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xml" ContentType="application/vnd.openxmlformats-officedocument.wordprocessingml.foot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C18F46" w14:textId="77777777" w:rsidR="00660CBF" w:rsidRPr="00D640C7" w:rsidRDefault="00660CBF" w:rsidP="00D640C7">
      <w:pPr>
        <w:rPr>
          <w:b/>
          <w:sz w:val="44"/>
          <w:szCs w:val="44"/>
        </w:rPr>
      </w:pPr>
    </w:p>
    <w:p w14:paraId="77EF304F" w14:textId="4CD42388" w:rsidR="00660CBF" w:rsidRPr="00D640C7" w:rsidRDefault="00660CBF" w:rsidP="00660CBF">
      <w:pPr>
        <w:shd w:val="clear" w:color="auto" w:fill="FFFFFF"/>
        <w:spacing w:before="28" w:after="238" w:line="318" w:lineRule="atLeast"/>
        <w:ind w:right="403"/>
        <w:jc w:val="center"/>
        <w:rPr>
          <w:rFonts w:ascii="Times New Roman" w:hAnsi="Times New Roman" w:cs="Times New Roman"/>
          <w:b/>
          <w:sz w:val="44"/>
          <w:szCs w:val="44"/>
        </w:rPr>
      </w:pPr>
      <w:r w:rsidRPr="00D640C7">
        <w:rPr>
          <w:rFonts w:ascii="Times New Roman" w:eastAsia="Times New Roman" w:hAnsi="Times New Roman" w:cs="Times New Roman"/>
          <w:b/>
          <w:sz w:val="44"/>
          <w:szCs w:val="44"/>
        </w:rPr>
        <w:t xml:space="preserve">Traditional Knowledge and Practices, </w:t>
      </w:r>
      <w:r w:rsidRPr="00D640C7">
        <w:rPr>
          <w:rFonts w:ascii="Times New Roman" w:hAnsi="Times New Roman" w:cs="Times New Roman"/>
          <w:b/>
          <w:sz w:val="44"/>
          <w:szCs w:val="44"/>
        </w:rPr>
        <w:t>Sacred Spaces and Protected Areas</w:t>
      </w:r>
      <w:r w:rsidR="0037745B">
        <w:rPr>
          <w:rFonts w:ascii="Times New Roman" w:hAnsi="Times New Roman" w:cs="Times New Roman"/>
          <w:b/>
          <w:sz w:val="44"/>
          <w:szCs w:val="44"/>
        </w:rPr>
        <w:t>:</w:t>
      </w:r>
      <w:r w:rsidRPr="00D640C7">
        <w:rPr>
          <w:rFonts w:ascii="Times New Roman" w:hAnsi="Times New Roman" w:cs="Times New Roman"/>
          <w:b/>
          <w:sz w:val="44"/>
          <w:szCs w:val="44"/>
        </w:rPr>
        <w:t xml:space="preserve"> </w:t>
      </w:r>
      <w:r w:rsidR="00B22FDD">
        <w:rPr>
          <w:rFonts w:ascii="Times New Roman" w:hAnsi="Times New Roman" w:cs="Times New Roman"/>
          <w:b/>
          <w:sz w:val="44"/>
          <w:szCs w:val="44"/>
        </w:rPr>
        <w:t>T</w:t>
      </w:r>
      <w:r w:rsidRPr="00D640C7">
        <w:rPr>
          <w:rFonts w:ascii="Times New Roman" w:hAnsi="Times New Roman" w:cs="Times New Roman"/>
          <w:b/>
          <w:sz w:val="44"/>
          <w:szCs w:val="44"/>
        </w:rPr>
        <w:t xml:space="preserve">heir </w:t>
      </w:r>
      <w:r w:rsidR="00B22FDD">
        <w:rPr>
          <w:rFonts w:ascii="Times New Roman" w:hAnsi="Times New Roman" w:cs="Times New Roman"/>
          <w:b/>
          <w:sz w:val="44"/>
          <w:szCs w:val="44"/>
        </w:rPr>
        <w:t>S</w:t>
      </w:r>
      <w:r w:rsidRPr="00D640C7">
        <w:rPr>
          <w:rFonts w:ascii="Times New Roman" w:hAnsi="Times New Roman" w:cs="Times New Roman"/>
          <w:b/>
          <w:sz w:val="44"/>
          <w:szCs w:val="44"/>
        </w:rPr>
        <w:t>uc</w:t>
      </w:r>
      <w:r w:rsidR="000443B1" w:rsidRPr="00D640C7">
        <w:rPr>
          <w:rFonts w:ascii="Times New Roman" w:hAnsi="Times New Roman" w:cs="Times New Roman"/>
          <w:b/>
          <w:sz w:val="44"/>
          <w:szCs w:val="44"/>
        </w:rPr>
        <w:t>cess in Conserving Biodiversity</w:t>
      </w:r>
    </w:p>
    <w:p w14:paraId="370EBCCB" w14:textId="3D7CB3FE" w:rsidR="002B748A" w:rsidRDefault="002B748A" w:rsidP="009F0BAC">
      <w:pPr>
        <w:spacing w:line="360" w:lineRule="auto"/>
        <w:jc w:val="both"/>
        <w:rPr>
          <w:rFonts w:ascii="Times New Roman" w:eastAsia="Arial Unicode MS" w:hAnsi="Times New Roman" w:cs="Times New Roman"/>
          <w:kern w:val="3"/>
          <w:sz w:val="24"/>
          <w:szCs w:val="24"/>
          <w:shd w:val="clear" w:color="auto" w:fill="FFFFFF"/>
          <w:lang w:eastAsia="zh-CN" w:bidi="hi-IN"/>
        </w:rPr>
      </w:pPr>
    </w:p>
    <w:p w14:paraId="7411F1A2" w14:textId="4460C020" w:rsidR="007113EB" w:rsidRDefault="007113EB" w:rsidP="009F0BAC">
      <w:pPr>
        <w:spacing w:line="360" w:lineRule="auto"/>
        <w:jc w:val="both"/>
        <w:rPr>
          <w:rFonts w:ascii="Times New Roman" w:eastAsia="Arial Unicode MS" w:hAnsi="Times New Roman" w:cs="Times New Roman"/>
          <w:kern w:val="3"/>
          <w:sz w:val="24"/>
          <w:szCs w:val="24"/>
          <w:shd w:val="clear" w:color="auto" w:fill="FFFFFF"/>
          <w:lang w:eastAsia="zh-CN" w:bidi="hi-IN"/>
        </w:rPr>
      </w:pPr>
    </w:p>
    <w:p w14:paraId="03E06AC9" w14:textId="4CA402FA" w:rsidR="007113EB" w:rsidRDefault="007113EB" w:rsidP="009F0BAC">
      <w:pPr>
        <w:spacing w:line="360" w:lineRule="auto"/>
        <w:jc w:val="both"/>
        <w:rPr>
          <w:rFonts w:ascii="Times New Roman" w:eastAsia="Arial Unicode MS" w:hAnsi="Times New Roman" w:cs="Times New Roman"/>
          <w:kern w:val="3"/>
          <w:sz w:val="24"/>
          <w:szCs w:val="24"/>
          <w:shd w:val="clear" w:color="auto" w:fill="FFFFFF"/>
          <w:lang w:eastAsia="zh-CN" w:bidi="hi-IN"/>
        </w:rPr>
      </w:pPr>
    </w:p>
    <w:p w14:paraId="4B130903" w14:textId="77777777" w:rsidR="007113EB" w:rsidRDefault="007113EB" w:rsidP="009F0BAC">
      <w:pPr>
        <w:spacing w:line="360" w:lineRule="auto"/>
        <w:jc w:val="both"/>
        <w:rPr>
          <w:rFonts w:ascii="Times New Roman" w:eastAsia="Arial Unicode MS" w:hAnsi="Times New Roman" w:cs="Times New Roman"/>
          <w:kern w:val="3"/>
          <w:sz w:val="24"/>
          <w:szCs w:val="24"/>
          <w:shd w:val="clear" w:color="auto" w:fill="FFFFFF"/>
          <w:lang w:eastAsia="zh-CN" w:bidi="hi-IN"/>
        </w:rPr>
      </w:pPr>
    </w:p>
    <w:p w14:paraId="7B1662FC" w14:textId="77777777" w:rsidR="007113EB" w:rsidRPr="009F0BAC" w:rsidRDefault="007113EB" w:rsidP="009F0BAC">
      <w:pPr>
        <w:spacing w:line="360" w:lineRule="auto"/>
        <w:jc w:val="both"/>
        <w:rPr>
          <w:rFonts w:ascii="Times New Roman" w:eastAsia="Arial Unicode MS" w:hAnsi="Times New Roman" w:cs="Times New Roman"/>
          <w:kern w:val="3"/>
          <w:sz w:val="24"/>
          <w:szCs w:val="24"/>
          <w:shd w:val="clear" w:color="auto" w:fill="FFFFFF"/>
          <w:lang w:eastAsia="zh-CN" w:bidi="hi-IN"/>
        </w:rPr>
      </w:pPr>
    </w:p>
    <w:p w14:paraId="749F0A60" w14:textId="77777777" w:rsidR="007113EB" w:rsidRDefault="007113EB" w:rsidP="00D640C7">
      <w:pPr>
        <w:spacing w:after="160" w:line="259" w:lineRule="auto"/>
        <w:jc w:val="center"/>
        <w:rPr>
          <w:rFonts w:ascii="Times New Roman" w:hAnsi="Times New Roman" w:cs="Times New Roman"/>
          <w:b/>
          <w:sz w:val="28"/>
          <w:szCs w:val="28"/>
        </w:rPr>
      </w:pPr>
    </w:p>
    <w:p w14:paraId="255466F8" w14:textId="77777777" w:rsidR="007113EB" w:rsidRDefault="007113EB" w:rsidP="00D640C7">
      <w:pPr>
        <w:spacing w:after="160" w:line="259" w:lineRule="auto"/>
        <w:jc w:val="center"/>
        <w:rPr>
          <w:rFonts w:ascii="Times New Roman" w:hAnsi="Times New Roman" w:cs="Times New Roman"/>
          <w:b/>
          <w:sz w:val="28"/>
          <w:szCs w:val="28"/>
        </w:rPr>
      </w:pPr>
    </w:p>
    <w:p w14:paraId="12360442" w14:textId="02E4F9EB" w:rsidR="00D640C7" w:rsidRPr="002102EF" w:rsidRDefault="00D640C7" w:rsidP="00D640C7">
      <w:pPr>
        <w:spacing w:after="160" w:line="259" w:lineRule="auto"/>
        <w:jc w:val="center"/>
        <w:rPr>
          <w:b/>
          <w:sz w:val="32"/>
          <w:szCs w:val="32"/>
        </w:rPr>
      </w:pPr>
      <w:r w:rsidRPr="002102EF">
        <w:rPr>
          <w:b/>
          <w:sz w:val="32"/>
          <w:szCs w:val="32"/>
        </w:rPr>
        <w:t>Rana Parween</w:t>
      </w:r>
    </w:p>
    <w:p w14:paraId="3D4E0CCD" w14:textId="77777777" w:rsidR="00D640C7" w:rsidRPr="002102EF" w:rsidRDefault="00D640C7" w:rsidP="00D640C7">
      <w:pPr>
        <w:spacing w:after="160" w:line="259" w:lineRule="auto"/>
        <w:jc w:val="center"/>
        <w:rPr>
          <w:b/>
          <w:sz w:val="32"/>
          <w:szCs w:val="32"/>
        </w:rPr>
      </w:pPr>
      <w:r w:rsidRPr="002102EF">
        <w:rPr>
          <w:b/>
          <w:sz w:val="32"/>
          <w:szCs w:val="32"/>
        </w:rPr>
        <w:t>PhD</w:t>
      </w:r>
    </w:p>
    <w:p w14:paraId="764DF07B" w14:textId="795C7DF5" w:rsidR="00D640C7" w:rsidRPr="002102EF" w:rsidRDefault="00D640C7" w:rsidP="00D640C7">
      <w:pPr>
        <w:spacing w:after="160" w:line="259" w:lineRule="auto"/>
        <w:jc w:val="center"/>
        <w:rPr>
          <w:b/>
          <w:sz w:val="32"/>
          <w:szCs w:val="32"/>
        </w:rPr>
      </w:pPr>
      <w:r w:rsidRPr="002102EF">
        <w:rPr>
          <w:b/>
          <w:sz w:val="32"/>
          <w:szCs w:val="32"/>
        </w:rPr>
        <w:t>The Univ</w:t>
      </w:r>
      <w:r w:rsidR="00D36D3F" w:rsidRPr="002102EF">
        <w:rPr>
          <w:b/>
          <w:sz w:val="32"/>
          <w:szCs w:val="32"/>
        </w:rPr>
        <w:t>ersity</w:t>
      </w:r>
      <w:r w:rsidRPr="002102EF">
        <w:rPr>
          <w:b/>
          <w:sz w:val="32"/>
          <w:szCs w:val="32"/>
        </w:rPr>
        <w:t xml:space="preserve"> of York</w:t>
      </w:r>
    </w:p>
    <w:p w14:paraId="270FA0FC" w14:textId="7F282D9B" w:rsidR="00D640C7" w:rsidRPr="002102EF" w:rsidRDefault="00D640C7" w:rsidP="00D640C7">
      <w:pPr>
        <w:spacing w:after="160" w:line="259" w:lineRule="auto"/>
        <w:jc w:val="center"/>
        <w:rPr>
          <w:sz w:val="32"/>
          <w:szCs w:val="32"/>
        </w:rPr>
      </w:pPr>
      <w:r w:rsidRPr="002102EF">
        <w:rPr>
          <w:sz w:val="32"/>
          <w:szCs w:val="32"/>
        </w:rPr>
        <w:t>Department of Environment and Geography</w:t>
      </w:r>
    </w:p>
    <w:p w14:paraId="1414EF0E" w14:textId="5B7BC13E" w:rsidR="00D640C7" w:rsidRPr="002102EF" w:rsidRDefault="001D6A19" w:rsidP="00D640C7">
      <w:pPr>
        <w:spacing w:after="160" w:line="259" w:lineRule="auto"/>
        <w:jc w:val="center"/>
        <w:rPr>
          <w:sz w:val="32"/>
          <w:szCs w:val="32"/>
        </w:rPr>
      </w:pPr>
      <w:r>
        <w:rPr>
          <w:sz w:val="32"/>
          <w:szCs w:val="32"/>
        </w:rPr>
        <w:t>February 2021</w:t>
      </w:r>
    </w:p>
    <w:p w14:paraId="0FF8FE59" w14:textId="749738A4" w:rsidR="00D640C7" w:rsidRDefault="00D640C7" w:rsidP="007113EB">
      <w:pPr>
        <w:spacing w:after="160" w:line="259" w:lineRule="auto"/>
        <w:rPr>
          <w:rFonts w:ascii="Times New Roman" w:hAnsi="Times New Roman" w:cs="Times New Roman"/>
          <w:sz w:val="24"/>
          <w:szCs w:val="24"/>
        </w:rPr>
      </w:pPr>
    </w:p>
    <w:p w14:paraId="6864E99B" w14:textId="3E7F86DF" w:rsidR="007113EB" w:rsidRDefault="007113EB" w:rsidP="007113EB">
      <w:pPr>
        <w:spacing w:after="160" w:line="259" w:lineRule="auto"/>
        <w:rPr>
          <w:rFonts w:ascii="Times New Roman" w:hAnsi="Times New Roman" w:cs="Times New Roman"/>
          <w:sz w:val="24"/>
          <w:szCs w:val="24"/>
        </w:rPr>
      </w:pPr>
    </w:p>
    <w:p w14:paraId="3D65EF41" w14:textId="404C7EC9" w:rsidR="007113EB" w:rsidRDefault="007113EB" w:rsidP="007113EB">
      <w:pPr>
        <w:spacing w:after="160" w:line="259" w:lineRule="auto"/>
        <w:rPr>
          <w:rFonts w:ascii="Times New Roman" w:hAnsi="Times New Roman" w:cs="Times New Roman"/>
          <w:sz w:val="24"/>
          <w:szCs w:val="24"/>
        </w:rPr>
      </w:pPr>
    </w:p>
    <w:p w14:paraId="51A8AA07" w14:textId="36DC501A" w:rsidR="007113EB" w:rsidRDefault="007113EB" w:rsidP="007113EB">
      <w:pPr>
        <w:spacing w:after="160" w:line="259" w:lineRule="auto"/>
        <w:rPr>
          <w:rFonts w:ascii="Times New Roman" w:hAnsi="Times New Roman" w:cs="Times New Roman"/>
          <w:sz w:val="24"/>
          <w:szCs w:val="24"/>
        </w:rPr>
      </w:pPr>
    </w:p>
    <w:p w14:paraId="3CF9C984" w14:textId="165C2B9F" w:rsidR="002102EF" w:rsidRDefault="002102EF" w:rsidP="007113EB">
      <w:pPr>
        <w:spacing w:after="160" w:line="259" w:lineRule="auto"/>
        <w:rPr>
          <w:rFonts w:ascii="Times New Roman" w:hAnsi="Times New Roman" w:cs="Times New Roman"/>
          <w:sz w:val="24"/>
          <w:szCs w:val="24"/>
        </w:rPr>
      </w:pPr>
    </w:p>
    <w:p w14:paraId="69022184" w14:textId="52DE507E" w:rsidR="002102EF" w:rsidRDefault="002102EF" w:rsidP="007113EB">
      <w:pPr>
        <w:spacing w:after="160" w:line="259" w:lineRule="auto"/>
        <w:rPr>
          <w:rFonts w:ascii="Times New Roman" w:hAnsi="Times New Roman" w:cs="Times New Roman"/>
          <w:sz w:val="24"/>
          <w:szCs w:val="24"/>
        </w:rPr>
      </w:pPr>
    </w:p>
    <w:p w14:paraId="35C2C22C" w14:textId="77777777" w:rsidR="002102EF" w:rsidRDefault="002102EF" w:rsidP="007113EB">
      <w:pPr>
        <w:spacing w:after="160" w:line="259" w:lineRule="auto"/>
        <w:rPr>
          <w:rFonts w:ascii="Times New Roman" w:hAnsi="Times New Roman" w:cs="Times New Roman"/>
          <w:sz w:val="24"/>
          <w:szCs w:val="24"/>
        </w:rPr>
      </w:pPr>
    </w:p>
    <w:p w14:paraId="4C1D985F" w14:textId="32F7537C" w:rsidR="007113EB" w:rsidRDefault="007113EB" w:rsidP="007113EB">
      <w:pPr>
        <w:spacing w:after="160" w:line="259" w:lineRule="auto"/>
        <w:rPr>
          <w:rFonts w:ascii="Times New Roman" w:hAnsi="Times New Roman" w:cs="Times New Roman"/>
          <w:sz w:val="24"/>
          <w:szCs w:val="24"/>
        </w:rPr>
      </w:pPr>
    </w:p>
    <w:p w14:paraId="38443BBE" w14:textId="60C93153" w:rsidR="001F59BC" w:rsidRDefault="001F59BC" w:rsidP="00134C5D">
      <w:pPr>
        <w:tabs>
          <w:tab w:val="left" w:pos="458"/>
          <w:tab w:val="center" w:pos="4513"/>
        </w:tabs>
        <w:spacing w:after="160" w:line="360" w:lineRule="auto"/>
        <w:rPr>
          <w:rFonts w:ascii="Times New Roman" w:hAnsi="Times New Roman" w:cs="Times New Roman"/>
          <w:b/>
          <w:sz w:val="32"/>
          <w:szCs w:val="32"/>
        </w:rPr>
      </w:pPr>
    </w:p>
    <w:p w14:paraId="65E39DCE" w14:textId="75BB94B1" w:rsidR="00C64F7F" w:rsidRDefault="00C64F7F" w:rsidP="001F59BC">
      <w:pPr>
        <w:tabs>
          <w:tab w:val="left" w:pos="458"/>
          <w:tab w:val="center" w:pos="4513"/>
        </w:tabs>
        <w:spacing w:after="160" w:line="360" w:lineRule="auto"/>
        <w:jc w:val="center"/>
        <w:rPr>
          <w:rFonts w:ascii="Times New Roman" w:hAnsi="Times New Roman" w:cs="Times New Roman"/>
        </w:rPr>
      </w:pPr>
      <w:r w:rsidRPr="00250990">
        <w:rPr>
          <w:rFonts w:ascii="Times New Roman" w:hAnsi="Times New Roman" w:cs="Times New Roman"/>
          <w:b/>
          <w:sz w:val="32"/>
          <w:szCs w:val="32"/>
        </w:rPr>
        <w:lastRenderedPageBreak/>
        <w:t>ABSTRACT</w:t>
      </w:r>
    </w:p>
    <w:p w14:paraId="374E3065" w14:textId="296A681B" w:rsidR="00C64F7F" w:rsidRPr="00C64F7F" w:rsidRDefault="00C64F7F" w:rsidP="00C64F7F">
      <w:pPr>
        <w:spacing w:after="160" w:line="360" w:lineRule="auto"/>
        <w:jc w:val="both"/>
        <w:rPr>
          <w:rFonts w:ascii="Times New Roman" w:hAnsi="Times New Roman" w:cs="Times New Roman"/>
        </w:rPr>
      </w:pPr>
      <w:r w:rsidRPr="00C64F7F">
        <w:rPr>
          <w:rFonts w:ascii="Times New Roman" w:hAnsi="Times New Roman" w:cs="Times New Roman"/>
        </w:rPr>
        <w:t xml:space="preserve">While the loss of species is a well-known </w:t>
      </w:r>
      <w:r>
        <w:rPr>
          <w:rFonts w:ascii="Times New Roman" w:hAnsi="Times New Roman" w:cs="Times New Roman"/>
        </w:rPr>
        <w:t xml:space="preserve">phenomenon </w:t>
      </w:r>
      <w:r w:rsidRPr="00C64F7F">
        <w:rPr>
          <w:rFonts w:ascii="Times New Roman" w:hAnsi="Times New Roman" w:cs="Times New Roman"/>
        </w:rPr>
        <w:t xml:space="preserve">that attracts much needed attention, the loss of traditional ecological knowledge is more insidious and goes unnoticed. </w:t>
      </w:r>
      <w:r w:rsidR="0001425B" w:rsidRPr="00C64F7F">
        <w:rPr>
          <w:rFonts w:ascii="Times New Roman" w:hAnsi="Times New Roman" w:cs="Times New Roman"/>
        </w:rPr>
        <w:t xml:space="preserve">Indigenous communities worldwide </w:t>
      </w:r>
      <w:r w:rsidR="0001425B">
        <w:rPr>
          <w:rFonts w:ascii="Times New Roman" w:hAnsi="Times New Roman" w:cs="Times New Roman"/>
        </w:rPr>
        <w:t>possess</w:t>
      </w:r>
      <w:r w:rsidR="0001425B" w:rsidRPr="00C64F7F">
        <w:rPr>
          <w:rFonts w:ascii="Times New Roman" w:hAnsi="Times New Roman" w:cs="Times New Roman"/>
        </w:rPr>
        <w:t xml:space="preserve"> knowledge that </w:t>
      </w:r>
      <w:r w:rsidR="00237674">
        <w:rPr>
          <w:rFonts w:ascii="Times New Roman" w:hAnsi="Times New Roman" w:cs="Times New Roman"/>
        </w:rPr>
        <w:t>has</w:t>
      </w:r>
      <w:r w:rsidR="0001425B" w:rsidRPr="00C64F7F">
        <w:rPr>
          <w:rFonts w:ascii="Times New Roman" w:hAnsi="Times New Roman" w:cs="Times New Roman"/>
        </w:rPr>
        <w:t xml:space="preserve"> accumulated over generations</w:t>
      </w:r>
      <w:r w:rsidR="008D3DD1">
        <w:rPr>
          <w:rFonts w:ascii="Times New Roman" w:hAnsi="Times New Roman" w:cs="Times New Roman"/>
        </w:rPr>
        <w:t>,</w:t>
      </w:r>
      <w:r w:rsidR="0001425B" w:rsidRPr="00C64F7F">
        <w:rPr>
          <w:rFonts w:ascii="Times New Roman" w:hAnsi="Times New Roman" w:cs="Times New Roman"/>
        </w:rPr>
        <w:t xml:space="preserve"> </w:t>
      </w:r>
      <w:r w:rsidR="00C41920">
        <w:rPr>
          <w:rFonts w:ascii="Times New Roman" w:hAnsi="Times New Roman" w:cs="Times New Roman"/>
        </w:rPr>
        <w:t>playing</w:t>
      </w:r>
      <w:r w:rsidR="0001425B" w:rsidRPr="00C64F7F">
        <w:rPr>
          <w:rFonts w:ascii="Times New Roman" w:hAnsi="Times New Roman" w:cs="Times New Roman"/>
        </w:rPr>
        <w:t xml:space="preserve"> an important role in conserving biodiversity.</w:t>
      </w:r>
      <w:r w:rsidR="0001425B">
        <w:rPr>
          <w:rFonts w:ascii="Times New Roman" w:hAnsi="Times New Roman" w:cs="Times New Roman"/>
        </w:rPr>
        <w:t xml:space="preserve"> </w:t>
      </w:r>
      <w:r w:rsidRPr="00C64F7F">
        <w:rPr>
          <w:rFonts w:ascii="Times New Roman" w:hAnsi="Times New Roman" w:cs="Times New Roman"/>
        </w:rPr>
        <w:t xml:space="preserve">India, as a mega-biodiverse country, </w:t>
      </w:r>
      <w:r w:rsidR="0001425B" w:rsidRPr="00C64F7F">
        <w:rPr>
          <w:rFonts w:ascii="Times New Roman" w:hAnsi="Times New Roman" w:cs="Times New Roman"/>
        </w:rPr>
        <w:t xml:space="preserve">is </w:t>
      </w:r>
      <w:r w:rsidR="00AC4FFC" w:rsidRPr="00C64F7F">
        <w:rPr>
          <w:rFonts w:ascii="Times New Roman" w:hAnsi="Times New Roman" w:cs="Times New Roman"/>
        </w:rPr>
        <w:t xml:space="preserve">home to </w:t>
      </w:r>
      <w:r w:rsidR="00237674">
        <w:rPr>
          <w:rFonts w:ascii="Times New Roman" w:hAnsi="Times New Roman" w:cs="Times New Roman"/>
        </w:rPr>
        <w:t xml:space="preserve">many </w:t>
      </w:r>
      <w:r w:rsidR="00AC4FFC" w:rsidRPr="00C64F7F">
        <w:rPr>
          <w:rFonts w:ascii="Times New Roman" w:hAnsi="Times New Roman" w:cs="Times New Roman"/>
        </w:rPr>
        <w:t>indigenous communities who have a close relationship with the forests and hills</w:t>
      </w:r>
      <w:r w:rsidR="00AC4FFC">
        <w:rPr>
          <w:rFonts w:ascii="Times New Roman" w:hAnsi="Times New Roman" w:cs="Times New Roman"/>
        </w:rPr>
        <w:t>,</w:t>
      </w:r>
      <w:r w:rsidR="00F74004">
        <w:rPr>
          <w:rFonts w:ascii="Times New Roman" w:hAnsi="Times New Roman" w:cs="Times New Roman"/>
        </w:rPr>
        <w:t xml:space="preserve"> </w:t>
      </w:r>
      <w:r w:rsidR="00492A27">
        <w:rPr>
          <w:rFonts w:ascii="Times New Roman" w:hAnsi="Times New Roman" w:cs="Times New Roman"/>
        </w:rPr>
        <w:t>is</w:t>
      </w:r>
      <w:r w:rsidR="007802C9">
        <w:rPr>
          <w:rFonts w:ascii="Times New Roman" w:hAnsi="Times New Roman" w:cs="Times New Roman"/>
        </w:rPr>
        <w:t xml:space="preserve"> also</w:t>
      </w:r>
      <w:r w:rsidR="00F74004">
        <w:rPr>
          <w:rFonts w:ascii="Times New Roman" w:hAnsi="Times New Roman" w:cs="Times New Roman"/>
        </w:rPr>
        <w:t xml:space="preserve"> </w:t>
      </w:r>
      <w:r w:rsidR="0001425B" w:rsidRPr="00C64F7F">
        <w:rPr>
          <w:rFonts w:ascii="Times New Roman" w:hAnsi="Times New Roman" w:cs="Times New Roman"/>
        </w:rPr>
        <w:t xml:space="preserve">known for </w:t>
      </w:r>
      <w:r w:rsidR="00492A27">
        <w:rPr>
          <w:rFonts w:ascii="Times New Roman" w:hAnsi="Times New Roman" w:cs="Times New Roman"/>
        </w:rPr>
        <w:t>its</w:t>
      </w:r>
      <w:r w:rsidR="0001425B" w:rsidRPr="00C64F7F">
        <w:rPr>
          <w:rFonts w:ascii="Times New Roman" w:hAnsi="Times New Roman" w:cs="Times New Roman"/>
        </w:rPr>
        <w:t xml:space="preserve"> historical conservation strategies entwined in traditional beliefs.</w:t>
      </w:r>
      <w:r w:rsidR="0001425B">
        <w:rPr>
          <w:rFonts w:ascii="Times New Roman" w:hAnsi="Times New Roman" w:cs="Times New Roman"/>
        </w:rPr>
        <w:t xml:space="preserve"> </w:t>
      </w:r>
    </w:p>
    <w:p w14:paraId="11CC6BFA" w14:textId="151987C1" w:rsidR="00C64F7F" w:rsidRPr="00C64F7F" w:rsidRDefault="00C64F7F" w:rsidP="00C64F7F">
      <w:pPr>
        <w:spacing w:after="160" w:line="360" w:lineRule="auto"/>
        <w:jc w:val="both"/>
        <w:rPr>
          <w:rFonts w:ascii="Times New Roman" w:hAnsi="Times New Roman" w:cs="Times New Roman"/>
        </w:rPr>
      </w:pPr>
      <w:r w:rsidRPr="00C64F7F">
        <w:rPr>
          <w:rFonts w:ascii="Times New Roman" w:hAnsi="Times New Roman" w:cs="Times New Roman"/>
        </w:rPr>
        <w:t>This study explores the differences in knowledge and attitudes towards conserving biodiversity amongst different stakeholder groups living around Jim Corbett National Park and Rajaji National Park in the Indian</w:t>
      </w:r>
      <w:r w:rsidR="0001425B">
        <w:rPr>
          <w:rFonts w:ascii="Times New Roman" w:hAnsi="Times New Roman" w:cs="Times New Roman"/>
        </w:rPr>
        <w:t xml:space="preserve"> state of Utta</w:t>
      </w:r>
      <w:r w:rsidRPr="00C64F7F">
        <w:rPr>
          <w:rFonts w:ascii="Times New Roman" w:hAnsi="Times New Roman" w:cs="Times New Roman"/>
        </w:rPr>
        <w:t>rakhand. The results show that although village elders</w:t>
      </w:r>
      <w:r w:rsidR="00E8215F">
        <w:rPr>
          <w:rFonts w:ascii="Times New Roman" w:hAnsi="Times New Roman" w:cs="Times New Roman"/>
        </w:rPr>
        <w:t xml:space="preserve"> and community heads</w:t>
      </w:r>
      <w:r w:rsidRPr="00C64F7F">
        <w:rPr>
          <w:rFonts w:ascii="Times New Roman" w:hAnsi="Times New Roman" w:cs="Times New Roman"/>
        </w:rPr>
        <w:t xml:space="preserve"> </w:t>
      </w:r>
      <w:r w:rsidR="0001425B">
        <w:rPr>
          <w:rFonts w:ascii="Times New Roman" w:hAnsi="Times New Roman" w:cs="Times New Roman"/>
        </w:rPr>
        <w:t>are</w:t>
      </w:r>
      <w:r w:rsidR="0001425B" w:rsidRPr="00C64F7F">
        <w:rPr>
          <w:rFonts w:ascii="Times New Roman" w:hAnsi="Times New Roman" w:cs="Times New Roman"/>
        </w:rPr>
        <w:t xml:space="preserve"> </w:t>
      </w:r>
      <w:r w:rsidRPr="00C64F7F">
        <w:rPr>
          <w:rFonts w:ascii="Times New Roman" w:hAnsi="Times New Roman" w:cs="Times New Roman"/>
        </w:rPr>
        <w:t>unfamiliar with the term ‘biodiversity’</w:t>
      </w:r>
      <w:r w:rsidR="00250990" w:rsidRPr="00C64F7F">
        <w:rPr>
          <w:rFonts w:ascii="Times New Roman" w:hAnsi="Times New Roman" w:cs="Times New Roman"/>
        </w:rPr>
        <w:t>, their</w:t>
      </w:r>
      <w:r w:rsidRPr="00C64F7F">
        <w:rPr>
          <w:rFonts w:ascii="Times New Roman" w:hAnsi="Times New Roman" w:cs="Times New Roman"/>
        </w:rPr>
        <w:t xml:space="preserve"> way of life ensure</w:t>
      </w:r>
      <w:r w:rsidR="00AC4FFC">
        <w:rPr>
          <w:rFonts w:ascii="Times New Roman" w:hAnsi="Times New Roman" w:cs="Times New Roman"/>
        </w:rPr>
        <w:t>s</w:t>
      </w:r>
      <w:r w:rsidRPr="00C64F7F">
        <w:rPr>
          <w:rFonts w:ascii="Times New Roman" w:hAnsi="Times New Roman" w:cs="Times New Roman"/>
        </w:rPr>
        <w:t xml:space="preserve"> that they care for the ecosystem. </w:t>
      </w:r>
      <w:r w:rsidR="007802C9">
        <w:rPr>
          <w:rFonts w:ascii="Times New Roman" w:hAnsi="Times New Roman" w:cs="Times New Roman"/>
        </w:rPr>
        <w:t>T</w:t>
      </w:r>
      <w:r w:rsidRPr="00C64F7F">
        <w:rPr>
          <w:rFonts w:ascii="Times New Roman" w:hAnsi="Times New Roman" w:cs="Times New Roman"/>
        </w:rPr>
        <w:t xml:space="preserve">he superimposition of government policies without any tangible benefit or consultation </w:t>
      </w:r>
      <w:r w:rsidR="0001425B">
        <w:rPr>
          <w:rFonts w:ascii="Times New Roman" w:hAnsi="Times New Roman" w:cs="Times New Roman"/>
        </w:rPr>
        <w:t>is</w:t>
      </w:r>
      <w:r w:rsidR="0001425B" w:rsidRPr="00C64F7F">
        <w:rPr>
          <w:rFonts w:ascii="Times New Roman" w:hAnsi="Times New Roman" w:cs="Times New Roman"/>
        </w:rPr>
        <w:t xml:space="preserve"> </w:t>
      </w:r>
      <w:r w:rsidRPr="00C64F7F">
        <w:rPr>
          <w:rFonts w:ascii="Times New Roman" w:hAnsi="Times New Roman" w:cs="Times New Roman"/>
        </w:rPr>
        <w:t>seen as detrimental. Alienating villagers who are the reservoirs of tradition</w:t>
      </w:r>
      <w:r w:rsidR="00F74004">
        <w:rPr>
          <w:rFonts w:ascii="Times New Roman" w:hAnsi="Times New Roman" w:cs="Times New Roman"/>
        </w:rPr>
        <w:t xml:space="preserve">al </w:t>
      </w:r>
      <w:r w:rsidR="00492A27">
        <w:rPr>
          <w:rFonts w:ascii="Times New Roman" w:hAnsi="Times New Roman" w:cs="Times New Roman"/>
        </w:rPr>
        <w:t xml:space="preserve">conservation </w:t>
      </w:r>
      <w:r w:rsidR="009A0C39">
        <w:rPr>
          <w:rFonts w:ascii="Times New Roman" w:hAnsi="Times New Roman" w:cs="Times New Roman"/>
        </w:rPr>
        <w:t>practices</w:t>
      </w:r>
      <w:r w:rsidRPr="00C64F7F">
        <w:rPr>
          <w:rFonts w:ascii="Times New Roman" w:hAnsi="Times New Roman" w:cs="Times New Roman"/>
        </w:rPr>
        <w:t xml:space="preserve"> would damag</w:t>
      </w:r>
      <w:r w:rsidR="00237674">
        <w:rPr>
          <w:rFonts w:ascii="Times New Roman" w:hAnsi="Times New Roman" w:cs="Times New Roman"/>
        </w:rPr>
        <w:t>e</w:t>
      </w:r>
      <w:r w:rsidRPr="00C64F7F">
        <w:rPr>
          <w:rFonts w:ascii="Times New Roman" w:hAnsi="Times New Roman" w:cs="Times New Roman"/>
        </w:rPr>
        <w:t xml:space="preserve"> societal network</w:t>
      </w:r>
      <w:r w:rsidR="00237674">
        <w:rPr>
          <w:rFonts w:ascii="Times New Roman" w:hAnsi="Times New Roman" w:cs="Times New Roman"/>
        </w:rPr>
        <w:t>s</w:t>
      </w:r>
      <w:r w:rsidRPr="00C64F7F">
        <w:rPr>
          <w:rFonts w:ascii="Times New Roman" w:hAnsi="Times New Roman" w:cs="Times New Roman"/>
        </w:rPr>
        <w:t xml:space="preserve"> </w:t>
      </w:r>
      <w:r w:rsidR="00237674">
        <w:rPr>
          <w:rFonts w:ascii="Times New Roman" w:hAnsi="Times New Roman" w:cs="Times New Roman"/>
        </w:rPr>
        <w:t>in</w:t>
      </w:r>
      <w:r w:rsidR="00237674" w:rsidRPr="00C64F7F">
        <w:rPr>
          <w:rFonts w:ascii="Times New Roman" w:hAnsi="Times New Roman" w:cs="Times New Roman"/>
        </w:rPr>
        <w:t xml:space="preserve"> </w:t>
      </w:r>
      <w:r w:rsidRPr="00C64F7F">
        <w:rPr>
          <w:rFonts w:ascii="Times New Roman" w:hAnsi="Times New Roman" w:cs="Times New Roman"/>
        </w:rPr>
        <w:t xml:space="preserve">the area </w:t>
      </w:r>
      <w:r w:rsidR="00237674">
        <w:rPr>
          <w:rFonts w:ascii="Times New Roman" w:hAnsi="Times New Roman" w:cs="Times New Roman"/>
        </w:rPr>
        <w:t>and</w:t>
      </w:r>
      <w:r w:rsidR="00237674" w:rsidRPr="00C64F7F">
        <w:rPr>
          <w:rFonts w:ascii="Times New Roman" w:hAnsi="Times New Roman" w:cs="Times New Roman"/>
        </w:rPr>
        <w:t xml:space="preserve"> </w:t>
      </w:r>
      <w:r w:rsidR="00237674">
        <w:rPr>
          <w:rFonts w:ascii="Times New Roman" w:hAnsi="Times New Roman" w:cs="Times New Roman"/>
        </w:rPr>
        <w:t>undermine</w:t>
      </w:r>
      <w:r w:rsidRPr="00C64F7F">
        <w:rPr>
          <w:rFonts w:ascii="Times New Roman" w:hAnsi="Times New Roman" w:cs="Times New Roman"/>
        </w:rPr>
        <w:t xml:space="preserve"> years of tried and tested techniques. Forest officers </w:t>
      </w:r>
      <w:r w:rsidR="003B7269">
        <w:rPr>
          <w:rFonts w:ascii="Times New Roman" w:hAnsi="Times New Roman" w:cs="Times New Roman"/>
        </w:rPr>
        <w:t>recommend</w:t>
      </w:r>
      <w:r w:rsidR="0001425B">
        <w:rPr>
          <w:rFonts w:ascii="Times New Roman" w:hAnsi="Times New Roman" w:cs="Times New Roman"/>
        </w:rPr>
        <w:t xml:space="preserve"> </w:t>
      </w:r>
      <w:r w:rsidRPr="00C64F7F">
        <w:rPr>
          <w:rFonts w:ascii="Times New Roman" w:hAnsi="Times New Roman" w:cs="Times New Roman"/>
        </w:rPr>
        <w:t>biodiversity and conservation</w:t>
      </w:r>
      <w:r w:rsidR="007802C9">
        <w:rPr>
          <w:rFonts w:ascii="Times New Roman" w:hAnsi="Times New Roman" w:cs="Times New Roman"/>
        </w:rPr>
        <w:t xml:space="preserve"> e</w:t>
      </w:r>
      <w:r w:rsidRPr="00C64F7F">
        <w:rPr>
          <w:rFonts w:ascii="Times New Roman" w:hAnsi="Times New Roman" w:cs="Times New Roman"/>
        </w:rPr>
        <w:t>ducation for women and children</w:t>
      </w:r>
      <w:r w:rsidR="0001425B">
        <w:rPr>
          <w:rFonts w:ascii="Times New Roman" w:hAnsi="Times New Roman" w:cs="Times New Roman"/>
        </w:rPr>
        <w:t>,</w:t>
      </w:r>
      <w:r w:rsidRPr="00C64F7F">
        <w:rPr>
          <w:rFonts w:ascii="Times New Roman" w:hAnsi="Times New Roman" w:cs="Times New Roman"/>
        </w:rPr>
        <w:t xml:space="preserve"> and highlight the lack of documentation of traditional practices and a lack of </w:t>
      </w:r>
      <w:r w:rsidR="0001425B">
        <w:rPr>
          <w:rFonts w:ascii="Times New Roman" w:hAnsi="Times New Roman" w:cs="Times New Roman"/>
        </w:rPr>
        <w:t>their</w:t>
      </w:r>
      <w:r w:rsidRPr="00C64F7F">
        <w:rPr>
          <w:rFonts w:ascii="Times New Roman" w:hAnsi="Times New Roman" w:cs="Times New Roman"/>
        </w:rPr>
        <w:t xml:space="preserve"> coverage in school curricula. School </w:t>
      </w:r>
      <w:r w:rsidR="009A0C39" w:rsidRPr="00C64F7F">
        <w:rPr>
          <w:rFonts w:ascii="Times New Roman" w:hAnsi="Times New Roman" w:cs="Times New Roman"/>
        </w:rPr>
        <w:t>children</w:t>
      </w:r>
      <w:r w:rsidR="009A0C39">
        <w:rPr>
          <w:rFonts w:ascii="Times New Roman" w:hAnsi="Times New Roman" w:cs="Times New Roman"/>
        </w:rPr>
        <w:t>’s</w:t>
      </w:r>
      <w:r w:rsidR="00C41920">
        <w:rPr>
          <w:rFonts w:ascii="Times New Roman" w:hAnsi="Times New Roman" w:cs="Times New Roman"/>
        </w:rPr>
        <w:t>’</w:t>
      </w:r>
      <w:r w:rsidRPr="00C64F7F">
        <w:rPr>
          <w:rFonts w:ascii="Times New Roman" w:hAnsi="Times New Roman" w:cs="Times New Roman"/>
        </w:rPr>
        <w:t xml:space="preserve"> test results</w:t>
      </w:r>
      <w:r w:rsidR="0001425B">
        <w:rPr>
          <w:rFonts w:ascii="Times New Roman" w:hAnsi="Times New Roman" w:cs="Times New Roman"/>
        </w:rPr>
        <w:t xml:space="preserve"> </w:t>
      </w:r>
      <w:r w:rsidRPr="00C64F7F">
        <w:rPr>
          <w:rFonts w:ascii="Times New Roman" w:hAnsi="Times New Roman" w:cs="Times New Roman"/>
        </w:rPr>
        <w:t xml:space="preserve">show the lowest scores on biodiversity amongst all science subjects. The general public’s perceptions resonated with those of forest officers, further highlighting their concern </w:t>
      </w:r>
      <w:r w:rsidR="0001425B">
        <w:rPr>
          <w:rFonts w:ascii="Times New Roman" w:hAnsi="Times New Roman" w:cs="Times New Roman"/>
        </w:rPr>
        <w:t>regarding</w:t>
      </w:r>
      <w:r w:rsidR="0001425B" w:rsidRPr="00C64F7F">
        <w:rPr>
          <w:rFonts w:ascii="Times New Roman" w:hAnsi="Times New Roman" w:cs="Times New Roman"/>
        </w:rPr>
        <w:t xml:space="preserve"> </w:t>
      </w:r>
      <w:r w:rsidR="00237674">
        <w:rPr>
          <w:rFonts w:ascii="Times New Roman" w:hAnsi="Times New Roman" w:cs="Times New Roman"/>
        </w:rPr>
        <w:t xml:space="preserve">rural </w:t>
      </w:r>
      <w:r w:rsidRPr="00C64F7F">
        <w:rPr>
          <w:rFonts w:ascii="Times New Roman" w:hAnsi="Times New Roman" w:cs="Times New Roman"/>
        </w:rPr>
        <w:t xml:space="preserve">depopulation leading to </w:t>
      </w:r>
      <w:r w:rsidR="00452899" w:rsidRPr="00C64F7F">
        <w:rPr>
          <w:rFonts w:ascii="Times New Roman" w:hAnsi="Times New Roman" w:cs="Times New Roman"/>
        </w:rPr>
        <w:t>add</w:t>
      </w:r>
      <w:r w:rsidR="00452899">
        <w:rPr>
          <w:rFonts w:ascii="Times New Roman" w:hAnsi="Times New Roman" w:cs="Times New Roman"/>
        </w:rPr>
        <w:t>ed</w:t>
      </w:r>
      <w:r w:rsidRPr="00C64F7F">
        <w:rPr>
          <w:rFonts w:ascii="Times New Roman" w:hAnsi="Times New Roman" w:cs="Times New Roman"/>
        </w:rPr>
        <w:t xml:space="preserve"> loss </w:t>
      </w:r>
      <w:r w:rsidR="0001425B">
        <w:rPr>
          <w:rFonts w:ascii="Times New Roman" w:hAnsi="Times New Roman" w:cs="Times New Roman"/>
        </w:rPr>
        <w:t>of</w:t>
      </w:r>
      <w:r w:rsidR="00E8215F">
        <w:rPr>
          <w:rFonts w:ascii="Times New Roman" w:hAnsi="Times New Roman" w:cs="Times New Roman"/>
        </w:rPr>
        <w:t xml:space="preserve"> </w:t>
      </w:r>
      <w:r w:rsidR="00E8215F" w:rsidRPr="00E8215F">
        <w:rPr>
          <w:rFonts w:ascii="Times New Roman" w:hAnsi="Times New Roman" w:cs="Times New Roman"/>
        </w:rPr>
        <w:t xml:space="preserve">potential for </w:t>
      </w:r>
      <w:r w:rsidR="00EC3911" w:rsidRPr="00E8215F">
        <w:rPr>
          <w:rFonts w:ascii="Times New Roman" w:hAnsi="Times New Roman" w:cs="Times New Roman"/>
        </w:rPr>
        <w:t>preserving</w:t>
      </w:r>
      <w:r w:rsidR="00E8215F" w:rsidRPr="00E8215F">
        <w:rPr>
          <w:rFonts w:ascii="Times New Roman" w:hAnsi="Times New Roman" w:cs="Times New Roman"/>
        </w:rPr>
        <w:t xml:space="preserve"> traditional knowledge of nature conservation. </w:t>
      </w:r>
    </w:p>
    <w:p w14:paraId="6A571907" w14:textId="4A782A2E" w:rsidR="00C64F7F" w:rsidRDefault="00C64F7F" w:rsidP="00C64F7F">
      <w:pPr>
        <w:spacing w:after="160" w:line="360" w:lineRule="auto"/>
        <w:jc w:val="both"/>
        <w:rPr>
          <w:rFonts w:ascii="Times New Roman" w:hAnsi="Times New Roman" w:cs="Times New Roman"/>
        </w:rPr>
      </w:pPr>
      <w:r w:rsidRPr="00C64F7F">
        <w:rPr>
          <w:rFonts w:ascii="Times New Roman" w:hAnsi="Times New Roman" w:cs="Times New Roman"/>
        </w:rPr>
        <w:t xml:space="preserve">Biodiversity not only plays a critical role in </w:t>
      </w:r>
      <w:r w:rsidR="00237674">
        <w:rPr>
          <w:rFonts w:ascii="Times New Roman" w:hAnsi="Times New Roman" w:cs="Times New Roman"/>
        </w:rPr>
        <w:t>sustaining</w:t>
      </w:r>
      <w:r w:rsidRPr="00C64F7F">
        <w:rPr>
          <w:rFonts w:ascii="Times New Roman" w:hAnsi="Times New Roman" w:cs="Times New Roman"/>
        </w:rPr>
        <w:t xml:space="preserve"> ecosystem</w:t>
      </w:r>
      <w:r w:rsidR="00237674">
        <w:rPr>
          <w:rFonts w:ascii="Times New Roman" w:hAnsi="Times New Roman" w:cs="Times New Roman"/>
        </w:rPr>
        <w:t>s</w:t>
      </w:r>
      <w:r w:rsidRPr="00C64F7F">
        <w:rPr>
          <w:rFonts w:ascii="Times New Roman" w:hAnsi="Times New Roman" w:cs="Times New Roman"/>
        </w:rPr>
        <w:t xml:space="preserve"> </w:t>
      </w:r>
      <w:r w:rsidR="00250990" w:rsidRPr="00C64F7F">
        <w:rPr>
          <w:rFonts w:ascii="Times New Roman" w:hAnsi="Times New Roman" w:cs="Times New Roman"/>
        </w:rPr>
        <w:t>and supporting</w:t>
      </w:r>
      <w:r w:rsidRPr="00C64F7F">
        <w:rPr>
          <w:rFonts w:ascii="Times New Roman" w:hAnsi="Times New Roman" w:cs="Times New Roman"/>
        </w:rPr>
        <w:t xml:space="preserve"> livelihoods, it also has ethical, cultural and societal dimension</w:t>
      </w:r>
      <w:r w:rsidR="00237674">
        <w:rPr>
          <w:rFonts w:ascii="Times New Roman" w:hAnsi="Times New Roman" w:cs="Times New Roman"/>
        </w:rPr>
        <w:t>s</w:t>
      </w:r>
      <w:r w:rsidRPr="00C64F7F">
        <w:rPr>
          <w:rFonts w:ascii="Times New Roman" w:hAnsi="Times New Roman" w:cs="Times New Roman"/>
        </w:rPr>
        <w:t xml:space="preserve">. </w:t>
      </w:r>
      <w:r w:rsidR="009D736B">
        <w:rPr>
          <w:rFonts w:ascii="Times New Roman" w:hAnsi="Times New Roman" w:cs="Times New Roman"/>
        </w:rPr>
        <w:t>More</w:t>
      </w:r>
      <w:r w:rsidR="006713B2">
        <w:rPr>
          <w:rFonts w:ascii="Times New Roman" w:hAnsi="Times New Roman" w:cs="Times New Roman"/>
        </w:rPr>
        <w:t xml:space="preserve"> </w:t>
      </w:r>
      <w:r w:rsidR="009D736B">
        <w:rPr>
          <w:rFonts w:ascii="Times New Roman" w:hAnsi="Times New Roman" w:cs="Times New Roman"/>
        </w:rPr>
        <w:t xml:space="preserve">so, </w:t>
      </w:r>
      <w:r w:rsidR="009D736B" w:rsidRPr="00301B87">
        <w:rPr>
          <w:rFonts w:ascii="Times New Roman" w:hAnsi="Times New Roman" w:cs="Times New Roman"/>
        </w:rPr>
        <w:t xml:space="preserve">in </w:t>
      </w:r>
      <w:r w:rsidR="00301B87" w:rsidRPr="00E53EF6">
        <w:rPr>
          <w:rFonts w:ascii="Times New Roman" w:eastAsia="Times New Roman" w:hAnsi="Times New Roman" w:cs="Times New Roman"/>
          <w:color w:val="000000" w:themeColor="text1"/>
        </w:rPr>
        <w:t>times of environmental uncertainty</w:t>
      </w:r>
      <w:r w:rsidR="00301B87" w:rsidRPr="00E53EF6">
        <w:rPr>
          <w:rFonts w:ascii="Times New Roman" w:hAnsi="Times New Roman" w:cs="Times New Roman"/>
          <w:color w:val="000000" w:themeColor="text1"/>
        </w:rPr>
        <w:t xml:space="preserve"> </w:t>
      </w:r>
      <w:r w:rsidR="00301B87">
        <w:rPr>
          <w:rFonts w:ascii="Times New Roman" w:hAnsi="Times New Roman" w:cs="Times New Roman"/>
        </w:rPr>
        <w:t xml:space="preserve">when the </w:t>
      </w:r>
      <w:r w:rsidR="00E53EF6">
        <w:rPr>
          <w:rFonts w:ascii="Times New Roman" w:hAnsi="Times New Roman" w:cs="Times New Roman"/>
        </w:rPr>
        <w:t xml:space="preserve">experiences of the </w:t>
      </w:r>
      <w:r w:rsidR="00301B87">
        <w:rPr>
          <w:rFonts w:ascii="Times New Roman" w:hAnsi="Times New Roman" w:cs="Times New Roman"/>
        </w:rPr>
        <w:t>living past</w:t>
      </w:r>
      <w:r w:rsidR="00E53EF6">
        <w:rPr>
          <w:rFonts w:ascii="Times New Roman" w:hAnsi="Times New Roman" w:cs="Times New Roman"/>
        </w:rPr>
        <w:t xml:space="preserve"> may not be directly applicable to conservation, </w:t>
      </w:r>
      <w:r w:rsidR="007802C9">
        <w:rPr>
          <w:rFonts w:ascii="Times New Roman" w:hAnsi="Times New Roman" w:cs="Times New Roman"/>
        </w:rPr>
        <w:t xml:space="preserve">its </w:t>
      </w:r>
      <w:r w:rsidR="009A0C39">
        <w:rPr>
          <w:rFonts w:ascii="Times New Roman" w:hAnsi="Times New Roman" w:cs="Times New Roman"/>
        </w:rPr>
        <w:t>recognition</w:t>
      </w:r>
      <w:r w:rsidR="00E53EF6">
        <w:rPr>
          <w:rFonts w:ascii="Times New Roman" w:hAnsi="Times New Roman" w:cs="Times New Roman"/>
        </w:rPr>
        <w:t xml:space="preserve"> as a tried and tested inventory could be</w:t>
      </w:r>
      <w:r w:rsidR="006713B2">
        <w:rPr>
          <w:rFonts w:ascii="Times New Roman" w:hAnsi="Times New Roman" w:cs="Times New Roman"/>
        </w:rPr>
        <w:t xml:space="preserve"> a</w:t>
      </w:r>
      <w:r w:rsidR="00E53EF6">
        <w:rPr>
          <w:rFonts w:ascii="Times New Roman" w:hAnsi="Times New Roman" w:cs="Times New Roman"/>
        </w:rPr>
        <w:t xml:space="preserve"> beneficial</w:t>
      </w:r>
      <w:r w:rsidR="006713B2">
        <w:rPr>
          <w:rFonts w:ascii="Times New Roman" w:hAnsi="Times New Roman" w:cs="Times New Roman"/>
        </w:rPr>
        <w:t xml:space="preserve"> resource</w:t>
      </w:r>
      <w:r w:rsidR="00E53EF6">
        <w:rPr>
          <w:rFonts w:ascii="Times New Roman" w:hAnsi="Times New Roman" w:cs="Times New Roman"/>
        </w:rPr>
        <w:t xml:space="preserve">. </w:t>
      </w:r>
      <w:r w:rsidRPr="00C64F7F">
        <w:rPr>
          <w:rFonts w:ascii="Times New Roman" w:hAnsi="Times New Roman" w:cs="Times New Roman"/>
        </w:rPr>
        <w:t>Therefore</w:t>
      </w:r>
      <w:r w:rsidR="00250990" w:rsidRPr="00C64F7F">
        <w:rPr>
          <w:rFonts w:ascii="Times New Roman" w:hAnsi="Times New Roman" w:cs="Times New Roman"/>
        </w:rPr>
        <w:t>, incorporating</w:t>
      </w:r>
      <w:r w:rsidRPr="00C64F7F">
        <w:rPr>
          <w:rFonts w:ascii="Times New Roman" w:hAnsi="Times New Roman" w:cs="Times New Roman"/>
        </w:rPr>
        <w:t xml:space="preserve"> </w:t>
      </w:r>
      <w:r w:rsidR="00237674">
        <w:rPr>
          <w:rFonts w:ascii="Times New Roman" w:hAnsi="Times New Roman" w:cs="Times New Roman"/>
        </w:rPr>
        <w:t>traditional knowledge</w:t>
      </w:r>
      <w:r w:rsidR="00237674" w:rsidRPr="00C64F7F">
        <w:rPr>
          <w:rFonts w:ascii="Times New Roman" w:hAnsi="Times New Roman" w:cs="Times New Roman"/>
        </w:rPr>
        <w:t xml:space="preserve"> </w:t>
      </w:r>
      <w:r w:rsidRPr="00C64F7F">
        <w:rPr>
          <w:rFonts w:ascii="Times New Roman" w:hAnsi="Times New Roman" w:cs="Times New Roman"/>
        </w:rPr>
        <w:t>into programs of biodiversity conservation should be explored with a sense of urgency</w:t>
      </w:r>
      <w:r w:rsidR="00A378AE">
        <w:rPr>
          <w:rFonts w:ascii="Times New Roman" w:hAnsi="Times New Roman" w:cs="Times New Roman"/>
        </w:rPr>
        <w:t xml:space="preserve"> before it</w:t>
      </w:r>
      <w:r w:rsidR="009F2D87">
        <w:rPr>
          <w:rFonts w:ascii="Times New Roman" w:hAnsi="Times New Roman" w:cs="Times New Roman"/>
        </w:rPr>
        <w:t xml:space="preserve"> is lost forever.</w:t>
      </w:r>
      <w:r w:rsidRPr="00C64F7F">
        <w:rPr>
          <w:rFonts w:ascii="Times New Roman" w:hAnsi="Times New Roman" w:cs="Times New Roman"/>
        </w:rPr>
        <w:t xml:space="preserve"> </w:t>
      </w:r>
    </w:p>
    <w:p w14:paraId="172DF240" w14:textId="58B34BF4" w:rsidR="00A378AE" w:rsidRDefault="00A378AE" w:rsidP="00C64F7F">
      <w:pPr>
        <w:spacing w:after="160" w:line="360" w:lineRule="auto"/>
        <w:jc w:val="both"/>
        <w:rPr>
          <w:rFonts w:ascii="Times New Roman" w:hAnsi="Times New Roman" w:cs="Times New Roman"/>
        </w:rPr>
      </w:pPr>
    </w:p>
    <w:p w14:paraId="7175AD26" w14:textId="77777777" w:rsidR="00A378AE" w:rsidRPr="00C64F7F" w:rsidRDefault="00A378AE" w:rsidP="00C64F7F">
      <w:pPr>
        <w:spacing w:after="160" w:line="360" w:lineRule="auto"/>
        <w:jc w:val="both"/>
        <w:rPr>
          <w:rFonts w:ascii="Times New Roman" w:hAnsi="Times New Roman" w:cs="Times New Roman"/>
        </w:rPr>
      </w:pPr>
    </w:p>
    <w:p w14:paraId="4418A841" w14:textId="46C03555" w:rsidR="00D640C7" w:rsidRDefault="00D640C7">
      <w:pPr>
        <w:spacing w:after="160" w:line="259" w:lineRule="auto"/>
        <w:rPr>
          <w:sz w:val="28"/>
          <w:szCs w:val="28"/>
        </w:rPr>
      </w:pPr>
    </w:p>
    <w:p w14:paraId="56CAE6DA" w14:textId="771D6614" w:rsidR="00D640C7" w:rsidRDefault="00D640C7">
      <w:pPr>
        <w:spacing w:after="160" w:line="259" w:lineRule="auto"/>
        <w:rPr>
          <w:sz w:val="28"/>
          <w:szCs w:val="28"/>
        </w:rPr>
      </w:pPr>
    </w:p>
    <w:p w14:paraId="3DE217A9" w14:textId="77777777" w:rsidR="009C6819" w:rsidRDefault="009C6819">
      <w:pPr>
        <w:spacing w:after="160" w:line="259" w:lineRule="auto"/>
        <w:rPr>
          <w:sz w:val="28"/>
          <w:szCs w:val="28"/>
        </w:rPr>
      </w:pPr>
    </w:p>
    <w:p w14:paraId="58B84BE3" w14:textId="21B94251" w:rsidR="00D640C7" w:rsidRDefault="00D640C7">
      <w:pPr>
        <w:spacing w:after="160" w:line="259" w:lineRule="auto"/>
        <w:rPr>
          <w:sz w:val="28"/>
          <w:szCs w:val="28"/>
        </w:rPr>
      </w:pPr>
    </w:p>
    <w:bookmarkStart w:id="0" w:name="_Toc64288393" w:displacedByCustomXml="next"/>
    <w:bookmarkStart w:id="1" w:name="_Toc23892208" w:displacedByCustomXml="next"/>
    <w:sdt>
      <w:sdtPr>
        <w:rPr>
          <w:rFonts w:asciiTheme="minorHAnsi" w:eastAsiaTheme="minorHAnsi" w:hAnsiTheme="minorHAnsi" w:cstheme="minorBidi"/>
          <w:b w:val="0"/>
          <w:sz w:val="24"/>
          <w:szCs w:val="24"/>
        </w:rPr>
        <w:id w:val="1430155025"/>
        <w:docPartObj>
          <w:docPartGallery w:val="Table of Contents"/>
          <w:docPartUnique/>
        </w:docPartObj>
      </w:sdtPr>
      <w:sdtEndPr>
        <w:rPr>
          <w:bCs/>
          <w:noProof/>
          <w:sz w:val="22"/>
          <w:szCs w:val="22"/>
        </w:rPr>
      </w:sdtEndPr>
      <w:sdtContent>
        <w:p w14:paraId="364E47B4" w14:textId="3B6D0F87" w:rsidR="00C95DF9" w:rsidRDefault="00C57AC6" w:rsidP="00602B92">
          <w:pPr>
            <w:pStyle w:val="Heading1"/>
            <w:jc w:val="left"/>
            <w:rPr>
              <w:sz w:val="24"/>
              <w:szCs w:val="24"/>
            </w:rPr>
          </w:pPr>
          <w:r w:rsidRPr="00F92474">
            <w:rPr>
              <w:sz w:val="24"/>
              <w:szCs w:val="24"/>
            </w:rPr>
            <w:t>TABLE OF CONTENTS</w:t>
          </w:r>
          <w:bookmarkEnd w:id="1"/>
          <w:bookmarkEnd w:id="0"/>
        </w:p>
        <w:p w14:paraId="61F96F3B" w14:textId="77777777" w:rsidR="00F824FA" w:rsidRPr="00F824FA" w:rsidRDefault="00F824FA" w:rsidP="00F824FA"/>
        <w:p w14:paraId="6DB42C81" w14:textId="672198C5" w:rsidR="00C63569" w:rsidRPr="008141FC" w:rsidRDefault="00602B92" w:rsidP="00C63569">
          <w:pPr>
            <w:rPr>
              <w:rFonts w:ascii="Times New Roman" w:hAnsi="Times New Roman" w:cs="Times New Roman"/>
              <w:sz w:val="24"/>
              <w:szCs w:val="24"/>
            </w:rPr>
          </w:pPr>
          <w:r>
            <w:rPr>
              <w:rFonts w:ascii="Times New Roman" w:hAnsi="Times New Roman" w:cs="Times New Roman"/>
              <w:sz w:val="24"/>
              <w:szCs w:val="24"/>
            </w:rPr>
            <w:t xml:space="preserve"> </w:t>
          </w:r>
          <w:r w:rsidR="0013523E" w:rsidRPr="008141FC">
            <w:rPr>
              <w:rFonts w:ascii="Times New Roman" w:hAnsi="Times New Roman" w:cs="Times New Roman"/>
              <w:sz w:val="24"/>
              <w:szCs w:val="24"/>
            </w:rPr>
            <w:t>ABSTRACT</w:t>
          </w:r>
          <w:r w:rsidR="00795A9D" w:rsidRPr="008141FC">
            <w:rPr>
              <w:rFonts w:ascii="Times New Roman" w:hAnsi="Times New Roman" w:cs="Times New Roman"/>
              <w:sz w:val="24"/>
              <w:szCs w:val="24"/>
            </w:rPr>
            <w:t>………………………………………………………………………………</w:t>
          </w:r>
          <w:r w:rsidR="009A0C39" w:rsidRPr="008141FC">
            <w:rPr>
              <w:rFonts w:ascii="Times New Roman" w:hAnsi="Times New Roman" w:cs="Times New Roman"/>
              <w:sz w:val="24"/>
              <w:szCs w:val="24"/>
            </w:rPr>
            <w:t>….</w:t>
          </w:r>
          <w:r w:rsidR="00795A9D" w:rsidRPr="008141FC">
            <w:rPr>
              <w:rFonts w:ascii="Times New Roman" w:hAnsi="Times New Roman" w:cs="Times New Roman"/>
              <w:sz w:val="24"/>
              <w:szCs w:val="24"/>
            </w:rPr>
            <w:t>2</w:t>
          </w:r>
        </w:p>
        <w:p w14:paraId="0A749ED1" w14:textId="380B6EA3" w:rsidR="00EA7EA1" w:rsidRDefault="00AE6166">
          <w:pPr>
            <w:pStyle w:val="TOC1"/>
            <w:rPr>
              <w:rFonts w:asciiTheme="minorHAnsi" w:eastAsiaTheme="minorEastAsia" w:hAnsiTheme="minorHAnsi" w:cstheme="minorBidi"/>
              <w:sz w:val="24"/>
              <w:szCs w:val="24"/>
              <w:lang w:eastAsia="en-US"/>
            </w:rPr>
          </w:pPr>
          <w:r w:rsidRPr="008141FC">
            <w:rPr>
              <w:b/>
              <w:sz w:val="24"/>
              <w:szCs w:val="24"/>
            </w:rPr>
            <w:fldChar w:fldCharType="begin"/>
          </w:r>
          <w:r w:rsidRPr="008141FC">
            <w:rPr>
              <w:sz w:val="24"/>
              <w:szCs w:val="24"/>
            </w:rPr>
            <w:instrText xml:space="preserve"> TOC \o "1-3" \h \z \u </w:instrText>
          </w:r>
          <w:r w:rsidRPr="008141FC">
            <w:rPr>
              <w:b/>
              <w:sz w:val="24"/>
              <w:szCs w:val="24"/>
            </w:rPr>
            <w:fldChar w:fldCharType="separate"/>
          </w:r>
          <w:hyperlink w:anchor="_Toc64288393" w:history="1">
            <w:r w:rsidR="00EA7EA1" w:rsidRPr="000E43B2">
              <w:rPr>
                <w:rStyle w:val="Hyperlink"/>
              </w:rPr>
              <w:t>TABLE OF CONTENTS</w:t>
            </w:r>
            <w:r w:rsidR="00EA7EA1">
              <w:rPr>
                <w:webHidden/>
              </w:rPr>
              <w:tab/>
            </w:r>
            <w:r w:rsidR="00EA7EA1">
              <w:rPr>
                <w:webHidden/>
              </w:rPr>
              <w:fldChar w:fldCharType="begin"/>
            </w:r>
            <w:r w:rsidR="00EA7EA1">
              <w:rPr>
                <w:webHidden/>
              </w:rPr>
              <w:instrText xml:space="preserve"> PAGEREF _Toc64288393 \h </w:instrText>
            </w:r>
            <w:r w:rsidR="00EA7EA1">
              <w:rPr>
                <w:webHidden/>
              </w:rPr>
            </w:r>
            <w:r w:rsidR="00EA7EA1">
              <w:rPr>
                <w:webHidden/>
              </w:rPr>
              <w:fldChar w:fldCharType="separate"/>
            </w:r>
            <w:r w:rsidR="00EA7EA1">
              <w:rPr>
                <w:webHidden/>
              </w:rPr>
              <w:t>3</w:t>
            </w:r>
            <w:r w:rsidR="00EA7EA1">
              <w:rPr>
                <w:webHidden/>
              </w:rPr>
              <w:fldChar w:fldCharType="end"/>
            </w:r>
          </w:hyperlink>
        </w:p>
        <w:p w14:paraId="36FD664F" w14:textId="0746BD2A" w:rsidR="00EA7EA1" w:rsidRDefault="009A0C39">
          <w:pPr>
            <w:pStyle w:val="TOC1"/>
            <w:rPr>
              <w:rFonts w:asciiTheme="minorHAnsi" w:eastAsiaTheme="minorEastAsia" w:hAnsiTheme="minorHAnsi" w:cstheme="minorBidi"/>
              <w:sz w:val="24"/>
              <w:szCs w:val="24"/>
              <w:lang w:eastAsia="en-US"/>
            </w:rPr>
          </w:pPr>
          <w:hyperlink w:anchor="_Toc64288394" w:history="1">
            <w:r w:rsidR="00EA7EA1" w:rsidRPr="000E43B2">
              <w:rPr>
                <w:rStyle w:val="Hyperlink"/>
                <w:lang w:val="en-US"/>
              </w:rPr>
              <w:t>LIST OF TABLES</w:t>
            </w:r>
            <w:r w:rsidR="00EA7EA1">
              <w:rPr>
                <w:webHidden/>
              </w:rPr>
              <w:tab/>
            </w:r>
            <w:r w:rsidR="00EA7EA1">
              <w:rPr>
                <w:webHidden/>
              </w:rPr>
              <w:fldChar w:fldCharType="begin"/>
            </w:r>
            <w:r w:rsidR="00EA7EA1">
              <w:rPr>
                <w:webHidden/>
              </w:rPr>
              <w:instrText xml:space="preserve"> PAGEREF _Toc64288394 \h </w:instrText>
            </w:r>
            <w:r w:rsidR="00EA7EA1">
              <w:rPr>
                <w:webHidden/>
              </w:rPr>
            </w:r>
            <w:r w:rsidR="00EA7EA1">
              <w:rPr>
                <w:webHidden/>
              </w:rPr>
              <w:fldChar w:fldCharType="separate"/>
            </w:r>
            <w:r w:rsidR="00EA7EA1">
              <w:rPr>
                <w:webHidden/>
              </w:rPr>
              <w:t>6</w:t>
            </w:r>
            <w:r w:rsidR="00EA7EA1">
              <w:rPr>
                <w:webHidden/>
              </w:rPr>
              <w:fldChar w:fldCharType="end"/>
            </w:r>
          </w:hyperlink>
        </w:p>
        <w:p w14:paraId="324AA8E3" w14:textId="29A6FB9D" w:rsidR="00EA7EA1" w:rsidRDefault="009A0C39">
          <w:pPr>
            <w:pStyle w:val="TOC1"/>
            <w:rPr>
              <w:rFonts w:asciiTheme="minorHAnsi" w:eastAsiaTheme="minorEastAsia" w:hAnsiTheme="minorHAnsi" w:cstheme="minorBidi"/>
              <w:sz w:val="24"/>
              <w:szCs w:val="24"/>
              <w:lang w:eastAsia="en-US"/>
            </w:rPr>
          </w:pPr>
          <w:hyperlink w:anchor="_Toc64288395" w:history="1">
            <w:r w:rsidR="00EA7EA1" w:rsidRPr="000E43B2">
              <w:rPr>
                <w:rStyle w:val="Hyperlink"/>
                <w:lang w:val="en-US"/>
              </w:rPr>
              <w:t>LIST OF FIGURES</w:t>
            </w:r>
            <w:r w:rsidR="00EA7EA1">
              <w:rPr>
                <w:webHidden/>
              </w:rPr>
              <w:tab/>
            </w:r>
            <w:r w:rsidR="00EA7EA1">
              <w:rPr>
                <w:webHidden/>
              </w:rPr>
              <w:fldChar w:fldCharType="begin"/>
            </w:r>
            <w:r w:rsidR="00EA7EA1">
              <w:rPr>
                <w:webHidden/>
              </w:rPr>
              <w:instrText xml:space="preserve"> PAGEREF _Toc64288395 \h </w:instrText>
            </w:r>
            <w:r w:rsidR="00EA7EA1">
              <w:rPr>
                <w:webHidden/>
              </w:rPr>
            </w:r>
            <w:r w:rsidR="00EA7EA1">
              <w:rPr>
                <w:webHidden/>
              </w:rPr>
              <w:fldChar w:fldCharType="separate"/>
            </w:r>
            <w:r w:rsidR="00EA7EA1">
              <w:rPr>
                <w:webHidden/>
              </w:rPr>
              <w:t>7</w:t>
            </w:r>
            <w:r w:rsidR="00EA7EA1">
              <w:rPr>
                <w:webHidden/>
              </w:rPr>
              <w:fldChar w:fldCharType="end"/>
            </w:r>
          </w:hyperlink>
        </w:p>
        <w:p w14:paraId="753DCB2D" w14:textId="1070712E" w:rsidR="00EA7EA1" w:rsidRDefault="009A0C39">
          <w:pPr>
            <w:pStyle w:val="TOC1"/>
            <w:rPr>
              <w:rFonts w:asciiTheme="minorHAnsi" w:eastAsiaTheme="minorEastAsia" w:hAnsiTheme="minorHAnsi" w:cstheme="minorBidi"/>
              <w:sz w:val="24"/>
              <w:szCs w:val="24"/>
              <w:lang w:eastAsia="en-US"/>
            </w:rPr>
          </w:pPr>
          <w:hyperlink w:anchor="_Toc64288396" w:history="1">
            <w:r w:rsidR="00EA7EA1" w:rsidRPr="000E43B2">
              <w:rPr>
                <w:rStyle w:val="Hyperlink"/>
                <w:lang w:val="en-US"/>
              </w:rPr>
              <w:t>LIST OF ACRONYMS</w:t>
            </w:r>
            <w:r w:rsidR="00EA7EA1">
              <w:rPr>
                <w:webHidden/>
              </w:rPr>
              <w:tab/>
            </w:r>
            <w:r w:rsidR="00EA7EA1">
              <w:rPr>
                <w:webHidden/>
              </w:rPr>
              <w:fldChar w:fldCharType="begin"/>
            </w:r>
            <w:r w:rsidR="00EA7EA1">
              <w:rPr>
                <w:webHidden/>
              </w:rPr>
              <w:instrText xml:space="preserve"> PAGEREF _Toc64288396 \h </w:instrText>
            </w:r>
            <w:r w:rsidR="00EA7EA1">
              <w:rPr>
                <w:webHidden/>
              </w:rPr>
            </w:r>
            <w:r w:rsidR="00EA7EA1">
              <w:rPr>
                <w:webHidden/>
              </w:rPr>
              <w:fldChar w:fldCharType="separate"/>
            </w:r>
            <w:r w:rsidR="00EA7EA1">
              <w:rPr>
                <w:webHidden/>
              </w:rPr>
              <w:t>10</w:t>
            </w:r>
            <w:r w:rsidR="00EA7EA1">
              <w:rPr>
                <w:webHidden/>
              </w:rPr>
              <w:fldChar w:fldCharType="end"/>
            </w:r>
          </w:hyperlink>
        </w:p>
        <w:p w14:paraId="5EA87ED2" w14:textId="7E2BB4B4" w:rsidR="00EA7EA1" w:rsidRDefault="009A0C39">
          <w:pPr>
            <w:pStyle w:val="TOC1"/>
            <w:rPr>
              <w:rFonts w:asciiTheme="minorHAnsi" w:eastAsiaTheme="minorEastAsia" w:hAnsiTheme="minorHAnsi" w:cstheme="minorBidi"/>
              <w:sz w:val="24"/>
              <w:szCs w:val="24"/>
              <w:lang w:eastAsia="en-US"/>
            </w:rPr>
          </w:pPr>
          <w:hyperlink w:anchor="_Toc64288397" w:history="1">
            <w:r w:rsidR="00EA7EA1" w:rsidRPr="000E43B2">
              <w:rPr>
                <w:rStyle w:val="Hyperlink"/>
                <w:lang w:val="en-US"/>
              </w:rPr>
              <w:t>ACKNOWLEDGEMENTS</w:t>
            </w:r>
            <w:r w:rsidR="00EA7EA1">
              <w:rPr>
                <w:webHidden/>
              </w:rPr>
              <w:tab/>
            </w:r>
            <w:r w:rsidR="00EA7EA1">
              <w:rPr>
                <w:webHidden/>
              </w:rPr>
              <w:fldChar w:fldCharType="begin"/>
            </w:r>
            <w:r w:rsidR="00EA7EA1">
              <w:rPr>
                <w:webHidden/>
              </w:rPr>
              <w:instrText xml:space="preserve"> PAGEREF _Toc64288397 \h </w:instrText>
            </w:r>
            <w:r w:rsidR="00EA7EA1">
              <w:rPr>
                <w:webHidden/>
              </w:rPr>
            </w:r>
            <w:r w:rsidR="00EA7EA1">
              <w:rPr>
                <w:webHidden/>
              </w:rPr>
              <w:fldChar w:fldCharType="separate"/>
            </w:r>
            <w:r w:rsidR="00EA7EA1">
              <w:rPr>
                <w:webHidden/>
              </w:rPr>
              <w:t>13</w:t>
            </w:r>
            <w:r w:rsidR="00EA7EA1">
              <w:rPr>
                <w:webHidden/>
              </w:rPr>
              <w:fldChar w:fldCharType="end"/>
            </w:r>
          </w:hyperlink>
        </w:p>
        <w:p w14:paraId="011639B3" w14:textId="3D1C0027" w:rsidR="00EA7EA1" w:rsidRDefault="009A0C39">
          <w:pPr>
            <w:pStyle w:val="TOC1"/>
            <w:rPr>
              <w:rFonts w:asciiTheme="minorHAnsi" w:eastAsiaTheme="minorEastAsia" w:hAnsiTheme="minorHAnsi" w:cstheme="minorBidi"/>
              <w:sz w:val="24"/>
              <w:szCs w:val="24"/>
              <w:lang w:eastAsia="en-US"/>
            </w:rPr>
          </w:pPr>
          <w:hyperlink w:anchor="_Toc64288398" w:history="1">
            <w:r w:rsidR="00EA7EA1" w:rsidRPr="000E43B2">
              <w:rPr>
                <w:rStyle w:val="Hyperlink"/>
                <w:rFonts w:eastAsia="Calibri"/>
              </w:rPr>
              <w:t>DECLARATION</w:t>
            </w:r>
            <w:r w:rsidR="00EA7EA1">
              <w:rPr>
                <w:webHidden/>
              </w:rPr>
              <w:tab/>
            </w:r>
            <w:r w:rsidR="00EA7EA1">
              <w:rPr>
                <w:webHidden/>
              </w:rPr>
              <w:fldChar w:fldCharType="begin"/>
            </w:r>
            <w:r w:rsidR="00EA7EA1">
              <w:rPr>
                <w:webHidden/>
              </w:rPr>
              <w:instrText xml:space="preserve"> PAGEREF _Toc64288398 \h </w:instrText>
            </w:r>
            <w:r w:rsidR="00EA7EA1">
              <w:rPr>
                <w:webHidden/>
              </w:rPr>
            </w:r>
            <w:r w:rsidR="00EA7EA1">
              <w:rPr>
                <w:webHidden/>
              </w:rPr>
              <w:fldChar w:fldCharType="separate"/>
            </w:r>
            <w:r w:rsidR="00EA7EA1">
              <w:rPr>
                <w:webHidden/>
              </w:rPr>
              <w:t>14</w:t>
            </w:r>
            <w:r w:rsidR="00EA7EA1">
              <w:rPr>
                <w:webHidden/>
              </w:rPr>
              <w:fldChar w:fldCharType="end"/>
            </w:r>
          </w:hyperlink>
        </w:p>
        <w:p w14:paraId="4CB041B9" w14:textId="677C4BA4" w:rsidR="00EA7EA1" w:rsidRDefault="009A0C39">
          <w:pPr>
            <w:pStyle w:val="TOC1"/>
            <w:rPr>
              <w:rFonts w:asciiTheme="minorHAnsi" w:eastAsiaTheme="minorEastAsia" w:hAnsiTheme="minorHAnsi" w:cstheme="minorBidi"/>
              <w:sz w:val="24"/>
              <w:szCs w:val="24"/>
              <w:lang w:eastAsia="en-US"/>
            </w:rPr>
          </w:pPr>
          <w:hyperlink w:anchor="_Toc64288399" w:history="1">
            <w:r w:rsidR="00EA7EA1" w:rsidRPr="000E43B2">
              <w:rPr>
                <w:rStyle w:val="Hyperlink"/>
              </w:rPr>
              <w:t>Chapter 1 – Introduction</w:t>
            </w:r>
            <w:r w:rsidR="00EA7EA1">
              <w:rPr>
                <w:webHidden/>
              </w:rPr>
              <w:tab/>
            </w:r>
            <w:r w:rsidR="00EA7EA1">
              <w:rPr>
                <w:webHidden/>
              </w:rPr>
              <w:fldChar w:fldCharType="begin"/>
            </w:r>
            <w:r w:rsidR="00EA7EA1">
              <w:rPr>
                <w:webHidden/>
              </w:rPr>
              <w:instrText xml:space="preserve"> PAGEREF _Toc64288399 \h </w:instrText>
            </w:r>
            <w:r w:rsidR="00EA7EA1">
              <w:rPr>
                <w:webHidden/>
              </w:rPr>
            </w:r>
            <w:r w:rsidR="00EA7EA1">
              <w:rPr>
                <w:webHidden/>
              </w:rPr>
              <w:fldChar w:fldCharType="separate"/>
            </w:r>
            <w:r w:rsidR="00EA7EA1">
              <w:rPr>
                <w:webHidden/>
              </w:rPr>
              <w:t>15</w:t>
            </w:r>
            <w:r w:rsidR="00EA7EA1">
              <w:rPr>
                <w:webHidden/>
              </w:rPr>
              <w:fldChar w:fldCharType="end"/>
            </w:r>
          </w:hyperlink>
        </w:p>
        <w:p w14:paraId="20D62ACE" w14:textId="49F08451" w:rsidR="00EA7EA1" w:rsidRDefault="009A0C39">
          <w:pPr>
            <w:pStyle w:val="TOC2"/>
            <w:rPr>
              <w:rFonts w:asciiTheme="minorHAnsi" w:eastAsiaTheme="minorEastAsia" w:hAnsiTheme="minorHAnsi" w:cstheme="minorBidi"/>
              <w:bCs w:val="0"/>
              <w:sz w:val="24"/>
              <w:szCs w:val="24"/>
            </w:rPr>
          </w:pPr>
          <w:hyperlink w:anchor="_Toc64288400" w:history="1">
            <w:r w:rsidR="00EA7EA1" w:rsidRPr="000E43B2">
              <w:rPr>
                <w:rStyle w:val="Hyperlink"/>
              </w:rPr>
              <w:t>1.1 Background to the study</w:t>
            </w:r>
            <w:r w:rsidR="00EA7EA1">
              <w:rPr>
                <w:webHidden/>
              </w:rPr>
              <w:tab/>
            </w:r>
            <w:r w:rsidR="00EA7EA1">
              <w:rPr>
                <w:webHidden/>
              </w:rPr>
              <w:fldChar w:fldCharType="begin"/>
            </w:r>
            <w:r w:rsidR="00EA7EA1">
              <w:rPr>
                <w:webHidden/>
              </w:rPr>
              <w:instrText xml:space="preserve"> PAGEREF _Toc64288400 \h </w:instrText>
            </w:r>
            <w:r w:rsidR="00EA7EA1">
              <w:rPr>
                <w:webHidden/>
              </w:rPr>
            </w:r>
            <w:r w:rsidR="00EA7EA1">
              <w:rPr>
                <w:webHidden/>
              </w:rPr>
              <w:fldChar w:fldCharType="separate"/>
            </w:r>
            <w:r w:rsidR="00EA7EA1">
              <w:rPr>
                <w:webHidden/>
              </w:rPr>
              <w:t>15</w:t>
            </w:r>
            <w:r w:rsidR="00EA7EA1">
              <w:rPr>
                <w:webHidden/>
              </w:rPr>
              <w:fldChar w:fldCharType="end"/>
            </w:r>
          </w:hyperlink>
        </w:p>
        <w:p w14:paraId="5334E28C" w14:textId="34F92516" w:rsidR="00EA7EA1" w:rsidRDefault="009A0C39">
          <w:pPr>
            <w:pStyle w:val="TOC2"/>
            <w:rPr>
              <w:rFonts w:asciiTheme="minorHAnsi" w:eastAsiaTheme="minorEastAsia" w:hAnsiTheme="minorHAnsi" w:cstheme="minorBidi"/>
              <w:bCs w:val="0"/>
              <w:sz w:val="24"/>
              <w:szCs w:val="24"/>
            </w:rPr>
          </w:pPr>
          <w:hyperlink w:anchor="_Toc64288401" w:history="1">
            <w:r w:rsidR="00EA7EA1" w:rsidRPr="000E43B2">
              <w:rPr>
                <w:rStyle w:val="Hyperlink"/>
              </w:rPr>
              <w:t>1.2 Changing human priorities</w:t>
            </w:r>
            <w:r w:rsidR="00EA7EA1">
              <w:rPr>
                <w:webHidden/>
              </w:rPr>
              <w:tab/>
            </w:r>
            <w:r w:rsidR="00EA7EA1">
              <w:rPr>
                <w:webHidden/>
              </w:rPr>
              <w:fldChar w:fldCharType="begin"/>
            </w:r>
            <w:r w:rsidR="00EA7EA1">
              <w:rPr>
                <w:webHidden/>
              </w:rPr>
              <w:instrText xml:space="preserve"> PAGEREF _Toc64288401 \h </w:instrText>
            </w:r>
            <w:r w:rsidR="00EA7EA1">
              <w:rPr>
                <w:webHidden/>
              </w:rPr>
            </w:r>
            <w:r w:rsidR="00EA7EA1">
              <w:rPr>
                <w:webHidden/>
              </w:rPr>
              <w:fldChar w:fldCharType="separate"/>
            </w:r>
            <w:r w:rsidR="00EA7EA1">
              <w:rPr>
                <w:webHidden/>
              </w:rPr>
              <w:t>16</w:t>
            </w:r>
            <w:r w:rsidR="00EA7EA1">
              <w:rPr>
                <w:webHidden/>
              </w:rPr>
              <w:fldChar w:fldCharType="end"/>
            </w:r>
          </w:hyperlink>
        </w:p>
        <w:p w14:paraId="2EE3FA2A" w14:textId="08A15213" w:rsidR="00EA7EA1" w:rsidRDefault="009A0C39">
          <w:pPr>
            <w:pStyle w:val="TOC2"/>
            <w:rPr>
              <w:rFonts w:asciiTheme="minorHAnsi" w:eastAsiaTheme="minorEastAsia" w:hAnsiTheme="minorHAnsi" w:cstheme="minorBidi"/>
              <w:bCs w:val="0"/>
              <w:sz w:val="24"/>
              <w:szCs w:val="24"/>
            </w:rPr>
          </w:pPr>
          <w:hyperlink w:anchor="_Toc64288402" w:history="1">
            <w:r w:rsidR="00EA7EA1" w:rsidRPr="000E43B2">
              <w:rPr>
                <w:rStyle w:val="Hyperlink"/>
              </w:rPr>
              <w:t>1.3 Area specific examples of Traditional Ecological Knowledge</w:t>
            </w:r>
            <w:r w:rsidR="00EA7EA1">
              <w:rPr>
                <w:webHidden/>
              </w:rPr>
              <w:tab/>
            </w:r>
            <w:r w:rsidR="00EA7EA1">
              <w:rPr>
                <w:webHidden/>
              </w:rPr>
              <w:fldChar w:fldCharType="begin"/>
            </w:r>
            <w:r w:rsidR="00EA7EA1">
              <w:rPr>
                <w:webHidden/>
              </w:rPr>
              <w:instrText xml:space="preserve"> PAGEREF _Toc64288402 \h </w:instrText>
            </w:r>
            <w:r w:rsidR="00EA7EA1">
              <w:rPr>
                <w:webHidden/>
              </w:rPr>
            </w:r>
            <w:r w:rsidR="00EA7EA1">
              <w:rPr>
                <w:webHidden/>
              </w:rPr>
              <w:fldChar w:fldCharType="separate"/>
            </w:r>
            <w:r w:rsidR="00EA7EA1">
              <w:rPr>
                <w:webHidden/>
              </w:rPr>
              <w:t>22</w:t>
            </w:r>
            <w:r w:rsidR="00EA7EA1">
              <w:rPr>
                <w:webHidden/>
              </w:rPr>
              <w:fldChar w:fldCharType="end"/>
            </w:r>
          </w:hyperlink>
        </w:p>
        <w:p w14:paraId="7B00E6E9" w14:textId="447B13F8" w:rsidR="00EA7EA1" w:rsidRDefault="009A0C39">
          <w:pPr>
            <w:pStyle w:val="TOC2"/>
            <w:rPr>
              <w:rFonts w:asciiTheme="minorHAnsi" w:eastAsiaTheme="minorEastAsia" w:hAnsiTheme="minorHAnsi" w:cstheme="minorBidi"/>
              <w:bCs w:val="0"/>
              <w:sz w:val="24"/>
              <w:szCs w:val="24"/>
            </w:rPr>
          </w:pPr>
          <w:hyperlink w:anchor="_Toc64288403" w:history="1">
            <w:r w:rsidR="00EA7EA1" w:rsidRPr="000E43B2">
              <w:rPr>
                <w:rStyle w:val="Hyperlink"/>
              </w:rPr>
              <w:t>1.4 Differences between Traditional Ecological Knowledge and scientific knowledge</w:t>
            </w:r>
            <w:r w:rsidR="00EA7EA1">
              <w:rPr>
                <w:webHidden/>
              </w:rPr>
              <w:tab/>
            </w:r>
            <w:r w:rsidR="00EA7EA1">
              <w:rPr>
                <w:webHidden/>
              </w:rPr>
              <w:fldChar w:fldCharType="begin"/>
            </w:r>
            <w:r w:rsidR="00EA7EA1">
              <w:rPr>
                <w:webHidden/>
              </w:rPr>
              <w:instrText xml:space="preserve"> PAGEREF _Toc64288403 \h </w:instrText>
            </w:r>
            <w:r w:rsidR="00EA7EA1">
              <w:rPr>
                <w:webHidden/>
              </w:rPr>
            </w:r>
            <w:r w:rsidR="00EA7EA1">
              <w:rPr>
                <w:webHidden/>
              </w:rPr>
              <w:fldChar w:fldCharType="separate"/>
            </w:r>
            <w:r w:rsidR="00EA7EA1">
              <w:rPr>
                <w:webHidden/>
              </w:rPr>
              <w:t>23</w:t>
            </w:r>
            <w:r w:rsidR="00EA7EA1">
              <w:rPr>
                <w:webHidden/>
              </w:rPr>
              <w:fldChar w:fldCharType="end"/>
            </w:r>
          </w:hyperlink>
        </w:p>
        <w:p w14:paraId="6CA767B0" w14:textId="420D3D56" w:rsidR="00EA7EA1" w:rsidRDefault="009A0C39">
          <w:pPr>
            <w:pStyle w:val="TOC2"/>
            <w:rPr>
              <w:rFonts w:asciiTheme="minorHAnsi" w:eastAsiaTheme="minorEastAsia" w:hAnsiTheme="minorHAnsi" w:cstheme="minorBidi"/>
              <w:bCs w:val="0"/>
              <w:sz w:val="24"/>
              <w:szCs w:val="24"/>
            </w:rPr>
          </w:pPr>
          <w:hyperlink w:anchor="_Toc64288404" w:history="1">
            <w:r w:rsidR="00EA7EA1" w:rsidRPr="000E43B2">
              <w:rPr>
                <w:rStyle w:val="Hyperlink"/>
                <w:rFonts w:eastAsiaTheme="minorHAnsi"/>
              </w:rPr>
              <w:t>1.5 The current education system and the importance of area specific Traditional Ecological Knowledge</w:t>
            </w:r>
            <w:r w:rsidR="00EA7EA1">
              <w:rPr>
                <w:webHidden/>
              </w:rPr>
              <w:tab/>
            </w:r>
            <w:r w:rsidR="00EA7EA1">
              <w:rPr>
                <w:webHidden/>
              </w:rPr>
              <w:fldChar w:fldCharType="begin"/>
            </w:r>
            <w:r w:rsidR="00EA7EA1">
              <w:rPr>
                <w:webHidden/>
              </w:rPr>
              <w:instrText xml:space="preserve"> PAGEREF _Toc64288404 \h </w:instrText>
            </w:r>
            <w:r w:rsidR="00EA7EA1">
              <w:rPr>
                <w:webHidden/>
              </w:rPr>
            </w:r>
            <w:r w:rsidR="00EA7EA1">
              <w:rPr>
                <w:webHidden/>
              </w:rPr>
              <w:fldChar w:fldCharType="separate"/>
            </w:r>
            <w:r w:rsidR="00EA7EA1">
              <w:rPr>
                <w:webHidden/>
              </w:rPr>
              <w:t>25</w:t>
            </w:r>
            <w:r w:rsidR="00EA7EA1">
              <w:rPr>
                <w:webHidden/>
              </w:rPr>
              <w:fldChar w:fldCharType="end"/>
            </w:r>
          </w:hyperlink>
        </w:p>
        <w:p w14:paraId="6D41AC44" w14:textId="1A9D177F" w:rsidR="00EA7EA1" w:rsidRDefault="009A0C39">
          <w:pPr>
            <w:pStyle w:val="TOC2"/>
            <w:rPr>
              <w:rFonts w:asciiTheme="minorHAnsi" w:eastAsiaTheme="minorEastAsia" w:hAnsiTheme="minorHAnsi" w:cstheme="minorBidi"/>
              <w:bCs w:val="0"/>
              <w:sz w:val="24"/>
              <w:szCs w:val="24"/>
            </w:rPr>
          </w:pPr>
          <w:hyperlink w:anchor="_Toc64288405" w:history="1">
            <w:r w:rsidR="00EA7EA1" w:rsidRPr="000E43B2">
              <w:rPr>
                <w:rStyle w:val="Hyperlink"/>
                <w:rFonts w:eastAsia="Times New Roman"/>
                <w:lang w:eastAsia="en-GB"/>
              </w:rPr>
              <w:t>1.6 Aims and research questions</w:t>
            </w:r>
            <w:r w:rsidR="00EA7EA1">
              <w:rPr>
                <w:webHidden/>
              </w:rPr>
              <w:tab/>
            </w:r>
            <w:r w:rsidR="00EA7EA1">
              <w:rPr>
                <w:webHidden/>
              </w:rPr>
              <w:fldChar w:fldCharType="begin"/>
            </w:r>
            <w:r w:rsidR="00EA7EA1">
              <w:rPr>
                <w:webHidden/>
              </w:rPr>
              <w:instrText xml:space="preserve"> PAGEREF _Toc64288405 \h </w:instrText>
            </w:r>
            <w:r w:rsidR="00EA7EA1">
              <w:rPr>
                <w:webHidden/>
              </w:rPr>
            </w:r>
            <w:r w:rsidR="00EA7EA1">
              <w:rPr>
                <w:webHidden/>
              </w:rPr>
              <w:fldChar w:fldCharType="separate"/>
            </w:r>
            <w:r w:rsidR="00EA7EA1">
              <w:rPr>
                <w:webHidden/>
              </w:rPr>
              <w:t>28</w:t>
            </w:r>
            <w:r w:rsidR="00EA7EA1">
              <w:rPr>
                <w:webHidden/>
              </w:rPr>
              <w:fldChar w:fldCharType="end"/>
            </w:r>
          </w:hyperlink>
        </w:p>
        <w:p w14:paraId="0B7AAB1C" w14:textId="16FD322B" w:rsidR="00EA7EA1" w:rsidRDefault="009A0C39">
          <w:pPr>
            <w:pStyle w:val="TOC2"/>
            <w:rPr>
              <w:rFonts w:asciiTheme="minorHAnsi" w:eastAsiaTheme="minorEastAsia" w:hAnsiTheme="minorHAnsi" w:cstheme="minorBidi"/>
              <w:bCs w:val="0"/>
              <w:sz w:val="24"/>
              <w:szCs w:val="24"/>
            </w:rPr>
          </w:pPr>
          <w:hyperlink w:anchor="_Toc64288406" w:history="1">
            <w:r w:rsidR="00EA7EA1" w:rsidRPr="000E43B2">
              <w:rPr>
                <w:rStyle w:val="Hyperlink"/>
              </w:rPr>
              <w:t>1.7 Summary</w:t>
            </w:r>
            <w:r w:rsidR="00EA7EA1">
              <w:rPr>
                <w:webHidden/>
              </w:rPr>
              <w:tab/>
            </w:r>
            <w:r w:rsidR="00EA7EA1">
              <w:rPr>
                <w:webHidden/>
              </w:rPr>
              <w:fldChar w:fldCharType="begin"/>
            </w:r>
            <w:r w:rsidR="00EA7EA1">
              <w:rPr>
                <w:webHidden/>
              </w:rPr>
              <w:instrText xml:space="preserve"> PAGEREF _Toc64288406 \h </w:instrText>
            </w:r>
            <w:r w:rsidR="00EA7EA1">
              <w:rPr>
                <w:webHidden/>
              </w:rPr>
            </w:r>
            <w:r w:rsidR="00EA7EA1">
              <w:rPr>
                <w:webHidden/>
              </w:rPr>
              <w:fldChar w:fldCharType="separate"/>
            </w:r>
            <w:r w:rsidR="00EA7EA1">
              <w:rPr>
                <w:webHidden/>
              </w:rPr>
              <w:t>29</w:t>
            </w:r>
            <w:r w:rsidR="00EA7EA1">
              <w:rPr>
                <w:webHidden/>
              </w:rPr>
              <w:fldChar w:fldCharType="end"/>
            </w:r>
          </w:hyperlink>
        </w:p>
        <w:p w14:paraId="7C031521" w14:textId="57AAFA52" w:rsidR="00EA7EA1" w:rsidRDefault="009A0C39">
          <w:pPr>
            <w:pStyle w:val="TOC1"/>
            <w:rPr>
              <w:rFonts w:asciiTheme="minorHAnsi" w:eastAsiaTheme="minorEastAsia" w:hAnsiTheme="minorHAnsi" w:cstheme="minorBidi"/>
              <w:sz w:val="24"/>
              <w:szCs w:val="24"/>
              <w:lang w:eastAsia="en-US"/>
            </w:rPr>
          </w:pPr>
          <w:hyperlink w:anchor="_Toc64288407" w:history="1">
            <w:r w:rsidR="00EA7EA1" w:rsidRPr="000E43B2">
              <w:rPr>
                <w:rStyle w:val="Hyperlink"/>
              </w:rPr>
              <w:t>Chapter 2 – Biodiversity, its Current State and Conservation Measures: The Indian Context</w:t>
            </w:r>
            <w:r w:rsidR="00EA7EA1">
              <w:rPr>
                <w:webHidden/>
              </w:rPr>
              <w:tab/>
            </w:r>
            <w:r w:rsidR="00EA7EA1">
              <w:rPr>
                <w:webHidden/>
              </w:rPr>
              <w:fldChar w:fldCharType="begin"/>
            </w:r>
            <w:r w:rsidR="00EA7EA1">
              <w:rPr>
                <w:webHidden/>
              </w:rPr>
              <w:instrText xml:space="preserve"> PAGEREF _Toc64288407 \h </w:instrText>
            </w:r>
            <w:r w:rsidR="00EA7EA1">
              <w:rPr>
                <w:webHidden/>
              </w:rPr>
            </w:r>
            <w:r w:rsidR="00EA7EA1">
              <w:rPr>
                <w:webHidden/>
              </w:rPr>
              <w:fldChar w:fldCharType="separate"/>
            </w:r>
            <w:r w:rsidR="00EA7EA1">
              <w:rPr>
                <w:webHidden/>
              </w:rPr>
              <w:t>30</w:t>
            </w:r>
            <w:r w:rsidR="00EA7EA1">
              <w:rPr>
                <w:webHidden/>
              </w:rPr>
              <w:fldChar w:fldCharType="end"/>
            </w:r>
          </w:hyperlink>
        </w:p>
        <w:p w14:paraId="1D4E8987" w14:textId="01750B93" w:rsidR="00EA7EA1" w:rsidRDefault="009A0C39">
          <w:pPr>
            <w:pStyle w:val="TOC2"/>
            <w:rPr>
              <w:rFonts w:asciiTheme="minorHAnsi" w:eastAsiaTheme="minorEastAsia" w:hAnsiTheme="minorHAnsi" w:cstheme="minorBidi"/>
              <w:bCs w:val="0"/>
              <w:sz w:val="24"/>
              <w:szCs w:val="24"/>
            </w:rPr>
          </w:pPr>
          <w:hyperlink w:anchor="_Toc64288408" w:history="1">
            <w:r w:rsidR="00EA7EA1" w:rsidRPr="000E43B2">
              <w:rPr>
                <w:rStyle w:val="Hyperlink"/>
                <w:rFonts w:eastAsia="Times New Roman"/>
                <w:lang w:eastAsia="en-GB"/>
              </w:rPr>
              <w:t>2.1 Overview of the chapter</w:t>
            </w:r>
            <w:r w:rsidR="00EA7EA1">
              <w:rPr>
                <w:webHidden/>
              </w:rPr>
              <w:tab/>
            </w:r>
            <w:r w:rsidR="00EA7EA1">
              <w:rPr>
                <w:webHidden/>
              </w:rPr>
              <w:fldChar w:fldCharType="begin"/>
            </w:r>
            <w:r w:rsidR="00EA7EA1">
              <w:rPr>
                <w:webHidden/>
              </w:rPr>
              <w:instrText xml:space="preserve"> PAGEREF _Toc64288408 \h </w:instrText>
            </w:r>
            <w:r w:rsidR="00EA7EA1">
              <w:rPr>
                <w:webHidden/>
              </w:rPr>
            </w:r>
            <w:r w:rsidR="00EA7EA1">
              <w:rPr>
                <w:webHidden/>
              </w:rPr>
              <w:fldChar w:fldCharType="separate"/>
            </w:r>
            <w:r w:rsidR="00EA7EA1">
              <w:rPr>
                <w:webHidden/>
              </w:rPr>
              <w:t>30</w:t>
            </w:r>
            <w:r w:rsidR="00EA7EA1">
              <w:rPr>
                <w:webHidden/>
              </w:rPr>
              <w:fldChar w:fldCharType="end"/>
            </w:r>
          </w:hyperlink>
        </w:p>
        <w:p w14:paraId="68FEC14E" w14:textId="269BCFEB" w:rsidR="00EA7EA1" w:rsidRDefault="009A0C39">
          <w:pPr>
            <w:pStyle w:val="TOC2"/>
            <w:rPr>
              <w:rFonts w:asciiTheme="minorHAnsi" w:eastAsiaTheme="minorEastAsia" w:hAnsiTheme="minorHAnsi" w:cstheme="minorBidi"/>
              <w:bCs w:val="0"/>
              <w:sz w:val="24"/>
              <w:szCs w:val="24"/>
            </w:rPr>
          </w:pPr>
          <w:hyperlink w:anchor="_Toc64288409" w:history="1">
            <w:r w:rsidR="00EA7EA1" w:rsidRPr="000E43B2">
              <w:rPr>
                <w:rStyle w:val="Hyperlink"/>
              </w:rPr>
              <w:t>2.2 Biodiversity and its significance in nature</w:t>
            </w:r>
            <w:r w:rsidR="00EA7EA1">
              <w:rPr>
                <w:webHidden/>
              </w:rPr>
              <w:tab/>
            </w:r>
            <w:r w:rsidR="00EA7EA1">
              <w:rPr>
                <w:webHidden/>
              </w:rPr>
              <w:fldChar w:fldCharType="begin"/>
            </w:r>
            <w:r w:rsidR="00EA7EA1">
              <w:rPr>
                <w:webHidden/>
              </w:rPr>
              <w:instrText xml:space="preserve"> PAGEREF _Toc64288409 \h </w:instrText>
            </w:r>
            <w:r w:rsidR="00EA7EA1">
              <w:rPr>
                <w:webHidden/>
              </w:rPr>
            </w:r>
            <w:r w:rsidR="00EA7EA1">
              <w:rPr>
                <w:webHidden/>
              </w:rPr>
              <w:fldChar w:fldCharType="separate"/>
            </w:r>
            <w:r w:rsidR="00EA7EA1">
              <w:rPr>
                <w:webHidden/>
              </w:rPr>
              <w:t>30</w:t>
            </w:r>
            <w:r w:rsidR="00EA7EA1">
              <w:rPr>
                <w:webHidden/>
              </w:rPr>
              <w:fldChar w:fldCharType="end"/>
            </w:r>
          </w:hyperlink>
        </w:p>
        <w:p w14:paraId="104AAF32" w14:textId="3BF8CF7C" w:rsidR="00EA7EA1" w:rsidRDefault="009A0C39">
          <w:pPr>
            <w:pStyle w:val="TOC2"/>
            <w:rPr>
              <w:rFonts w:asciiTheme="minorHAnsi" w:eastAsiaTheme="minorEastAsia" w:hAnsiTheme="minorHAnsi" w:cstheme="minorBidi"/>
              <w:bCs w:val="0"/>
              <w:sz w:val="24"/>
              <w:szCs w:val="24"/>
            </w:rPr>
          </w:pPr>
          <w:hyperlink w:anchor="_Toc64288410" w:history="1">
            <w:r w:rsidR="00EA7EA1" w:rsidRPr="000E43B2">
              <w:rPr>
                <w:rStyle w:val="Hyperlink"/>
              </w:rPr>
              <w:t>2.3 Further causes and realities of the loss of biodiversity</w:t>
            </w:r>
            <w:r w:rsidR="00EA7EA1">
              <w:rPr>
                <w:webHidden/>
              </w:rPr>
              <w:tab/>
            </w:r>
            <w:r w:rsidR="00EA7EA1">
              <w:rPr>
                <w:webHidden/>
              </w:rPr>
              <w:fldChar w:fldCharType="begin"/>
            </w:r>
            <w:r w:rsidR="00EA7EA1">
              <w:rPr>
                <w:webHidden/>
              </w:rPr>
              <w:instrText xml:space="preserve"> PAGEREF _Toc64288410 \h </w:instrText>
            </w:r>
            <w:r w:rsidR="00EA7EA1">
              <w:rPr>
                <w:webHidden/>
              </w:rPr>
            </w:r>
            <w:r w:rsidR="00EA7EA1">
              <w:rPr>
                <w:webHidden/>
              </w:rPr>
              <w:fldChar w:fldCharType="separate"/>
            </w:r>
            <w:r w:rsidR="00EA7EA1">
              <w:rPr>
                <w:webHidden/>
              </w:rPr>
              <w:t>34</w:t>
            </w:r>
            <w:r w:rsidR="00EA7EA1">
              <w:rPr>
                <w:webHidden/>
              </w:rPr>
              <w:fldChar w:fldCharType="end"/>
            </w:r>
          </w:hyperlink>
        </w:p>
        <w:p w14:paraId="1C2FCD2F" w14:textId="36B00B18" w:rsidR="00EA7EA1" w:rsidRDefault="009A0C39">
          <w:pPr>
            <w:pStyle w:val="TOC2"/>
            <w:rPr>
              <w:rFonts w:asciiTheme="minorHAnsi" w:eastAsiaTheme="minorEastAsia" w:hAnsiTheme="minorHAnsi" w:cstheme="minorBidi"/>
              <w:bCs w:val="0"/>
              <w:sz w:val="24"/>
              <w:szCs w:val="24"/>
            </w:rPr>
          </w:pPr>
          <w:hyperlink w:anchor="_Toc64288411" w:history="1">
            <w:r w:rsidR="00EA7EA1" w:rsidRPr="000E43B2">
              <w:rPr>
                <w:rStyle w:val="Hyperlink"/>
              </w:rPr>
              <w:t>2.4 Traditional Ecological Knowledge and practices, their benefits in conserving biodiversity</w:t>
            </w:r>
            <w:r w:rsidR="00EA7EA1">
              <w:rPr>
                <w:webHidden/>
              </w:rPr>
              <w:tab/>
            </w:r>
            <w:r w:rsidR="00EA7EA1">
              <w:rPr>
                <w:webHidden/>
              </w:rPr>
              <w:fldChar w:fldCharType="begin"/>
            </w:r>
            <w:r w:rsidR="00EA7EA1">
              <w:rPr>
                <w:webHidden/>
              </w:rPr>
              <w:instrText xml:space="preserve"> PAGEREF _Toc64288411 \h </w:instrText>
            </w:r>
            <w:r w:rsidR="00EA7EA1">
              <w:rPr>
                <w:webHidden/>
              </w:rPr>
            </w:r>
            <w:r w:rsidR="00EA7EA1">
              <w:rPr>
                <w:webHidden/>
              </w:rPr>
              <w:fldChar w:fldCharType="separate"/>
            </w:r>
            <w:r w:rsidR="00EA7EA1">
              <w:rPr>
                <w:webHidden/>
              </w:rPr>
              <w:t>35</w:t>
            </w:r>
            <w:r w:rsidR="00EA7EA1">
              <w:rPr>
                <w:webHidden/>
              </w:rPr>
              <w:fldChar w:fldCharType="end"/>
            </w:r>
          </w:hyperlink>
        </w:p>
        <w:p w14:paraId="70DF4A81" w14:textId="70A0DE97" w:rsidR="00EA7EA1" w:rsidRDefault="009A0C39">
          <w:pPr>
            <w:pStyle w:val="TOC2"/>
            <w:rPr>
              <w:rFonts w:asciiTheme="minorHAnsi" w:eastAsiaTheme="minorEastAsia" w:hAnsiTheme="minorHAnsi" w:cstheme="minorBidi"/>
              <w:bCs w:val="0"/>
              <w:sz w:val="24"/>
              <w:szCs w:val="24"/>
            </w:rPr>
          </w:pPr>
          <w:hyperlink w:anchor="_Toc64288412" w:history="1">
            <w:r w:rsidR="00EA7EA1" w:rsidRPr="000E43B2">
              <w:rPr>
                <w:rStyle w:val="Hyperlink"/>
              </w:rPr>
              <w:t>2.5 Traditional Indigenous Knowledge, Traditional Ecological Knowledge: concepts, variants and applications</w:t>
            </w:r>
            <w:r w:rsidR="00EA7EA1">
              <w:rPr>
                <w:webHidden/>
              </w:rPr>
              <w:tab/>
            </w:r>
            <w:r w:rsidR="00EA7EA1">
              <w:rPr>
                <w:webHidden/>
              </w:rPr>
              <w:fldChar w:fldCharType="begin"/>
            </w:r>
            <w:r w:rsidR="00EA7EA1">
              <w:rPr>
                <w:webHidden/>
              </w:rPr>
              <w:instrText xml:space="preserve"> PAGEREF _Toc64288412 \h </w:instrText>
            </w:r>
            <w:r w:rsidR="00EA7EA1">
              <w:rPr>
                <w:webHidden/>
              </w:rPr>
            </w:r>
            <w:r w:rsidR="00EA7EA1">
              <w:rPr>
                <w:webHidden/>
              </w:rPr>
              <w:fldChar w:fldCharType="separate"/>
            </w:r>
            <w:r w:rsidR="00EA7EA1">
              <w:rPr>
                <w:webHidden/>
              </w:rPr>
              <w:t>39</w:t>
            </w:r>
            <w:r w:rsidR="00EA7EA1">
              <w:rPr>
                <w:webHidden/>
              </w:rPr>
              <w:fldChar w:fldCharType="end"/>
            </w:r>
          </w:hyperlink>
        </w:p>
        <w:p w14:paraId="413A2D2D" w14:textId="23BAFB99" w:rsidR="00EA7EA1" w:rsidRDefault="009A0C39">
          <w:pPr>
            <w:pStyle w:val="TOC2"/>
            <w:rPr>
              <w:rFonts w:asciiTheme="minorHAnsi" w:eastAsiaTheme="minorEastAsia" w:hAnsiTheme="minorHAnsi" w:cstheme="minorBidi"/>
              <w:bCs w:val="0"/>
              <w:sz w:val="24"/>
              <w:szCs w:val="24"/>
            </w:rPr>
          </w:pPr>
          <w:hyperlink w:anchor="_Toc64288413" w:history="1">
            <w:r w:rsidR="00EA7EA1" w:rsidRPr="000E43B2">
              <w:rPr>
                <w:rStyle w:val="Hyperlink"/>
              </w:rPr>
              <w:t>2.6 Faith as a driver of traditional practices</w:t>
            </w:r>
            <w:r w:rsidR="00EA7EA1">
              <w:rPr>
                <w:webHidden/>
              </w:rPr>
              <w:tab/>
            </w:r>
            <w:r w:rsidR="00EA7EA1">
              <w:rPr>
                <w:webHidden/>
              </w:rPr>
              <w:fldChar w:fldCharType="begin"/>
            </w:r>
            <w:r w:rsidR="00EA7EA1">
              <w:rPr>
                <w:webHidden/>
              </w:rPr>
              <w:instrText xml:space="preserve"> PAGEREF _Toc64288413 \h </w:instrText>
            </w:r>
            <w:r w:rsidR="00EA7EA1">
              <w:rPr>
                <w:webHidden/>
              </w:rPr>
            </w:r>
            <w:r w:rsidR="00EA7EA1">
              <w:rPr>
                <w:webHidden/>
              </w:rPr>
              <w:fldChar w:fldCharType="separate"/>
            </w:r>
            <w:r w:rsidR="00EA7EA1">
              <w:rPr>
                <w:webHidden/>
              </w:rPr>
              <w:t>43</w:t>
            </w:r>
            <w:r w:rsidR="00EA7EA1">
              <w:rPr>
                <w:webHidden/>
              </w:rPr>
              <w:fldChar w:fldCharType="end"/>
            </w:r>
          </w:hyperlink>
        </w:p>
        <w:p w14:paraId="6FE3E9FE" w14:textId="5C900C8C" w:rsidR="00EA7EA1" w:rsidRDefault="009A0C39">
          <w:pPr>
            <w:pStyle w:val="TOC2"/>
            <w:rPr>
              <w:rFonts w:asciiTheme="minorHAnsi" w:eastAsiaTheme="minorEastAsia" w:hAnsiTheme="minorHAnsi" w:cstheme="minorBidi"/>
              <w:bCs w:val="0"/>
              <w:sz w:val="24"/>
              <w:szCs w:val="24"/>
            </w:rPr>
          </w:pPr>
          <w:hyperlink w:anchor="_Toc64288414" w:history="1">
            <w:r w:rsidR="00EA7EA1" w:rsidRPr="000E43B2">
              <w:rPr>
                <w:rStyle w:val="Hyperlink"/>
              </w:rPr>
              <w:t>2.7 Protected areas and sacred natural sites</w:t>
            </w:r>
            <w:r w:rsidR="00EA7EA1">
              <w:rPr>
                <w:webHidden/>
              </w:rPr>
              <w:tab/>
            </w:r>
            <w:r w:rsidR="00EA7EA1">
              <w:rPr>
                <w:webHidden/>
              </w:rPr>
              <w:fldChar w:fldCharType="begin"/>
            </w:r>
            <w:r w:rsidR="00EA7EA1">
              <w:rPr>
                <w:webHidden/>
              </w:rPr>
              <w:instrText xml:space="preserve"> PAGEREF _Toc64288414 \h </w:instrText>
            </w:r>
            <w:r w:rsidR="00EA7EA1">
              <w:rPr>
                <w:webHidden/>
              </w:rPr>
            </w:r>
            <w:r w:rsidR="00EA7EA1">
              <w:rPr>
                <w:webHidden/>
              </w:rPr>
              <w:fldChar w:fldCharType="separate"/>
            </w:r>
            <w:r w:rsidR="00EA7EA1">
              <w:rPr>
                <w:webHidden/>
              </w:rPr>
              <w:t>44</w:t>
            </w:r>
            <w:r w:rsidR="00EA7EA1">
              <w:rPr>
                <w:webHidden/>
              </w:rPr>
              <w:fldChar w:fldCharType="end"/>
            </w:r>
          </w:hyperlink>
        </w:p>
        <w:p w14:paraId="15949C87" w14:textId="19EFF179" w:rsidR="00EA7EA1" w:rsidRDefault="009A0C39">
          <w:pPr>
            <w:pStyle w:val="TOC2"/>
            <w:rPr>
              <w:rFonts w:asciiTheme="minorHAnsi" w:eastAsiaTheme="minorEastAsia" w:hAnsiTheme="minorHAnsi" w:cstheme="minorBidi"/>
              <w:bCs w:val="0"/>
              <w:sz w:val="24"/>
              <w:szCs w:val="24"/>
            </w:rPr>
          </w:pPr>
          <w:hyperlink w:anchor="_Toc64288415" w:history="1">
            <w:r w:rsidR="00EA7EA1" w:rsidRPr="000E43B2">
              <w:rPr>
                <w:rStyle w:val="Hyperlink"/>
              </w:rPr>
              <w:t>2.8 International conventions and treaties to safeguard the loss of biodiversity and TEK</w:t>
            </w:r>
            <w:r w:rsidR="00EA7EA1">
              <w:rPr>
                <w:webHidden/>
              </w:rPr>
              <w:tab/>
            </w:r>
            <w:r w:rsidR="00EA7EA1">
              <w:rPr>
                <w:webHidden/>
              </w:rPr>
              <w:fldChar w:fldCharType="begin"/>
            </w:r>
            <w:r w:rsidR="00EA7EA1">
              <w:rPr>
                <w:webHidden/>
              </w:rPr>
              <w:instrText xml:space="preserve"> PAGEREF _Toc64288415 \h </w:instrText>
            </w:r>
            <w:r w:rsidR="00EA7EA1">
              <w:rPr>
                <w:webHidden/>
              </w:rPr>
            </w:r>
            <w:r w:rsidR="00EA7EA1">
              <w:rPr>
                <w:webHidden/>
              </w:rPr>
              <w:fldChar w:fldCharType="separate"/>
            </w:r>
            <w:r w:rsidR="00EA7EA1">
              <w:rPr>
                <w:webHidden/>
              </w:rPr>
              <w:t>46</w:t>
            </w:r>
            <w:r w:rsidR="00EA7EA1">
              <w:rPr>
                <w:webHidden/>
              </w:rPr>
              <w:fldChar w:fldCharType="end"/>
            </w:r>
          </w:hyperlink>
        </w:p>
        <w:p w14:paraId="0145A636" w14:textId="2CA4FF51" w:rsidR="00EA7EA1" w:rsidRDefault="009A0C39">
          <w:pPr>
            <w:pStyle w:val="TOC3"/>
            <w:rPr>
              <w:rFonts w:asciiTheme="minorHAnsi" w:eastAsiaTheme="minorEastAsia" w:hAnsiTheme="minorHAnsi" w:cstheme="minorBidi"/>
              <w:b w:val="0"/>
              <w:sz w:val="24"/>
              <w:szCs w:val="24"/>
            </w:rPr>
          </w:pPr>
          <w:hyperlink w:anchor="_Toc64288416" w:history="1">
            <w:r w:rsidR="00EA7EA1" w:rsidRPr="000E43B2">
              <w:rPr>
                <w:rStyle w:val="Hyperlink"/>
              </w:rPr>
              <w:t>2.8.1 Convention on Biological Diversity (CBD)</w:t>
            </w:r>
            <w:r w:rsidR="00EA7EA1">
              <w:rPr>
                <w:webHidden/>
              </w:rPr>
              <w:tab/>
            </w:r>
            <w:r w:rsidR="00EA7EA1">
              <w:rPr>
                <w:webHidden/>
              </w:rPr>
              <w:fldChar w:fldCharType="begin"/>
            </w:r>
            <w:r w:rsidR="00EA7EA1">
              <w:rPr>
                <w:webHidden/>
              </w:rPr>
              <w:instrText xml:space="preserve"> PAGEREF _Toc64288416 \h </w:instrText>
            </w:r>
            <w:r w:rsidR="00EA7EA1">
              <w:rPr>
                <w:webHidden/>
              </w:rPr>
            </w:r>
            <w:r w:rsidR="00EA7EA1">
              <w:rPr>
                <w:webHidden/>
              </w:rPr>
              <w:fldChar w:fldCharType="separate"/>
            </w:r>
            <w:r w:rsidR="00EA7EA1">
              <w:rPr>
                <w:webHidden/>
              </w:rPr>
              <w:t>47</w:t>
            </w:r>
            <w:r w:rsidR="00EA7EA1">
              <w:rPr>
                <w:webHidden/>
              </w:rPr>
              <w:fldChar w:fldCharType="end"/>
            </w:r>
          </w:hyperlink>
        </w:p>
        <w:p w14:paraId="68061DD0" w14:textId="78D83C2D" w:rsidR="00EA7EA1" w:rsidRDefault="009A0C39">
          <w:pPr>
            <w:pStyle w:val="TOC3"/>
            <w:rPr>
              <w:rFonts w:asciiTheme="minorHAnsi" w:eastAsiaTheme="minorEastAsia" w:hAnsiTheme="minorHAnsi" w:cstheme="minorBidi"/>
              <w:b w:val="0"/>
              <w:sz w:val="24"/>
              <w:szCs w:val="24"/>
            </w:rPr>
          </w:pPr>
          <w:hyperlink w:anchor="_Toc64288417" w:history="1">
            <w:r w:rsidR="00EA7EA1" w:rsidRPr="000E43B2">
              <w:rPr>
                <w:rStyle w:val="Hyperlink"/>
              </w:rPr>
              <w:t>2.8.2 Conference of the Parties</w:t>
            </w:r>
            <w:r w:rsidR="00EA7EA1">
              <w:rPr>
                <w:webHidden/>
              </w:rPr>
              <w:tab/>
            </w:r>
            <w:r w:rsidR="00EA7EA1">
              <w:rPr>
                <w:webHidden/>
              </w:rPr>
              <w:fldChar w:fldCharType="begin"/>
            </w:r>
            <w:r w:rsidR="00EA7EA1">
              <w:rPr>
                <w:webHidden/>
              </w:rPr>
              <w:instrText xml:space="preserve"> PAGEREF _Toc64288417 \h </w:instrText>
            </w:r>
            <w:r w:rsidR="00EA7EA1">
              <w:rPr>
                <w:webHidden/>
              </w:rPr>
            </w:r>
            <w:r w:rsidR="00EA7EA1">
              <w:rPr>
                <w:webHidden/>
              </w:rPr>
              <w:fldChar w:fldCharType="separate"/>
            </w:r>
            <w:r w:rsidR="00EA7EA1">
              <w:rPr>
                <w:webHidden/>
              </w:rPr>
              <w:t>48</w:t>
            </w:r>
            <w:r w:rsidR="00EA7EA1">
              <w:rPr>
                <w:webHidden/>
              </w:rPr>
              <w:fldChar w:fldCharType="end"/>
            </w:r>
          </w:hyperlink>
        </w:p>
        <w:p w14:paraId="4DB2973E" w14:textId="6771B248" w:rsidR="00EA7EA1" w:rsidRDefault="009A0C39">
          <w:pPr>
            <w:pStyle w:val="TOC3"/>
            <w:rPr>
              <w:rFonts w:asciiTheme="minorHAnsi" w:eastAsiaTheme="minorEastAsia" w:hAnsiTheme="minorHAnsi" w:cstheme="minorBidi"/>
              <w:b w:val="0"/>
              <w:sz w:val="24"/>
              <w:szCs w:val="24"/>
            </w:rPr>
          </w:pPr>
          <w:hyperlink w:anchor="_Toc64288418" w:history="1">
            <w:r w:rsidR="00EA7EA1" w:rsidRPr="000E43B2">
              <w:rPr>
                <w:rStyle w:val="Hyperlink"/>
              </w:rPr>
              <w:t>2.8.3 Aichi Targets</w:t>
            </w:r>
            <w:r w:rsidR="00EA7EA1">
              <w:rPr>
                <w:webHidden/>
              </w:rPr>
              <w:tab/>
            </w:r>
            <w:r w:rsidR="00EA7EA1">
              <w:rPr>
                <w:webHidden/>
              </w:rPr>
              <w:fldChar w:fldCharType="begin"/>
            </w:r>
            <w:r w:rsidR="00EA7EA1">
              <w:rPr>
                <w:webHidden/>
              </w:rPr>
              <w:instrText xml:space="preserve"> PAGEREF _Toc64288418 \h </w:instrText>
            </w:r>
            <w:r w:rsidR="00EA7EA1">
              <w:rPr>
                <w:webHidden/>
              </w:rPr>
            </w:r>
            <w:r w:rsidR="00EA7EA1">
              <w:rPr>
                <w:webHidden/>
              </w:rPr>
              <w:fldChar w:fldCharType="separate"/>
            </w:r>
            <w:r w:rsidR="00EA7EA1">
              <w:rPr>
                <w:webHidden/>
              </w:rPr>
              <w:t>49</w:t>
            </w:r>
            <w:r w:rsidR="00EA7EA1">
              <w:rPr>
                <w:webHidden/>
              </w:rPr>
              <w:fldChar w:fldCharType="end"/>
            </w:r>
          </w:hyperlink>
        </w:p>
        <w:p w14:paraId="5761134B" w14:textId="4349F85A" w:rsidR="00EA7EA1" w:rsidRDefault="009A0C39">
          <w:pPr>
            <w:pStyle w:val="TOC3"/>
            <w:rPr>
              <w:rFonts w:asciiTheme="minorHAnsi" w:eastAsiaTheme="minorEastAsia" w:hAnsiTheme="minorHAnsi" w:cstheme="minorBidi"/>
              <w:b w:val="0"/>
              <w:sz w:val="24"/>
              <w:szCs w:val="24"/>
            </w:rPr>
          </w:pPr>
          <w:hyperlink w:anchor="_Toc64288419" w:history="1">
            <w:r w:rsidR="00EA7EA1" w:rsidRPr="000E43B2">
              <w:rPr>
                <w:rStyle w:val="Hyperlink"/>
              </w:rPr>
              <w:t>2.8.4 Millennium Development Goals and Sustainable Developmental Goals</w:t>
            </w:r>
            <w:r w:rsidR="00EA7EA1">
              <w:rPr>
                <w:webHidden/>
              </w:rPr>
              <w:tab/>
            </w:r>
            <w:r w:rsidR="00EA7EA1">
              <w:rPr>
                <w:webHidden/>
              </w:rPr>
              <w:fldChar w:fldCharType="begin"/>
            </w:r>
            <w:r w:rsidR="00EA7EA1">
              <w:rPr>
                <w:webHidden/>
              </w:rPr>
              <w:instrText xml:space="preserve"> PAGEREF _Toc64288419 \h </w:instrText>
            </w:r>
            <w:r w:rsidR="00EA7EA1">
              <w:rPr>
                <w:webHidden/>
              </w:rPr>
            </w:r>
            <w:r w:rsidR="00EA7EA1">
              <w:rPr>
                <w:webHidden/>
              </w:rPr>
              <w:fldChar w:fldCharType="separate"/>
            </w:r>
            <w:r w:rsidR="00EA7EA1">
              <w:rPr>
                <w:webHidden/>
              </w:rPr>
              <w:t>49</w:t>
            </w:r>
            <w:r w:rsidR="00EA7EA1">
              <w:rPr>
                <w:webHidden/>
              </w:rPr>
              <w:fldChar w:fldCharType="end"/>
            </w:r>
          </w:hyperlink>
        </w:p>
        <w:p w14:paraId="422E020E" w14:textId="505A1081" w:rsidR="00EA7EA1" w:rsidRDefault="009A0C39">
          <w:pPr>
            <w:pStyle w:val="TOC3"/>
            <w:rPr>
              <w:rFonts w:asciiTheme="minorHAnsi" w:eastAsiaTheme="minorEastAsia" w:hAnsiTheme="minorHAnsi" w:cstheme="minorBidi"/>
              <w:b w:val="0"/>
              <w:sz w:val="24"/>
              <w:szCs w:val="24"/>
            </w:rPr>
          </w:pPr>
          <w:hyperlink w:anchor="_Toc64288420" w:history="1">
            <w:r w:rsidR="00EA7EA1" w:rsidRPr="000E43B2">
              <w:rPr>
                <w:rStyle w:val="Hyperlink"/>
              </w:rPr>
              <w:t>2.8.5 The Intergovernmental Platform on Biodiversity and Ecosystems Services (IPBES)</w:t>
            </w:r>
            <w:r w:rsidR="00EA7EA1">
              <w:rPr>
                <w:webHidden/>
              </w:rPr>
              <w:tab/>
            </w:r>
            <w:r w:rsidR="00EA7EA1">
              <w:rPr>
                <w:webHidden/>
              </w:rPr>
              <w:fldChar w:fldCharType="begin"/>
            </w:r>
            <w:r w:rsidR="00EA7EA1">
              <w:rPr>
                <w:webHidden/>
              </w:rPr>
              <w:instrText xml:space="preserve"> PAGEREF _Toc64288420 \h </w:instrText>
            </w:r>
            <w:r w:rsidR="00EA7EA1">
              <w:rPr>
                <w:webHidden/>
              </w:rPr>
            </w:r>
            <w:r w:rsidR="00EA7EA1">
              <w:rPr>
                <w:webHidden/>
              </w:rPr>
              <w:fldChar w:fldCharType="separate"/>
            </w:r>
            <w:r w:rsidR="00EA7EA1">
              <w:rPr>
                <w:webHidden/>
              </w:rPr>
              <w:t>51</w:t>
            </w:r>
            <w:r w:rsidR="00EA7EA1">
              <w:rPr>
                <w:webHidden/>
              </w:rPr>
              <w:fldChar w:fldCharType="end"/>
            </w:r>
          </w:hyperlink>
        </w:p>
        <w:p w14:paraId="7A11BCCE" w14:textId="535DD994" w:rsidR="00EA7EA1" w:rsidRDefault="009A0C39">
          <w:pPr>
            <w:pStyle w:val="TOC2"/>
            <w:rPr>
              <w:rFonts w:asciiTheme="minorHAnsi" w:eastAsiaTheme="minorEastAsia" w:hAnsiTheme="minorHAnsi" w:cstheme="minorBidi"/>
              <w:bCs w:val="0"/>
              <w:sz w:val="24"/>
              <w:szCs w:val="24"/>
            </w:rPr>
          </w:pPr>
          <w:hyperlink w:anchor="_Toc64288421" w:history="1">
            <w:r w:rsidR="00EA7EA1" w:rsidRPr="000E43B2">
              <w:rPr>
                <w:rStyle w:val="Hyperlink"/>
              </w:rPr>
              <w:t>2.9 Summary</w:t>
            </w:r>
            <w:r w:rsidR="00EA7EA1">
              <w:rPr>
                <w:webHidden/>
              </w:rPr>
              <w:tab/>
            </w:r>
            <w:r w:rsidR="00EA7EA1">
              <w:rPr>
                <w:webHidden/>
              </w:rPr>
              <w:fldChar w:fldCharType="begin"/>
            </w:r>
            <w:r w:rsidR="00EA7EA1">
              <w:rPr>
                <w:webHidden/>
              </w:rPr>
              <w:instrText xml:space="preserve"> PAGEREF _Toc64288421 \h </w:instrText>
            </w:r>
            <w:r w:rsidR="00EA7EA1">
              <w:rPr>
                <w:webHidden/>
              </w:rPr>
            </w:r>
            <w:r w:rsidR="00EA7EA1">
              <w:rPr>
                <w:webHidden/>
              </w:rPr>
              <w:fldChar w:fldCharType="separate"/>
            </w:r>
            <w:r w:rsidR="00EA7EA1">
              <w:rPr>
                <w:webHidden/>
              </w:rPr>
              <w:t>51</w:t>
            </w:r>
            <w:r w:rsidR="00EA7EA1">
              <w:rPr>
                <w:webHidden/>
              </w:rPr>
              <w:fldChar w:fldCharType="end"/>
            </w:r>
          </w:hyperlink>
        </w:p>
        <w:p w14:paraId="1585365B" w14:textId="321B75B8" w:rsidR="00EA7EA1" w:rsidRDefault="009A0C39">
          <w:pPr>
            <w:pStyle w:val="TOC1"/>
            <w:rPr>
              <w:rFonts w:asciiTheme="minorHAnsi" w:eastAsiaTheme="minorEastAsia" w:hAnsiTheme="minorHAnsi" w:cstheme="minorBidi"/>
              <w:sz w:val="24"/>
              <w:szCs w:val="24"/>
              <w:lang w:eastAsia="en-US"/>
            </w:rPr>
          </w:pPr>
          <w:hyperlink w:anchor="_Toc64288422" w:history="1">
            <w:r w:rsidR="00EA7EA1" w:rsidRPr="000E43B2">
              <w:rPr>
                <w:rStyle w:val="Hyperlink"/>
              </w:rPr>
              <w:t>Chapter 3 – Research Design and Research Methods</w:t>
            </w:r>
            <w:r w:rsidR="00EA7EA1">
              <w:rPr>
                <w:webHidden/>
              </w:rPr>
              <w:tab/>
            </w:r>
            <w:r w:rsidR="00EA7EA1">
              <w:rPr>
                <w:webHidden/>
              </w:rPr>
              <w:fldChar w:fldCharType="begin"/>
            </w:r>
            <w:r w:rsidR="00EA7EA1">
              <w:rPr>
                <w:webHidden/>
              </w:rPr>
              <w:instrText xml:space="preserve"> PAGEREF _Toc64288422 \h </w:instrText>
            </w:r>
            <w:r w:rsidR="00EA7EA1">
              <w:rPr>
                <w:webHidden/>
              </w:rPr>
            </w:r>
            <w:r w:rsidR="00EA7EA1">
              <w:rPr>
                <w:webHidden/>
              </w:rPr>
              <w:fldChar w:fldCharType="separate"/>
            </w:r>
            <w:r w:rsidR="00EA7EA1">
              <w:rPr>
                <w:webHidden/>
              </w:rPr>
              <w:t>53</w:t>
            </w:r>
            <w:r w:rsidR="00EA7EA1">
              <w:rPr>
                <w:webHidden/>
              </w:rPr>
              <w:fldChar w:fldCharType="end"/>
            </w:r>
          </w:hyperlink>
        </w:p>
        <w:p w14:paraId="3282FCED" w14:textId="251CA32A" w:rsidR="00EA7EA1" w:rsidRDefault="009A0C39">
          <w:pPr>
            <w:pStyle w:val="TOC2"/>
            <w:rPr>
              <w:rFonts w:asciiTheme="minorHAnsi" w:eastAsiaTheme="minorEastAsia" w:hAnsiTheme="minorHAnsi" w:cstheme="minorBidi"/>
              <w:bCs w:val="0"/>
              <w:sz w:val="24"/>
              <w:szCs w:val="24"/>
            </w:rPr>
          </w:pPr>
          <w:hyperlink w:anchor="_Toc64288423" w:history="1">
            <w:r w:rsidR="00EA7EA1" w:rsidRPr="000E43B2">
              <w:rPr>
                <w:rStyle w:val="Hyperlink"/>
              </w:rPr>
              <w:t>3.1 Introduction</w:t>
            </w:r>
            <w:r w:rsidR="00EA7EA1">
              <w:rPr>
                <w:webHidden/>
              </w:rPr>
              <w:tab/>
            </w:r>
            <w:r w:rsidR="00EA7EA1">
              <w:rPr>
                <w:webHidden/>
              </w:rPr>
              <w:fldChar w:fldCharType="begin"/>
            </w:r>
            <w:r w:rsidR="00EA7EA1">
              <w:rPr>
                <w:webHidden/>
              </w:rPr>
              <w:instrText xml:space="preserve"> PAGEREF _Toc64288423 \h </w:instrText>
            </w:r>
            <w:r w:rsidR="00EA7EA1">
              <w:rPr>
                <w:webHidden/>
              </w:rPr>
            </w:r>
            <w:r w:rsidR="00EA7EA1">
              <w:rPr>
                <w:webHidden/>
              </w:rPr>
              <w:fldChar w:fldCharType="separate"/>
            </w:r>
            <w:r w:rsidR="00EA7EA1">
              <w:rPr>
                <w:webHidden/>
              </w:rPr>
              <w:t>53</w:t>
            </w:r>
            <w:r w:rsidR="00EA7EA1">
              <w:rPr>
                <w:webHidden/>
              </w:rPr>
              <w:fldChar w:fldCharType="end"/>
            </w:r>
          </w:hyperlink>
        </w:p>
        <w:p w14:paraId="662DEEF4" w14:textId="50CD0F7C" w:rsidR="00EA7EA1" w:rsidRDefault="009A0C39">
          <w:pPr>
            <w:pStyle w:val="TOC2"/>
            <w:rPr>
              <w:rFonts w:asciiTheme="minorHAnsi" w:eastAsiaTheme="minorEastAsia" w:hAnsiTheme="minorHAnsi" w:cstheme="minorBidi"/>
              <w:bCs w:val="0"/>
              <w:sz w:val="24"/>
              <w:szCs w:val="24"/>
            </w:rPr>
          </w:pPr>
          <w:hyperlink w:anchor="_Toc64288424" w:history="1">
            <w:r w:rsidR="00EA7EA1" w:rsidRPr="000E43B2">
              <w:rPr>
                <w:rStyle w:val="Hyperlink"/>
                <w:rFonts w:eastAsia="Calibri"/>
              </w:rPr>
              <w:t xml:space="preserve">3.2 </w:t>
            </w:r>
            <w:r w:rsidR="00EA7EA1" w:rsidRPr="000E43B2">
              <w:rPr>
                <w:rStyle w:val="Hyperlink"/>
              </w:rPr>
              <w:t>Theoretical component of qualitative research</w:t>
            </w:r>
            <w:r w:rsidR="00EA7EA1">
              <w:rPr>
                <w:webHidden/>
              </w:rPr>
              <w:tab/>
            </w:r>
            <w:r w:rsidR="00EA7EA1">
              <w:rPr>
                <w:webHidden/>
              </w:rPr>
              <w:fldChar w:fldCharType="begin"/>
            </w:r>
            <w:r w:rsidR="00EA7EA1">
              <w:rPr>
                <w:webHidden/>
              </w:rPr>
              <w:instrText xml:space="preserve"> PAGEREF _Toc64288424 \h </w:instrText>
            </w:r>
            <w:r w:rsidR="00EA7EA1">
              <w:rPr>
                <w:webHidden/>
              </w:rPr>
            </w:r>
            <w:r w:rsidR="00EA7EA1">
              <w:rPr>
                <w:webHidden/>
              </w:rPr>
              <w:fldChar w:fldCharType="separate"/>
            </w:r>
            <w:r w:rsidR="00EA7EA1">
              <w:rPr>
                <w:webHidden/>
              </w:rPr>
              <w:t>53</w:t>
            </w:r>
            <w:r w:rsidR="00EA7EA1">
              <w:rPr>
                <w:webHidden/>
              </w:rPr>
              <w:fldChar w:fldCharType="end"/>
            </w:r>
          </w:hyperlink>
        </w:p>
        <w:p w14:paraId="0B350533" w14:textId="0B66C17E" w:rsidR="00EA7EA1" w:rsidRDefault="009A0C39">
          <w:pPr>
            <w:pStyle w:val="TOC3"/>
            <w:rPr>
              <w:rFonts w:asciiTheme="minorHAnsi" w:eastAsiaTheme="minorEastAsia" w:hAnsiTheme="minorHAnsi" w:cstheme="minorBidi"/>
              <w:b w:val="0"/>
              <w:sz w:val="24"/>
              <w:szCs w:val="24"/>
            </w:rPr>
          </w:pPr>
          <w:hyperlink w:anchor="_Toc64288425" w:history="1">
            <w:r w:rsidR="00EA7EA1" w:rsidRPr="000E43B2">
              <w:rPr>
                <w:rStyle w:val="Hyperlink"/>
                <w:rFonts w:eastAsia="Calibri"/>
              </w:rPr>
              <w:t>3.2.1 Ethnographic approach in context of researching populations around the two chosen national parks</w:t>
            </w:r>
            <w:r w:rsidR="00EA7EA1">
              <w:rPr>
                <w:webHidden/>
              </w:rPr>
              <w:tab/>
            </w:r>
            <w:r w:rsidR="00EA7EA1">
              <w:rPr>
                <w:webHidden/>
              </w:rPr>
              <w:fldChar w:fldCharType="begin"/>
            </w:r>
            <w:r w:rsidR="00EA7EA1">
              <w:rPr>
                <w:webHidden/>
              </w:rPr>
              <w:instrText xml:space="preserve"> PAGEREF _Toc64288425 \h </w:instrText>
            </w:r>
            <w:r w:rsidR="00EA7EA1">
              <w:rPr>
                <w:webHidden/>
              </w:rPr>
            </w:r>
            <w:r w:rsidR="00EA7EA1">
              <w:rPr>
                <w:webHidden/>
              </w:rPr>
              <w:fldChar w:fldCharType="separate"/>
            </w:r>
            <w:r w:rsidR="00EA7EA1">
              <w:rPr>
                <w:webHidden/>
              </w:rPr>
              <w:t>60</w:t>
            </w:r>
            <w:r w:rsidR="00EA7EA1">
              <w:rPr>
                <w:webHidden/>
              </w:rPr>
              <w:fldChar w:fldCharType="end"/>
            </w:r>
          </w:hyperlink>
        </w:p>
        <w:p w14:paraId="0C1520FD" w14:textId="5A65B27D" w:rsidR="00EA7EA1" w:rsidRDefault="009A0C39">
          <w:pPr>
            <w:pStyle w:val="TOC3"/>
            <w:rPr>
              <w:rFonts w:asciiTheme="minorHAnsi" w:eastAsiaTheme="minorEastAsia" w:hAnsiTheme="minorHAnsi" w:cstheme="minorBidi"/>
              <w:b w:val="0"/>
              <w:sz w:val="24"/>
              <w:szCs w:val="24"/>
            </w:rPr>
          </w:pPr>
          <w:hyperlink w:anchor="_Toc64288426" w:history="1">
            <w:r w:rsidR="00EA7EA1" w:rsidRPr="000E43B2">
              <w:rPr>
                <w:rStyle w:val="Hyperlink"/>
                <w:rFonts w:eastAsia="Calibri"/>
              </w:rPr>
              <w:t>3.2.2 Rhizomatics and rhizoanalysis</w:t>
            </w:r>
            <w:r w:rsidR="00EA7EA1">
              <w:rPr>
                <w:webHidden/>
              </w:rPr>
              <w:tab/>
            </w:r>
            <w:r w:rsidR="00EA7EA1">
              <w:rPr>
                <w:webHidden/>
              </w:rPr>
              <w:fldChar w:fldCharType="begin"/>
            </w:r>
            <w:r w:rsidR="00EA7EA1">
              <w:rPr>
                <w:webHidden/>
              </w:rPr>
              <w:instrText xml:space="preserve"> PAGEREF _Toc64288426 \h </w:instrText>
            </w:r>
            <w:r w:rsidR="00EA7EA1">
              <w:rPr>
                <w:webHidden/>
              </w:rPr>
            </w:r>
            <w:r w:rsidR="00EA7EA1">
              <w:rPr>
                <w:webHidden/>
              </w:rPr>
              <w:fldChar w:fldCharType="separate"/>
            </w:r>
            <w:r w:rsidR="00EA7EA1">
              <w:rPr>
                <w:webHidden/>
              </w:rPr>
              <w:t>60</w:t>
            </w:r>
            <w:r w:rsidR="00EA7EA1">
              <w:rPr>
                <w:webHidden/>
              </w:rPr>
              <w:fldChar w:fldCharType="end"/>
            </w:r>
          </w:hyperlink>
        </w:p>
        <w:p w14:paraId="219F4AE0" w14:textId="65A41C9F" w:rsidR="00EA7EA1" w:rsidRDefault="009A0C39">
          <w:pPr>
            <w:pStyle w:val="TOC3"/>
            <w:rPr>
              <w:rFonts w:asciiTheme="minorHAnsi" w:eastAsiaTheme="minorEastAsia" w:hAnsiTheme="minorHAnsi" w:cstheme="minorBidi"/>
              <w:b w:val="0"/>
              <w:sz w:val="24"/>
              <w:szCs w:val="24"/>
            </w:rPr>
          </w:pPr>
          <w:hyperlink w:anchor="_Toc64288427" w:history="1">
            <w:r w:rsidR="00EA7EA1" w:rsidRPr="000E43B2">
              <w:rPr>
                <w:rStyle w:val="Hyperlink"/>
                <w:rFonts w:eastAsia="Calibri"/>
              </w:rPr>
              <w:t>3.2.3 Phenomenology</w:t>
            </w:r>
            <w:r w:rsidR="00EA7EA1">
              <w:rPr>
                <w:webHidden/>
              </w:rPr>
              <w:tab/>
            </w:r>
            <w:r w:rsidR="00EA7EA1">
              <w:rPr>
                <w:webHidden/>
              </w:rPr>
              <w:fldChar w:fldCharType="begin"/>
            </w:r>
            <w:r w:rsidR="00EA7EA1">
              <w:rPr>
                <w:webHidden/>
              </w:rPr>
              <w:instrText xml:space="preserve"> PAGEREF _Toc64288427 \h </w:instrText>
            </w:r>
            <w:r w:rsidR="00EA7EA1">
              <w:rPr>
                <w:webHidden/>
              </w:rPr>
            </w:r>
            <w:r w:rsidR="00EA7EA1">
              <w:rPr>
                <w:webHidden/>
              </w:rPr>
              <w:fldChar w:fldCharType="separate"/>
            </w:r>
            <w:r w:rsidR="00EA7EA1">
              <w:rPr>
                <w:webHidden/>
              </w:rPr>
              <w:t>62</w:t>
            </w:r>
            <w:r w:rsidR="00EA7EA1">
              <w:rPr>
                <w:webHidden/>
              </w:rPr>
              <w:fldChar w:fldCharType="end"/>
            </w:r>
          </w:hyperlink>
        </w:p>
        <w:p w14:paraId="7708395B" w14:textId="45877B7C" w:rsidR="00EA7EA1" w:rsidRDefault="009A0C39">
          <w:pPr>
            <w:pStyle w:val="TOC3"/>
            <w:rPr>
              <w:rFonts w:asciiTheme="minorHAnsi" w:eastAsiaTheme="minorEastAsia" w:hAnsiTheme="minorHAnsi" w:cstheme="minorBidi"/>
              <w:b w:val="0"/>
              <w:sz w:val="24"/>
              <w:szCs w:val="24"/>
            </w:rPr>
          </w:pPr>
          <w:hyperlink w:anchor="_Toc64288428" w:history="1">
            <w:r w:rsidR="00EA7EA1" w:rsidRPr="000E43B2">
              <w:rPr>
                <w:rStyle w:val="Hyperlink"/>
              </w:rPr>
              <w:t>3.2.4 Grounded theory</w:t>
            </w:r>
            <w:r w:rsidR="00EA7EA1">
              <w:rPr>
                <w:webHidden/>
              </w:rPr>
              <w:tab/>
            </w:r>
            <w:r w:rsidR="00EA7EA1">
              <w:rPr>
                <w:webHidden/>
              </w:rPr>
              <w:fldChar w:fldCharType="begin"/>
            </w:r>
            <w:r w:rsidR="00EA7EA1">
              <w:rPr>
                <w:webHidden/>
              </w:rPr>
              <w:instrText xml:space="preserve"> PAGEREF _Toc64288428 \h </w:instrText>
            </w:r>
            <w:r w:rsidR="00EA7EA1">
              <w:rPr>
                <w:webHidden/>
              </w:rPr>
            </w:r>
            <w:r w:rsidR="00EA7EA1">
              <w:rPr>
                <w:webHidden/>
              </w:rPr>
              <w:fldChar w:fldCharType="separate"/>
            </w:r>
            <w:r w:rsidR="00EA7EA1">
              <w:rPr>
                <w:webHidden/>
              </w:rPr>
              <w:t>63</w:t>
            </w:r>
            <w:r w:rsidR="00EA7EA1">
              <w:rPr>
                <w:webHidden/>
              </w:rPr>
              <w:fldChar w:fldCharType="end"/>
            </w:r>
          </w:hyperlink>
        </w:p>
        <w:p w14:paraId="118D4AED" w14:textId="4E567F1E" w:rsidR="00EA7EA1" w:rsidRDefault="009A0C39">
          <w:pPr>
            <w:pStyle w:val="TOC2"/>
            <w:rPr>
              <w:rFonts w:asciiTheme="minorHAnsi" w:eastAsiaTheme="minorEastAsia" w:hAnsiTheme="minorHAnsi" w:cstheme="minorBidi"/>
              <w:bCs w:val="0"/>
              <w:sz w:val="24"/>
              <w:szCs w:val="24"/>
            </w:rPr>
          </w:pPr>
          <w:hyperlink w:anchor="_Toc64288429" w:history="1">
            <w:r w:rsidR="00EA7EA1" w:rsidRPr="000E43B2">
              <w:rPr>
                <w:rStyle w:val="Hyperlink"/>
                <w:rFonts w:eastAsia="Calibri"/>
              </w:rPr>
              <w:t>3.3 The researcher and facilitators</w:t>
            </w:r>
            <w:r w:rsidR="00EA7EA1">
              <w:rPr>
                <w:webHidden/>
              </w:rPr>
              <w:tab/>
            </w:r>
            <w:r w:rsidR="00EA7EA1">
              <w:rPr>
                <w:webHidden/>
              </w:rPr>
              <w:fldChar w:fldCharType="begin"/>
            </w:r>
            <w:r w:rsidR="00EA7EA1">
              <w:rPr>
                <w:webHidden/>
              </w:rPr>
              <w:instrText xml:space="preserve"> PAGEREF _Toc64288429 \h </w:instrText>
            </w:r>
            <w:r w:rsidR="00EA7EA1">
              <w:rPr>
                <w:webHidden/>
              </w:rPr>
            </w:r>
            <w:r w:rsidR="00EA7EA1">
              <w:rPr>
                <w:webHidden/>
              </w:rPr>
              <w:fldChar w:fldCharType="separate"/>
            </w:r>
            <w:r w:rsidR="00EA7EA1">
              <w:rPr>
                <w:webHidden/>
              </w:rPr>
              <w:t>63</w:t>
            </w:r>
            <w:r w:rsidR="00EA7EA1">
              <w:rPr>
                <w:webHidden/>
              </w:rPr>
              <w:fldChar w:fldCharType="end"/>
            </w:r>
          </w:hyperlink>
        </w:p>
        <w:p w14:paraId="74802B1B" w14:textId="72533F94" w:rsidR="00EA7EA1" w:rsidRDefault="009A0C39">
          <w:pPr>
            <w:pStyle w:val="TOC2"/>
            <w:rPr>
              <w:rFonts w:asciiTheme="minorHAnsi" w:eastAsiaTheme="minorEastAsia" w:hAnsiTheme="minorHAnsi" w:cstheme="minorBidi"/>
              <w:bCs w:val="0"/>
              <w:sz w:val="24"/>
              <w:szCs w:val="24"/>
            </w:rPr>
          </w:pPr>
          <w:hyperlink w:anchor="_Toc64288430" w:history="1">
            <w:r w:rsidR="00EA7EA1" w:rsidRPr="000E43B2">
              <w:rPr>
                <w:rStyle w:val="Hyperlink"/>
              </w:rPr>
              <w:t>3.4. Practical component of qualitative research</w:t>
            </w:r>
            <w:r w:rsidR="00EA7EA1">
              <w:rPr>
                <w:webHidden/>
              </w:rPr>
              <w:tab/>
            </w:r>
            <w:r w:rsidR="00EA7EA1">
              <w:rPr>
                <w:webHidden/>
              </w:rPr>
              <w:fldChar w:fldCharType="begin"/>
            </w:r>
            <w:r w:rsidR="00EA7EA1">
              <w:rPr>
                <w:webHidden/>
              </w:rPr>
              <w:instrText xml:space="preserve"> PAGEREF _Toc64288430 \h </w:instrText>
            </w:r>
            <w:r w:rsidR="00EA7EA1">
              <w:rPr>
                <w:webHidden/>
              </w:rPr>
            </w:r>
            <w:r w:rsidR="00EA7EA1">
              <w:rPr>
                <w:webHidden/>
              </w:rPr>
              <w:fldChar w:fldCharType="separate"/>
            </w:r>
            <w:r w:rsidR="00EA7EA1">
              <w:rPr>
                <w:webHidden/>
              </w:rPr>
              <w:t>64</w:t>
            </w:r>
            <w:r w:rsidR="00EA7EA1">
              <w:rPr>
                <w:webHidden/>
              </w:rPr>
              <w:fldChar w:fldCharType="end"/>
            </w:r>
          </w:hyperlink>
        </w:p>
        <w:p w14:paraId="74028FCF" w14:textId="28236E2B" w:rsidR="00EA7EA1" w:rsidRDefault="009A0C39">
          <w:pPr>
            <w:pStyle w:val="TOC3"/>
            <w:rPr>
              <w:rFonts w:asciiTheme="minorHAnsi" w:eastAsiaTheme="minorEastAsia" w:hAnsiTheme="minorHAnsi" w:cstheme="minorBidi"/>
              <w:b w:val="0"/>
              <w:sz w:val="24"/>
              <w:szCs w:val="24"/>
            </w:rPr>
          </w:pPr>
          <w:hyperlink w:anchor="_Toc64288431" w:history="1">
            <w:r w:rsidR="00EA7EA1" w:rsidRPr="000E43B2">
              <w:rPr>
                <w:rStyle w:val="Hyperlink"/>
              </w:rPr>
              <w:t>3.4.1 Triangulation of data</w:t>
            </w:r>
            <w:r w:rsidR="00EA7EA1">
              <w:rPr>
                <w:webHidden/>
              </w:rPr>
              <w:tab/>
            </w:r>
            <w:r w:rsidR="00EA7EA1">
              <w:rPr>
                <w:webHidden/>
              </w:rPr>
              <w:fldChar w:fldCharType="begin"/>
            </w:r>
            <w:r w:rsidR="00EA7EA1">
              <w:rPr>
                <w:webHidden/>
              </w:rPr>
              <w:instrText xml:space="preserve"> PAGEREF _Toc64288431 \h </w:instrText>
            </w:r>
            <w:r w:rsidR="00EA7EA1">
              <w:rPr>
                <w:webHidden/>
              </w:rPr>
            </w:r>
            <w:r w:rsidR="00EA7EA1">
              <w:rPr>
                <w:webHidden/>
              </w:rPr>
              <w:fldChar w:fldCharType="separate"/>
            </w:r>
            <w:r w:rsidR="00EA7EA1">
              <w:rPr>
                <w:webHidden/>
              </w:rPr>
              <w:t>64</w:t>
            </w:r>
            <w:r w:rsidR="00EA7EA1">
              <w:rPr>
                <w:webHidden/>
              </w:rPr>
              <w:fldChar w:fldCharType="end"/>
            </w:r>
          </w:hyperlink>
        </w:p>
        <w:p w14:paraId="2153F2B6" w14:textId="7D65516D" w:rsidR="00EA7EA1" w:rsidRDefault="009A0C39">
          <w:pPr>
            <w:pStyle w:val="TOC3"/>
            <w:rPr>
              <w:rFonts w:asciiTheme="minorHAnsi" w:eastAsiaTheme="minorEastAsia" w:hAnsiTheme="minorHAnsi" w:cstheme="minorBidi"/>
              <w:b w:val="0"/>
              <w:sz w:val="24"/>
              <w:szCs w:val="24"/>
            </w:rPr>
          </w:pPr>
          <w:hyperlink w:anchor="_Toc64288432" w:history="1">
            <w:r w:rsidR="00EA7EA1" w:rsidRPr="000E43B2">
              <w:rPr>
                <w:rStyle w:val="Hyperlink"/>
              </w:rPr>
              <w:t>3.4.2 In-depth interviews (IDI)</w:t>
            </w:r>
            <w:r w:rsidR="00EA7EA1">
              <w:rPr>
                <w:webHidden/>
              </w:rPr>
              <w:tab/>
            </w:r>
            <w:r w:rsidR="00EA7EA1">
              <w:rPr>
                <w:webHidden/>
              </w:rPr>
              <w:fldChar w:fldCharType="begin"/>
            </w:r>
            <w:r w:rsidR="00EA7EA1">
              <w:rPr>
                <w:webHidden/>
              </w:rPr>
              <w:instrText xml:space="preserve"> PAGEREF _Toc64288432 \h </w:instrText>
            </w:r>
            <w:r w:rsidR="00EA7EA1">
              <w:rPr>
                <w:webHidden/>
              </w:rPr>
            </w:r>
            <w:r w:rsidR="00EA7EA1">
              <w:rPr>
                <w:webHidden/>
              </w:rPr>
              <w:fldChar w:fldCharType="separate"/>
            </w:r>
            <w:r w:rsidR="00EA7EA1">
              <w:rPr>
                <w:webHidden/>
              </w:rPr>
              <w:t>65</w:t>
            </w:r>
            <w:r w:rsidR="00EA7EA1">
              <w:rPr>
                <w:webHidden/>
              </w:rPr>
              <w:fldChar w:fldCharType="end"/>
            </w:r>
          </w:hyperlink>
        </w:p>
        <w:p w14:paraId="2C92E2FF" w14:textId="59CD678F" w:rsidR="00EA7EA1" w:rsidRDefault="009A0C39">
          <w:pPr>
            <w:pStyle w:val="TOC3"/>
            <w:rPr>
              <w:rFonts w:asciiTheme="minorHAnsi" w:eastAsiaTheme="minorEastAsia" w:hAnsiTheme="minorHAnsi" w:cstheme="minorBidi"/>
              <w:b w:val="0"/>
              <w:sz w:val="24"/>
              <w:szCs w:val="24"/>
            </w:rPr>
          </w:pPr>
          <w:hyperlink w:anchor="_Toc64288433" w:history="1">
            <w:r w:rsidR="00EA7EA1" w:rsidRPr="000E43B2">
              <w:rPr>
                <w:rStyle w:val="Hyperlink"/>
              </w:rPr>
              <w:t>3.4.3 Focus groups (FG)</w:t>
            </w:r>
            <w:r w:rsidR="00EA7EA1">
              <w:rPr>
                <w:webHidden/>
              </w:rPr>
              <w:tab/>
            </w:r>
            <w:r w:rsidR="00EA7EA1">
              <w:rPr>
                <w:webHidden/>
              </w:rPr>
              <w:fldChar w:fldCharType="begin"/>
            </w:r>
            <w:r w:rsidR="00EA7EA1">
              <w:rPr>
                <w:webHidden/>
              </w:rPr>
              <w:instrText xml:space="preserve"> PAGEREF _Toc64288433 \h </w:instrText>
            </w:r>
            <w:r w:rsidR="00EA7EA1">
              <w:rPr>
                <w:webHidden/>
              </w:rPr>
            </w:r>
            <w:r w:rsidR="00EA7EA1">
              <w:rPr>
                <w:webHidden/>
              </w:rPr>
              <w:fldChar w:fldCharType="separate"/>
            </w:r>
            <w:r w:rsidR="00EA7EA1">
              <w:rPr>
                <w:webHidden/>
              </w:rPr>
              <w:t>66</w:t>
            </w:r>
            <w:r w:rsidR="00EA7EA1">
              <w:rPr>
                <w:webHidden/>
              </w:rPr>
              <w:fldChar w:fldCharType="end"/>
            </w:r>
          </w:hyperlink>
        </w:p>
        <w:p w14:paraId="1A1B10EE" w14:textId="6B62D127" w:rsidR="00EA7EA1" w:rsidRDefault="009A0C39">
          <w:pPr>
            <w:pStyle w:val="TOC3"/>
            <w:rPr>
              <w:rFonts w:asciiTheme="minorHAnsi" w:eastAsiaTheme="minorEastAsia" w:hAnsiTheme="minorHAnsi" w:cstheme="minorBidi"/>
              <w:b w:val="0"/>
              <w:sz w:val="24"/>
              <w:szCs w:val="24"/>
            </w:rPr>
          </w:pPr>
          <w:hyperlink w:anchor="_Toc64288434" w:history="1">
            <w:r w:rsidR="00EA7EA1" w:rsidRPr="000E43B2">
              <w:rPr>
                <w:rStyle w:val="Hyperlink"/>
              </w:rPr>
              <w:t>3.4.4 Questionnaire surveys</w:t>
            </w:r>
            <w:r w:rsidR="00EA7EA1">
              <w:rPr>
                <w:webHidden/>
              </w:rPr>
              <w:tab/>
            </w:r>
            <w:r w:rsidR="00EA7EA1">
              <w:rPr>
                <w:webHidden/>
              </w:rPr>
              <w:fldChar w:fldCharType="begin"/>
            </w:r>
            <w:r w:rsidR="00EA7EA1">
              <w:rPr>
                <w:webHidden/>
              </w:rPr>
              <w:instrText xml:space="preserve"> PAGEREF _Toc64288434 \h </w:instrText>
            </w:r>
            <w:r w:rsidR="00EA7EA1">
              <w:rPr>
                <w:webHidden/>
              </w:rPr>
            </w:r>
            <w:r w:rsidR="00EA7EA1">
              <w:rPr>
                <w:webHidden/>
              </w:rPr>
              <w:fldChar w:fldCharType="separate"/>
            </w:r>
            <w:r w:rsidR="00EA7EA1">
              <w:rPr>
                <w:webHidden/>
              </w:rPr>
              <w:t>67</w:t>
            </w:r>
            <w:r w:rsidR="00EA7EA1">
              <w:rPr>
                <w:webHidden/>
              </w:rPr>
              <w:fldChar w:fldCharType="end"/>
            </w:r>
          </w:hyperlink>
        </w:p>
        <w:p w14:paraId="1B652818" w14:textId="2D039126" w:rsidR="00EA7EA1" w:rsidRDefault="009A0C39">
          <w:pPr>
            <w:pStyle w:val="TOC2"/>
            <w:rPr>
              <w:rFonts w:asciiTheme="minorHAnsi" w:eastAsiaTheme="minorEastAsia" w:hAnsiTheme="minorHAnsi" w:cstheme="minorBidi"/>
              <w:bCs w:val="0"/>
              <w:sz w:val="24"/>
              <w:szCs w:val="24"/>
            </w:rPr>
          </w:pPr>
          <w:hyperlink w:anchor="_Toc64288435" w:history="1">
            <w:r w:rsidR="00EA7EA1" w:rsidRPr="000E43B2">
              <w:rPr>
                <w:rStyle w:val="Hyperlink"/>
              </w:rPr>
              <w:t>3.5 Stakeholders and rationale for their inclusion</w:t>
            </w:r>
            <w:r w:rsidR="00EA7EA1">
              <w:rPr>
                <w:webHidden/>
              </w:rPr>
              <w:tab/>
            </w:r>
            <w:r w:rsidR="00EA7EA1">
              <w:rPr>
                <w:webHidden/>
              </w:rPr>
              <w:fldChar w:fldCharType="begin"/>
            </w:r>
            <w:r w:rsidR="00EA7EA1">
              <w:rPr>
                <w:webHidden/>
              </w:rPr>
              <w:instrText xml:space="preserve"> PAGEREF _Toc64288435 \h </w:instrText>
            </w:r>
            <w:r w:rsidR="00EA7EA1">
              <w:rPr>
                <w:webHidden/>
              </w:rPr>
            </w:r>
            <w:r w:rsidR="00EA7EA1">
              <w:rPr>
                <w:webHidden/>
              </w:rPr>
              <w:fldChar w:fldCharType="separate"/>
            </w:r>
            <w:r w:rsidR="00EA7EA1">
              <w:rPr>
                <w:webHidden/>
              </w:rPr>
              <w:t>68</w:t>
            </w:r>
            <w:r w:rsidR="00EA7EA1">
              <w:rPr>
                <w:webHidden/>
              </w:rPr>
              <w:fldChar w:fldCharType="end"/>
            </w:r>
          </w:hyperlink>
        </w:p>
        <w:p w14:paraId="12BFEBF3" w14:textId="20CBE431" w:rsidR="00EA7EA1" w:rsidRDefault="009A0C39">
          <w:pPr>
            <w:pStyle w:val="TOC2"/>
            <w:rPr>
              <w:rFonts w:asciiTheme="minorHAnsi" w:eastAsiaTheme="minorEastAsia" w:hAnsiTheme="minorHAnsi" w:cstheme="minorBidi"/>
              <w:bCs w:val="0"/>
              <w:sz w:val="24"/>
              <w:szCs w:val="24"/>
            </w:rPr>
          </w:pPr>
          <w:hyperlink w:anchor="_Toc64288436" w:history="1">
            <w:r w:rsidR="00EA7EA1" w:rsidRPr="000E43B2">
              <w:rPr>
                <w:rStyle w:val="Hyperlink"/>
              </w:rPr>
              <w:t>3.6 Reflexive account of the time spent in the field</w:t>
            </w:r>
            <w:r w:rsidR="00EA7EA1">
              <w:rPr>
                <w:webHidden/>
              </w:rPr>
              <w:tab/>
            </w:r>
            <w:r w:rsidR="00EA7EA1">
              <w:rPr>
                <w:webHidden/>
              </w:rPr>
              <w:fldChar w:fldCharType="begin"/>
            </w:r>
            <w:r w:rsidR="00EA7EA1">
              <w:rPr>
                <w:webHidden/>
              </w:rPr>
              <w:instrText xml:space="preserve"> PAGEREF _Toc64288436 \h </w:instrText>
            </w:r>
            <w:r w:rsidR="00EA7EA1">
              <w:rPr>
                <w:webHidden/>
              </w:rPr>
            </w:r>
            <w:r w:rsidR="00EA7EA1">
              <w:rPr>
                <w:webHidden/>
              </w:rPr>
              <w:fldChar w:fldCharType="separate"/>
            </w:r>
            <w:r w:rsidR="00EA7EA1">
              <w:rPr>
                <w:webHidden/>
              </w:rPr>
              <w:t>71</w:t>
            </w:r>
            <w:r w:rsidR="00EA7EA1">
              <w:rPr>
                <w:webHidden/>
              </w:rPr>
              <w:fldChar w:fldCharType="end"/>
            </w:r>
          </w:hyperlink>
        </w:p>
        <w:p w14:paraId="67CB8AD6" w14:textId="028101EA" w:rsidR="00EA7EA1" w:rsidRDefault="009A0C39">
          <w:pPr>
            <w:pStyle w:val="TOC2"/>
            <w:rPr>
              <w:rFonts w:asciiTheme="minorHAnsi" w:eastAsiaTheme="minorEastAsia" w:hAnsiTheme="minorHAnsi" w:cstheme="minorBidi"/>
              <w:bCs w:val="0"/>
              <w:sz w:val="24"/>
              <w:szCs w:val="24"/>
            </w:rPr>
          </w:pPr>
          <w:hyperlink w:anchor="_Toc64288437" w:history="1">
            <w:r w:rsidR="00EA7EA1" w:rsidRPr="000E43B2">
              <w:rPr>
                <w:rStyle w:val="Hyperlink"/>
              </w:rPr>
              <w:t>3.7 Method of data analysis</w:t>
            </w:r>
            <w:r w:rsidR="00EA7EA1">
              <w:rPr>
                <w:webHidden/>
              </w:rPr>
              <w:tab/>
            </w:r>
            <w:r w:rsidR="00EA7EA1">
              <w:rPr>
                <w:webHidden/>
              </w:rPr>
              <w:fldChar w:fldCharType="begin"/>
            </w:r>
            <w:r w:rsidR="00EA7EA1">
              <w:rPr>
                <w:webHidden/>
              </w:rPr>
              <w:instrText xml:space="preserve"> PAGEREF _Toc64288437 \h </w:instrText>
            </w:r>
            <w:r w:rsidR="00EA7EA1">
              <w:rPr>
                <w:webHidden/>
              </w:rPr>
            </w:r>
            <w:r w:rsidR="00EA7EA1">
              <w:rPr>
                <w:webHidden/>
              </w:rPr>
              <w:fldChar w:fldCharType="separate"/>
            </w:r>
            <w:r w:rsidR="00EA7EA1">
              <w:rPr>
                <w:webHidden/>
              </w:rPr>
              <w:t>73</w:t>
            </w:r>
            <w:r w:rsidR="00EA7EA1">
              <w:rPr>
                <w:webHidden/>
              </w:rPr>
              <w:fldChar w:fldCharType="end"/>
            </w:r>
          </w:hyperlink>
        </w:p>
        <w:p w14:paraId="069A317A" w14:textId="23B00EB9" w:rsidR="00EA7EA1" w:rsidRDefault="009A0C39">
          <w:pPr>
            <w:pStyle w:val="TOC1"/>
            <w:rPr>
              <w:rFonts w:asciiTheme="minorHAnsi" w:eastAsiaTheme="minorEastAsia" w:hAnsiTheme="minorHAnsi" w:cstheme="minorBidi"/>
              <w:sz w:val="24"/>
              <w:szCs w:val="24"/>
              <w:lang w:eastAsia="en-US"/>
            </w:rPr>
          </w:pPr>
          <w:hyperlink w:anchor="_Toc64288438" w:history="1">
            <w:r w:rsidR="00EA7EA1" w:rsidRPr="000E43B2">
              <w:rPr>
                <w:rStyle w:val="Hyperlink"/>
              </w:rPr>
              <w:t>3.8 The Study Area and the Communities around Jim Corbett and Rajaji National Parks</w:t>
            </w:r>
            <w:r w:rsidR="00EA7EA1">
              <w:rPr>
                <w:webHidden/>
              </w:rPr>
              <w:tab/>
            </w:r>
            <w:r w:rsidR="00EA7EA1">
              <w:rPr>
                <w:webHidden/>
              </w:rPr>
              <w:fldChar w:fldCharType="begin"/>
            </w:r>
            <w:r w:rsidR="00EA7EA1">
              <w:rPr>
                <w:webHidden/>
              </w:rPr>
              <w:instrText xml:space="preserve"> PAGEREF _Toc64288438 \h </w:instrText>
            </w:r>
            <w:r w:rsidR="00EA7EA1">
              <w:rPr>
                <w:webHidden/>
              </w:rPr>
            </w:r>
            <w:r w:rsidR="00EA7EA1">
              <w:rPr>
                <w:webHidden/>
              </w:rPr>
              <w:fldChar w:fldCharType="separate"/>
            </w:r>
            <w:r w:rsidR="00EA7EA1">
              <w:rPr>
                <w:webHidden/>
              </w:rPr>
              <w:t>75</w:t>
            </w:r>
            <w:r w:rsidR="00EA7EA1">
              <w:rPr>
                <w:webHidden/>
              </w:rPr>
              <w:fldChar w:fldCharType="end"/>
            </w:r>
          </w:hyperlink>
        </w:p>
        <w:p w14:paraId="6468C0DA" w14:textId="1B1AAFE6" w:rsidR="00EA7EA1" w:rsidRDefault="009A0C39">
          <w:pPr>
            <w:pStyle w:val="TOC2"/>
            <w:rPr>
              <w:rFonts w:asciiTheme="minorHAnsi" w:eastAsiaTheme="minorEastAsia" w:hAnsiTheme="minorHAnsi" w:cstheme="minorBidi"/>
              <w:bCs w:val="0"/>
              <w:sz w:val="24"/>
              <w:szCs w:val="24"/>
            </w:rPr>
          </w:pPr>
          <w:hyperlink w:anchor="_Toc64288439" w:history="1">
            <w:r w:rsidR="00EA7EA1" w:rsidRPr="000E43B2">
              <w:rPr>
                <w:rStyle w:val="Hyperlink"/>
              </w:rPr>
              <w:t>3.8.1 Introduction</w:t>
            </w:r>
            <w:r w:rsidR="00EA7EA1">
              <w:rPr>
                <w:webHidden/>
              </w:rPr>
              <w:tab/>
            </w:r>
            <w:r w:rsidR="00EA7EA1">
              <w:rPr>
                <w:webHidden/>
              </w:rPr>
              <w:fldChar w:fldCharType="begin"/>
            </w:r>
            <w:r w:rsidR="00EA7EA1">
              <w:rPr>
                <w:webHidden/>
              </w:rPr>
              <w:instrText xml:space="preserve"> PAGEREF _Toc64288439 \h </w:instrText>
            </w:r>
            <w:r w:rsidR="00EA7EA1">
              <w:rPr>
                <w:webHidden/>
              </w:rPr>
            </w:r>
            <w:r w:rsidR="00EA7EA1">
              <w:rPr>
                <w:webHidden/>
              </w:rPr>
              <w:fldChar w:fldCharType="separate"/>
            </w:r>
            <w:r w:rsidR="00EA7EA1">
              <w:rPr>
                <w:webHidden/>
              </w:rPr>
              <w:t>75</w:t>
            </w:r>
            <w:r w:rsidR="00EA7EA1">
              <w:rPr>
                <w:webHidden/>
              </w:rPr>
              <w:fldChar w:fldCharType="end"/>
            </w:r>
          </w:hyperlink>
        </w:p>
        <w:p w14:paraId="21BB597E" w14:textId="7BF0DD90" w:rsidR="00EA7EA1" w:rsidRDefault="009A0C39">
          <w:pPr>
            <w:pStyle w:val="TOC2"/>
            <w:rPr>
              <w:rFonts w:asciiTheme="minorHAnsi" w:eastAsiaTheme="minorEastAsia" w:hAnsiTheme="minorHAnsi" w:cstheme="minorBidi"/>
              <w:bCs w:val="0"/>
              <w:sz w:val="24"/>
              <w:szCs w:val="24"/>
            </w:rPr>
          </w:pPr>
          <w:hyperlink w:anchor="_Toc64288440" w:history="1">
            <w:r w:rsidR="00EA7EA1" w:rsidRPr="000E43B2">
              <w:rPr>
                <w:rStyle w:val="Hyperlink"/>
              </w:rPr>
              <w:t>3.8.2 Study Sites</w:t>
            </w:r>
            <w:r w:rsidR="00EA7EA1">
              <w:rPr>
                <w:webHidden/>
              </w:rPr>
              <w:tab/>
            </w:r>
            <w:r w:rsidR="00EA7EA1">
              <w:rPr>
                <w:webHidden/>
              </w:rPr>
              <w:fldChar w:fldCharType="begin"/>
            </w:r>
            <w:r w:rsidR="00EA7EA1">
              <w:rPr>
                <w:webHidden/>
              </w:rPr>
              <w:instrText xml:space="preserve"> PAGEREF _Toc64288440 \h </w:instrText>
            </w:r>
            <w:r w:rsidR="00EA7EA1">
              <w:rPr>
                <w:webHidden/>
              </w:rPr>
            </w:r>
            <w:r w:rsidR="00EA7EA1">
              <w:rPr>
                <w:webHidden/>
              </w:rPr>
              <w:fldChar w:fldCharType="separate"/>
            </w:r>
            <w:r w:rsidR="00EA7EA1">
              <w:rPr>
                <w:webHidden/>
              </w:rPr>
              <w:t>76</w:t>
            </w:r>
            <w:r w:rsidR="00EA7EA1">
              <w:rPr>
                <w:webHidden/>
              </w:rPr>
              <w:fldChar w:fldCharType="end"/>
            </w:r>
          </w:hyperlink>
        </w:p>
        <w:p w14:paraId="2B64F8A3" w14:textId="102E1D46" w:rsidR="00EA7EA1" w:rsidRDefault="009A0C39">
          <w:pPr>
            <w:pStyle w:val="TOC3"/>
            <w:rPr>
              <w:rFonts w:asciiTheme="minorHAnsi" w:eastAsiaTheme="minorEastAsia" w:hAnsiTheme="minorHAnsi" w:cstheme="minorBidi"/>
              <w:b w:val="0"/>
              <w:sz w:val="24"/>
              <w:szCs w:val="24"/>
            </w:rPr>
          </w:pPr>
          <w:hyperlink w:anchor="_Toc64288441" w:history="1">
            <w:r w:rsidR="00EA7EA1" w:rsidRPr="000E43B2">
              <w:rPr>
                <w:rStyle w:val="Hyperlink"/>
              </w:rPr>
              <w:t>3.8.2.1 Areas around Jim Corbett National Park (JCNP)</w:t>
            </w:r>
            <w:r w:rsidR="00EA7EA1">
              <w:rPr>
                <w:webHidden/>
              </w:rPr>
              <w:tab/>
            </w:r>
            <w:r w:rsidR="00EA7EA1">
              <w:rPr>
                <w:webHidden/>
              </w:rPr>
              <w:fldChar w:fldCharType="begin"/>
            </w:r>
            <w:r w:rsidR="00EA7EA1">
              <w:rPr>
                <w:webHidden/>
              </w:rPr>
              <w:instrText xml:space="preserve"> PAGEREF _Toc64288441 \h </w:instrText>
            </w:r>
            <w:r w:rsidR="00EA7EA1">
              <w:rPr>
                <w:webHidden/>
              </w:rPr>
            </w:r>
            <w:r w:rsidR="00EA7EA1">
              <w:rPr>
                <w:webHidden/>
              </w:rPr>
              <w:fldChar w:fldCharType="separate"/>
            </w:r>
            <w:r w:rsidR="00EA7EA1">
              <w:rPr>
                <w:webHidden/>
              </w:rPr>
              <w:t>76</w:t>
            </w:r>
            <w:r w:rsidR="00EA7EA1">
              <w:rPr>
                <w:webHidden/>
              </w:rPr>
              <w:fldChar w:fldCharType="end"/>
            </w:r>
          </w:hyperlink>
        </w:p>
        <w:p w14:paraId="5BA35217" w14:textId="02DE5893" w:rsidR="00EA7EA1" w:rsidRDefault="009A0C39">
          <w:pPr>
            <w:pStyle w:val="TOC3"/>
            <w:rPr>
              <w:rFonts w:asciiTheme="minorHAnsi" w:eastAsiaTheme="minorEastAsia" w:hAnsiTheme="minorHAnsi" w:cstheme="minorBidi"/>
              <w:b w:val="0"/>
              <w:sz w:val="24"/>
              <w:szCs w:val="24"/>
            </w:rPr>
          </w:pPr>
          <w:hyperlink w:anchor="_Toc64288442" w:history="1">
            <w:r w:rsidR="00EA7EA1" w:rsidRPr="000E43B2">
              <w:rPr>
                <w:rStyle w:val="Hyperlink"/>
              </w:rPr>
              <w:t>3.8.2.2. Areas around Rajaji National Park (RJNP)</w:t>
            </w:r>
            <w:r w:rsidR="00EA7EA1">
              <w:rPr>
                <w:webHidden/>
              </w:rPr>
              <w:tab/>
            </w:r>
            <w:r w:rsidR="00EA7EA1">
              <w:rPr>
                <w:webHidden/>
              </w:rPr>
              <w:fldChar w:fldCharType="begin"/>
            </w:r>
            <w:r w:rsidR="00EA7EA1">
              <w:rPr>
                <w:webHidden/>
              </w:rPr>
              <w:instrText xml:space="preserve"> PAGEREF _Toc64288442 \h </w:instrText>
            </w:r>
            <w:r w:rsidR="00EA7EA1">
              <w:rPr>
                <w:webHidden/>
              </w:rPr>
            </w:r>
            <w:r w:rsidR="00EA7EA1">
              <w:rPr>
                <w:webHidden/>
              </w:rPr>
              <w:fldChar w:fldCharType="separate"/>
            </w:r>
            <w:r w:rsidR="00EA7EA1">
              <w:rPr>
                <w:webHidden/>
              </w:rPr>
              <w:t>78</w:t>
            </w:r>
            <w:r w:rsidR="00EA7EA1">
              <w:rPr>
                <w:webHidden/>
              </w:rPr>
              <w:fldChar w:fldCharType="end"/>
            </w:r>
          </w:hyperlink>
        </w:p>
        <w:p w14:paraId="23912422" w14:textId="626C48AA" w:rsidR="00EA7EA1" w:rsidRDefault="009A0C39">
          <w:pPr>
            <w:pStyle w:val="TOC2"/>
            <w:rPr>
              <w:rFonts w:asciiTheme="minorHAnsi" w:eastAsiaTheme="minorEastAsia" w:hAnsiTheme="minorHAnsi" w:cstheme="minorBidi"/>
              <w:bCs w:val="0"/>
              <w:sz w:val="24"/>
              <w:szCs w:val="24"/>
            </w:rPr>
          </w:pPr>
          <w:hyperlink w:anchor="_Toc64288443" w:history="1">
            <w:r w:rsidR="00EA7EA1" w:rsidRPr="000E43B2">
              <w:rPr>
                <w:rStyle w:val="Hyperlink"/>
              </w:rPr>
              <w:t>3.8.3 Gujjars - Tribes of North Western India</w:t>
            </w:r>
            <w:r w:rsidR="00EA7EA1">
              <w:rPr>
                <w:webHidden/>
              </w:rPr>
              <w:tab/>
            </w:r>
            <w:r w:rsidR="00EA7EA1">
              <w:rPr>
                <w:webHidden/>
              </w:rPr>
              <w:fldChar w:fldCharType="begin"/>
            </w:r>
            <w:r w:rsidR="00EA7EA1">
              <w:rPr>
                <w:webHidden/>
              </w:rPr>
              <w:instrText xml:space="preserve"> PAGEREF _Toc64288443 \h </w:instrText>
            </w:r>
            <w:r w:rsidR="00EA7EA1">
              <w:rPr>
                <w:webHidden/>
              </w:rPr>
            </w:r>
            <w:r w:rsidR="00EA7EA1">
              <w:rPr>
                <w:webHidden/>
              </w:rPr>
              <w:fldChar w:fldCharType="separate"/>
            </w:r>
            <w:r w:rsidR="00EA7EA1">
              <w:rPr>
                <w:webHidden/>
              </w:rPr>
              <w:t>79</w:t>
            </w:r>
            <w:r w:rsidR="00EA7EA1">
              <w:rPr>
                <w:webHidden/>
              </w:rPr>
              <w:fldChar w:fldCharType="end"/>
            </w:r>
          </w:hyperlink>
        </w:p>
        <w:p w14:paraId="1223F5C9" w14:textId="44F61B8E" w:rsidR="00EA7EA1" w:rsidRDefault="009A0C39">
          <w:pPr>
            <w:pStyle w:val="TOC2"/>
            <w:rPr>
              <w:rFonts w:asciiTheme="minorHAnsi" w:eastAsiaTheme="minorEastAsia" w:hAnsiTheme="minorHAnsi" w:cstheme="minorBidi"/>
              <w:bCs w:val="0"/>
              <w:sz w:val="24"/>
              <w:szCs w:val="24"/>
            </w:rPr>
          </w:pPr>
          <w:hyperlink w:anchor="_Toc64288444" w:history="1">
            <w:r w:rsidR="00EA7EA1" w:rsidRPr="000E43B2">
              <w:rPr>
                <w:rStyle w:val="Hyperlink"/>
                <w:rFonts w:eastAsia="Times New Roman"/>
                <w:lang w:val="en" w:eastAsia="en-GB"/>
              </w:rPr>
              <w:t>3.7.4 Summary</w:t>
            </w:r>
            <w:r w:rsidR="00EA7EA1">
              <w:rPr>
                <w:webHidden/>
              </w:rPr>
              <w:tab/>
            </w:r>
            <w:r w:rsidR="00EA7EA1">
              <w:rPr>
                <w:webHidden/>
              </w:rPr>
              <w:fldChar w:fldCharType="begin"/>
            </w:r>
            <w:r w:rsidR="00EA7EA1">
              <w:rPr>
                <w:webHidden/>
              </w:rPr>
              <w:instrText xml:space="preserve"> PAGEREF _Toc64288444 \h </w:instrText>
            </w:r>
            <w:r w:rsidR="00EA7EA1">
              <w:rPr>
                <w:webHidden/>
              </w:rPr>
            </w:r>
            <w:r w:rsidR="00EA7EA1">
              <w:rPr>
                <w:webHidden/>
              </w:rPr>
              <w:fldChar w:fldCharType="separate"/>
            </w:r>
            <w:r w:rsidR="00EA7EA1">
              <w:rPr>
                <w:webHidden/>
              </w:rPr>
              <w:t>84</w:t>
            </w:r>
            <w:r w:rsidR="00EA7EA1">
              <w:rPr>
                <w:webHidden/>
              </w:rPr>
              <w:fldChar w:fldCharType="end"/>
            </w:r>
          </w:hyperlink>
        </w:p>
        <w:p w14:paraId="0898D3CC" w14:textId="0D2D1FFA" w:rsidR="00EA7EA1" w:rsidRDefault="009A0C39">
          <w:pPr>
            <w:pStyle w:val="TOC1"/>
            <w:rPr>
              <w:rFonts w:asciiTheme="minorHAnsi" w:eastAsiaTheme="minorEastAsia" w:hAnsiTheme="minorHAnsi" w:cstheme="minorBidi"/>
              <w:sz w:val="24"/>
              <w:szCs w:val="24"/>
              <w:lang w:eastAsia="en-US"/>
            </w:rPr>
          </w:pPr>
          <w:hyperlink w:anchor="_Toc64288445" w:history="1">
            <w:r w:rsidR="00EA7EA1" w:rsidRPr="000E43B2">
              <w:rPr>
                <w:rStyle w:val="Hyperlink"/>
              </w:rPr>
              <w:t>Chapter 4 – Results and Analysis</w:t>
            </w:r>
            <w:r w:rsidR="00EA7EA1">
              <w:rPr>
                <w:webHidden/>
              </w:rPr>
              <w:tab/>
            </w:r>
            <w:r w:rsidR="00EA7EA1">
              <w:rPr>
                <w:webHidden/>
              </w:rPr>
              <w:fldChar w:fldCharType="begin"/>
            </w:r>
            <w:r w:rsidR="00EA7EA1">
              <w:rPr>
                <w:webHidden/>
              </w:rPr>
              <w:instrText xml:space="preserve"> PAGEREF _Toc64288445 \h </w:instrText>
            </w:r>
            <w:r w:rsidR="00EA7EA1">
              <w:rPr>
                <w:webHidden/>
              </w:rPr>
            </w:r>
            <w:r w:rsidR="00EA7EA1">
              <w:rPr>
                <w:webHidden/>
              </w:rPr>
              <w:fldChar w:fldCharType="separate"/>
            </w:r>
            <w:r w:rsidR="00EA7EA1">
              <w:rPr>
                <w:webHidden/>
              </w:rPr>
              <w:t>85</w:t>
            </w:r>
            <w:r w:rsidR="00EA7EA1">
              <w:rPr>
                <w:webHidden/>
              </w:rPr>
              <w:fldChar w:fldCharType="end"/>
            </w:r>
          </w:hyperlink>
        </w:p>
        <w:p w14:paraId="6A02004A" w14:textId="41EDFC99" w:rsidR="00EA7EA1" w:rsidRDefault="009A0C39">
          <w:pPr>
            <w:pStyle w:val="TOC2"/>
            <w:rPr>
              <w:rFonts w:asciiTheme="minorHAnsi" w:eastAsiaTheme="minorEastAsia" w:hAnsiTheme="minorHAnsi" w:cstheme="minorBidi"/>
              <w:bCs w:val="0"/>
              <w:sz w:val="24"/>
              <w:szCs w:val="24"/>
            </w:rPr>
          </w:pPr>
          <w:hyperlink w:anchor="_Toc64288446" w:history="1">
            <w:r w:rsidR="00EA7EA1" w:rsidRPr="000E43B2">
              <w:rPr>
                <w:rStyle w:val="Hyperlink"/>
                <w:rFonts w:eastAsia="Times New Roman"/>
                <w:lang w:eastAsia="en-GB"/>
              </w:rPr>
              <w:t>4.1 Introduction</w:t>
            </w:r>
            <w:r w:rsidR="00EA7EA1">
              <w:rPr>
                <w:webHidden/>
              </w:rPr>
              <w:tab/>
            </w:r>
            <w:r w:rsidR="00EA7EA1">
              <w:rPr>
                <w:webHidden/>
              </w:rPr>
              <w:fldChar w:fldCharType="begin"/>
            </w:r>
            <w:r w:rsidR="00EA7EA1">
              <w:rPr>
                <w:webHidden/>
              </w:rPr>
              <w:instrText xml:space="preserve"> PAGEREF _Toc64288446 \h </w:instrText>
            </w:r>
            <w:r w:rsidR="00EA7EA1">
              <w:rPr>
                <w:webHidden/>
              </w:rPr>
            </w:r>
            <w:r w:rsidR="00EA7EA1">
              <w:rPr>
                <w:webHidden/>
              </w:rPr>
              <w:fldChar w:fldCharType="separate"/>
            </w:r>
            <w:r w:rsidR="00EA7EA1">
              <w:rPr>
                <w:webHidden/>
              </w:rPr>
              <w:t>85</w:t>
            </w:r>
            <w:r w:rsidR="00EA7EA1">
              <w:rPr>
                <w:webHidden/>
              </w:rPr>
              <w:fldChar w:fldCharType="end"/>
            </w:r>
          </w:hyperlink>
        </w:p>
        <w:p w14:paraId="69D20626" w14:textId="03F9A14C" w:rsidR="00EA7EA1" w:rsidRDefault="009A0C39">
          <w:pPr>
            <w:pStyle w:val="TOC3"/>
            <w:rPr>
              <w:rFonts w:asciiTheme="minorHAnsi" w:eastAsiaTheme="minorEastAsia" w:hAnsiTheme="minorHAnsi" w:cstheme="minorBidi"/>
              <w:b w:val="0"/>
              <w:sz w:val="24"/>
              <w:szCs w:val="24"/>
            </w:rPr>
          </w:pPr>
          <w:hyperlink w:anchor="_Toc64288447" w:history="1">
            <w:r w:rsidR="00EA7EA1" w:rsidRPr="000E43B2">
              <w:rPr>
                <w:rStyle w:val="Hyperlink"/>
                <w:rFonts w:eastAsia="Times New Roman"/>
                <w:lang w:eastAsia="en-GB"/>
              </w:rPr>
              <w:t>4.1.1 Pilot study and its importance</w:t>
            </w:r>
            <w:r w:rsidR="00EA7EA1">
              <w:rPr>
                <w:webHidden/>
              </w:rPr>
              <w:tab/>
            </w:r>
            <w:r w:rsidR="00EA7EA1">
              <w:rPr>
                <w:webHidden/>
              </w:rPr>
              <w:fldChar w:fldCharType="begin"/>
            </w:r>
            <w:r w:rsidR="00EA7EA1">
              <w:rPr>
                <w:webHidden/>
              </w:rPr>
              <w:instrText xml:space="preserve"> PAGEREF _Toc64288447 \h </w:instrText>
            </w:r>
            <w:r w:rsidR="00EA7EA1">
              <w:rPr>
                <w:webHidden/>
              </w:rPr>
            </w:r>
            <w:r w:rsidR="00EA7EA1">
              <w:rPr>
                <w:webHidden/>
              </w:rPr>
              <w:fldChar w:fldCharType="separate"/>
            </w:r>
            <w:r w:rsidR="00EA7EA1">
              <w:rPr>
                <w:webHidden/>
              </w:rPr>
              <w:t>85</w:t>
            </w:r>
            <w:r w:rsidR="00EA7EA1">
              <w:rPr>
                <w:webHidden/>
              </w:rPr>
              <w:fldChar w:fldCharType="end"/>
            </w:r>
          </w:hyperlink>
        </w:p>
        <w:p w14:paraId="3942D5E4" w14:textId="5EDFDE0C" w:rsidR="00EA7EA1" w:rsidRDefault="009A0C39">
          <w:pPr>
            <w:pStyle w:val="TOC3"/>
            <w:rPr>
              <w:rFonts w:asciiTheme="minorHAnsi" w:eastAsiaTheme="minorEastAsia" w:hAnsiTheme="minorHAnsi" w:cstheme="minorBidi"/>
              <w:b w:val="0"/>
              <w:sz w:val="24"/>
              <w:szCs w:val="24"/>
            </w:rPr>
          </w:pPr>
          <w:hyperlink w:anchor="_Toc64288448" w:history="1">
            <w:r w:rsidR="00EA7EA1" w:rsidRPr="000E43B2">
              <w:rPr>
                <w:rStyle w:val="Hyperlink"/>
                <w:rFonts w:eastAsia="Times New Roman"/>
                <w:lang w:eastAsia="en-GB"/>
              </w:rPr>
              <w:t>4.1.2 Students’ test results</w:t>
            </w:r>
            <w:r w:rsidR="00EA7EA1">
              <w:rPr>
                <w:webHidden/>
              </w:rPr>
              <w:tab/>
            </w:r>
            <w:r w:rsidR="00EA7EA1">
              <w:rPr>
                <w:webHidden/>
              </w:rPr>
              <w:fldChar w:fldCharType="begin"/>
            </w:r>
            <w:r w:rsidR="00EA7EA1">
              <w:rPr>
                <w:webHidden/>
              </w:rPr>
              <w:instrText xml:space="preserve"> PAGEREF _Toc64288448 \h </w:instrText>
            </w:r>
            <w:r w:rsidR="00EA7EA1">
              <w:rPr>
                <w:webHidden/>
              </w:rPr>
            </w:r>
            <w:r w:rsidR="00EA7EA1">
              <w:rPr>
                <w:webHidden/>
              </w:rPr>
              <w:fldChar w:fldCharType="separate"/>
            </w:r>
            <w:r w:rsidR="00EA7EA1">
              <w:rPr>
                <w:webHidden/>
              </w:rPr>
              <w:t>86</w:t>
            </w:r>
            <w:r w:rsidR="00EA7EA1">
              <w:rPr>
                <w:webHidden/>
              </w:rPr>
              <w:fldChar w:fldCharType="end"/>
            </w:r>
          </w:hyperlink>
        </w:p>
        <w:p w14:paraId="54146FDB" w14:textId="0EBAD9F6" w:rsidR="00EA7EA1" w:rsidRDefault="009A0C39">
          <w:pPr>
            <w:pStyle w:val="TOC3"/>
            <w:rPr>
              <w:rFonts w:asciiTheme="minorHAnsi" w:eastAsiaTheme="minorEastAsia" w:hAnsiTheme="minorHAnsi" w:cstheme="minorBidi"/>
              <w:b w:val="0"/>
              <w:sz w:val="24"/>
              <w:szCs w:val="24"/>
            </w:rPr>
          </w:pPr>
          <w:hyperlink w:anchor="_Toc64288449" w:history="1">
            <w:r w:rsidR="00EA7EA1" w:rsidRPr="000E43B2">
              <w:rPr>
                <w:rStyle w:val="Hyperlink"/>
                <w:rFonts w:eastAsia="Times New Roman"/>
                <w:lang w:eastAsia="en-GB"/>
              </w:rPr>
              <w:t>4.1.3 Village elders’ (VE) responses</w:t>
            </w:r>
            <w:r w:rsidR="00EA7EA1">
              <w:rPr>
                <w:webHidden/>
              </w:rPr>
              <w:tab/>
            </w:r>
            <w:r w:rsidR="00EA7EA1">
              <w:rPr>
                <w:webHidden/>
              </w:rPr>
              <w:fldChar w:fldCharType="begin"/>
            </w:r>
            <w:r w:rsidR="00EA7EA1">
              <w:rPr>
                <w:webHidden/>
              </w:rPr>
              <w:instrText xml:space="preserve"> PAGEREF _Toc64288449 \h </w:instrText>
            </w:r>
            <w:r w:rsidR="00EA7EA1">
              <w:rPr>
                <w:webHidden/>
              </w:rPr>
            </w:r>
            <w:r w:rsidR="00EA7EA1">
              <w:rPr>
                <w:webHidden/>
              </w:rPr>
              <w:fldChar w:fldCharType="separate"/>
            </w:r>
            <w:r w:rsidR="00EA7EA1">
              <w:rPr>
                <w:webHidden/>
              </w:rPr>
              <w:t>88</w:t>
            </w:r>
            <w:r w:rsidR="00EA7EA1">
              <w:rPr>
                <w:webHidden/>
              </w:rPr>
              <w:fldChar w:fldCharType="end"/>
            </w:r>
          </w:hyperlink>
        </w:p>
        <w:p w14:paraId="2F141135" w14:textId="0BE191E1" w:rsidR="00EA7EA1" w:rsidRDefault="009A0C39">
          <w:pPr>
            <w:pStyle w:val="TOC3"/>
            <w:rPr>
              <w:rFonts w:asciiTheme="minorHAnsi" w:eastAsiaTheme="minorEastAsia" w:hAnsiTheme="minorHAnsi" w:cstheme="minorBidi"/>
              <w:b w:val="0"/>
              <w:sz w:val="24"/>
              <w:szCs w:val="24"/>
            </w:rPr>
          </w:pPr>
          <w:hyperlink w:anchor="_Toc64288450" w:history="1">
            <w:r w:rsidR="00EA7EA1" w:rsidRPr="000E43B2">
              <w:rPr>
                <w:rStyle w:val="Hyperlink"/>
                <w:rFonts w:eastAsia="Times New Roman"/>
                <w:lang w:eastAsia="en-GB"/>
              </w:rPr>
              <w:t>4.1.4 General public (GP) responses</w:t>
            </w:r>
            <w:r w:rsidR="00EA7EA1">
              <w:rPr>
                <w:webHidden/>
              </w:rPr>
              <w:tab/>
            </w:r>
            <w:r w:rsidR="00EA7EA1">
              <w:rPr>
                <w:webHidden/>
              </w:rPr>
              <w:fldChar w:fldCharType="begin"/>
            </w:r>
            <w:r w:rsidR="00EA7EA1">
              <w:rPr>
                <w:webHidden/>
              </w:rPr>
              <w:instrText xml:space="preserve"> PAGEREF _Toc64288450 \h </w:instrText>
            </w:r>
            <w:r w:rsidR="00EA7EA1">
              <w:rPr>
                <w:webHidden/>
              </w:rPr>
            </w:r>
            <w:r w:rsidR="00EA7EA1">
              <w:rPr>
                <w:webHidden/>
              </w:rPr>
              <w:fldChar w:fldCharType="separate"/>
            </w:r>
            <w:r w:rsidR="00EA7EA1">
              <w:rPr>
                <w:webHidden/>
              </w:rPr>
              <w:t>90</w:t>
            </w:r>
            <w:r w:rsidR="00EA7EA1">
              <w:rPr>
                <w:webHidden/>
              </w:rPr>
              <w:fldChar w:fldCharType="end"/>
            </w:r>
          </w:hyperlink>
        </w:p>
        <w:p w14:paraId="2FE4E044" w14:textId="14E09554" w:rsidR="00EA7EA1" w:rsidRDefault="009A0C39">
          <w:pPr>
            <w:pStyle w:val="TOC3"/>
            <w:rPr>
              <w:rFonts w:asciiTheme="minorHAnsi" w:eastAsiaTheme="minorEastAsia" w:hAnsiTheme="minorHAnsi" w:cstheme="minorBidi"/>
              <w:b w:val="0"/>
              <w:sz w:val="24"/>
              <w:szCs w:val="24"/>
            </w:rPr>
          </w:pPr>
          <w:hyperlink w:anchor="_Toc64288451" w:history="1">
            <w:r w:rsidR="00EA7EA1" w:rsidRPr="000E43B2">
              <w:rPr>
                <w:rStyle w:val="Hyperlink"/>
                <w:rFonts w:eastAsia="Times New Roman"/>
                <w:lang w:eastAsia="en-GB"/>
              </w:rPr>
              <w:t>4.1.5 Forest officers’ (FO) responses</w:t>
            </w:r>
            <w:r w:rsidR="00EA7EA1">
              <w:rPr>
                <w:webHidden/>
              </w:rPr>
              <w:tab/>
            </w:r>
            <w:r w:rsidR="00EA7EA1">
              <w:rPr>
                <w:webHidden/>
              </w:rPr>
              <w:fldChar w:fldCharType="begin"/>
            </w:r>
            <w:r w:rsidR="00EA7EA1">
              <w:rPr>
                <w:webHidden/>
              </w:rPr>
              <w:instrText xml:space="preserve"> PAGEREF _Toc64288451 \h </w:instrText>
            </w:r>
            <w:r w:rsidR="00EA7EA1">
              <w:rPr>
                <w:webHidden/>
              </w:rPr>
            </w:r>
            <w:r w:rsidR="00EA7EA1">
              <w:rPr>
                <w:webHidden/>
              </w:rPr>
              <w:fldChar w:fldCharType="separate"/>
            </w:r>
            <w:r w:rsidR="00EA7EA1">
              <w:rPr>
                <w:webHidden/>
              </w:rPr>
              <w:t>91</w:t>
            </w:r>
            <w:r w:rsidR="00EA7EA1">
              <w:rPr>
                <w:webHidden/>
              </w:rPr>
              <w:fldChar w:fldCharType="end"/>
            </w:r>
          </w:hyperlink>
        </w:p>
        <w:p w14:paraId="7A7C6B83" w14:textId="480EDE8C" w:rsidR="00EA7EA1" w:rsidRDefault="009A0C39">
          <w:pPr>
            <w:pStyle w:val="TOC3"/>
            <w:rPr>
              <w:rFonts w:asciiTheme="minorHAnsi" w:eastAsiaTheme="minorEastAsia" w:hAnsiTheme="minorHAnsi" w:cstheme="minorBidi"/>
              <w:b w:val="0"/>
              <w:sz w:val="24"/>
              <w:szCs w:val="24"/>
            </w:rPr>
          </w:pPr>
          <w:hyperlink w:anchor="_Toc64288452" w:history="1">
            <w:r w:rsidR="00EA7EA1" w:rsidRPr="000E43B2">
              <w:rPr>
                <w:rStyle w:val="Hyperlink"/>
                <w:rFonts w:eastAsia="Times New Roman"/>
                <w:lang w:eastAsia="en-GB"/>
              </w:rPr>
              <w:t>4.1.6 Combined responses from three stakeholder groups (VE, GP and FO)</w:t>
            </w:r>
            <w:r w:rsidR="00EA7EA1">
              <w:rPr>
                <w:webHidden/>
              </w:rPr>
              <w:tab/>
            </w:r>
            <w:r w:rsidR="00EA7EA1">
              <w:rPr>
                <w:webHidden/>
              </w:rPr>
              <w:fldChar w:fldCharType="begin"/>
            </w:r>
            <w:r w:rsidR="00EA7EA1">
              <w:rPr>
                <w:webHidden/>
              </w:rPr>
              <w:instrText xml:space="preserve"> PAGEREF _Toc64288452 \h </w:instrText>
            </w:r>
            <w:r w:rsidR="00EA7EA1">
              <w:rPr>
                <w:webHidden/>
              </w:rPr>
            </w:r>
            <w:r w:rsidR="00EA7EA1">
              <w:rPr>
                <w:webHidden/>
              </w:rPr>
              <w:fldChar w:fldCharType="separate"/>
            </w:r>
            <w:r w:rsidR="00EA7EA1">
              <w:rPr>
                <w:webHidden/>
              </w:rPr>
              <w:t>91</w:t>
            </w:r>
            <w:r w:rsidR="00EA7EA1">
              <w:rPr>
                <w:webHidden/>
              </w:rPr>
              <w:fldChar w:fldCharType="end"/>
            </w:r>
          </w:hyperlink>
        </w:p>
        <w:p w14:paraId="1235867D" w14:textId="44095C16" w:rsidR="00EA7EA1" w:rsidRDefault="009A0C39">
          <w:pPr>
            <w:pStyle w:val="TOC3"/>
            <w:rPr>
              <w:rFonts w:asciiTheme="minorHAnsi" w:eastAsiaTheme="minorEastAsia" w:hAnsiTheme="minorHAnsi" w:cstheme="minorBidi"/>
              <w:b w:val="0"/>
              <w:sz w:val="24"/>
              <w:szCs w:val="24"/>
            </w:rPr>
          </w:pPr>
          <w:hyperlink w:anchor="_Toc64288453" w:history="1">
            <w:r w:rsidR="00EA7EA1" w:rsidRPr="000E43B2">
              <w:rPr>
                <w:rStyle w:val="Hyperlink"/>
              </w:rPr>
              <w:t>4.1.7 Way forward for conserving biodiversity: responses from three</w:t>
            </w:r>
            <w:r w:rsidR="00EA7EA1" w:rsidRPr="000E43B2">
              <w:rPr>
                <w:rStyle w:val="Hyperlink"/>
                <w:rFonts w:eastAsia="Times New Roman"/>
                <w:lang w:eastAsia="en-GB"/>
              </w:rPr>
              <w:t xml:space="preserve"> </w:t>
            </w:r>
            <w:r w:rsidR="00EA7EA1" w:rsidRPr="000E43B2">
              <w:rPr>
                <w:rStyle w:val="Hyperlink"/>
              </w:rPr>
              <w:t>stakeholders (VE, FO, GP)</w:t>
            </w:r>
            <w:r w:rsidR="00EA7EA1">
              <w:rPr>
                <w:webHidden/>
              </w:rPr>
              <w:tab/>
            </w:r>
            <w:r w:rsidR="00EA7EA1">
              <w:rPr>
                <w:webHidden/>
              </w:rPr>
              <w:fldChar w:fldCharType="begin"/>
            </w:r>
            <w:r w:rsidR="00EA7EA1">
              <w:rPr>
                <w:webHidden/>
              </w:rPr>
              <w:instrText xml:space="preserve"> PAGEREF _Toc64288453 \h </w:instrText>
            </w:r>
            <w:r w:rsidR="00EA7EA1">
              <w:rPr>
                <w:webHidden/>
              </w:rPr>
            </w:r>
            <w:r w:rsidR="00EA7EA1">
              <w:rPr>
                <w:webHidden/>
              </w:rPr>
              <w:fldChar w:fldCharType="separate"/>
            </w:r>
            <w:r w:rsidR="00EA7EA1">
              <w:rPr>
                <w:webHidden/>
              </w:rPr>
              <w:t>92</w:t>
            </w:r>
            <w:r w:rsidR="00EA7EA1">
              <w:rPr>
                <w:webHidden/>
              </w:rPr>
              <w:fldChar w:fldCharType="end"/>
            </w:r>
          </w:hyperlink>
        </w:p>
        <w:p w14:paraId="2A7533AA" w14:textId="6D5F29D5" w:rsidR="00EA7EA1" w:rsidRDefault="009A0C39">
          <w:pPr>
            <w:pStyle w:val="TOC2"/>
            <w:rPr>
              <w:rFonts w:asciiTheme="minorHAnsi" w:eastAsiaTheme="minorEastAsia" w:hAnsiTheme="minorHAnsi" w:cstheme="minorBidi"/>
              <w:bCs w:val="0"/>
              <w:sz w:val="24"/>
              <w:szCs w:val="24"/>
            </w:rPr>
          </w:pPr>
          <w:hyperlink w:anchor="_Toc64288454" w:history="1">
            <w:r w:rsidR="00EA7EA1" w:rsidRPr="000E43B2">
              <w:rPr>
                <w:rStyle w:val="Hyperlink"/>
                <w:rFonts w:eastAsia="Times New Roman"/>
                <w:lang w:eastAsia="en-GB"/>
              </w:rPr>
              <w:t>4.2 Key messages from the pilot study</w:t>
            </w:r>
            <w:r w:rsidR="00EA7EA1">
              <w:rPr>
                <w:webHidden/>
              </w:rPr>
              <w:tab/>
            </w:r>
            <w:r w:rsidR="00EA7EA1">
              <w:rPr>
                <w:webHidden/>
              </w:rPr>
              <w:fldChar w:fldCharType="begin"/>
            </w:r>
            <w:r w:rsidR="00EA7EA1">
              <w:rPr>
                <w:webHidden/>
              </w:rPr>
              <w:instrText xml:space="preserve"> PAGEREF _Toc64288454 \h </w:instrText>
            </w:r>
            <w:r w:rsidR="00EA7EA1">
              <w:rPr>
                <w:webHidden/>
              </w:rPr>
            </w:r>
            <w:r w:rsidR="00EA7EA1">
              <w:rPr>
                <w:webHidden/>
              </w:rPr>
              <w:fldChar w:fldCharType="separate"/>
            </w:r>
            <w:r w:rsidR="00EA7EA1">
              <w:rPr>
                <w:webHidden/>
              </w:rPr>
              <w:t>93</w:t>
            </w:r>
            <w:r w:rsidR="00EA7EA1">
              <w:rPr>
                <w:webHidden/>
              </w:rPr>
              <w:fldChar w:fldCharType="end"/>
            </w:r>
          </w:hyperlink>
        </w:p>
        <w:p w14:paraId="6D4BDAD2" w14:textId="30C93A09" w:rsidR="00EA7EA1" w:rsidRDefault="009A0C39">
          <w:pPr>
            <w:pStyle w:val="TOC2"/>
            <w:rPr>
              <w:rFonts w:asciiTheme="minorHAnsi" w:eastAsiaTheme="minorEastAsia" w:hAnsiTheme="minorHAnsi" w:cstheme="minorBidi"/>
              <w:bCs w:val="0"/>
              <w:sz w:val="24"/>
              <w:szCs w:val="24"/>
            </w:rPr>
          </w:pPr>
          <w:hyperlink w:anchor="_Toc64288455" w:history="1">
            <w:r w:rsidR="00EA7EA1" w:rsidRPr="000E43B2">
              <w:rPr>
                <w:rStyle w:val="Hyperlink"/>
                <w:rFonts w:eastAsia="Times New Roman"/>
                <w:lang w:eastAsia="en-GB"/>
              </w:rPr>
              <w:t>4.3 Conclusion from the pilot study</w:t>
            </w:r>
            <w:r w:rsidR="00EA7EA1">
              <w:rPr>
                <w:webHidden/>
              </w:rPr>
              <w:tab/>
            </w:r>
            <w:r w:rsidR="00EA7EA1">
              <w:rPr>
                <w:webHidden/>
              </w:rPr>
              <w:fldChar w:fldCharType="begin"/>
            </w:r>
            <w:r w:rsidR="00EA7EA1">
              <w:rPr>
                <w:webHidden/>
              </w:rPr>
              <w:instrText xml:space="preserve"> PAGEREF _Toc64288455 \h </w:instrText>
            </w:r>
            <w:r w:rsidR="00EA7EA1">
              <w:rPr>
                <w:webHidden/>
              </w:rPr>
            </w:r>
            <w:r w:rsidR="00EA7EA1">
              <w:rPr>
                <w:webHidden/>
              </w:rPr>
              <w:fldChar w:fldCharType="separate"/>
            </w:r>
            <w:r w:rsidR="00EA7EA1">
              <w:rPr>
                <w:webHidden/>
              </w:rPr>
              <w:t>94</w:t>
            </w:r>
            <w:r w:rsidR="00EA7EA1">
              <w:rPr>
                <w:webHidden/>
              </w:rPr>
              <w:fldChar w:fldCharType="end"/>
            </w:r>
          </w:hyperlink>
        </w:p>
        <w:p w14:paraId="121690DE" w14:textId="7C219C98" w:rsidR="00EA7EA1" w:rsidRDefault="009A0C39">
          <w:pPr>
            <w:pStyle w:val="TOC2"/>
            <w:rPr>
              <w:rFonts w:asciiTheme="minorHAnsi" w:eastAsiaTheme="minorEastAsia" w:hAnsiTheme="minorHAnsi" w:cstheme="minorBidi"/>
              <w:bCs w:val="0"/>
              <w:sz w:val="24"/>
              <w:szCs w:val="24"/>
            </w:rPr>
          </w:pPr>
          <w:hyperlink w:anchor="_Toc64288456" w:history="1">
            <w:r w:rsidR="00EA7EA1" w:rsidRPr="000E43B2">
              <w:rPr>
                <w:rStyle w:val="Hyperlink"/>
                <w:rFonts w:eastAsia="Times New Roman"/>
                <w:lang w:eastAsia="en-GB"/>
              </w:rPr>
              <w:t>4.4 Amendments made due to the pilot study</w:t>
            </w:r>
            <w:r w:rsidR="00EA7EA1">
              <w:rPr>
                <w:webHidden/>
              </w:rPr>
              <w:tab/>
            </w:r>
            <w:r w:rsidR="00EA7EA1">
              <w:rPr>
                <w:webHidden/>
              </w:rPr>
              <w:fldChar w:fldCharType="begin"/>
            </w:r>
            <w:r w:rsidR="00EA7EA1">
              <w:rPr>
                <w:webHidden/>
              </w:rPr>
              <w:instrText xml:space="preserve"> PAGEREF _Toc64288456 \h </w:instrText>
            </w:r>
            <w:r w:rsidR="00EA7EA1">
              <w:rPr>
                <w:webHidden/>
              </w:rPr>
            </w:r>
            <w:r w:rsidR="00EA7EA1">
              <w:rPr>
                <w:webHidden/>
              </w:rPr>
              <w:fldChar w:fldCharType="separate"/>
            </w:r>
            <w:r w:rsidR="00EA7EA1">
              <w:rPr>
                <w:webHidden/>
              </w:rPr>
              <w:t>95</w:t>
            </w:r>
            <w:r w:rsidR="00EA7EA1">
              <w:rPr>
                <w:webHidden/>
              </w:rPr>
              <w:fldChar w:fldCharType="end"/>
            </w:r>
          </w:hyperlink>
        </w:p>
        <w:p w14:paraId="06C061C1" w14:textId="726738D3" w:rsidR="00EA7EA1" w:rsidRDefault="009A0C39">
          <w:pPr>
            <w:pStyle w:val="TOC2"/>
            <w:rPr>
              <w:rFonts w:asciiTheme="minorHAnsi" w:eastAsiaTheme="minorEastAsia" w:hAnsiTheme="minorHAnsi" w:cstheme="minorBidi"/>
              <w:bCs w:val="0"/>
              <w:sz w:val="24"/>
              <w:szCs w:val="24"/>
            </w:rPr>
          </w:pPr>
          <w:hyperlink w:anchor="_Toc64288457" w:history="1">
            <w:r w:rsidR="00EA7EA1" w:rsidRPr="000E43B2">
              <w:rPr>
                <w:rStyle w:val="Hyperlink"/>
                <w:rFonts w:eastAsia="Times New Roman"/>
                <w:lang w:eastAsia="en-GB"/>
              </w:rPr>
              <w:t>4.5 Results from the main study</w:t>
            </w:r>
            <w:r w:rsidR="00EA7EA1">
              <w:rPr>
                <w:webHidden/>
              </w:rPr>
              <w:tab/>
            </w:r>
            <w:r w:rsidR="00EA7EA1">
              <w:rPr>
                <w:webHidden/>
              </w:rPr>
              <w:fldChar w:fldCharType="begin"/>
            </w:r>
            <w:r w:rsidR="00EA7EA1">
              <w:rPr>
                <w:webHidden/>
              </w:rPr>
              <w:instrText xml:space="preserve"> PAGEREF _Toc64288457 \h </w:instrText>
            </w:r>
            <w:r w:rsidR="00EA7EA1">
              <w:rPr>
                <w:webHidden/>
              </w:rPr>
            </w:r>
            <w:r w:rsidR="00EA7EA1">
              <w:rPr>
                <w:webHidden/>
              </w:rPr>
              <w:fldChar w:fldCharType="separate"/>
            </w:r>
            <w:r w:rsidR="00EA7EA1">
              <w:rPr>
                <w:webHidden/>
              </w:rPr>
              <w:t>96</w:t>
            </w:r>
            <w:r w:rsidR="00EA7EA1">
              <w:rPr>
                <w:webHidden/>
              </w:rPr>
              <w:fldChar w:fldCharType="end"/>
            </w:r>
          </w:hyperlink>
        </w:p>
        <w:p w14:paraId="1D72D912" w14:textId="72CF8D30" w:rsidR="00EA7EA1" w:rsidRDefault="009A0C39">
          <w:pPr>
            <w:pStyle w:val="TOC3"/>
            <w:rPr>
              <w:rFonts w:asciiTheme="minorHAnsi" w:eastAsiaTheme="minorEastAsia" w:hAnsiTheme="minorHAnsi" w:cstheme="minorBidi"/>
              <w:b w:val="0"/>
              <w:sz w:val="24"/>
              <w:szCs w:val="24"/>
            </w:rPr>
          </w:pPr>
          <w:hyperlink w:anchor="_Toc64288458" w:history="1">
            <w:r w:rsidR="00EA7EA1" w:rsidRPr="000E43B2">
              <w:rPr>
                <w:rStyle w:val="Hyperlink"/>
                <w:rFonts w:eastAsia="Times New Roman"/>
                <w:lang w:eastAsia="en-GB"/>
              </w:rPr>
              <w:t>4.5.1 Students’ combined test results across all sites</w:t>
            </w:r>
            <w:r w:rsidR="00EA7EA1">
              <w:rPr>
                <w:webHidden/>
              </w:rPr>
              <w:tab/>
            </w:r>
            <w:r w:rsidR="00EA7EA1">
              <w:rPr>
                <w:webHidden/>
              </w:rPr>
              <w:fldChar w:fldCharType="begin"/>
            </w:r>
            <w:r w:rsidR="00EA7EA1">
              <w:rPr>
                <w:webHidden/>
              </w:rPr>
              <w:instrText xml:space="preserve"> PAGEREF _Toc64288458 \h </w:instrText>
            </w:r>
            <w:r w:rsidR="00EA7EA1">
              <w:rPr>
                <w:webHidden/>
              </w:rPr>
            </w:r>
            <w:r w:rsidR="00EA7EA1">
              <w:rPr>
                <w:webHidden/>
              </w:rPr>
              <w:fldChar w:fldCharType="separate"/>
            </w:r>
            <w:r w:rsidR="00EA7EA1">
              <w:rPr>
                <w:webHidden/>
              </w:rPr>
              <w:t>96</w:t>
            </w:r>
            <w:r w:rsidR="00EA7EA1">
              <w:rPr>
                <w:webHidden/>
              </w:rPr>
              <w:fldChar w:fldCharType="end"/>
            </w:r>
          </w:hyperlink>
        </w:p>
        <w:p w14:paraId="59FE449B" w14:textId="145B954C" w:rsidR="00EA7EA1" w:rsidRDefault="009A0C39">
          <w:pPr>
            <w:pStyle w:val="TOC3"/>
            <w:rPr>
              <w:rFonts w:asciiTheme="minorHAnsi" w:eastAsiaTheme="minorEastAsia" w:hAnsiTheme="minorHAnsi" w:cstheme="minorBidi"/>
              <w:b w:val="0"/>
              <w:sz w:val="24"/>
              <w:szCs w:val="24"/>
            </w:rPr>
          </w:pPr>
          <w:hyperlink w:anchor="_Toc64288459" w:history="1">
            <w:r w:rsidR="00EA7EA1" w:rsidRPr="000E43B2">
              <w:rPr>
                <w:rStyle w:val="Hyperlink"/>
                <w:rFonts w:eastAsia="Times New Roman"/>
                <w:lang w:eastAsia="en-GB"/>
              </w:rPr>
              <w:t>4.5.2 A small unplanned addition to the school test data set.</w:t>
            </w:r>
            <w:r w:rsidR="00EA7EA1">
              <w:rPr>
                <w:webHidden/>
              </w:rPr>
              <w:tab/>
            </w:r>
            <w:r w:rsidR="00EA7EA1">
              <w:rPr>
                <w:webHidden/>
              </w:rPr>
              <w:fldChar w:fldCharType="begin"/>
            </w:r>
            <w:r w:rsidR="00EA7EA1">
              <w:rPr>
                <w:webHidden/>
              </w:rPr>
              <w:instrText xml:space="preserve"> PAGEREF _Toc64288459 \h </w:instrText>
            </w:r>
            <w:r w:rsidR="00EA7EA1">
              <w:rPr>
                <w:webHidden/>
              </w:rPr>
            </w:r>
            <w:r w:rsidR="00EA7EA1">
              <w:rPr>
                <w:webHidden/>
              </w:rPr>
              <w:fldChar w:fldCharType="separate"/>
            </w:r>
            <w:r w:rsidR="00EA7EA1">
              <w:rPr>
                <w:webHidden/>
              </w:rPr>
              <w:t>99</w:t>
            </w:r>
            <w:r w:rsidR="00EA7EA1">
              <w:rPr>
                <w:webHidden/>
              </w:rPr>
              <w:fldChar w:fldCharType="end"/>
            </w:r>
          </w:hyperlink>
        </w:p>
        <w:p w14:paraId="0A9AC993" w14:textId="384B6890" w:rsidR="00EA7EA1" w:rsidRDefault="009A0C39">
          <w:pPr>
            <w:pStyle w:val="TOC3"/>
            <w:rPr>
              <w:rFonts w:asciiTheme="minorHAnsi" w:eastAsiaTheme="minorEastAsia" w:hAnsiTheme="minorHAnsi" w:cstheme="minorBidi"/>
              <w:b w:val="0"/>
              <w:sz w:val="24"/>
              <w:szCs w:val="24"/>
            </w:rPr>
          </w:pPr>
          <w:hyperlink w:anchor="_Toc64288460" w:history="1">
            <w:r w:rsidR="00EA7EA1" w:rsidRPr="000E43B2">
              <w:rPr>
                <w:rStyle w:val="Hyperlink"/>
              </w:rPr>
              <w:t>4.5.3 Difference in the test results of the pilot study and the main study</w:t>
            </w:r>
            <w:r w:rsidR="00EA7EA1">
              <w:rPr>
                <w:webHidden/>
              </w:rPr>
              <w:tab/>
            </w:r>
            <w:r w:rsidR="00EA7EA1">
              <w:rPr>
                <w:webHidden/>
              </w:rPr>
              <w:fldChar w:fldCharType="begin"/>
            </w:r>
            <w:r w:rsidR="00EA7EA1">
              <w:rPr>
                <w:webHidden/>
              </w:rPr>
              <w:instrText xml:space="preserve"> PAGEREF _Toc64288460 \h </w:instrText>
            </w:r>
            <w:r w:rsidR="00EA7EA1">
              <w:rPr>
                <w:webHidden/>
              </w:rPr>
            </w:r>
            <w:r w:rsidR="00EA7EA1">
              <w:rPr>
                <w:webHidden/>
              </w:rPr>
              <w:fldChar w:fldCharType="separate"/>
            </w:r>
            <w:r w:rsidR="00EA7EA1">
              <w:rPr>
                <w:webHidden/>
              </w:rPr>
              <w:t>100</w:t>
            </w:r>
            <w:r w:rsidR="00EA7EA1">
              <w:rPr>
                <w:webHidden/>
              </w:rPr>
              <w:fldChar w:fldCharType="end"/>
            </w:r>
          </w:hyperlink>
        </w:p>
        <w:p w14:paraId="6F33C904" w14:textId="68C48F06" w:rsidR="00EA7EA1" w:rsidRDefault="009A0C39">
          <w:pPr>
            <w:pStyle w:val="TOC3"/>
            <w:rPr>
              <w:rFonts w:asciiTheme="minorHAnsi" w:eastAsiaTheme="minorEastAsia" w:hAnsiTheme="minorHAnsi" w:cstheme="minorBidi"/>
              <w:b w:val="0"/>
              <w:sz w:val="24"/>
              <w:szCs w:val="24"/>
            </w:rPr>
          </w:pPr>
          <w:hyperlink w:anchor="_Toc64288461" w:history="1">
            <w:r w:rsidR="00EA7EA1" w:rsidRPr="000E43B2">
              <w:rPr>
                <w:rStyle w:val="Hyperlink"/>
                <w:rFonts w:eastAsia="Times New Roman"/>
                <w:lang w:eastAsia="en-GB"/>
              </w:rPr>
              <w:t>4.5.4 Summary of students’ test results</w:t>
            </w:r>
            <w:r w:rsidR="00EA7EA1">
              <w:rPr>
                <w:webHidden/>
              </w:rPr>
              <w:tab/>
            </w:r>
            <w:r w:rsidR="00EA7EA1">
              <w:rPr>
                <w:webHidden/>
              </w:rPr>
              <w:fldChar w:fldCharType="begin"/>
            </w:r>
            <w:r w:rsidR="00EA7EA1">
              <w:rPr>
                <w:webHidden/>
              </w:rPr>
              <w:instrText xml:space="preserve"> PAGEREF _Toc64288461 \h </w:instrText>
            </w:r>
            <w:r w:rsidR="00EA7EA1">
              <w:rPr>
                <w:webHidden/>
              </w:rPr>
            </w:r>
            <w:r w:rsidR="00EA7EA1">
              <w:rPr>
                <w:webHidden/>
              </w:rPr>
              <w:fldChar w:fldCharType="separate"/>
            </w:r>
            <w:r w:rsidR="00EA7EA1">
              <w:rPr>
                <w:webHidden/>
              </w:rPr>
              <w:t>101</w:t>
            </w:r>
            <w:r w:rsidR="00EA7EA1">
              <w:rPr>
                <w:webHidden/>
              </w:rPr>
              <w:fldChar w:fldCharType="end"/>
            </w:r>
          </w:hyperlink>
        </w:p>
        <w:p w14:paraId="30B39CA2" w14:textId="17E8FB65" w:rsidR="00EA7EA1" w:rsidRDefault="009A0C39">
          <w:pPr>
            <w:pStyle w:val="TOC2"/>
            <w:rPr>
              <w:rFonts w:asciiTheme="minorHAnsi" w:eastAsiaTheme="minorEastAsia" w:hAnsiTheme="minorHAnsi" w:cstheme="minorBidi"/>
              <w:bCs w:val="0"/>
              <w:sz w:val="24"/>
              <w:szCs w:val="24"/>
            </w:rPr>
          </w:pPr>
          <w:hyperlink w:anchor="_Toc64288462" w:history="1">
            <w:r w:rsidR="00EA7EA1" w:rsidRPr="000E43B2">
              <w:rPr>
                <w:rStyle w:val="Hyperlink"/>
                <w:rFonts w:eastAsia="Times New Roman"/>
                <w:lang w:eastAsia="en-GB"/>
              </w:rPr>
              <w:t>4.6 Forest officers’ interview results</w:t>
            </w:r>
            <w:r w:rsidR="00EA7EA1">
              <w:rPr>
                <w:webHidden/>
              </w:rPr>
              <w:tab/>
            </w:r>
            <w:r w:rsidR="00EA7EA1">
              <w:rPr>
                <w:webHidden/>
              </w:rPr>
              <w:fldChar w:fldCharType="begin"/>
            </w:r>
            <w:r w:rsidR="00EA7EA1">
              <w:rPr>
                <w:webHidden/>
              </w:rPr>
              <w:instrText xml:space="preserve"> PAGEREF _Toc64288462 \h </w:instrText>
            </w:r>
            <w:r w:rsidR="00EA7EA1">
              <w:rPr>
                <w:webHidden/>
              </w:rPr>
            </w:r>
            <w:r w:rsidR="00EA7EA1">
              <w:rPr>
                <w:webHidden/>
              </w:rPr>
              <w:fldChar w:fldCharType="separate"/>
            </w:r>
            <w:r w:rsidR="00EA7EA1">
              <w:rPr>
                <w:webHidden/>
              </w:rPr>
              <w:t>103</w:t>
            </w:r>
            <w:r w:rsidR="00EA7EA1">
              <w:rPr>
                <w:webHidden/>
              </w:rPr>
              <w:fldChar w:fldCharType="end"/>
            </w:r>
          </w:hyperlink>
        </w:p>
        <w:p w14:paraId="758CC831" w14:textId="12C11AE1" w:rsidR="00EA7EA1" w:rsidRDefault="009A0C39">
          <w:pPr>
            <w:pStyle w:val="TOC3"/>
            <w:rPr>
              <w:rFonts w:asciiTheme="minorHAnsi" w:eastAsiaTheme="minorEastAsia" w:hAnsiTheme="minorHAnsi" w:cstheme="minorBidi"/>
              <w:b w:val="0"/>
              <w:sz w:val="24"/>
              <w:szCs w:val="24"/>
            </w:rPr>
          </w:pPr>
          <w:hyperlink w:anchor="_Toc64288463" w:history="1">
            <w:r w:rsidR="00EA7EA1" w:rsidRPr="000E43B2">
              <w:rPr>
                <w:rStyle w:val="Hyperlink"/>
                <w:rFonts w:eastAsia="Times New Roman"/>
                <w:lang w:eastAsia="en-GB"/>
              </w:rPr>
              <w:t>4.6.1 Public priorities with regards to biodiversity conservation: The perspectives of forest officers</w:t>
            </w:r>
            <w:r w:rsidR="00EA7EA1">
              <w:rPr>
                <w:webHidden/>
              </w:rPr>
              <w:tab/>
            </w:r>
            <w:r w:rsidR="00EA7EA1">
              <w:rPr>
                <w:webHidden/>
              </w:rPr>
              <w:fldChar w:fldCharType="begin"/>
            </w:r>
            <w:r w:rsidR="00EA7EA1">
              <w:rPr>
                <w:webHidden/>
              </w:rPr>
              <w:instrText xml:space="preserve"> PAGEREF _Toc64288463 \h </w:instrText>
            </w:r>
            <w:r w:rsidR="00EA7EA1">
              <w:rPr>
                <w:webHidden/>
              </w:rPr>
            </w:r>
            <w:r w:rsidR="00EA7EA1">
              <w:rPr>
                <w:webHidden/>
              </w:rPr>
              <w:fldChar w:fldCharType="separate"/>
            </w:r>
            <w:r w:rsidR="00EA7EA1">
              <w:rPr>
                <w:webHidden/>
              </w:rPr>
              <w:t>104</w:t>
            </w:r>
            <w:r w:rsidR="00EA7EA1">
              <w:rPr>
                <w:webHidden/>
              </w:rPr>
              <w:fldChar w:fldCharType="end"/>
            </w:r>
          </w:hyperlink>
        </w:p>
        <w:p w14:paraId="34E8FBBC" w14:textId="26023B72" w:rsidR="00EA7EA1" w:rsidRDefault="009A0C39">
          <w:pPr>
            <w:pStyle w:val="TOC3"/>
            <w:rPr>
              <w:rFonts w:asciiTheme="minorHAnsi" w:eastAsiaTheme="minorEastAsia" w:hAnsiTheme="minorHAnsi" w:cstheme="minorBidi"/>
              <w:b w:val="0"/>
              <w:sz w:val="24"/>
              <w:szCs w:val="24"/>
            </w:rPr>
          </w:pPr>
          <w:hyperlink w:anchor="_Toc64288464" w:history="1">
            <w:r w:rsidR="00EA7EA1" w:rsidRPr="000E43B2">
              <w:rPr>
                <w:rStyle w:val="Hyperlink"/>
                <w:rFonts w:eastAsia="Times New Roman"/>
                <w:lang w:eastAsia="en-GB"/>
              </w:rPr>
              <w:t>4.6.2 Forest officers’ responses regarding the role of national parks</w:t>
            </w:r>
            <w:r w:rsidR="00EA7EA1">
              <w:rPr>
                <w:webHidden/>
              </w:rPr>
              <w:tab/>
            </w:r>
            <w:r w:rsidR="00EA7EA1">
              <w:rPr>
                <w:webHidden/>
              </w:rPr>
              <w:fldChar w:fldCharType="begin"/>
            </w:r>
            <w:r w:rsidR="00EA7EA1">
              <w:rPr>
                <w:webHidden/>
              </w:rPr>
              <w:instrText xml:space="preserve"> PAGEREF _Toc64288464 \h </w:instrText>
            </w:r>
            <w:r w:rsidR="00EA7EA1">
              <w:rPr>
                <w:webHidden/>
              </w:rPr>
            </w:r>
            <w:r w:rsidR="00EA7EA1">
              <w:rPr>
                <w:webHidden/>
              </w:rPr>
              <w:fldChar w:fldCharType="separate"/>
            </w:r>
            <w:r w:rsidR="00EA7EA1">
              <w:rPr>
                <w:webHidden/>
              </w:rPr>
              <w:t>108</w:t>
            </w:r>
            <w:r w:rsidR="00EA7EA1">
              <w:rPr>
                <w:webHidden/>
              </w:rPr>
              <w:fldChar w:fldCharType="end"/>
            </w:r>
          </w:hyperlink>
        </w:p>
        <w:p w14:paraId="690E1F8E" w14:textId="5CE873BF" w:rsidR="00EA7EA1" w:rsidRDefault="009A0C39">
          <w:pPr>
            <w:pStyle w:val="TOC3"/>
            <w:rPr>
              <w:rFonts w:asciiTheme="minorHAnsi" w:eastAsiaTheme="minorEastAsia" w:hAnsiTheme="minorHAnsi" w:cstheme="minorBidi"/>
              <w:b w:val="0"/>
              <w:sz w:val="24"/>
              <w:szCs w:val="24"/>
            </w:rPr>
          </w:pPr>
          <w:hyperlink w:anchor="_Toc64288465" w:history="1">
            <w:r w:rsidR="00EA7EA1" w:rsidRPr="000E43B2">
              <w:rPr>
                <w:rStyle w:val="Hyperlink"/>
                <w:rFonts w:eastAsia="Times New Roman"/>
                <w:lang w:eastAsia="en-GB"/>
              </w:rPr>
              <w:t>4.6.3 Forest officers’ responses regarding sacred groves and their role in conservation</w:t>
            </w:r>
            <w:r w:rsidR="00EA7EA1">
              <w:rPr>
                <w:webHidden/>
              </w:rPr>
              <w:tab/>
            </w:r>
            <w:r w:rsidR="00EA7EA1">
              <w:rPr>
                <w:webHidden/>
              </w:rPr>
              <w:fldChar w:fldCharType="begin"/>
            </w:r>
            <w:r w:rsidR="00EA7EA1">
              <w:rPr>
                <w:webHidden/>
              </w:rPr>
              <w:instrText xml:space="preserve"> PAGEREF _Toc64288465 \h </w:instrText>
            </w:r>
            <w:r w:rsidR="00EA7EA1">
              <w:rPr>
                <w:webHidden/>
              </w:rPr>
            </w:r>
            <w:r w:rsidR="00EA7EA1">
              <w:rPr>
                <w:webHidden/>
              </w:rPr>
              <w:fldChar w:fldCharType="separate"/>
            </w:r>
            <w:r w:rsidR="00EA7EA1">
              <w:rPr>
                <w:webHidden/>
              </w:rPr>
              <w:t>109</w:t>
            </w:r>
            <w:r w:rsidR="00EA7EA1">
              <w:rPr>
                <w:webHidden/>
              </w:rPr>
              <w:fldChar w:fldCharType="end"/>
            </w:r>
          </w:hyperlink>
        </w:p>
        <w:p w14:paraId="5DDD76A2" w14:textId="4ADB2989" w:rsidR="00EA7EA1" w:rsidRDefault="009A0C39">
          <w:pPr>
            <w:pStyle w:val="TOC3"/>
            <w:rPr>
              <w:rFonts w:asciiTheme="minorHAnsi" w:eastAsiaTheme="minorEastAsia" w:hAnsiTheme="minorHAnsi" w:cstheme="minorBidi"/>
              <w:b w:val="0"/>
              <w:sz w:val="24"/>
              <w:szCs w:val="24"/>
            </w:rPr>
          </w:pPr>
          <w:hyperlink w:anchor="_Toc64288466" w:history="1">
            <w:r w:rsidR="00EA7EA1" w:rsidRPr="000E43B2">
              <w:rPr>
                <w:rStyle w:val="Hyperlink"/>
                <w:rFonts w:eastAsia="Times New Roman"/>
                <w:lang w:eastAsia="en-GB"/>
              </w:rPr>
              <w:t>4.6.4 Forest officers’ views on school curricula</w:t>
            </w:r>
            <w:r w:rsidR="00EA7EA1">
              <w:rPr>
                <w:webHidden/>
              </w:rPr>
              <w:tab/>
            </w:r>
            <w:r w:rsidR="00EA7EA1">
              <w:rPr>
                <w:webHidden/>
              </w:rPr>
              <w:fldChar w:fldCharType="begin"/>
            </w:r>
            <w:r w:rsidR="00EA7EA1">
              <w:rPr>
                <w:webHidden/>
              </w:rPr>
              <w:instrText xml:space="preserve"> PAGEREF _Toc64288466 \h </w:instrText>
            </w:r>
            <w:r w:rsidR="00EA7EA1">
              <w:rPr>
                <w:webHidden/>
              </w:rPr>
            </w:r>
            <w:r w:rsidR="00EA7EA1">
              <w:rPr>
                <w:webHidden/>
              </w:rPr>
              <w:fldChar w:fldCharType="separate"/>
            </w:r>
            <w:r w:rsidR="00EA7EA1">
              <w:rPr>
                <w:webHidden/>
              </w:rPr>
              <w:t>110</w:t>
            </w:r>
            <w:r w:rsidR="00EA7EA1">
              <w:rPr>
                <w:webHidden/>
              </w:rPr>
              <w:fldChar w:fldCharType="end"/>
            </w:r>
          </w:hyperlink>
        </w:p>
        <w:p w14:paraId="141CFBD9" w14:textId="44ABAD79" w:rsidR="00EA7EA1" w:rsidRDefault="009A0C39">
          <w:pPr>
            <w:pStyle w:val="TOC3"/>
            <w:rPr>
              <w:rFonts w:asciiTheme="minorHAnsi" w:eastAsiaTheme="minorEastAsia" w:hAnsiTheme="minorHAnsi" w:cstheme="minorBidi"/>
              <w:b w:val="0"/>
              <w:sz w:val="24"/>
              <w:szCs w:val="24"/>
            </w:rPr>
          </w:pPr>
          <w:hyperlink w:anchor="_Toc64288467" w:history="1">
            <w:r w:rsidR="00EA7EA1" w:rsidRPr="000E43B2">
              <w:rPr>
                <w:rStyle w:val="Hyperlink"/>
                <w:rFonts w:eastAsia="Times New Roman"/>
                <w:lang w:eastAsia="en-GB"/>
              </w:rPr>
              <w:t>4.6.5 Forest officers’ views on traditional practices of conservation</w:t>
            </w:r>
            <w:r w:rsidR="00EA7EA1">
              <w:rPr>
                <w:webHidden/>
              </w:rPr>
              <w:tab/>
            </w:r>
            <w:r w:rsidR="00EA7EA1">
              <w:rPr>
                <w:webHidden/>
              </w:rPr>
              <w:fldChar w:fldCharType="begin"/>
            </w:r>
            <w:r w:rsidR="00EA7EA1">
              <w:rPr>
                <w:webHidden/>
              </w:rPr>
              <w:instrText xml:space="preserve"> PAGEREF _Toc64288467 \h </w:instrText>
            </w:r>
            <w:r w:rsidR="00EA7EA1">
              <w:rPr>
                <w:webHidden/>
              </w:rPr>
            </w:r>
            <w:r w:rsidR="00EA7EA1">
              <w:rPr>
                <w:webHidden/>
              </w:rPr>
              <w:fldChar w:fldCharType="separate"/>
            </w:r>
            <w:r w:rsidR="00EA7EA1">
              <w:rPr>
                <w:webHidden/>
              </w:rPr>
              <w:t>111</w:t>
            </w:r>
            <w:r w:rsidR="00EA7EA1">
              <w:rPr>
                <w:webHidden/>
              </w:rPr>
              <w:fldChar w:fldCharType="end"/>
            </w:r>
          </w:hyperlink>
        </w:p>
        <w:p w14:paraId="36F662E3" w14:textId="234F3170" w:rsidR="00EA7EA1" w:rsidRDefault="009A0C39">
          <w:pPr>
            <w:pStyle w:val="TOC2"/>
            <w:rPr>
              <w:rFonts w:asciiTheme="minorHAnsi" w:eastAsiaTheme="minorEastAsia" w:hAnsiTheme="minorHAnsi" w:cstheme="minorBidi"/>
              <w:bCs w:val="0"/>
              <w:sz w:val="24"/>
              <w:szCs w:val="24"/>
            </w:rPr>
          </w:pPr>
          <w:hyperlink w:anchor="_Toc64288468" w:history="1">
            <w:r w:rsidR="00EA7EA1" w:rsidRPr="000E43B2">
              <w:rPr>
                <w:rStyle w:val="Hyperlink"/>
                <w:rFonts w:eastAsia="Times New Roman"/>
                <w:lang w:eastAsia="en-GB"/>
              </w:rPr>
              <w:t>4.7 General public questionnaire and focus group results</w:t>
            </w:r>
            <w:r w:rsidR="00EA7EA1">
              <w:rPr>
                <w:webHidden/>
              </w:rPr>
              <w:tab/>
            </w:r>
            <w:r w:rsidR="00EA7EA1">
              <w:rPr>
                <w:webHidden/>
              </w:rPr>
              <w:fldChar w:fldCharType="begin"/>
            </w:r>
            <w:r w:rsidR="00EA7EA1">
              <w:rPr>
                <w:webHidden/>
              </w:rPr>
              <w:instrText xml:space="preserve"> PAGEREF _Toc64288468 \h </w:instrText>
            </w:r>
            <w:r w:rsidR="00EA7EA1">
              <w:rPr>
                <w:webHidden/>
              </w:rPr>
            </w:r>
            <w:r w:rsidR="00EA7EA1">
              <w:rPr>
                <w:webHidden/>
              </w:rPr>
              <w:fldChar w:fldCharType="separate"/>
            </w:r>
            <w:r w:rsidR="00EA7EA1">
              <w:rPr>
                <w:webHidden/>
              </w:rPr>
              <w:t>112</w:t>
            </w:r>
            <w:r w:rsidR="00EA7EA1">
              <w:rPr>
                <w:webHidden/>
              </w:rPr>
              <w:fldChar w:fldCharType="end"/>
            </w:r>
          </w:hyperlink>
        </w:p>
        <w:p w14:paraId="253C7B01" w14:textId="44ABCD13" w:rsidR="00EA7EA1" w:rsidRDefault="009A0C39">
          <w:pPr>
            <w:pStyle w:val="TOC3"/>
            <w:rPr>
              <w:rFonts w:asciiTheme="minorHAnsi" w:eastAsiaTheme="minorEastAsia" w:hAnsiTheme="minorHAnsi" w:cstheme="minorBidi"/>
              <w:b w:val="0"/>
              <w:sz w:val="24"/>
              <w:szCs w:val="24"/>
            </w:rPr>
          </w:pPr>
          <w:hyperlink w:anchor="_Toc64288469" w:history="1">
            <w:r w:rsidR="00EA7EA1" w:rsidRPr="000E43B2">
              <w:rPr>
                <w:rStyle w:val="Hyperlink"/>
                <w:rFonts w:eastAsia="Times New Roman"/>
                <w:lang w:eastAsia="en-GB"/>
              </w:rPr>
              <w:t>4.7.1 Comparative representation of general public responses regarding sacred groves and national parks and their role in conservation.</w:t>
            </w:r>
            <w:r w:rsidR="00EA7EA1">
              <w:rPr>
                <w:webHidden/>
              </w:rPr>
              <w:tab/>
            </w:r>
            <w:r w:rsidR="00EA7EA1">
              <w:rPr>
                <w:webHidden/>
              </w:rPr>
              <w:fldChar w:fldCharType="begin"/>
            </w:r>
            <w:r w:rsidR="00EA7EA1">
              <w:rPr>
                <w:webHidden/>
              </w:rPr>
              <w:instrText xml:space="preserve"> PAGEREF _Toc64288469 \h </w:instrText>
            </w:r>
            <w:r w:rsidR="00EA7EA1">
              <w:rPr>
                <w:webHidden/>
              </w:rPr>
            </w:r>
            <w:r w:rsidR="00EA7EA1">
              <w:rPr>
                <w:webHidden/>
              </w:rPr>
              <w:fldChar w:fldCharType="separate"/>
            </w:r>
            <w:r w:rsidR="00EA7EA1">
              <w:rPr>
                <w:webHidden/>
              </w:rPr>
              <w:t>114</w:t>
            </w:r>
            <w:r w:rsidR="00EA7EA1">
              <w:rPr>
                <w:webHidden/>
              </w:rPr>
              <w:fldChar w:fldCharType="end"/>
            </w:r>
          </w:hyperlink>
        </w:p>
        <w:p w14:paraId="1C47955B" w14:textId="353DD8CE" w:rsidR="00EA7EA1" w:rsidRDefault="009A0C39">
          <w:pPr>
            <w:pStyle w:val="TOC3"/>
            <w:rPr>
              <w:rFonts w:asciiTheme="minorHAnsi" w:eastAsiaTheme="minorEastAsia" w:hAnsiTheme="minorHAnsi" w:cstheme="minorBidi"/>
              <w:b w:val="0"/>
              <w:sz w:val="24"/>
              <w:szCs w:val="24"/>
            </w:rPr>
          </w:pPr>
          <w:hyperlink w:anchor="_Toc64288470" w:history="1">
            <w:r w:rsidR="00EA7EA1" w:rsidRPr="000E43B2">
              <w:rPr>
                <w:rStyle w:val="Hyperlink"/>
                <w:rFonts w:eastAsia="Times New Roman"/>
                <w:lang w:eastAsia="en-GB"/>
              </w:rPr>
              <w:t>4.7.2 General public responses on sources of information regarding conservation</w:t>
            </w:r>
            <w:r w:rsidR="00EA7EA1">
              <w:rPr>
                <w:webHidden/>
              </w:rPr>
              <w:tab/>
            </w:r>
            <w:r w:rsidR="00EA7EA1">
              <w:rPr>
                <w:webHidden/>
              </w:rPr>
              <w:fldChar w:fldCharType="begin"/>
            </w:r>
            <w:r w:rsidR="00EA7EA1">
              <w:rPr>
                <w:webHidden/>
              </w:rPr>
              <w:instrText xml:space="preserve"> PAGEREF _Toc64288470 \h </w:instrText>
            </w:r>
            <w:r w:rsidR="00EA7EA1">
              <w:rPr>
                <w:webHidden/>
              </w:rPr>
            </w:r>
            <w:r w:rsidR="00EA7EA1">
              <w:rPr>
                <w:webHidden/>
              </w:rPr>
              <w:fldChar w:fldCharType="separate"/>
            </w:r>
            <w:r w:rsidR="00EA7EA1">
              <w:rPr>
                <w:webHidden/>
              </w:rPr>
              <w:t>115</w:t>
            </w:r>
            <w:r w:rsidR="00EA7EA1">
              <w:rPr>
                <w:webHidden/>
              </w:rPr>
              <w:fldChar w:fldCharType="end"/>
            </w:r>
          </w:hyperlink>
        </w:p>
        <w:p w14:paraId="01397C2F" w14:textId="54DB81CD" w:rsidR="00EA7EA1" w:rsidRDefault="009A0C39">
          <w:pPr>
            <w:pStyle w:val="TOC3"/>
            <w:rPr>
              <w:rFonts w:asciiTheme="minorHAnsi" w:eastAsiaTheme="minorEastAsia" w:hAnsiTheme="minorHAnsi" w:cstheme="minorBidi"/>
              <w:b w:val="0"/>
              <w:sz w:val="24"/>
              <w:szCs w:val="24"/>
            </w:rPr>
          </w:pPr>
          <w:hyperlink w:anchor="_Toc64288471" w:history="1">
            <w:r w:rsidR="00EA7EA1" w:rsidRPr="000E43B2">
              <w:rPr>
                <w:rStyle w:val="Hyperlink"/>
                <w:rFonts w:eastAsia="Times New Roman"/>
                <w:lang w:eastAsia="en-GB"/>
              </w:rPr>
              <w:t>4.7.3 Village elders’ questionnaire and focus group results</w:t>
            </w:r>
            <w:r w:rsidR="00EA7EA1">
              <w:rPr>
                <w:webHidden/>
              </w:rPr>
              <w:tab/>
            </w:r>
            <w:r w:rsidR="00EA7EA1">
              <w:rPr>
                <w:webHidden/>
              </w:rPr>
              <w:fldChar w:fldCharType="begin"/>
            </w:r>
            <w:r w:rsidR="00EA7EA1">
              <w:rPr>
                <w:webHidden/>
              </w:rPr>
              <w:instrText xml:space="preserve"> PAGEREF _Toc64288471 \h </w:instrText>
            </w:r>
            <w:r w:rsidR="00EA7EA1">
              <w:rPr>
                <w:webHidden/>
              </w:rPr>
            </w:r>
            <w:r w:rsidR="00EA7EA1">
              <w:rPr>
                <w:webHidden/>
              </w:rPr>
              <w:fldChar w:fldCharType="separate"/>
            </w:r>
            <w:r w:rsidR="00EA7EA1">
              <w:rPr>
                <w:webHidden/>
              </w:rPr>
              <w:t>116</w:t>
            </w:r>
            <w:r w:rsidR="00EA7EA1">
              <w:rPr>
                <w:webHidden/>
              </w:rPr>
              <w:fldChar w:fldCharType="end"/>
            </w:r>
          </w:hyperlink>
        </w:p>
        <w:p w14:paraId="155DCC6D" w14:textId="7D0FCCB0" w:rsidR="00EA7EA1" w:rsidRDefault="009A0C39">
          <w:pPr>
            <w:pStyle w:val="TOC3"/>
            <w:rPr>
              <w:rFonts w:asciiTheme="minorHAnsi" w:eastAsiaTheme="minorEastAsia" w:hAnsiTheme="minorHAnsi" w:cstheme="minorBidi"/>
              <w:b w:val="0"/>
              <w:sz w:val="24"/>
              <w:szCs w:val="24"/>
            </w:rPr>
          </w:pPr>
          <w:hyperlink w:anchor="_Toc64288472" w:history="1">
            <w:r w:rsidR="00EA7EA1" w:rsidRPr="000E43B2">
              <w:rPr>
                <w:rStyle w:val="Hyperlink"/>
                <w:rFonts w:eastAsia="Times New Roman"/>
                <w:lang w:eastAsia="en-GB"/>
              </w:rPr>
              <w:t>4.7.4 Village elders’ responses regarding sacred groves and their role in conservation</w:t>
            </w:r>
            <w:r w:rsidR="00EA7EA1">
              <w:rPr>
                <w:webHidden/>
              </w:rPr>
              <w:tab/>
            </w:r>
            <w:r w:rsidR="00EA7EA1">
              <w:rPr>
                <w:webHidden/>
              </w:rPr>
              <w:fldChar w:fldCharType="begin"/>
            </w:r>
            <w:r w:rsidR="00EA7EA1">
              <w:rPr>
                <w:webHidden/>
              </w:rPr>
              <w:instrText xml:space="preserve"> PAGEREF _Toc64288472 \h </w:instrText>
            </w:r>
            <w:r w:rsidR="00EA7EA1">
              <w:rPr>
                <w:webHidden/>
              </w:rPr>
            </w:r>
            <w:r w:rsidR="00EA7EA1">
              <w:rPr>
                <w:webHidden/>
              </w:rPr>
              <w:fldChar w:fldCharType="separate"/>
            </w:r>
            <w:r w:rsidR="00EA7EA1">
              <w:rPr>
                <w:webHidden/>
              </w:rPr>
              <w:t>117</w:t>
            </w:r>
            <w:r w:rsidR="00EA7EA1">
              <w:rPr>
                <w:webHidden/>
              </w:rPr>
              <w:fldChar w:fldCharType="end"/>
            </w:r>
          </w:hyperlink>
        </w:p>
        <w:p w14:paraId="4A7831AA" w14:textId="28C14EAA" w:rsidR="00EA7EA1" w:rsidRDefault="009A0C39">
          <w:pPr>
            <w:pStyle w:val="TOC3"/>
            <w:rPr>
              <w:rFonts w:asciiTheme="minorHAnsi" w:eastAsiaTheme="minorEastAsia" w:hAnsiTheme="minorHAnsi" w:cstheme="minorBidi"/>
              <w:b w:val="0"/>
              <w:sz w:val="24"/>
              <w:szCs w:val="24"/>
            </w:rPr>
          </w:pPr>
          <w:hyperlink w:anchor="_Toc64288473" w:history="1">
            <w:r w:rsidR="00EA7EA1" w:rsidRPr="000E43B2">
              <w:rPr>
                <w:rStyle w:val="Hyperlink"/>
                <w:rFonts w:eastAsia="Times New Roman"/>
                <w:lang w:eastAsia="en-GB"/>
              </w:rPr>
              <w:t>4.7.5 Village elders’ responses regarding national parks and their role in conservation.</w:t>
            </w:r>
            <w:r w:rsidR="00EA7EA1">
              <w:rPr>
                <w:webHidden/>
              </w:rPr>
              <w:tab/>
            </w:r>
            <w:r w:rsidR="00EA7EA1">
              <w:rPr>
                <w:webHidden/>
              </w:rPr>
              <w:fldChar w:fldCharType="begin"/>
            </w:r>
            <w:r w:rsidR="00EA7EA1">
              <w:rPr>
                <w:webHidden/>
              </w:rPr>
              <w:instrText xml:space="preserve"> PAGEREF _Toc64288473 \h </w:instrText>
            </w:r>
            <w:r w:rsidR="00EA7EA1">
              <w:rPr>
                <w:webHidden/>
              </w:rPr>
            </w:r>
            <w:r w:rsidR="00EA7EA1">
              <w:rPr>
                <w:webHidden/>
              </w:rPr>
              <w:fldChar w:fldCharType="separate"/>
            </w:r>
            <w:r w:rsidR="00EA7EA1">
              <w:rPr>
                <w:webHidden/>
              </w:rPr>
              <w:t>117</w:t>
            </w:r>
            <w:r w:rsidR="00EA7EA1">
              <w:rPr>
                <w:webHidden/>
              </w:rPr>
              <w:fldChar w:fldCharType="end"/>
            </w:r>
          </w:hyperlink>
        </w:p>
        <w:p w14:paraId="0016115A" w14:textId="4FE53E6E" w:rsidR="00EA7EA1" w:rsidRDefault="009A0C39">
          <w:pPr>
            <w:pStyle w:val="TOC2"/>
            <w:rPr>
              <w:rFonts w:asciiTheme="minorHAnsi" w:eastAsiaTheme="minorEastAsia" w:hAnsiTheme="minorHAnsi" w:cstheme="minorBidi"/>
              <w:bCs w:val="0"/>
              <w:sz w:val="24"/>
              <w:szCs w:val="24"/>
            </w:rPr>
          </w:pPr>
          <w:hyperlink w:anchor="_Toc64288474" w:history="1">
            <w:r w:rsidR="00EA7EA1" w:rsidRPr="000E43B2">
              <w:rPr>
                <w:rStyle w:val="Hyperlink"/>
                <w:rFonts w:eastAsia="Times New Roman"/>
                <w:lang w:eastAsia="en-GB"/>
              </w:rPr>
              <w:t>4.8 Combined results</w:t>
            </w:r>
            <w:r w:rsidR="00EA7EA1">
              <w:rPr>
                <w:webHidden/>
              </w:rPr>
              <w:tab/>
            </w:r>
            <w:r w:rsidR="00EA7EA1">
              <w:rPr>
                <w:webHidden/>
              </w:rPr>
              <w:fldChar w:fldCharType="begin"/>
            </w:r>
            <w:r w:rsidR="00EA7EA1">
              <w:rPr>
                <w:webHidden/>
              </w:rPr>
              <w:instrText xml:space="preserve"> PAGEREF _Toc64288474 \h </w:instrText>
            </w:r>
            <w:r w:rsidR="00EA7EA1">
              <w:rPr>
                <w:webHidden/>
              </w:rPr>
            </w:r>
            <w:r w:rsidR="00EA7EA1">
              <w:rPr>
                <w:webHidden/>
              </w:rPr>
              <w:fldChar w:fldCharType="separate"/>
            </w:r>
            <w:r w:rsidR="00EA7EA1">
              <w:rPr>
                <w:webHidden/>
              </w:rPr>
              <w:t>118</w:t>
            </w:r>
            <w:r w:rsidR="00EA7EA1">
              <w:rPr>
                <w:webHidden/>
              </w:rPr>
              <w:fldChar w:fldCharType="end"/>
            </w:r>
          </w:hyperlink>
        </w:p>
        <w:p w14:paraId="69A46988" w14:textId="403A43CB" w:rsidR="00EA7EA1" w:rsidRDefault="009A0C39">
          <w:pPr>
            <w:pStyle w:val="TOC3"/>
            <w:rPr>
              <w:rFonts w:asciiTheme="minorHAnsi" w:eastAsiaTheme="minorEastAsia" w:hAnsiTheme="minorHAnsi" w:cstheme="minorBidi"/>
              <w:b w:val="0"/>
              <w:sz w:val="24"/>
              <w:szCs w:val="24"/>
            </w:rPr>
          </w:pPr>
          <w:hyperlink w:anchor="_Toc64288475" w:history="1">
            <w:r w:rsidR="00EA7EA1" w:rsidRPr="000E43B2">
              <w:rPr>
                <w:rStyle w:val="Hyperlink"/>
                <w:rFonts w:eastAsia="Times New Roman"/>
                <w:lang w:eastAsia="en-GB"/>
              </w:rPr>
              <w:t>4.8.1 VE/GP and FO combined results: Biodiversity in school curricula</w:t>
            </w:r>
            <w:r w:rsidR="00EA7EA1">
              <w:rPr>
                <w:webHidden/>
              </w:rPr>
              <w:tab/>
            </w:r>
            <w:r w:rsidR="00EA7EA1">
              <w:rPr>
                <w:webHidden/>
              </w:rPr>
              <w:fldChar w:fldCharType="begin"/>
            </w:r>
            <w:r w:rsidR="00EA7EA1">
              <w:rPr>
                <w:webHidden/>
              </w:rPr>
              <w:instrText xml:space="preserve"> PAGEREF _Toc64288475 \h </w:instrText>
            </w:r>
            <w:r w:rsidR="00EA7EA1">
              <w:rPr>
                <w:webHidden/>
              </w:rPr>
            </w:r>
            <w:r w:rsidR="00EA7EA1">
              <w:rPr>
                <w:webHidden/>
              </w:rPr>
              <w:fldChar w:fldCharType="separate"/>
            </w:r>
            <w:r w:rsidR="00EA7EA1">
              <w:rPr>
                <w:webHidden/>
              </w:rPr>
              <w:t>119</w:t>
            </w:r>
            <w:r w:rsidR="00EA7EA1">
              <w:rPr>
                <w:webHidden/>
              </w:rPr>
              <w:fldChar w:fldCharType="end"/>
            </w:r>
          </w:hyperlink>
        </w:p>
        <w:p w14:paraId="63717D51" w14:textId="0E1AB3E9" w:rsidR="00EA7EA1" w:rsidRDefault="009A0C39">
          <w:pPr>
            <w:pStyle w:val="TOC3"/>
            <w:rPr>
              <w:rFonts w:asciiTheme="minorHAnsi" w:eastAsiaTheme="minorEastAsia" w:hAnsiTheme="minorHAnsi" w:cstheme="minorBidi"/>
              <w:b w:val="0"/>
              <w:sz w:val="24"/>
              <w:szCs w:val="24"/>
            </w:rPr>
          </w:pPr>
          <w:hyperlink w:anchor="_Toc64288476" w:history="1">
            <w:r w:rsidR="00EA7EA1" w:rsidRPr="000E43B2">
              <w:rPr>
                <w:rStyle w:val="Hyperlink"/>
                <w:rFonts w:eastAsia="Times New Roman"/>
                <w:lang w:eastAsia="en-GB"/>
              </w:rPr>
              <w:t>4.8.2 VE/GP and FO combined results: Sources of information regarding biodiversity and its conservation?</w:t>
            </w:r>
            <w:r w:rsidR="00EA7EA1">
              <w:rPr>
                <w:webHidden/>
              </w:rPr>
              <w:tab/>
            </w:r>
            <w:r w:rsidR="00EA7EA1">
              <w:rPr>
                <w:webHidden/>
              </w:rPr>
              <w:fldChar w:fldCharType="begin"/>
            </w:r>
            <w:r w:rsidR="00EA7EA1">
              <w:rPr>
                <w:webHidden/>
              </w:rPr>
              <w:instrText xml:space="preserve"> PAGEREF _Toc64288476 \h </w:instrText>
            </w:r>
            <w:r w:rsidR="00EA7EA1">
              <w:rPr>
                <w:webHidden/>
              </w:rPr>
            </w:r>
            <w:r w:rsidR="00EA7EA1">
              <w:rPr>
                <w:webHidden/>
              </w:rPr>
              <w:fldChar w:fldCharType="separate"/>
            </w:r>
            <w:r w:rsidR="00EA7EA1">
              <w:rPr>
                <w:webHidden/>
              </w:rPr>
              <w:t>120</w:t>
            </w:r>
            <w:r w:rsidR="00EA7EA1">
              <w:rPr>
                <w:webHidden/>
              </w:rPr>
              <w:fldChar w:fldCharType="end"/>
            </w:r>
          </w:hyperlink>
        </w:p>
        <w:p w14:paraId="13E17E05" w14:textId="16010C29" w:rsidR="00EA7EA1" w:rsidRDefault="009A0C39">
          <w:pPr>
            <w:pStyle w:val="TOC3"/>
            <w:rPr>
              <w:rFonts w:asciiTheme="minorHAnsi" w:eastAsiaTheme="minorEastAsia" w:hAnsiTheme="minorHAnsi" w:cstheme="minorBidi"/>
              <w:b w:val="0"/>
              <w:sz w:val="24"/>
              <w:szCs w:val="24"/>
            </w:rPr>
          </w:pPr>
          <w:hyperlink w:anchor="_Toc64288477" w:history="1">
            <w:r w:rsidR="00EA7EA1" w:rsidRPr="000E43B2">
              <w:rPr>
                <w:rStyle w:val="Hyperlink"/>
                <w:rFonts w:eastAsia="Times New Roman"/>
                <w:lang w:eastAsia="en-GB"/>
              </w:rPr>
              <w:t>4.8.3 VE/GP and FO combined results: How can we maintain biodiversity?</w:t>
            </w:r>
            <w:r w:rsidR="00EA7EA1">
              <w:rPr>
                <w:webHidden/>
              </w:rPr>
              <w:tab/>
            </w:r>
            <w:r w:rsidR="00EA7EA1">
              <w:rPr>
                <w:webHidden/>
              </w:rPr>
              <w:fldChar w:fldCharType="begin"/>
            </w:r>
            <w:r w:rsidR="00EA7EA1">
              <w:rPr>
                <w:webHidden/>
              </w:rPr>
              <w:instrText xml:space="preserve"> PAGEREF _Toc64288477 \h </w:instrText>
            </w:r>
            <w:r w:rsidR="00EA7EA1">
              <w:rPr>
                <w:webHidden/>
              </w:rPr>
            </w:r>
            <w:r w:rsidR="00EA7EA1">
              <w:rPr>
                <w:webHidden/>
              </w:rPr>
              <w:fldChar w:fldCharType="separate"/>
            </w:r>
            <w:r w:rsidR="00EA7EA1">
              <w:rPr>
                <w:webHidden/>
              </w:rPr>
              <w:t>121</w:t>
            </w:r>
            <w:r w:rsidR="00EA7EA1">
              <w:rPr>
                <w:webHidden/>
              </w:rPr>
              <w:fldChar w:fldCharType="end"/>
            </w:r>
          </w:hyperlink>
        </w:p>
        <w:p w14:paraId="4CAC4761" w14:textId="0AC8251D" w:rsidR="00EA7EA1" w:rsidRDefault="009A0C39">
          <w:pPr>
            <w:pStyle w:val="TOC3"/>
            <w:rPr>
              <w:rFonts w:asciiTheme="minorHAnsi" w:eastAsiaTheme="minorEastAsia" w:hAnsiTheme="minorHAnsi" w:cstheme="minorBidi"/>
              <w:b w:val="0"/>
              <w:sz w:val="24"/>
              <w:szCs w:val="24"/>
            </w:rPr>
          </w:pPr>
          <w:hyperlink w:anchor="_Toc64288478" w:history="1">
            <w:r w:rsidR="00EA7EA1" w:rsidRPr="000E43B2">
              <w:rPr>
                <w:rStyle w:val="Hyperlink"/>
                <w:rFonts w:eastAsia="Times New Roman"/>
                <w:lang w:eastAsia="en-GB"/>
              </w:rPr>
              <w:t>4.8.4 VE/GP and school children combined results: Role of biodiversity</w:t>
            </w:r>
            <w:r w:rsidR="00EA7EA1">
              <w:rPr>
                <w:webHidden/>
              </w:rPr>
              <w:tab/>
            </w:r>
            <w:r w:rsidR="00EA7EA1">
              <w:rPr>
                <w:webHidden/>
              </w:rPr>
              <w:fldChar w:fldCharType="begin"/>
            </w:r>
            <w:r w:rsidR="00EA7EA1">
              <w:rPr>
                <w:webHidden/>
              </w:rPr>
              <w:instrText xml:space="preserve"> PAGEREF _Toc64288478 \h </w:instrText>
            </w:r>
            <w:r w:rsidR="00EA7EA1">
              <w:rPr>
                <w:webHidden/>
              </w:rPr>
            </w:r>
            <w:r w:rsidR="00EA7EA1">
              <w:rPr>
                <w:webHidden/>
              </w:rPr>
              <w:fldChar w:fldCharType="separate"/>
            </w:r>
            <w:r w:rsidR="00EA7EA1">
              <w:rPr>
                <w:webHidden/>
              </w:rPr>
              <w:t>122</w:t>
            </w:r>
            <w:r w:rsidR="00EA7EA1">
              <w:rPr>
                <w:webHidden/>
              </w:rPr>
              <w:fldChar w:fldCharType="end"/>
            </w:r>
          </w:hyperlink>
        </w:p>
        <w:p w14:paraId="083B2B9C" w14:textId="16AB9269" w:rsidR="00EA7EA1" w:rsidRDefault="009A0C39">
          <w:pPr>
            <w:pStyle w:val="TOC3"/>
            <w:rPr>
              <w:rFonts w:asciiTheme="minorHAnsi" w:eastAsiaTheme="minorEastAsia" w:hAnsiTheme="minorHAnsi" w:cstheme="minorBidi"/>
              <w:b w:val="0"/>
              <w:sz w:val="24"/>
              <w:szCs w:val="24"/>
            </w:rPr>
          </w:pPr>
          <w:hyperlink w:anchor="_Toc64288479" w:history="1">
            <w:r w:rsidR="00EA7EA1" w:rsidRPr="000E43B2">
              <w:rPr>
                <w:rStyle w:val="Hyperlink"/>
                <w:rFonts w:eastAsia="Times New Roman"/>
                <w:lang w:eastAsia="en-GB"/>
              </w:rPr>
              <w:t>4.8.5 All four stakeholders: Role of sacred groves and national parks in conserving biodiversity</w:t>
            </w:r>
            <w:r w:rsidR="00EA7EA1">
              <w:rPr>
                <w:webHidden/>
              </w:rPr>
              <w:tab/>
            </w:r>
            <w:r w:rsidR="00EA7EA1">
              <w:rPr>
                <w:webHidden/>
              </w:rPr>
              <w:fldChar w:fldCharType="begin"/>
            </w:r>
            <w:r w:rsidR="00EA7EA1">
              <w:rPr>
                <w:webHidden/>
              </w:rPr>
              <w:instrText xml:space="preserve"> PAGEREF _Toc64288479 \h </w:instrText>
            </w:r>
            <w:r w:rsidR="00EA7EA1">
              <w:rPr>
                <w:webHidden/>
              </w:rPr>
            </w:r>
            <w:r w:rsidR="00EA7EA1">
              <w:rPr>
                <w:webHidden/>
              </w:rPr>
              <w:fldChar w:fldCharType="separate"/>
            </w:r>
            <w:r w:rsidR="00EA7EA1">
              <w:rPr>
                <w:webHidden/>
              </w:rPr>
              <w:t>123</w:t>
            </w:r>
            <w:r w:rsidR="00EA7EA1">
              <w:rPr>
                <w:webHidden/>
              </w:rPr>
              <w:fldChar w:fldCharType="end"/>
            </w:r>
          </w:hyperlink>
        </w:p>
        <w:p w14:paraId="6104AB34" w14:textId="1BE43171" w:rsidR="00EA7EA1" w:rsidRDefault="009A0C39">
          <w:pPr>
            <w:pStyle w:val="TOC3"/>
            <w:rPr>
              <w:rFonts w:asciiTheme="minorHAnsi" w:eastAsiaTheme="minorEastAsia" w:hAnsiTheme="minorHAnsi" w:cstheme="minorBidi"/>
              <w:b w:val="0"/>
              <w:sz w:val="24"/>
              <w:szCs w:val="24"/>
            </w:rPr>
          </w:pPr>
          <w:hyperlink w:anchor="_Toc64288480" w:history="1">
            <w:r w:rsidR="00EA7EA1" w:rsidRPr="000E43B2">
              <w:rPr>
                <w:rStyle w:val="Hyperlink"/>
                <w:rFonts w:eastAsia="Times New Roman"/>
                <w:lang w:eastAsia="en-GB"/>
              </w:rPr>
              <w:t>4.8.6 All four stakeholders’ responses with regards to contemporary (NP) versus traditional (SG) practices of conserving biodiversity</w:t>
            </w:r>
            <w:r w:rsidR="00EA7EA1">
              <w:rPr>
                <w:webHidden/>
              </w:rPr>
              <w:tab/>
            </w:r>
            <w:r w:rsidR="00EA7EA1">
              <w:rPr>
                <w:webHidden/>
              </w:rPr>
              <w:fldChar w:fldCharType="begin"/>
            </w:r>
            <w:r w:rsidR="00EA7EA1">
              <w:rPr>
                <w:webHidden/>
              </w:rPr>
              <w:instrText xml:space="preserve"> PAGEREF _Toc64288480 \h </w:instrText>
            </w:r>
            <w:r w:rsidR="00EA7EA1">
              <w:rPr>
                <w:webHidden/>
              </w:rPr>
            </w:r>
            <w:r w:rsidR="00EA7EA1">
              <w:rPr>
                <w:webHidden/>
              </w:rPr>
              <w:fldChar w:fldCharType="separate"/>
            </w:r>
            <w:r w:rsidR="00EA7EA1">
              <w:rPr>
                <w:webHidden/>
              </w:rPr>
              <w:t>125</w:t>
            </w:r>
            <w:r w:rsidR="00EA7EA1">
              <w:rPr>
                <w:webHidden/>
              </w:rPr>
              <w:fldChar w:fldCharType="end"/>
            </w:r>
          </w:hyperlink>
        </w:p>
        <w:p w14:paraId="0B28D830" w14:textId="0D15F236" w:rsidR="00EA7EA1" w:rsidRDefault="009A0C39">
          <w:pPr>
            <w:pStyle w:val="TOC2"/>
            <w:rPr>
              <w:rFonts w:asciiTheme="minorHAnsi" w:eastAsiaTheme="minorEastAsia" w:hAnsiTheme="minorHAnsi" w:cstheme="minorBidi"/>
              <w:bCs w:val="0"/>
              <w:sz w:val="24"/>
              <w:szCs w:val="24"/>
            </w:rPr>
          </w:pPr>
          <w:hyperlink w:anchor="_Toc64288481" w:history="1">
            <w:r w:rsidR="00EA7EA1" w:rsidRPr="000E43B2">
              <w:rPr>
                <w:rStyle w:val="Hyperlink"/>
                <w:rFonts w:eastAsia="Times New Roman"/>
                <w:lang w:eastAsia="en-GB"/>
              </w:rPr>
              <w:t>4.9 Conclusion</w:t>
            </w:r>
            <w:r w:rsidR="00EA7EA1">
              <w:rPr>
                <w:webHidden/>
              </w:rPr>
              <w:tab/>
            </w:r>
            <w:r w:rsidR="00EA7EA1">
              <w:rPr>
                <w:webHidden/>
              </w:rPr>
              <w:fldChar w:fldCharType="begin"/>
            </w:r>
            <w:r w:rsidR="00EA7EA1">
              <w:rPr>
                <w:webHidden/>
              </w:rPr>
              <w:instrText xml:space="preserve"> PAGEREF _Toc64288481 \h </w:instrText>
            </w:r>
            <w:r w:rsidR="00EA7EA1">
              <w:rPr>
                <w:webHidden/>
              </w:rPr>
            </w:r>
            <w:r w:rsidR="00EA7EA1">
              <w:rPr>
                <w:webHidden/>
              </w:rPr>
              <w:fldChar w:fldCharType="separate"/>
            </w:r>
            <w:r w:rsidR="00EA7EA1">
              <w:rPr>
                <w:webHidden/>
              </w:rPr>
              <w:t>131</w:t>
            </w:r>
            <w:r w:rsidR="00EA7EA1">
              <w:rPr>
                <w:webHidden/>
              </w:rPr>
              <w:fldChar w:fldCharType="end"/>
            </w:r>
          </w:hyperlink>
        </w:p>
        <w:p w14:paraId="38FA6B4D" w14:textId="4B77DFBE" w:rsidR="00EA7EA1" w:rsidRDefault="009A0C39">
          <w:pPr>
            <w:pStyle w:val="TOC1"/>
            <w:rPr>
              <w:rFonts w:asciiTheme="minorHAnsi" w:eastAsiaTheme="minorEastAsia" w:hAnsiTheme="minorHAnsi" w:cstheme="minorBidi"/>
              <w:sz w:val="24"/>
              <w:szCs w:val="24"/>
              <w:lang w:eastAsia="en-US"/>
            </w:rPr>
          </w:pPr>
          <w:hyperlink w:anchor="_Toc64288482" w:history="1">
            <w:r w:rsidR="00EA7EA1" w:rsidRPr="000E43B2">
              <w:rPr>
                <w:rStyle w:val="Hyperlink"/>
              </w:rPr>
              <w:t>Chapter 5 – Discussion of Results</w:t>
            </w:r>
            <w:r w:rsidR="00EA7EA1">
              <w:rPr>
                <w:webHidden/>
              </w:rPr>
              <w:tab/>
            </w:r>
            <w:r w:rsidR="00EA7EA1">
              <w:rPr>
                <w:webHidden/>
              </w:rPr>
              <w:fldChar w:fldCharType="begin"/>
            </w:r>
            <w:r w:rsidR="00EA7EA1">
              <w:rPr>
                <w:webHidden/>
              </w:rPr>
              <w:instrText xml:space="preserve"> PAGEREF _Toc64288482 \h </w:instrText>
            </w:r>
            <w:r w:rsidR="00EA7EA1">
              <w:rPr>
                <w:webHidden/>
              </w:rPr>
            </w:r>
            <w:r w:rsidR="00EA7EA1">
              <w:rPr>
                <w:webHidden/>
              </w:rPr>
              <w:fldChar w:fldCharType="separate"/>
            </w:r>
            <w:r w:rsidR="00EA7EA1">
              <w:rPr>
                <w:webHidden/>
              </w:rPr>
              <w:t>132</w:t>
            </w:r>
            <w:r w:rsidR="00EA7EA1">
              <w:rPr>
                <w:webHidden/>
              </w:rPr>
              <w:fldChar w:fldCharType="end"/>
            </w:r>
          </w:hyperlink>
        </w:p>
        <w:p w14:paraId="79F335D9" w14:textId="0787F13E" w:rsidR="00EA7EA1" w:rsidRDefault="009A0C39">
          <w:pPr>
            <w:pStyle w:val="TOC2"/>
            <w:rPr>
              <w:rFonts w:asciiTheme="minorHAnsi" w:eastAsiaTheme="minorEastAsia" w:hAnsiTheme="minorHAnsi" w:cstheme="minorBidi"/>
              <w:bCs w:val="0"/>
              <w:sz w:val="24"/>
              <w:szCs w:val="24"/>
            </w:rPr>
          </w:pPr>
          <w:hyperlink w:anchor="_Toc64288483" w:history="1">
            <w:r w:rsidR="00EA7EA1" w:rsidRPr="000E43B2">
              <w:rPr>
                <w:rStyle w:val="Hyperlink"/>
              </w:rPr>
              <w:t>5.1 Introduction</w:t>
            </w:r>
            <w:r w:rsidR="00EA7EA1">
              <w:rPr>
                <w:webHidden/>
              </w:rPr>
              <w:tab/>
            </w:r>
            <w:r w:rsidR="00EA7EA1">
              <w:rPr>
                <w:webHidden/>
              </w:rPr>
              <w:fldChar w:fldCharType="begin"/>
            </w:r>
            <w:r w:rsidR="00EA7EA1">
              <w:rPr>
                <w:webHidden/>
              </w:rPr>
              <w:instrText xml:space="preserve"> PAGEREF _Toc64288483 \h </w:instrText>
            </w:r>
            <w:r w:rsidR="00EA7EA1">
              <w:rPr>
                <w:webHidden/>
              </w:rPr>
            </w:r>
            <w:r w:rsidR="00EA7EA1">
              <w:rPr>
                <w:webHidden/>
              </w:rPr>
              <w:fldChar w:fldCharType="separate"/>
            </w:r>
            <w:r w:rsidR="00EA7EA1">
              <w:rPr>
                <w:webHidden/>
              </w:rPr>
              <w:t>132</w:t>
            </w:r>
            <w:r w:rsidR="00EA7EA1">
              <w:rPr>
                <w:webHidden/>
              </w:rPr>
              <w:fldChar w:fldCharType="end"/>
            </w:r>
          </w:hyperlink>
        </w:p>
        <w:p w14:paraId="0265AD9D" w14:textId="45AE13B9" w:rsidR="00EA7EA1" w:rsidRDefault="009A0C39">
          <w:pPr>
            <w:pStyle w:val="TOC2"/>
            <w:rPr>
              <w:rFonts w:asciiTheme="minorHAnsi" w:eastAsiaTheme="minorEastAsia" w:hAnsiTheme="minorHAnsi" w:cstheme="minorBidi"/>
              <w:bCs w:val="0"/>
              <w:sz w:val="24"/>
              <w:szCs w:val="24"/>
            </w:rPr>
          </w:pPr>
          <w:hyperlink w:anchor="_Toc64288484" w:history="1">
            <w:r w:rsidR="00EA7EA1" w:rsidRPr="000E43B2">
              <w:rPr>
                <w:rStyle w:val="Hyperlink"/>
              </w:rPr>
              <w:t>5.2 Comparative analysis of the results of the pilot study and the main study.</w:t>
            </w:r>
            <w:r w:rsidR="00EA7EA1">
              <w:rPr>
                <w:webHidden/>
              </w:rPr>
              <w:tab/>
            </w:r>
            <w:r w:rsidR="00EA7EA1">
              <w:rPr>
                <w:webHidden/>
              </w:rPr>
              <w:fldChar w:fldCharType="begin"/>
            </w:r>
            <w:r w:rsidR="00EA7EA1">
              <w:rPr>
                <w:webHidden/>
              </w:rPr>
              <w:instrText xml:space="preserve"> PAGEREF _Toc64288484 \h </w:instrText>
            </w:r>
            <w:r w:rsidR="00EA7EA1">
              <w:rPr>
                <w:webHidden/>
              </w:rPr>
            </w:r>
            <w:r w:rsidR="00EA7EA1">
              <w:rPr>
                <w:webHidden/>
              </w:rPr>
              <w:fldChar w:fldCharType="separate"/>
            </w:r>
            <w:r w:rsidR="00EA7EA1">
              <w:rPr>
                <w:webHidden/>
              </w:rPr>
              <w:t>132</w:t>
            </w:r>
            <w:r w:rsidR="00EA7EA1">
              <w:rPr>
                <w:webHidden/>
              </w:rPr>
              <w:fldChar w:fldCharType="end"/>
            </w:r>
          </w:hyperlink>
        </w:p>
        <w:p w14:paraId="11C2032E" w14:textId="1D5EEAA5" w:rsidR="00EA7EA1" w:rsidRDefault="009A0C39">
          <w:pPr>
            <w:pStyle w:val="TOC2"/>
            <w:rPr>
              <w:rFonts w:asciiTheme="minorHAnsi" w:eastAsiaTheme="minorEastAsia" w:hAnsiTheme="minorHAnsi" w:cstheme="minorBidi"/>
              <w:bCs w:val="0"/>
              <w:sz w:val="24"/>
              <w:szCs w:val="24"/>
            </w:rPr>
          </w:pPr>
          <w:hyperlink w:anchor="_Toc64288485" w:history="1">
            <w:r w:rsidR="00EA7EA1" w:rsidRPr="000E43B2">
              <w:rPr>
                <w:rStyle w:val="Hyperlink"/>
              </w:rPr>
              <w:t>5.3 Discussion of educational level and understanding of environmental conservation</w:t>
            </w:r>
            <w:r w:rsidR="00EA7EA1">
              <w:rPr>
                <w:webHidden/>
              </w:rPr>
              <w:tab/>
            </w:r>
            <w:r w:rsidR="00EA7EA1">
              <w:rPr>
                <w:webHidden/>
              </w:rPr>
              <w:fldChar w:fldCharType="begin"/>
            </w:r>
            <w:r w:rsidR="00EA7EA1">
              <w:rPr>
                <w:webHidden/>
              </w:rPr>
              <w:instrText xml:space="preserve"> PAGEREF _Toc64288485 \h </w:instrText>
            </w:r>
            <w:r w:rsidR="00EA7EA1">
              <w:rPr>
                <w:webHidden/>
              </w:rPr>
            </w:r>
            <w:r w:rsidR="00EA7EA1">
              <w:rPr>
                <w:webHidden/>
              </w:rPr>
              <w:fldChar w:fldCharType="separate"/>
            </w:r>
            <w:r w:rsidR="00EA7EA1">
              <w:rPr>
                <w:webHidden/>
              </w:rPr>
              <w:t>135</w:t>
            </w:r>
            <w:r w:rsidR="00EA7EA1">
              <w:rPr>
                <w:webHidden/>
              </w:rPr>
              <w:fldChar w:fldCharType="end"/>
            </w:r>
          </w:hyperlink>
        </w:p>
        <w:p w14:paraId="5B00B675" w14:textId="4675C931" w:rsidR="00EA7EA1" w:rsidRDefault="009A0C39">
          <w:pPr>
            <w:pStyle w:val="TOC3"/>
            <w:rPr>
              <w:rFonts w:asciiTheme="minorHAnsi" w:eastAsiaTheme="minorEastAsia" w:hAnsiTheme="minorHAnsi" w:cstheme="minorBidi"/>
              <w:b w:val="0"/>
              <w:sz w:val="24"/>
              <w:szCs w:val="24"/>
            </w:rPr>
          </w:pPr>
          <w:hyperlink w:anchor="_Toc64288486" w:history="1">
            <w:r w:rsidR="00EA7EA1" w:rsidRPr="000E43B2">
              <w:rPr>
                <w:rStyle w:val="Hyperlink"/>
              </w:rPr>
              <w:t>5.3.1 School children and in-class multiple choice test on science subjects</w:t>
            </w:r>
            <w:r w:rsidR="00EA7EA1">
              <w:rPr>
                <w:webHidden/>
              </w:rPr>
              <w:tab/>
            </w:r>
            <w:r w:rsidR="00EA7EA1">
              <w:rPr>
                <w:webHidden/>
              </w:rPr>
              <w:fldChar w:fldCharType="begin"/>
            </w:r>
            <w:r w:rsidR="00EA7EA1">
              <w:rPr>
                <w:webHidden/>
              </w:rPr>
              <w:instrText xml:space="preserve"> PAGEREF _Toc64288486 \h </w:instrText>
            </w:r>
            <w:r w:rsidR="00EA7EA1">
              <w:rPr>
                <w:webHidden/>
              </w:rPr>
            </w:r>
            <w:r w:rsidR="00EA7EA1">
              <w:rPr>
                <w:webHidden/>
              </w:rPr>
              <w:fldChar w:fldCharType="separate"/>
            </w:r>
            <w:r w:rsidR="00EA7EA1">
              <w:rPr>
                <w:webHidden/>
              </w:rPr>
              <w:t>135</w:t>
            </w:r>
            <w:r w:rsidR="00EA7EA1">
              <w:rPr>
                <w:webHidden/>
              </w:rPr>
              <w:fldChar w:fldCharType="end"/>
            </w:r>
          </w:hyperlink>
        </w:p>
        <w:p w14:paraId="45648091" w14:textId="3DB45405" w:rsidR="00EA7EA1" w:rsidRDefault="009A0C39">
          <w:pPr>
            <w:pStyle w:val="TOC3"/>
            <w:rPr>
              <w:rFonts w:asciiTheme="minorHAnsi" w:eastAsiaTheme="minorEastAsia" w:hAnsiTheme="minorHAnsi" w:cstheme="minorBidi"/>
              <w:b w:val="0"/>
              <w:sz w:val="24"/>
              <w:szCs w:val="24"/>
            </w:rPr>
          </w:pPr>
          <w:hyperlink w:anchor="_Toc64288487" w:history="1">
            <w:r w:rsidR="00EA7EA1" w:rsidRPr="000E43B2">
              <w:rPr>
                <w:rStyle w:val="Hyperlink"/>
              </w:rPr>
              <w:t>5.3.2 Village elders’ questionnaire surveys and focus groups</w:t>
            </w:r>
            <w:r w:rsidR="00EA7EA1">
              <w:rPr>
                <w:webHidden/>
              </w:rPr>
              <w:tab/>
            </w:r>
            <w:r w:rsidR="00EA7EA1">
              <w:rPr>
                <w:webHidden/>
              </w:rPr>
              <w:fldChar w:fldCharType="begin"/>
            </w:r>
            <w:r w:rsidR="00EA7EA1">
              <w:rPr>
                <w:webHidden/>
              </w:rPr>
              <w:instrText xml:space="preserve"> PAGEREF _Toc64288487 \h </w:instrText>
            </w:r>
            <w:r w:rsidR="00EA7EA1">
              <w:rPr>
                <w:webHidden/>
              </w:rPr>
            </w:r>
            <w:r w:rsidR="00EA7EA1">
              <w:rPr>
                <w:webHidden/>
              </w:rPr>
              <w:fldChar w:fldCharType="separate"/>
            </w:r>
            <w:r w:rsidR="00EA7EA1">
              <w:rPr>
                <w:webHidden/>
              </w:rPr>
              <w:t>137</w:t>
            </w:r>
            <w:r w:rsidR="00EA7EA1">
              <w:rPr>
                <w:webHidden/>
              </w:rPr>
              <w:fldChar w:fldCharType="end"/>
            </w:r>
          </w:hyperlink>
        </w:p>
        <w:p w14:paraId="3BA52141" w14:textId="3BC8E086" w:rsidR="00EA7EA1" w:rsidRDefault="009A0C39">
          <w:pPr>
            <w:pStyle w:val="TOC3"/>
            <w:rPr>
              <w:rFonts w:asciiTheme="minorHAnsi" w:eastAsiaTheme="minorEastAsia" w:hAnsiTheme="minorHAnsi" w:cstheme="minorBidi"/>
              <w:b w:val="0"/>
              <w:sz w:val="24"/>
              <w:szCs w:val="24"/>
            </w:rPr>
          </w:pPr>
          <w:hyperlink w:anchor="_Toc64288488" w:history="1">
            <w:r w:rsidR="00EA7EA1" w:rsidRPr="000E43B2">
              <w:rPr>
                <w:rStyle w:val="Hyperlink"/>
              </w:rPr>
              <w:t>5.3.3 General public questionnaire surveys and focus groups</w:t>
            </w:r>
            <w:r w:rsidR="00EA7EA1">
              <w:rPr>
                <w:webHidden/>
              </w:rPr>
              <w:tab/>
            </w:r>
            <w:r w:rsidR="00EA7EA1">
              <w:rPr>
                <w:webHidden/>
              </w:rPr>
              <w:fldChar w:fldCharType="begin"/>
            </w:r>
            <w:r w:rsidR="00EA7EA1">
              <w:rPr>
                <w:webHidden/>
              </w:rPr>
              <w:instrText xml:space="preserve"> PAGEREF _Toc64288488 \h </w:instrText>
            </w:r>
            <w:r w:rsidR="00EA7EA1">
              <w:rPr>
                <w:webHidden/>
              </w:rPr>
            </w:r>
            <w:r w:rsidR="00EA7EA1">
              <w:rPr>
                <w:webHidden/>
              </w:rPr>
              <w:fldChar w:fldCharType="separate"/>
            </w:r>
            <w:r w:rsidR="00EA7EA1">
              <w:rPr>
                <w:webHidden/>
              </w:rPr>
              <w:t>141</w:t>
            </w:r>
            <w:r w:rsidR="00EA7EA1">
              <w:rPr>
                <w:webHidden/>
              </w:rPr>
              <w:fldChar w:fldCharType="end"/>
            </w:r>
          </w:hyperlink>
        </w:p>
        <w:p w14:paraId="48F987A4" w14:textId="64AE3E09" w:rsidR="00EA7EA1" w:rsidRDefault="009A0C39">
          <w:pPr>
            <w:pStyle w:val="TOC3"/>
            <w:rPr>
              <w:rFonts w:asciiTheme="minorHAnsi" w:eastAsiaTheme="minorEastAsia" w:hAnsiTheme="minorHAnsi" w:cstheme="minorBidi"/>
              <w:b w:val="0"/>
              <w:sz w:val="24"/>
              <w:szCs w:val="24"/>
            </w:rPr>
          </w:pPr>
          <w:hyperlink w:anchor="_Toc64288489" w:history="1">
            <w:r w:rsidR="00EA7EA1" w:rsidRPr="000E43B2">
              <w:rPr>
                <w:rStyle w:val="Hyperlink"/>
                <w:rFonts w:eastAsia="Times New Roman"/>
              </w:rPr>
              <w:t>5.3.4 Power dynamics and gender dimensions- selection of the valuable TEK from the living past.</w:t>
            </w:r>
            <w:r w:rsidR="00EA7EA1">
              <w:rPr>
                <w:webHidden/>
              </w:rPr>
              <w:tab/>
            </w:r>
            <w:r w:rsidR="00EA7EA1">
              <w:rPr>
                <w:webHidden/>
              </w:rPr>
              <w:fldChar w:fldCharType="begin"/>
            </w:r>
            <w:r w:rsidR="00EA7EA1">
              <w:rPr>
                <w:webHidden/>
              </w:rPr>
              <w:instrText xml:space="preserve"> PAGEREF _Toc64288489 \h </w:instrText>
            </w:r>
            <w:r w:rsidR="00EA7EA1">
              <w:rPr>
                <w:webHidden/>
              </w:rPr>
            </w:r>
            <w:r w:rsidR="00EA7EA1">
              <w:rPr>
                <w:webHidden/>
              </w:rPr>
              <w:fldChar w:fldCharType="separate"/>
            </w:r>
            <w:r w:rsidR="00EA7EA1">
              <w:rPr>
                <w:webHidden/>
              </w:rPr>
              <w:t>141</w:t>
            </w:r>
            <w:r w:rsidR="00EA7EA1">
              <w:rPr>
                <w:webHidden/>
              </w:rPr>
              <w:fldChar w:fldCharType="end"/>
            </w:r>
          </w:hyperlink>
        </w:p>
        <w:p w14:paraId="27D56DEE" w14:textId="4BC3AE91" w:rsidR="00EA7EA1" w:rsidRDefault="009A0C39">
          <w:pPr>
            <w:pStyle w:val="TOC3"/>
            <w:rPr>
              <w:rFonts w:asciiTheme="minorHAnsi" w:eastAsiaTheme="minorEastAsia" w:hAnsiTheme="minorHAnsi" w:cstheme="minorBidi"/>
              <w:b w:val="0"/>
              <w:sz w:val="24"/>
              <w:szCs w:val="24"/>
            </w:rPr>
          </w:pPr>
          <w:hyperlink w:anchor="_Toc64288490" w:history="1">
            <w:r w:rsidR="00EA7EA1" w:rsidRPr="000E43B2">
              <w:rPr>
                <w:rStyle w:val="Hyperlink"/>
              </w:rPr>
              <w:t>5.3.5 Forest officers’ interviews</w:t>
            </w:r>
            <w:r w:rsidR="00EA7EA1">
              <w:rPr>
                <w:webHidden/>
              </w:rPr>
              <w:tab/>
            </w:r>
            <w:r w:rsidR="00EA7EA1">
              <w:rPr>
                <w:webHidden/>
              </w:rPr>
              <w:fldChar w:fldCharType="begin"/>
            </w:r>
            <w:r w:rsidR="00EA7EA1">
              <w:rPr>
                <w:webHidden/>
              </w:rPr>
              <w:instrText xml:space="preserve"> PAGEREF _Toc64288490 \h </w:instrText>
            </w:r>
            <w:r w:rsidR="00EA7EA1">
              <w:rPr>
                <w:webHidden/>
              </w:rPr>
            </w:r>
            <w:r w:rsidR="00EA7EA1">
              <w:rPr>
                <w:webHidden/>
              </w:rPr>
              <w:fldChar w:fldCharType="separate"/>
            </w:r>
            <w:r w:rsidR="00EA7EA1">
              <w:rPr>
                <w:webHidden/>
              </w:rPr>
              <w:t>143</w:t>
            </w:r>
            <w:r w:rsidR="00EA7EA1">
              <w:rPr>
                <w:webHidden/>
              </w:rPr>
              <w:fldChar w:fldCharType="end"/>
            </w:r>
          </w:hyperlink>
        </w:p>
        <w:p w14:paraId="41E704A6" w14:textId="3F3B8488" w:rsidR="00EA7EA1" w:rsidRDefault="009A0C39">
          <w:pPr>
            <w:pStyle w:val="TOC2"/>
            <w:rPr>
              <w:rFonts w:asciiTheme="minorHAnsi" w:eastAsiaTheme="minorEastAsia" w:hAnsiTheme="minorHAnsi" w:cstheme="minorBidi"/>
              <w:bCs w:val="0"/>
              <w:sz w:val="24"/>
              <w:szCs w:val="24"/>
            </w:rPr>
          </w:pPr>
          <w:hyperlink w:anchor="_Toc64288491" w:history="1">
            <w:r w:rsidR="00EA7EA1" w:rsidRPr="000E43B2">
              <w:rPr>
                <w:rStyle w:val="Hyperlink"/>
              </w:rPr>
              <w:t>5.4 Summary of the discussion of educational level and understanding of environmental conservation</w:t>
            </w:r>
            <w:r w:rsidR="00EA7EA1">
              <w:rPr>
                <w:webHidden/>
              </w:rPr>
              <w:tab/>
            </w:r>
            <w:r w:rsidR="00EA7EA1">
              <w:rPr>
                <w:webHidden/>
              </w:rPr>
              <w:fldChar w:fldCharType="begin"/>
            </w:r>
            <w:r w:rsidR="00EA7EA1">
              <w:rPr>
                <w:webHidden/>
              </w:rPr>
              <w:instrText xml:space="preserve"> PAGEREF _Toc64288491 \h </w:instrText>
            </w:r>
            <w:r w:rsidR="00EA7EA1">
              <w:rPr>
                <w:webHidden/>
              </w:rPr>
            </w:r>
            <w:r w:rsidR="00EA7EA1">
              <w:rPr>
                <w:webHidden/>
              </w:rPr>
              <w:fldChar w:fldCharType="separate"/>
            </w:r>
            <w:r w:rsidR="00EA7EA1">
              <w:rPr>
                <w:webHidden/>
              </w:rPr>
              <w:t>145</w:t>
            </w:r>
            <w:r w:rsidR="00EA7EA1">
              <w:rPr>
                <w:webHidden/>
              </w:rPr>
              <w:fldChar w:fldCharType="end"/>
            </w:r>
          </w:hyperlink>
        </w:p>
        <w:p w14:paraId="56AA2F31" w14:textId="69AF6E7C" w:rsidR="00EA7EA1" w:rsidRDefault="009A0C39">
          <w:pPr>
            <w:pStyle w:val="TOC2"/>
            <w:rPr>
              <w:rFonts w:asciiTheme="minorHAnsi" w:eastAsiaTheme="minorEastAsia" w:hAnsiTheme="minorHAnsi" w:cstheme="minorBidi"/>
              <w:bCs w:val="0"/>
              <w:sz w:val="24"/>
              <w:szCs w:val="24"/>
            </w:rPr>
          </w:pPr>
          <w:hyperlink w:anchor="_Toc64288492" w:history="1">
            <w:r w:rsidR="00EA7EA1" w:rsidRPr="000E43B2">
              <w:rPr>
                <w:rStyle w:val="Hyperlink"/>
                <w:rFonts w:eastAsia="Times New Roman"/>
                <w:lang w:val="en" w:eastAsia="en-GB"/>
              </w:rPr>
              <w:t>5.5 The perspetives from other pastoral group</w:t>
            </w:r>
            <w:r w:rsidR="00EA7EA1">
              <w:rPr>
                <w:webHidden/>
              </w:rPr>
              <w:tab/>
            </w:r>
            <w:r w:rsidR="00EA7EA1">
              <w:rPr>
                <w:webHidden/>
              </w:rPr>
              <w:fldChar w:fldCharType="begin"/>
            </w:r>
            <w:r w:rsidR="00EA7EA1">
              <w:rPr>
                <w:webHidden/>
              </w:rPr>
              <w:instrText xml:space="preserve"> PAGEREF _Toc64288492 \h </w:instrText>
            </w:r>
            <w:r w:rsidR="00EA7EA1">
              <w:rPr>
                <w:webHidden/>
              </w:rPr>
            </w:r>
            <w:r w:rsidR="00EA7EA1">
              <w:rPr>
                <w:webHidden/>
              </w:rPr>
              <w:fldChar w:fldCharType="separate"/>
            </w:r>
            <w:r w:rsidR="00EA7EA1">
              <w:rPr>
                <w:webHidden/>
              </w:rPr>
              <w:t>146</w:t>
            </w:r>
            <w:r w:rsidR="00EA7EA1">
              <w:rPr>
                <w:webHidden/>
              </w:rPr>
              <w:fldChar w:fldCharType="end"/>
            </w:r>
          </w:hyperlink>
        </w:p>
        <w:p w14:paraId="59E1514D" w14:textId="782E6F31" w:rsidR="00EA7EA1" w:rsidRDefault="009A0C39">
          <w:pPr>
            <w:pStyle w:val="TOC3"/>
            <w:rPr>
              <w:rFonts w:asciiTheme="minorHAnsi" w:eastAsiaTheme="minorEastAsia" w:hAnsiTheme="minorHAnsi" w:cstheme="minorBidi"/>
              <w:b w:val="0"/>
              <w:sz w:val="24"/>
              <w:szCs w:val="24"/>
            </w:rPr>
          </w:pPr>
          <w:hyperlink w:anchor="_Toc64288493" w:history="1">
            <w:r w:rsidR="00EA7EA1" w:rsidRPr="000E43B2">
              <w:rPr>
                <w:rStyle w:val="Hyperlink"/>
                <w:rFonts w:eastAsia="Times New Roman"/>
                <w:lang w:val="en" w:eastAsia="en-GB"/>
              </w:rPr>
              <w:t>5.5.1 Bedouins of the Arabian Peninsula</w:t>
            </w:r>
            <w:r w:rsidR="00EA7EA1">
              <w:rPr>
                <w:webHidden/>
              </w:rPr>
              <w:tab/>
            </w:r>
            <w:r w:rsidR="00EA7EA1">
              <w:rPr>
                <w:webHidden/>
              </w:rPr>
              <w:fldChar w:fldCharType="begin"/>
            </w:r>
            <w:r w:rsidR="00EA7EA1">
              <w:rPr>
                <w:webHidden/>
              </w:rPr>
              <w:instrText xml:space="preserve"> PAGEREF _Toc64288493 \h </w:instrText>
            </w:r>
            <w:r w:rsidR="00EA7EA1">
              <w:rPr>
                <w:webHidden/>
              </w:rPr>
            </w:r>
            <w:r w:rsidR="00EA7EA1">
              <w:rPr>
                <w:webHidden/>
              </w:rPr>
              <w:fldChar w:fldCharType="separate"/>
            </w:r>
            <w:r w:rsidR="00EA7EA1">
              <w:rPr>
                <w:webHidden/>
              </w:rPr>
              <w:t>146</w:t>
            </w:r>
            <w:r w:rsidR="00EA7EA1">
              <w:rPr>
                <w:webHidden/>
              </w:rPr>
              <w:fldChar w:fldCharType="end"/>
            </w:r>
          </w:hyperlink>
        </w:p>
        <w:p w14:paraId="33F8E365" w14:textId="246E2358" w:rsidR="00EA7EA1" w:rsidRDefault="009A0C39">
          <w:pPr>
            <w:pStyle w:val="TOC2"/>
            <w:rPr>
              <w:rFonts w:asciiTheme="minorHAnsi" w:eastAsiaTheme="minorEastAsia" w:hAnsiTheme="minorHAnsi" w:cstheme="minorBidi"/>
              <w:bCs w:val="0"/>
              <w:sz w:val="24"/>
              <w:szCs w:val="24"/>
            </w:rPr>
          </w:pPr>
          <w:hyperlink w:anchor="_Toc64288494" w:history="1">
            <w:r w:rsidR="00EA7EA1" w:rsidRPr="000E43B2">
              <w:rPr>
                <w:rStyle w:val="Hyperlink"/>
              </w:rPr>
              <w:t>5.6 The need for Educational Reform to enhance biodiversity</w:t>
            </w:r>
            <w:r w:rsidR="00EA7EA1">
              <w:rPr>
                <w:webHidden/>
              </w:rPr>
              <w:tab/>
            </w:r>
            <w:r w:rsidR="00EA7EA1">
              <w:rPr>
                <w:webHidden/>
              </w:rPr>
              <w:fldChar w:fldCharType="begin"/>
            </w:r>
            <w:r w:rsidR="00EA7EA1">
              <w:rPr>
                <w:webHidden/>
              </w:rPr>
              <w:instrText xml:space="preserve"> PAGEREF _Toc64288494 \h </w:instrText>
            </w:r>
            <w:r w:rsidR="00EA7EA1">
              <w:rPr>
                <w:webHidden/>
              </w:rPr>
            </w:r>
            <w:r w:rsidR="00EA7EA1">
              <w:rPr>
                <w:webHidden/>
              </w:rPr>
              <w:fldChar w:fldCharType="separate"/>
            </w:r>
            <w:r w:rsidR="00EA7EA1">
              <w:rPr>
                <w:webHidden/>
              </w:rPr>
              <w:t>147</w:t>
            </w:r>
            <w:r w:rsidR="00EA7EA1">
              <w:rPr>
                <w:webHidden/>
              </w:rPr>
              <w:fldChar w:fldCharType="end"/>
            </w:r>
          </w:hyperlink>
        </w:p>
        <w:p w14:paraId="6E386D29" w14:textId="4A934085" w:rsidR="00EA7EA1" w:rsidRDefault="009A0C39">
          <w:pPr>
            <w:pStyle w:val="TOC3"/>
            <w:rPr>
              <w:rFonts w:asciiTheme="minorHAnsi" w:eastAsiaTheme="minorEastAsia" w:hAnsiTheme="minorHAnsi" w:cstheme="minorBidi"/>
              <w:b w:val="0"/>
              <w:sz w:val="24"/>
              <w:szCs w:val="24"/>
            </w:rPr>
          </w:pPr>
          <w:hyperlink w:anchor="_Toc64288495" w:history="1">
            <w:r w:rsidR="00EA7EA1" w:rsidRPr="000E43B2">
              <w:rPr>
                <w:rStyle w:val="Hyperlink"/>
                <w:rFonts w:eastAsia="Times New Roman"/>
              </w:rPr>
              <w:t>5.6.1 Value of TEK in times of environmental uncertainty</w:t>
            </w:r>
            <w:r w:rsidR="00EA7EA1">
              <w:rPr>
                <w:webHidden/>
              </w:rPr>
              <w:tab/>
            </w:r>
            <w:r w:rsidR="00EA7EA1">
              <w:rPr>
                <w:webHidden/>
              </w:rPr>
              <w:fldChar w:fldCharType="begin"/>
            </w:r>
            <w:r w:rsidR="00EA7EA1">
              <w:rPr>
                <w:webHidden/>
              </w:rPr>
              <w:instrText xml:space="preserve"> PAGEREF _Toc64288495 \h </w:instrText>
            </w:r>
            <w:r w:rsidR="00EA7EA1">
              <w:rPr>
                <w:webHidden/>
              </w:rPr>
            </w:r>
            <w:r w:rsidR="00EA7EA1">
              <w:rPr>
                <w:webHidden/>
              </w:rPr>
              <w:fldChar w:fldCharType="separate"/>
            </w:r>
            <w:r w:rsidR="00EA7EA1">
              <w:rPr>
                <w:webHidden/>
              </w:rPr>
              <w:t>150</w:t>
            </w:r>
            <w:r w:rsidR="00EA7EA1">
              <w:rPr>
                <w:webHidden/>
              </w:rPr>
              <w:fldChar w:fldCharType="end"/>
            </w:r>
          </w:hyperlink>
        </w:p>
        <w:p w14:paraId="05C0A513" w14:textId="61B3BF79" w:rsidR="00EA7EA1" w:rsidRDefault="009A0C39">
          <w:pPr>
            <w:pStyle w:val="TOC2"/>
            <w:rPr>
              <w:rFonts w:asciiTheme="minorHAnsi" w:eastAsiaTheme="minorEastAsia" w:hAnsiTheme="minorHAnsi" w:cstheme="minorBidi"/>
              <w:bCs w:val="0"/>
              <w:sz w:val="24"/>
              <w:szCs w:val="24"/>
            </w:rPr>
          </w:pPr>
          <w:hyperlink w:anchor="_Toc64288496" w:history="1">
            <w:r w:rsidR="00EA7EA1" w:rsidRPr="000E43B2">
              <w:rPr>
                <w:rStyle w:val="Hyperlink"/>
              </w:rPr>
              <w:t>5.7 Lateral lines of enquiry and potential solutions for conserving biodiversity</w:t>
            </w:r>
            <w:r w:rsidR="00EA7EA1">
              <w:rPr>
                <w:webHidden/>
              </w:rPr>
              <w:tab/>
            </w:r>
            <w:r w:rsidR="00EA7EA1">
              <w:rPr>
                <w:webHidden/>
              </w:rPr>
              <w:fldChar w:fldCharType="begin"/>
            </w:r>
            <w:r w:rsidR="00EA7EA1">
              <w:rPr>
                <w:webHidden/>
              </w:rPr>
              <w:instrText xml:space="preserve"> PAGEREF _Toc64288496 \h </w:instrText>
            </w:r>
            <w:r w:rsidR="00EA7EA1">
              <w:rPr>
                <w:webHidden/>
              </w:rPr>
            </w:r>
            <w:r w:rsidR="00EA7EA1">
              <w:rPr>
                <w:webHidden/>
              </w:rPr>
              <w:fldChar w:fldCharType="separate"/>
            </w:r>
            <w:r w:rsidR="00EA7EA1">
              <w:rPr>
                <w:webHidden/>
              </w:rPr>
              <w:t>151</w:t>
            </w:r>
            <w:r w:rsidR="00EA7EA1">
              <w:rPr>
                <w:webHidden/>
              </w:rPr>
              <w:fldChar w:fldCharType="end"/>
            </w:r>
          </w:hyperlink>
        </w:p>
        <w:p w14:paraId="4A898206" w14:textId="590EA464" w:rsidR="00EA7EA1" w:rsidRDefault="009A0C39">
          <w:pPr>
            <w:pStyle w:val="TOC3"/>
            <w:rPr>
              <w:rFonts w:asciiTheme="minorHAnsi" w:eastAsiaTheme="minorEastAsia" w:hAnsiTheme="minorHAnsi" w:cstheme="minorBidi"/>
              <w:b w:val="0"/>
              <w:sz w:val="24"/>
              <w:szCs w:val="24"/>
            </w:rPr>
          </w:pPr>
          <w:hyperlink w:anchor="_Toc64288497" w:history="1">
            <w:r w:rsidR="00EA7EA1" w:rsidRPr="000E43B2">
              <w:rPr>
                <w:rStyle w:val="Hyperlink"/>
              </w:rPr>
              <w:t>5.7.1 Alliance for Zero Extinction</w:t>
            </w:r>
            <w:r w:rsidR="00EA7EA1">
              <w:rPr>
                <w:webHidden/>
              </w:rPr>
              <w:tab/>
            </w:r>
            <w:r w:rsidR="00EA7EA1">
              <w:rPr>
                <w:webHidden/>
              </w:rPr>
              <w:fldChar w:fldCharType="begin"/>
            </w:r>
            <w:r w:rsidR="00EA7EA1">
              <w:rPr>
                <w:webHidden/>
              </w:rPr>
              <w:instrText xml:space="preserve"> PAGEREF _Toc64288497 \h </w:instrText>
            </w:r>
            <w:r w:rsidR="00EA7EA1">
              <w:rPr>
                <w:webHidden/>
              </w:rPr>
            </w:r>
            <w:r w:rsidR="00EA7EA1">
              <w:rPr>
                <w:webHidden/>
              </w:rPr>
              <w:fldChar w:fldCharType="separate"/>
            </w:r>
            <w:r w:rsidR="00EA7EA1">
              <w:rPr>
                <w:webHidden/>
              </w:rPr>
              <w:t>152</w:t>
            </w:r>
            <w:r w:rsidR="00EA7EA1">
              <w:rPr>
                <w:webHidden/>
              </w:rPr>
              <w:fldChar w:fldCharType="end"/>
            </w:r>
          </w:hyperlink>
        </w:p>
        <w:p w14:paraId="184DFBE5" w14:textId="490EEF12" w:rsidR="00EA7EA1" w:rsidRDefault="009A0C39">
          <w:pPr>
            <w:pStyle w:val="TOC3"/>
            <w:rPr>
              <w:rFonts w:asciiTheme="minorHAnsi" w:eastAsiaTheme="minorEastAsia" w:hAnsiTheme="minorHAnsi" w:cstheme="minorBidi"/>
              <w:b w:val="0"/>
              <w:sz w:val="24"/>
              <w:szCs w:val="24"/>
            </w:rPr>
          </w:pPr>
          <w:hyperlink w:anchor="_Toc64288498" w:history="1">
            <w:r w:rsidR="00EA7EA1" w:rsidRPr="000E43B2">
              <w:rPr>
                <w:rStyle w:val="Hyperlink"/>
              </w:rPr>
              <w:t>5.7.2 Cultural and spiritual dimensions for conserving biodiversity</w:t>
            </w:r>
            <w:r w:rsidR="00EA7EA1">
              <w:rPr>
                <w:webHidden/>
              </w:rPr>
              <w:tab/>
            </w:r>
            <w:r w:rsidR="00EA7EA1">
              <w:rPr>
                <w:webHidden/>
              </w:rPr>
              <w:fldChar w:fldCharType="begin"/>
            </w:r>
            <w:r w:rsidR="00EA7EA1">
              <w:rPr>
                <w:webHidden/>
              </w:rPr>
              <w:instrText xml:space="preserve"> PAGEREF _Toc64288498 \h </w:instrText>
            </w:r>
            <w:r w:rsidR="00EA7EA1">
              <w:rPr>
                <w:webHidden/>
              </w:rPr>
            </w:r>
            <w:r w:rsidR="00EA7EA1">
              <w:rPr>
                <w:webHidden/>
              </w:rPr>
              <w:fldChar w:fldCharType="separate"/>
            </w:r>
            <w:r w:rsidR="00EA7EA1">
              <w:rPr>
                <w:webHidden/>
              </w:rPr>
              <w:t>153</w:t>
            </w:r>
            <w:r w:rsidR="00EA7EA1">
              <w:rPr>
                <w:webHidden/>
              </w:rPr>
              <w:fldChar w:fldCharType="end"/>
            </w:r>
          </w:hyperlink>
        </w:p>
        <w:p w14:paraId="02C54042" w14:textId="19D4C288" w:rsidR="00EA7EA1" w:rsidRDefault="009A0C39">
          <w:pPr>
            <w:pStyle w:val="TOC2"/>
            <w:rPr>
              <w:rFonts w:asciiTheme="minorHAnsi" w:eastAsiaTheme="minorEastAsia" w:hAnsiTheme="minorHAnsi" w:cstheme="minorBidi"/>
              <w:bCs w:val="0"/>
              <w:sz w:val="24"/>
              <w:szCs w:val="24"/>
            </w:rPr>
          </w:pPr>
          <w:hyperlink w:anchor="_Toc64288499" w:history="1">
            <w:r w:rsidR="00EA7EA1" w:rsidRPr="000E43B2">
              <w:rPr>
                <w:rStyle w:val="Hyperlink"/>
              </w:rPr>
              <w:t>5.7.3 Amalgamation of contemporary education, traditional practices and advances in technology</w:t>
            </w:r>
            <w:r w:rsidR="00EA7EA1">
              <w:rPr>
                <w:webHidden/>
              </w:rPr>
              <w:tab/>
            </w:r>
            <w:r w:rsidR="00EA7EA1">
              <w:rPr>
                <w:webHidden/>
              </w:rPr>
              <w:fldChar w:fldCharType="begin"/>
            </w:r>
            <w:r w:rsidR="00EA7EA1">
              <w:rPr>
                <w:webHidden/>
              </w:rPr>
              <w:instrText xml:space="preserve"> PAGEREF _Toc64288499 \h </w:instrText>
            </w:r>
            <w:r w:rsidR="00EA7EA1">
              <w:rPr>
                <w:webHidden/>
              </w:rPr>
            </w:r>
            <w:r w:rsidR="00EA7EA1">
              <w:rPr>
                <w:webHidden/>
              </w:rPr>
              <w:fldChar w:fldCharType="separate"/>
            </w:r>
            <w:r w:rsidR="00EA7EA1">
              <w:rPr>
                <w:webHidden/>
              </w:rPr>
              <w:t>158</w:t>
            </w:r>
            <w:r w:rsidR="00EA7EA1">
              <w:rPr>
                <w:webHidden/>
              </w:rPr>
              <w:fldChar w:fldCharType="end"/>
            </w:r>
          </w:hyperlink>
        </w:p>
        <w:p w14:paraId="643EE310" w14:textId="5C7161DB" w:rsidR="00EA7EA1" w:rsidRDefault="009A0C39">
          <w:pPr>
            <w:pStyle w:val="TOC2"/>
            <w:rPr>
              <w:rFonts w:asciiTheme="minorHAnsi" w:eastAsiaTheme="minorEastAsia" w:hAnsiTheme="minorHAnsi" w:cstheme="minorBidi"/>
              <w:bCs w:val="0"/>
              <w:sz w:val="24"/>
              <w:szCs w:val="24"/>
            </w:rPr>
          </w:pPr>
          <w:hyperlink w:anchor="_Toc64288500" w:history="1">
            <w:r w:rsidR="00EA7EA1" w:rsidRPr="000E43B2">
              <w:rPr>
                <w:rStyle w:val="Hyperlink"/>
              </w:rPr>
              <w:t>5.8 Summary</w:t>
            </w:r>
            <w:r w:rsidR="00EA7EA1">
              <w:rPr>
                <w:webHidden/>
              </w:rPr>
              <w:tab/>
            </w:r>
            <w:r w:rsidR="00EA7EA1">
              <w:rPr>
                <w:webHidden/>
              </w:rPr>
              <w:fldChar w:fldCharType="begin"/>
            </w:r>
            <w:r w:rsidR="00EA7EA1">
              <w:rPr>
                <w:webHidden/>
              </w:rPr>
              <w:instrText xml:space="preserve"> PAGEREF _Toc64288500 \h </w:instrText>
            </w:r>
            <w:r w:rsidR="00EA7EA1">
              <w:rPr>
                <w:webHidden/>
              </w:rPr>
            </w:r>
            <w:r w:rsidR="00EA7EA1">
              <w:rPr>
                <w:webHidden/>
              </w:rPr>
              <w:fldChar w:fldCharType="separate"/>
            </w:r>
            <w:r w:rsidR="00EA7EA1">
              <w:rPr>
                <w:webHidden/>
              </w:rPr>
              <w:t>162</w:t>
            </w:r>
            <w:r w:rsidR="00EA7EA1">
              <w:rPr>
                <w:webHidden/>
              </w:rPr>
              <w:fldChar w:fldCharType="end"/>
            </w:r>
          </w:hyperlink>
        </w:p>
        <w:p w14:paraId="5B99DAC5" w14:textId="249CE4E0" w:rsidR="00EA7EA1" w:rsidRDefault="009A0C39">
          <w:pPr>
            <w:pStyle w:val="TOC2"/>
            <w:rPr>
              <w:rFonts w:asciiTheme="minorHAnsi" w:eastAsiaTheme="minorEastAsia" w:hAnsiTheme="minorHAnsi" w:cstheme="minorBidi"/>
              <w:bCs w:val="0"/>
              <w:sz w:val="24"/>
              <w:szCs w:val="24"/>
            </w:rPr>
          </w:pPr>
          <w:hyperlink w:anchor="_Toc64288501" w:history="1">
            <w:r w:rsidR="00EA7EA1" w:rsidRPr="000E43B2">
              <w:rPr>
                <w:rStyle w:val="Hyperlink"/>
              </w:rPr>
              <w:t>Chapter 6 – The Future of Biodiversity Conservation</w:t>
            </w:r>
            <w:r w:rsidR="00EA7EA1">
              <w:rPr>
                <w:webHidden/>
              </w:rPr>
              <w:tab/>
            </w:r>
            <w:r w:rsidR="00EA7EA1">
              <w:rPr>
                <w:webHidden/>
              </w:rPr>
              <w:fldChar w:fldCharType="begin"/>
            </w:r>
            <w:r w:rsidR="00EA7EA1">
              <w:rPr>
                <w:webHidden/>
              </w:rPr>
              <w:instrText xml:space="preserve"> PAGEREF _Toc64288501 \h </w:instrText>
            </w:r>
            <w:r w:rsidR="00EA7EA1">
              <w:rPr>
                <w:webHidden/>
              </w:rPr>
            </w:r>
            <w:r w:rsidR="00EA7EA1">
              <w:rPr>
                <w:webHidden/>
              </w:rPr>
              <w:fldChar w:fldCharType="separate"/>
            </w:r>
            <w:r w:rsidR="00EA7EA1">
              <w:rPr>
                <w:webHidden/>
              </w:rPr>
              <w:t>163</w:t>
            </w:r>
            <w:r w:rsidR="00EA7EA1">
              <w:rPr>
                <w:webHidden/>
              </w:rPr>
              <w:fldChar w:fldCharType="end"/>
            </w:r>
          </w:hyperlink>
        </w:p>
        <w:p w14:paraId="386A8F02" w14:textId="3F581A92" w:rsidR="00EA7EA1" w:rsidRDefault="009A0C39">
          <w:pPr>
            <w:pStyle w:val="TOC2"/>
            <w:rPr>
              <w:rFonts w:asciiTheme="minorHAnsi" w:eastAsiaTheme="minorEastAsia" w:hAnsiTheme="minorHAnsi" w:cstheme="minorBidi"/>
              <w:bCs w:val="0"/>
              <w:sz w:val="24"/>
              <w:szCs w:val="24"/>
            </w:rPr>
          </w:pPr>
          <w:hyperlink w:anchor="_Toc64288502" w:history="1">
            <w:r w:rsidR="00EA7EA1" w:rsidRPr="000E43B2">
              <w:rPr>
                <w:rStyle w:val="Hyperlink"/>
              </w:rPr>
              <w:t>6.1 Introduction</w:t>
            </w:r>
            <w:r w:rsidR="00EA7EA1">
              <w:rPr>
                <w:webHidden/>
              </w:rPr>
              <w:tab/>
            </w:r>
            <w:r w:rsidR="00EA7EA1">
              <w:rPr>
                <w:webHidden/>
              </w:rPr>
              <w:fldChar w:fldCharType="begin"/>
            </w:r>
            <w:r w:rsidR="00EA7EA1">
              <w:rPr>
                <w:webHidden/>
              </w:rPr>
              <w:instrText xml:space="preserve"> PAGEREF _Toc64288502 \h </w:instrText>
            </w:r>
            <w:r w:rsidR="00EA7EA1">
              <w:rPr>
                <w:webHidden/>
              </w:rPr>
            </w:r>
            <w:r w:rsidR="00EA7EA1">
              <w:rPr>
                <w:webHidden/>
              </w:rPr>
              <w:fldChar w:fldCharType="separate"/>
            </w:r>
            <w:r w:rsidR="00EA7EA1">
              <w:rPr>
                <w:webHidden/>
              </w:rPr>
              <w:t>163</w:t>
            </w:r>
            <w:r w:rsidR="00EA7EA1">
              <w:rPr>
                <w:webHidden/>
              </w:rPr>
              <w:fldChar w:fldCharType="end"/>
            </w:r>
          </w:hyperlink>
        </w:p>
        <w:p w14:paraId="6AFD1897" w14:textId="2635DE99" w:rsidR="00EA7EA1" w:rsidRDefault="009A0C39">
          <w:pPr>
            <w:pStyle w:val="TOC2"/>
            <w:rPr>
              <w:rFonts w:asciiTheme="minorHAnsi" w:eastAsiaTheme="minorEastAsia" w:hAnsiTheme="minorHAnsi" w:cstheme="minorBidi"/>
              <w:bCs w:val="0"/>
              <w:sz w:val="24"/>
              <w:szCs w:val="24"/>
            </w:rPr>
          </w:pPr>
          <w:hyperlink w:anchor="_Toc64288503" w:history="1">
            <w:r w:rsidR="00EA7EA1" w:rsidRPr="000E43B2">
              <w:rPr>
                <w:rStyle w:val="Hyperlink"/>
                <w:rFonts w:eastAsia="Arial Unicode MS"/>
                <w:shd w:val="clear" w:color="auto" w:fill="FFFFFF"/>
                <w:lang w:eastAsia="zh-CN" w:bidi="hi-IN"/>
              </w:rPr>
              <w:t>6.2 Sacred groves as traditional component of nature conservation</w:t>
            </w:r>
            <w:r w:rsidR="00EA7EA1">
              <w:rPr>
                <w:webHidden/>
              </w:rPr>
              <w:tab/>
            </w:r>
            <w:r w:rsidR="00EA7EA1">
              <w:rPr>
                <w:webHidden/>
              </w:rPr>
              <w:fldChar w:fldCharType="begin"/>
            </w:r>
            <w:r w:rsidR="00EA7EA1">
              <w:rPr>
                <w:webHidden/>
              </w:rPr>
              <w:instrText xml:space="preserve"> PAGEREF _Toc64288503 \h </w:instrText>
            </w:r>
            <w:r w:rsidR="00EA7EA1">
              <w:rPr>
                <w:webHidden/>
              </w:rPr>
            </w:r>
            <w:r w:rsidR="00EA7EA1">
              <w:rPr>
                <w:webHidden/>
              </w:rPr>
              <w:fldChar w:fldCharType="separate"/>
            </w:r>
            <w:r w:rsidR="00EA7EA1">
              <w:rPr>
                <w:webHidden/>
              </w:rPr>
              <w:t>166</w:t>
            </w:r>
            <w:r w:rsidR="00EA7EA1">
              <w:rPr>
                <w:webHidden/>
              </w:rPr>
              <w:fldChar w:fldCharType="end"/>
            </w:r>
          </w:hyperlink>
        </w:p>
        <w:p w14:paraId="0AA54308" w14:textId="4BFC5C6D" w:rsidR="00EA7EA1" w:rsidRDefault="009A0C39">
          <w:pPr>
            <w:pStyle w:val="TOC2"/>
            <w:rPr>
              <w:rFonts w:asciiTheme="minorHAnsi" w:eastAsiaTheme="minorEastAsia" w:hAnsiTheme="minorHAnsi" w:cstheme="minorBidi"/>
              <w:bCs w:val="0"/>
              <w:sz w:val="24"/>
              <w:szCs w:val="24"/>
            </w:rPr>
          </w:pPr>
          <w:hyperlink w:anchor="_Toc64288504" w:history="1">
            <w:r w:rsidR="00EA7EA1" w:rsidRPr="000E43B2">
              <w:rPr>
                <w:rStyle w:val="Hyperlink"/>
                <w:rFonts w:eastAsia="Arial Unicode MS"/>
                <w:shd w:val="clear" w:color="auto" w:fill="FFFFFF"/>
                <w:lang w:eastAsia="zh-CN" w:bidi="hi-IN"/>
              </w:rPr>
              <w:t>6.3 The Van (forest) Gujjars as a traditional element of nature conservation</w:t>
            </w:r>
            <w:r w:rsidR="00EA7EA1">
              <w:rPr>
                <w:webHidden/>
              </w:rPr>
              <w:tab/>
            </w:r>
            <w:r w:rsidR="00EA7EA1">
              <w:rPr>
                <w:webHidden/>
              </w:rPr>
              <w:fldChar w:fldCharType="begin"/>
            </w:r>
            <w:r w:rsidR="00EA7EA1">
              <w:rPr>
                <w:webHidden/>
              </w:rPr>
              <w:instrText xml:space="preserve"> PAGEREF _Toc64288504 \h </w:instrText>
            </w:r>
            <w:r w:rsidR="00EA7EA1">
              <w:rPr>
                <w:webHidden/>
              </w:rPr>
            </w:r>
            <w:r w:rsidR="00EA7EA1">
              <w:rPr>
                <w:webHidden/>
              </w:rPr>
              <w:fldChar w:fldCharType="separate"/>
            </w:r>
            <w:r w:rsidR="00EA7EA1">
              <w:rPr>
                <w:webHidden/>
              </w:rPr>
              <w:t>168</w:t>
            </w:r>
            <w:r w:rsidR="00EA7EA1">
              <w:rPr>
                <w:webHidden/>
              </w:rPr>
              <w:fldChar w:fldCharType="end"/>
            </w:r>
          </w:hyperlink>
        </w:p>
        <w:p w14:paraId="01094C39" w14:textId="3467DAC8" w:rsidR="00EA7EA1" w:rsidRDefault="009A0C39">
          <w:pPr>
            <w:pStyle w:val="TOC2"/>
            <w:rPr>
              <w:rFonts w:asciiTheme="minorHAnsi" w:eastAsiaTheme="minorEastAsia" w:hAnsiTheme="minorHAnsi" w:cstheme="minorBidi"/>
              <w:bCs w:val="0"/>
              <w:sz w:val="24"/>
              <w:szCs w:val="24"/>
            </w:rPr>
          </w:pPr>
          <w:hyperlink w:anchor="_Toc64288505" w:history="1">
            <w:r w:rsidR="00EA7EA1" w:rsidRPr="000E43B2">
              <w:rPr>
                <w:rStyle w:val="Hyperlink"/>
                <w:rFonts w:eastAsia="Arial Unicode MS"/>
                <w:shd w:val="clear" w:color="auto" w:fill="FFFFFF"/>
                <w:lang w:eastAsia="zh-CN" w:bidi="hi-IN"/>
              </w:rPr>
              <w:t>6.4 Village/community elders as continuum of traditions ecological knowledge</w:t>
            </w:r>
            <w:r w:rsidR="00EA7EA1">
              <w:rPr>
                <w:webHidden/>
              </w:rPr>
              <w:tab/>
            </w:r>
            <w:r w:rsidR="00EA7EA1">
              <w:rPr>
                <w:webHidden/>
              </w:rPr>
              <w:fldChar w:fldCharType="begin"/>
            </w:r>
            <w:r w:rsidR="00EA7EA1">
              <w:rPr>
                <w:webHidden/>
              </w:rPr>
              <w:instrText xml:space="preserve"> PAGEREF _Toc64288505 \h </w:instrText>
            </w:r>
            <w:r w:rsidR="00EA7EA1">
              <w:rPr>
                <w:webHidden/>
              </w:rPr>
            </w:r>
            <w:r w:rsidR="00EA7EA1">
              <w:rPr>
                <w:webHidden/>
              </w:rPr>
              <w:fldChar w:fldCharType="separate"/>
            </w:r>
            <w:r w:rsidR="00EA7EA1">
              <w:rPr>
                <w:webHidden/>
              </w:rPr>
              <w:t>171</w:t>
            </w:r>
            <w:r w:rsidR="00EA7EA1">
              <w:rPr>
                <w:webHidden/>
              </w:rPr>
              <w:fldChar w:fldCharType="end"/>
            </w:r>
          </w:hyperlink>
        </w:p>
        <w:p w14:paraId="5CBDD0AA" w14:textId="0BB90AAB" w:rsidR="00EA7EA1" w:rsidRDefault="009A0C39">
          <w:pPr>
            <w:pStyle w:val="TOC2"/>
            <w:rPr>
              <w:rFonts w:asciiTheme="minorHAnsi" w:eastAsiaTheme="minorEastAsia" w:hAnsiTheme="minorHAnsi" w:cstheme="minorBidi"/>
              <w:bCs w:val="0"/>
              <w:sz w:val="24"/>
              <w:szCs w:val="24"/>
            </w:rPr>
          </w:pPr>
          <w:hyperlink w:anchor="_Toc64288506" w:history="1">
            <w:r w:rsidR="00EA7EA1" w:rsidRPr="000E43B2">
              <w:rPr>
                <w:rStyle w:val="Hyperlink"/>
                <w:rFonts w:eastAsia="Arial Unicode MS"/>
                <w:shd w:val="clear" w:color="auto" w:fill="FFFFFF"/>
                <w:lang w:eastAsia="zh-CN" w:bidi="hi-IN"/>
              </w:rPr>
              <w:t>6.5 Traditional knowledge, traditional participants, technological progress and the transformation of conservation strategies for the benefit of biodiversity</w:t>
            </w:r>
            <w:r w:rsidR="00EA7EA1">
              <w:rPr>
                <w:webHidden/>
              </w:rPr>
              <w:tab/>
            </w:r>
            <w:r w:rsidR="00EA7EA1">
              <w:rPr>
                <w:webHidden/>
              </w:rPr>
              <w:fldChar w:fldCharType="begin"/>
            </w:r>
            <w:r w:rsidR="00EA7EA1">
              <w:rPr>
                <w:webHidden/>
              </w:rPr>
              <w:instrText xml:space="preserve"> PAGEREF _Toc64288506 \h </w:instrText>
            </w:r>
            <w:r w:rsidR="00EA7EA1">
              <w:rPr>
                <w:webHidden/>
              </w:rPr>
            </w:r>
            <w:r w:rsidR="00EA7EA1">
              <w:rPr>
                <w:webHidden/>
              </w:rPr>
              <w:fldChar w:fldCharType="separate"/>
            </w:r>
            <w:r w:rsidR="00EA7EA1">
              <w:rPr>
                <w:webHidden/>
              </w:rPr>
              <w:t>173</w:t>
            </w:r>
            <w:r w:rsidR="00EA7EA1">
              <w:rPr>
                <w:webHidden/>
              </w:rPr>
              <w:fldChar w:fldCharType="end"/>
            </w:r>
          </w:hyperlink>
        </w:p>
        <w:p w14:paraId="78FAFF2B" w14:textId="6C9B32D8" w:rsidR="00EA7EA1" w:rsidRDefault="009A0C39">
          <w:pPr>
            <w:pStyle w:val="TOC2"/>
            <w:rPr>
              <w:rFonts w:asciiTheme="minorHAnsi" w:eastAsiaTheme="minorEastAsia" w:hAnsiTheme="minorHAnsi" w:cstheme="minorBidi"/>
              <w:bCs w:val="0"/>
              <w:sz w:val="24"/>
              <w:szCs w:val="24"/>
            </w:rPr>
          </w:pPr>
          <w:hyperlink w:anchor="_Toc64288507" w:history="1">
            <w:r w:rsidR="00EA7EA1" w:rsidRPr="000E43B2">
              <w:rPr>
                <w:rStyle w:val="Hyperlink"/>
              </w:rPr>
              <w:t>6.6 Limitations of this research and recommendations for future work</w:t>
            </w:r>
            <w:r w:rsidR="00EA7EA1">
              <w:rPr>
                <w:webHidden/>
              </w:rPr>
              <w:tab/>
            </w:r>
            <w:r w:rsidR="00EA7EA1">
              <w:rPr>
                <w:webHidden/>
              </w:rPr>
              <w:fldChar w:fldCharType="begin"/>
            </w:r>
            <w:r w:rsidR="00EA7EA1">
              <w:rPr>
                <w:webHidden/>
              </w:rPr>
              <w:instrText xml:space="preserve"> PAGEREF _Toc64288507 \h </w:instrText>
            </w:r>
            <w:r w:rsidR="00EA7EA1">
              <w:rPr>
                <w:webHidden/>
              </w:rPr>
            </w:r>
            <w:r w:rsidR="00EA7EA1">
              <w:rPr>
                <w:webHidden/>
              </w:rPr>
              <w:fldChar w:fldCharType="separate"/>
            </w:r>
            <w:r w:rsidR="00EA7EA1">
              <w:rPr>
                <w:webHidden/>
              </w:rPr>
              <w:t>177</w:t>
            </w:r>
            <w:r w:rsidR="00EA7EA1">
              <w:rPr>
                <w:webHidden/>
              </w:rPr>
              <w:fldChar w:fldCharType="end"/>
            </w:r>
          </w:hyperlink>
        </w:p>
        <w:p w14:paraId="501C1220" w14:textId="4040D456" w:rsidR="00EA7EA1" w:rsidRDefault="009A0C39">
          <w:pPr>
            <w:pStyle w:val="TOC3"/>
            <w:rPr>
              <w:rFonts w:asciiTheme="minorHAnsi" w:eastAsiaTheme="minorEastAsia" w:hAnsiTheme="minorHAnsi" w:cstheme="minorBidi"/>
              <w:b w:val="0"/>
              <w:sz w:val="24"/>
              <w:szCs w:val="24"/>
            </w:rPr>
          </w:pPr>
          <w:hyperlink w:anchor="_Toc64288508" w:history="1">
            <w:r w:rsidR="00EA7EA1" w:rsidRPr="000E43B2">
              <w:rPr>
                <w:rStyle w:val="Hyperlink"/>
              </w:rPr>
              <w:t>6.6.1 Knowledge synthesis and a more focussed engagement between scientists, policy</w:t>
            </w:r>
            <w:r w:rsidR="00EA7EA1" w:rsidRPr="000E43B2">
              <w:rPr>
                <w:rStyle w:val="Hyperlink"/>
                <w:rFonts w:ascii="Cambria Math" w:hAnsi="Cambria Math" w:cs="Cambria Math"/>
              </w:rPr>
              <w:t>‐</w:t>
            </w:r>
            <w:r w:rsidR="00EA7EA1" w:rsidRPr="000E43B2">
              <w:rPr>
                <w:rStyle w:val="Hyperlink"/>
              </w:rPr>
              <w:t>makers and other stakeholders including the village elders</w:t>
            </w:r>
            <w:r w:rsidR="00EA7EA1">
              <w:rPr>
                <w:webHidden/>
              </w:rPr>
              <w:tab/>
            </w:r>
            <w:r w:rsidR="00EA7EA1">
              <w:rPr>
                <w:webHidden/>
              </w:rPr>
              <w:fldChar w:fldCharType="begin"/>
            </w:r>
            <w:r w:rsidR="00EA7EA1">
              <w:rPr>
                <w:webHidden/>
              </w:rPr>
              <w:instrText xml:space="preserve"> PAGEREF _Toc64288508 \h </w:instrText>
            </w:r>
            <w:r w:rsidR="00EA7EA1">
              <w:rPr>
                <w:webHidden/>
              </w:rPr>
            </w:r>
            <w:r w:rsidR="00EA7EA1">
              <w:rPr>
                <w:webHidden/>
              </w:rPr>
              <w:fldChar w:fldCharType="separate"/>
            </w:r>
            <w:r w:rsidR="00EA7EA1">
              <w:rPr>
                <w:webHidden/>
              </w:rPr>
              <w:t>178</w:t>
            </w:r>
            <w:r w:rsidR="00EA7EA1">
              <w:rPr>
                <w:webHidden/>
              </w:rPr>
              <w:fldChar w:fldCharType="end"/>
            </w:r>
          </w:hyperlink>
        </w:p>
        <w:p w14:paraId="5FF0390E" w14:textId="72C0333B" w:rsidR="00EA7EA1" w:rsidRDefault="009A0C39">
          <w:pPr>
            <w:pStyle w:val="TOC3"/>
            <w:rPr>
              <w:rFonts w:asciiTheme="minorHAnsi" w:eastAsiaTheme="minorEastAsia" w:hAnsiTheme="minorHAnsi" w:cstheme="minorBidi"/>
              <w:b w:val="0"/>
              <w:sz w:val="24"/>
              <w:szCs w:val="24"/>
            </w:rPr>
          </w:pPr>
          <w:hyperlink w:anchor="_Toc64288509" w:history="1">
            <w:r w:rsidR="00EA7EA1" w:rsidRPr="000E43B2">
              <w:rPr>
                <w:rStyle w:val="Hyperlink"/>
              </w:rPr>
              <w:t>6.6.2 Methodological guidance for collaboration, documentation and presentation of area specific TEK including data mining and the use of artificial intelligence</w:t>
            </w:r>
            <w:r w:rsidR="00EA7EA1">
              <w:rPr>
                <w:webHidden/>
              </w:rPr>
              <w:tab/>
            </w:r>
            <w:r w:rsidR="00EA7EA1">
              <w:rPr>
                <w:webHidden/>
              </w:rPr>
              <w:fldChar w:fldCharType="begin"/>
            </w:r>
            <w:r w:rsidR="00EA7EA1">
              <w:rPr>
                <w:webHidden/>
              </w:rPr>
              <w:instrText xml:space="preserve"> PAGEREF _Toc64288509 \h </w:instrText>
            </w:r>
            <w:r w:rsidR="00EA7EA1">
              <w:rPr>
                <w:webHidden/>
              </w:rPr>
            </w:r>
            <w:r w:rsidR="00EA7EA1">
              <w:rPr>
                <w:webHidden/>
              </w:rPr>
              <w:fldChar w:fldCharType="separate"/>
            </w:r>
            <w:r w:rsidR="00EA7EA1">
              <w:rPr>
                <w:webHidden/>
              </w:rPr>
              <w:t>179</w:t>
            </w:r>
            <w:r w:rsidR="00EA7EA1">
              <w:rPr>
                <w:webHidden/>
              </w:rPr>
              <w:fldChar w:fldCharType="end"/>
            </w:r>
          </w:hyperlink>
        </w:p>
        <w:p w14:paraId="024DC2A2" w14:textId="1C66CD9F" w:rsidR="00BF5190" w:rsidRPr="0025117D" w:rsidRDefault="00AE6166" w:rsidP="00C95DF9">
          <w:pPr>
            <w:spacing w:before="240" w:after="120"/>
            <w:rPr>
              <w:rFonts w:ascii="Times New Roman" w:hAnsi="Times New Roman" w:cs="Times New Roman"/>
              <w:bCs/>
              <w:noProof/>
            </w:rPr>
          </w:pPr>
          <w:r w:rsidRPr="008141FC">
            <w:rPr>
              <w:rFonts w:ascii="Times New Roman" w:hAnsi="Times New Roman" w:cs="Times New Roman"/>
              <w:bCs/>
              <w:noProof/>
              <w:sz w:val="24"/>
              <w:szCs w:val="24"/>
            </w:rPr>
            <w:fldChar w:fldCharType="end"/>
          </w:r>
          <w:r w:rsidR="00BF5190" w:rsidRPr="0025117D">
            <w:rPr>
              <w:rFonts w:ascii="Times New Roman" w:hAnsi="Times New Roman" w:cs="Times New Roman"/>
              <w:bCs/>
              <w:noProof/>
            </w:rPr>
            <w:t xml:space="preserve">APPENDIX 1 </w:t>
          </w:r>
          <w:r w:rsidR="008141FC" w:rsidRPr="0025117D">
            <w:rPr>
              <w:rFonts w:ascii="Times New Roman" w:hAnsi="Times New Roman" w:cs="Times New Roman"/>
              <w:bCs/>
              <w:noProof/>
            </w:rPr>
            <w:t>–</w:t>
          </w:r>
          <w:r w:rsidR="007C1491" w:rsidRPr="0025117D">
            <w:rPr>
              <w:rFonts w:ascii="Times New Roman" w:hAnsi="Times New Roman" w:cs="Times New Roman"/>
              <w:bCs/>
              <w:noProof/>
            </w:rPr>
            <w:t xml:space="preserve"> </w:t>
          </w:r>
          <w:r w:rsidR="00BF5190" w:rsidRPr="0025117D">
            <w:rPr>
              <w:rFonts w:ascii="Times New Roman" w:hAnsi="Times New Roman" w:cs="Times New Roman"/>
              <w:bCs/>
              <w:noProof/>
            </w:rPr>
            <w:t>Consent</w:t>
          </w:r>
          <w:r w:rsidR="008141FC" w:rsidRPr="0025117D">
            <w:rPr>
              <w:rFonts w:ascii="Times New Roman" w:hAnsi="Times New Roman" w:cs="Times New Roman"/>
              <w:bCs/>
              <w:noProof/>
            </w:rPr>
            <w:t xml:space="preserve"> </w:t>
          </w:r>
          <w:r w:rsidR="00BF5190" w:rsidRPr="0025117D">
            <w:rPr>
              <w:rFonts w:ascii="Times New Roman" w:hAnsi="Times New Roman" w:cs="Times New Roman"/>
              <w:bCs/>
              <w:noProof/>
            </w:rPr>
            <w:t>form</w:t>
          </w:r>
          <w:r w:rsidR="00511E72" w:rsidRPr="0025117D">
            <w:rPr>
              <w:rFonts w:ascii="Times New Roman" w:hAnsi="Times New Roman" w:cs="Times New Roman"/>
              <w:bCs/>
              <w:noProof/>
            </w:rPr>
            <w:t>…………………………………………………</w:t>
          </w:r>
          <w:r w:rsidR="0013523E" w:rsidRPr="0025117D">
            <w:rPr>
              <w:rFonts w:ascii="Times New Roman" w:hAnsi="Times New Roman" w:cs="Times New Roman"/>
              <w:bCs/>
              <w:noProof/>
            </w:rPr>
            <w:t>…….</w:t>
          </w:r>
          <w:r w:rsidR="008141FC" w:rsidRPr="0025117D">
            <w:rPr>
              <w:rFonts w:ascii="Times New Roman" w:hAnsi="Times New Roman" w:cs="Times New Roman"/>
              <w:bCs/>
              <w:noProof/>
            </w:rPr>
            <w:t>..</w:t>
          </w:r>
          <w:r w:rsidR="0025117D">
            <w:rPr>
              <w:rFonts w:ascii="Times New Roman" w:hAnsi="Times New Roman" w:cs="Times New Roman"/>
              <w:bCs/>
              <w:noProof/>
            </w:rPr>
            <w:t>...............</w:t>
          </w:r>
          <w:r w:rsidR="00511E72" w:rsidRPr="0025117D">
            <w:rPr>
              <w:rFonts w:ascii="Times New Roman" w:hAnsi="Times New Roman" w:cs="Times New Roman"/>
              <w:bCs/>
              <w:noProof/>
            </w:rPr>
            <w:t>…..272</w:t>
          </w:r>
        </w:p>
        <w:p w14:paraId="10F44254" w14:textId="063B6FCB" w:rsidR="00BF5190" w:rsidRPr="0025117D" w:rsidRDefault="00BF5190" w:rsidP="00C95DF9">
          <w:pPr>
            <w:spacing w:after="120"/>
            <w:rPr>
              <w:rFonts w:ascii="Times New Roman" w:hAnsi="Times New Roman" w:cs="Times New Roman"/>
              <w:bCs/>
              <w:noProof/>
            </w:rPr>
          </w:pPr>
          <w:r w:rsidRPr="0025117D">
            <w:rPr>
              <w:rFonts w:ascii="Times New Roman" w:hAnsi="Times New Roman" w:cs="Times New Roman"/>
              <w:bCs/>
              <w:noProof/>
            </w:rPr>
            <w:t>APPENDIX 2</w:t>
          </w:r>
          <w:r w:rsidR="00511E72" w:rsidRPr="0025117D">
            <w:rPr>
              <w:rFonts w:ascii="Times New Roman" w:hAnsi="Times New Roman" w:cs="Times New Roman"/>
              <w:bCs/>
              <w:noProof/>
            </w:rPr>
            <w:t xml:space="preserve"> </w:t>
          </w:r>
          <w:r w:rsidR="00C95DF9" w:rsidRPr="0025117D">
            <w:rPr>
              <w:rFonts w:ascii="Times New Roman" w:hAnsi="Times New Roman" w:cs="Times New Roman"/>
              <w:bCs/>
              <w:noProof/>
            </w:rPr>
            <w:t>-</w:t>
          </w:r>
          <w:r w:rsidR="007C1491" w:rsidRPr="0025117D">
            <w:rPr>
              <w:rFonts w:ascii="Times New Roman" w:hAnsi="Times New Roman" w:cs="Times New Roman"/>
              <w:bCs/>
              <w:noProof/>
            </w:rPr>
            <w:t xml:space="preserve"> </w:t>
          </w:r>
          <w:r w:rsidRPr="0025117D">
            <w:rPr>
              <w:rFonts w:ascii="Times New Roman" w:hAnsi="Times New Roman" w:cs="Times New Roman"/>
              <w:bCs/>
              <w:noProof/>
            </w:rPr>
            <w:t>MCQ for</w:t>
          </w:r>
          <w:r w:rsidR="00F74004">
            <w:rPr>
              <w:rFonts w:ascii="Times New Roman" w:hAnsi="Times New Roman" w:cs="Times New Roman"/>
              <w:bCs/>
              <w:noProof/>
            </w:rPr>
            <w:t xml:space="preserve"> </w:t>
          </w:r>
          <w:r w:rsidRPr="0025117D">
            <w:rPr>
              <w:rFonts w:ascii="Times New Roman" w:hAnsi="Times New Roman" w:cs="Times New Roman"/>
              <w:bCs/>
              <w:noProof/>
            </w:rPr>
            <w:t>students</w:t>
          </w:r>
          <w:r w:rsidR="00511E72" w:rsidRPr="0025117D">
            <w:rPr>
              <w:rFonts w:ascii="Times New Roman" w:hAnsi="Times New Roman" w:cs="Times New Roman"/>
              <w:bCs/>
              <w:noProof/>
            </w:rPr>
            <w:t>……………………………………</w:t>
          </w:r>
          <w:r w:rsidR="00C95DF9" w:rsidRPr="0025117D">
            <w:rPr>
              <w:rFonts w:ascii="Times New Roman" w:hAnsi="Times New Roman" w:cs="Times New Roman"/>
              <w:bCs/>
              <w:noProof/>
            </w:rPr>
            <w:t>……</w:t>
          </w:r>
          <w:r w:rsidR="0013523E" w:rsidRPr="0025117D">
            <w:rPr>
              <w:rFonts w:ascii="Times New Roman" w:hAnsi="Times New Roman" w:cs="Times New Roman"/>
              <w:bCs/>
              <w:noProof/>
            </w:rPr>
            <w:t>..</w:t>
          </w:r>
          <w:r w:rsidR="00C95DF9" w:rsidRPr="0025117D">
            <w:rPr>
              <w:rFonts w:ascii="Times New Roman" w:hAnsi="Times New Roman" w:cs="Times New Roman"/>
              <w:bCs/>
              <w:noProof/>
            </w:rPr>
            <w:t>…..</w:t>
          </w:r>
          <w:r w:rsidR="00511E72" w:rsidRPr="0025117D">
            <w:rPr>
              <w:rFonts w:ascii="Times New Roman" w:hAnsi="Times New Roman" w:cs="Times New Roman"/>
              <w:bCs/>
              <w:noProof/>
            </w:rPr>
            <w:t>…………</w:t>
          </w:r>
          <w:r w:rsidR="0025117D">
            <w:rPr>
              <w:rFonts w:ascii="Times New Roman" w:hAnsi="Times New Roman" w:cs="Times New Roman"/>
              <w:bCs/>
              <w:noProof/>
            </w:rPr>
            <w:t>……...</w:t>
          </w:r>
          <w:r w:rsidR="00511E72" w:rsidRPr="0025117D">
            <w:rPr>
              <w:rFonts w:ascii="Times New Roman" w:hAnsi="Times New Roman" w:cs="Times New Roman"/>
              <w:bCs/>
              <w:noProof/>
            </w:rPr>
            <w:t>.275</w:t>
          </w:r>
          <w:r w:rsidRPr="0025117D">
            <w:rPr>
              <w:rFonts w:ascii="Times New Roman" w:hAnsi="Times New Roman" w:cs="Times New Roman"/>
              <w:bCs/>
              <w:noProof/>
            </w:rPr>
            <w:t xml:space="preserve"> </w:t>
          </w:r>
        </w:p>
        <w:p w14:paraId="5828F97F" w14:textId="7DED8DEE" w:rsidR="00BF5190" w:rsidRPr="0025117D" w:rsidRDefault="00511E72" w:rsidP="00C95DF9">
          <w:pPr>
            <w:spacing w:after="120"/>
            <w:rPr>
              <w:rFonts w:ascii="Times New Roman" w:hAnsi="Times New Roman" w:cs="Times New Roman"/>
              <w:bCs/>
              <w:noProof/>
            </w:rPr>
          </w:pPr>
          <w:r w:rsidRPr="0025117D">
            <w:rPr>
              <w:rFonts w:ascii="Times New Roman" w:hAnsi="Times New Roman" w:cs="Times New Roman"/>
              <w:bCs/>
              <w:noProof/>
            </w:rPr>
            <w:t>APPENDIX 3 -Questionnares…………………………………</w:t>
          </w:r>
          <w:r w:rsidR="0013523E" w:rsidRPr="0025117D">
            <w:rPr>
              <w:rFonts w:ascii="Times New Roman" w:hAnsi="Times New Roman" w:cs="Times New Roman"/>
              <w:bCs/>
              <w:noProof/>
            </w:rPr>
            <w:t>……….</w:t>
          </w:r>
          <w:r w:rsidRPr="0025117D">
            <w:rPr>
              <w:rFonts w:ascii="Times New Roman" w:hAnsi="Times New Roman" w:cs="Times New Roman"/>
              <w:bCs/>
              <w:noProof/>
            </w:rPr>
            <w:t>…………</w:t>
          </w:r>
          <w:r w:rsidR="0025117D">
            <w:rPr>
              <w:rFonts w:ascii="Times New Roman" w:hAnsi="Times New Roman" w:cs="Times New Roman"/>
              <w:bCs/>
              <w:noProof/>
            </w:rPr>
            <w:t>………...</w:t>
          </w:r>
          <w:r w:rsidRPr="0025117D">
            <w:rPr>
              <w:rFonts w:ascii="Times New Roman" w:hAnsi="Times New Roman" w:cs="Times New Roman"/>
              <w:bCs/>
              <w:noProof/>
            </w:rPr>
            <w:t>……..</w:t>
          </w:r>
          <w:r w:rsidR="00C95DF9" w:rsidRPr="0025117D">
            <w:rPr>
              <w:rFonts w:ascii="Times New Roman" w:hAnsi="Times New Roman" w:cs="Times New Roman"/>
              <w:bCs/>
              <w:noProof/>
            </w:rPr>
            <w:t>..</w:t>
          </w:r>
          <w:r w:rsidRPr="0025117D">
            <w:rPr>
              <w:rFonts w:ascii="Times New Roman" w:hAnsi="Times New Roman" w:cs="Times New Roman"/>
              <w:bCs/>
              <w:noProof/>
            </w:rPr>
            <w:t>.279</w:t>
          </w:r>
        </w:p>
        <w:p w14:paraId="493E2532" w14:textId="6696D9F7" w:rsidR="00904E7F" w:rsidRPr="00396B0E" w:rsidRDefault="00BF5190" w:rsidP="00F824FA">
          <w:pPr>
            <w:spacing w:after="120"/>
            <w:rPr>
              <w:bCs/>
              <w:noProof/>
            </w:rPr>
          </w:pPr>
          <w:r w:rsidRPr="0025117D">
            <w:rPr>
              <w:rFonts w:ascii="Times New Roman" w:hAnsi="Times New Roman" w:cs="Times New Roman"/>
              <w:bCs/>
              <w:noProof/>
            </w:rPr>
            <w:t>APPENDIX 4</w:t>
          </w:r>
          <w:r w:rsidR="00511E72" w:rsidRPr="0025117D">
            <w:rPr>
              <w:rFonts w:ascii="Times New Roman" w:hAnsi="Times New Roman" w:cs="Times New Roman"/>
              <w:bCs/>
              <w:noProof/>
            </w:rPr>
            <w:t xml:space="preserve"> </w:t>
          </w:r>
          <w:r w:rsidR="007C1491" w:rsidRPr="0025117D">
            <w:rPr>
              <w:rFonts w:ascii="Times New Roman" w:hAnsi="Times New Roman" w:cs="Times New Roman"/>
              <w:bCs/>
              <w:noProof/>
            </w:rPr>
            <w:t xml:space="preserve">- </w:t>
          </w:r>
          <w:r w:rsidRPr="0025117D">
            <w:rPr>
              <w:rFonts w:ascii="Times New Roman" w:hAnsi="Times New Roman" w:cs="Times New Roman"/>
              <w:bCs/>
              <w:noProof/>
            </w:rPr>
            <w:t xml:space="preserve">Interview </w:t>
          </w:r>
          <w:r w:rsidR="006469B0" w:rsidRPr="0025117D">
            <w:rPr>
              <w:rFonts w:ascii="Times New Roman" w:hAnsi="Times New Roman" w:cs="Times New Roman"/>
              <w:bCs/>
              <w:noProof/>
            </w:rPr>
            <w:t>p</w:t>
          </w:r>
          <w:r w:rsidRPr="0025117D">
            <w:rPr>
              <w:rFonts w:ascii="Times New Roman" w:hAnsi="Times New Roman" w:cs="Times New Roman"/>
              <w:bCs/>
              <w:noProof/>
            </w:rPr>
            <w:t>rompts and  br</w:t>
          </w:r>
          <w:r w:rsidR="006469B0" w:rsidRPr="0025117D">
            <w:rPr>
              <w:rFonts w:ascii="Times New Roman" w:hAnsi="Times New Roman" w:cs="Times New Roman"/>
              <w:bCs/>
              <w:noProof/>
            </w:rPr>
            <w:t>o</w:t>
          </w:r>
          <w:r w:rsidRPr="0025117D">
            <w:rPr>
              <w:rFonts w:ascii="Times New Roman" w:hAnsi="Times New Roman" w:cs="Times New Roman"/>
              <w:bCs/>
              <w:noProof/>
            </w:rPr>
            <w:t>ad categor</w:t>
          </w:r>
          <w:r w:rsidR="00F74004">
            <w:rPr>
              <w:rFonts w:ascii="Times New Roman" w:hAnsi="Times New Roman" w:cs="Times New Roman"/>
              <w:bCs/>
              <w:noProof/>
            </w:rPr>
            <w:t>ies</w:t>
          </w:r>
          <w:r w:rsidRPr="0025117D">
            <w:rPr>
              <w:rFonts w:ascii="Times New Roman" w:hAnsi="Times New Roman" w:cs="Times New Roman"/>
              <w:bCs/>
              <w:noProof/>
            </w:rPr>
            <w:t xml:space="preserve"> of</w:t>
          </w:r>
          <w:r w:rsidR="00F74004">
            <w:rPr>
              <w:rFonts w:ascii="Times New Roman" w:hAnsi="Times New Roman" w:cs="Times New Roman"/>
              <w:bCs/>
              <w:noProof/>
            </w:rPr>
            <w:t xml:space="preserve"> </w:t>
          </w:r>
          <w:r w:rsidRPr="0025117D">
            <w:rPr>
              <w:rFonts w:ascii="Times New Roman" w:hAnsi="Times New Roman" w:cs="Times New Roman"/>
              <w:bCs/>
              <w:noProof/>
            </w:rPr>
            <w:t>questions</w:t>
          </w:r>
          <w:r w:rsidR="00511E72" w:rsidRPr="0025117D">
            <w:rPr>
              <w:rFonts w:ascii="Times New Roman" w:hAnsi="Times New Roman" w:cs="Times New Roman"/>
              <w:bCs/>
              <w:noProof/>
            </w:rPr>
            <w:t>………</w:t>
          </w:r>
          <w:r w:rsidR="0013523E" w:rsidRPr="0025117D">
            <w:rPr>
              <w:rFonts w:ascii="Times New Roman" w:hAnsi="Times New Roman" w:cs="Times New Roman"/>
              <w:bCs/>
              <w:noProof/>
            </w:rPr>
            <w:t>………..</w:t>
          </w:r>
          <w:r w:rsidR="00511E72" w:rsidRPr="0025117D">
            <w:rPr>
              <w:rFonts w:ascii="Times New Roman" w:hAnsi="Times New Roman" w:cs="Times New Roman"/>
              <w:bCs/>
              <w:noProof/>
            </w:rPr>
            <w:t>……</w:t>
          </w:r>
          <w:r w:rsidR="0025117D">
            <w:rPr>
              <w:rFonts w:ascii="Times New Roman" w:hAnsi="Times New Roman" w:cs="Times New Roman"/>
              <w:bCs/>
              <w:noProof/>
            </w:rPr>
            <w:t>……..</w:t>
          </w:r>
          <w:r w:rsidR="00511E72" w:rsidRPr="0025117D">
            <w:rPr>
              <w:rFonts w:ascii="Times New Roman" w:hAnsi="Times New Roman" w:cs="Times New Roman"/>
              <w:bCs/>
              <w:noProof/>
            </w:rPr>
            <w:t>.291</w:t>
          </w:r>
        </w:p>
      </w:sdtContent>
    </w:sdt>
    <w:p w14:paraId="64A34B65" w14:textId="09AE1162" w:rsidR="005416FB" w:rsidRPr="002B748A" w:rsidRDefault="00C63569" w:rsidP="003E1949">
      <w:pPr>
        <w:pStyle w:val="Heading1"/>
        <w:jc w:val="left"/>
        <w:rPr>
          <w:rFonts w:eastAsia="Times New Roman"/>
          <w:lang w:eastAsia="en-GB"/>
        </w:rPr>
      </w:pPr>
      <w:bookmarkStart w:id="2" w:name="_Toc64288394"/>
      <w:r w:rsidRPr="002B3EDF">
        <w:rPr>
          <w:sz w:val="24"/>
          <w:szCs w:val="24"/>
          <w:lang w:val="en-US"/>
        </w:rPr>
        <w:lastRenderedPageBreak/>
        <w:t>LIST OF TABLES</w:t>
      </w:r>
      <w:bookmarkEnd w:id="2"/>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0"/>
        <w:gridCol w:w="546"/>
      </w:tblGrid>
      <w:tr w:rsidR="003E1949" w:rsidRPr="003E664D" w14:paraId="3C261786" w14:textId="77777777" w:rsidTr="00F92474">
        <w:trPr>
          <w:trHeight w:val="336"/>
        </w:trPr>
        <w:tc>
          <w:tcPr>
            <w:tcW w:w="8500" w:type="dxa"/>
          </w:tcPr>
          <w:p w14:paraId="0B1A3C19" w14:textId="77777777" w:rsidR="003E664D" w:rsidRPr="003E1949" w:rsidRDefault="003E664D" w:rsidP="003E664D">
            <w:pPr>
              <w:keepNext/>
              <w:spacing w:line="240" w:lineRule="auto"/>
              <w:jc w:val="both"/>
              <w:rPr>
                <w:rFonts w:ascii="Times New Roman" w:hAnsi="Times New Roman" w:cs="Times New Roman"/>
                <w:iCs/>
                <w:color w:val="000000" w:themeColor="text1"/>
              </w:rPr>
            </w:pPr>
            <w:r w:rsidRPr="003E1949">
              <w:rPr>
                <w:rFonts w:ascii="Times New Roman" w:hAnsi="Times New Roman" w:cs="Times New Roman"/>
                <w:color w:val="000000" w:themeColor="text1"/>
              </w:rPr>
              <w:t xml:space="preserve">Table 1. Differences between indigenous knowledge and scientific knowledge </w:t>
            </w:r>
          </w:p>
        </w:tc>
        <w:tc>
          <w:tcPr>
            <w:tcW w:w="516" w:type="dxa"/>
          </w:tcPr>
          <w:p w14:paraId="088046BB" w14:textId="6196B083"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2</w:t>
            </w:r>
            <w:r w:rsidR="0039179A">
              <w:rPr>
                <w:rFonts w:ascii="Times New Roman" w:hAnsi="Times New Roman" w:cs="Times New Roman"/>
                <w:color w:val="000000" w:themeColor="text1"/>
              </w:rPr>
              <w:t>3</w:t>
            </w:r>
          </w:p>
        </w:tc>
      </w:tr>
      <w:tr w:rsidR="003E1949" w:rsidRPr="003E664D" w14:paraId="7E0E9DA9" w14:textId="77777777" w:rsidTr="003E1949">
        <w:tc>
          <w:tcPr>
            <w:tcW w:w="8500" w:type="dxa"/>
          </w:tcPr>
          <w:p w14:paraId="1C61543C" w14:textId="77777777" w:rsidR="003E664D" w:rsidRPr="003E1949" w:rsidRDefault="003E664D" w:rsidP="003E664D">
            <w:pPr>
              <w:keepNext/>
              <w:spacing w:line="240" w:lineRule="auto"/>
              <w:jc w:val="both"/>
              <w:rPr>
                <w:rFonts w:ascii="Times New Roman" w:hAnsi="Times New Roman" w:cs="Times New Roman"/>
                <w:iCs/>
                <w:color w:val="000000" w:themeColor="text1"/>
              </w:rPr>
            </w:pPr>
            <w:r w:rsidRPr="003E1949">
              <w:rPr>
                <w:rFonts w:ascii="Times New Roman" w:hAnsi="Times New Roman" w:cs="Times New Roman"/>
                <w:iCs/>
                <w:color w:val="000000" w:themeColor="text1"/>
              </w:rPr>
              <w:t>Table 2. Aichi Targets</w:t>
            </w:r>
          </w:p>
        </w:tc>
        <w:tc>
          <w:tcPr>
            <w:tcW w:w="516" w:type="dxa"/>
          </w:tcPr>
          <w:p w14:paraId="5CE9527E" w14:textId="4CFC936D" w:rsidR="003E664D" w:rsidRPr="003E1949" w:rsidRDefault="00246A57"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50</w:t>
            </w:r>
          </w:p>
        </w:tc>
      </w:tr>
      <w:tr w:rsidR="003E1949" w:rsidRPr="003E664D" w14:paraId="43F2F0A0" w14:textId="77777777" w:rsidTr="003E1949">
        <w:tc>
          <w:tcPr>
            <w:tcW w:w="8500" w:type="dxa"/>
          </w:tcPr>
          <w:p w14:paraId="11C36032" w14:textId="77777777" w:rsidR="003E664D" w:rsidRPr="003E1949" w:rsidRDefault="003E664D" w:rsidP="003E664D">
            <w:pPr>
              <w:keepNext/>
              <w:spacing w:line="240" w:lineRule="auto"/>
              <w:jc w:val="both"/>
              <w:rPr>
                <w:rFonts w:ascii="Times New Roman" w:hAnsi="Times New Roman" w:cs="Times New Roman"/>
                <w:iCs/>
                <w:color w:val="000000" w:themeColor="text1"/>
              </w:rPr>
            </w:pPr>
            <w:r w:rsidRPr="003E1949">
              <w:rPr>
                <w:rFonts w:ascii="Times New Roman" w:hAnsi="Times New Roman" w:cs="Times New Roman"/>
                <w:color w:val="000000" w:themeColor="text1"/>
              </w:rPr>
              <w:t>Table 3. An overview of survey locations and techniques</w:t>
            </w:r>
          </w:p>
        </w:tc>
        <w:tc>
          <w:tcPr>
            <w:tcW w:w="516" w:type="dxa"/>
          </w:tcPr>
          <w:p w14:paraId="0F4E2520" w14:textId="19DA29A5" w:rsidR="003E664D" w:rsidRPr="003E1949" w:rsidRDefault="00EC643D"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69</w:t>
            </w:r>
          </w:p>
        </w:tc>
      </w:tr>
      <w:tr w:rsidR="003E1949" w:rsidRPr="003E664D" w14:paraId="06EAAD83" w14:textId="77777777" w:rsidTr="003E1949">
        <w:tc>
          <w:tcPr>
            <w:tcW w:w="8500" w:type="dxa"/>
          </w:tcPr>
          <w:p w14:paraId="5A060636" w14:textId="77777777" w:rsidR="003E664D" w:rsidRPr="003E1949" w:rsidRDefault="003E664D" w:rsidP="003E664D">
            <w:pPr>
              <w:spacing w:after="0" w:line="240" w:lineRule="auto"/>
              <w:rPr>
                <w:rFonts w:ascii="Times New Roman" w:eastAsia="Times New Roman" w:hAnsi="Times New Roman" w:cs="Times New Roman"/>
                <w:color w:val="000000" w:themeColor="text1"/>
                <w:kern w:val="3"/>
                <w:lang w:eastAsia="en-GB" w:bidi="hi-IN"/>
              </w:rPr>
            </w:pPr>
            <w:r w:rsidRPr="003E1949">
              <w:rPr>
                <w:rFonts w:ascii="Times New Roman" w:eastAsia="Times New Roman" w:hAnsi="Times New Roman" w:cs="Times New Roman"/>
                <w:color w:val="000000" w:themeColor="text1"/>
                <w:kern w:val="3"/>
                <w:lang w:eastAsia="en-GB" w:bidi="hi-IN"/>
              </w:rPr>
              <w:t>Table 4. Officials’ interview transcript (Initial coding framework)</w:t>
            </w:r>
          </w:p>
          <w:p w14:paraId="34292886"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2A046D87" w14:textId="71B99708" w:rsidR="003E664D" w:rsidRPr="003E1949" w:rsidRDefault="00EC643D"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74</w:t>
            </w:r>
          </w:p>
        </w:tc>
      </w:tr>
      <w:tr w:rsidR="003E1949" w:rsidRPr="003E664D" w14:paraId="6DFDFD5C" w14:textId="77777777" w:rsidTr="003E1949">
        <w:tc>
          <w:tcPr>
            <w:tcW w:w="8500" w:type="dxa"/>
          </w:tcPr>
          <w:p w14:paraId="740F296B" w14:textId="77777777" w:rsidR="003E664D" w:rsidRPr="003E1949" w:rsidRDefault="003E664D" w:rsidP="003E664D">
            <w:pPr>
              <w:spacing w:after="0" w:line="240" w:lineRule="auto"/>
              <w:rPr>
                <w:rFonts w:ascii="Times New Roman" w:hAnsi="Times New Roman" w:cs="Times New Roman"/>
                <w:color w:val="000000" w:themeColor="text1"/>
              </w:rPr>
            </w:pPr>
            <w:r w:rsidRPr="003E1949">
              <w:rPr>
                <w:rFonts w:ascii="Times New Roman" w:hAnsi="Times New Roman" w:cs="Times New Roman"/>
                <w:color w:val="000000" w:themeColor="text1"/>
              </w:rPr>
              <w:t>Table 5. Officials’ interview transcript (final coding framework)</w:t>
            </w:r>
          </w:p>
          <w:p w14:paraId="04B4DBDF"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2963A001" w14:textId="4D45BB56" w:rsidR="003E664D" w:rsidRPr="003E1949" w:rsidRDefault="00EC643D"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75</w:t>
            </w:r>
          </w:p>
        </w:tc>
      </w:tr>
      <w:tr w:rsidR="003E1949" w:rsidRPr="003E664D" w14:paraId="028DAE34" w14:textId="77777777" w:rsidTr="003E1949">
        <w:tc>
          <w:tcPr>
            <w:tcW w:w="8500" w:type="dxa"/>
          </w:tcPr>
          <w:p w14:paraId="17B74BE9" w14:textId="3C8AF77B" w:rsidR="003E664D" w:rsidRDefault="003E664D" w:rsidP="003E664D">
            <w:pPr>
              <w:spacing w:after="0" w:line="240" w:lineRule="auto"/>
              <w:rPr>
                <w:rFonts w:ascii="Times New Roman" w:hAnsi="Times New Roman" w:cs="Times New Roman"/>
                <w:color w:val="000000" w:themeColor="text1"/>
              </w:rPr>
            </w:pPr>
            <w:r w:rsidRPr="003E1949">
              <w:rPr>
                <w:rFonts w:ascii="Times New Roman" w:hAnsi="Times New Roman" w:cs="Times New Roman"/>
                <w:color w:val="000000" w:themeColor="text1"/>
              </w:rPr>
              <w:t>Table 6.  Demographics of selected sites near J</w:t>
            </w:r>
            <w:r w:rsidR="00EC643D">
              <w:rPr>
                <w:rFonts w:ascii="Times New Roman" w:hAnsi="Times New Roman" w:cs="Times New Roman"/>
                <w:color w:val="000000" w:themeColor="text1"/>
              </w:rPr>
              <w:t>CNP</w:t>
            </w:r>
            <w:r w:rsidRPr="003E1949">
              <w:rPr>
                <w:rFonts w:ascii="Times New Roman" w:hAnsi="Times New Roman" w:cs="Times New Roman"/>
                <w:color w:val="000000" w:themeColor="text1"/>
              </w:rPr>
              <w:t>. Source: Census, 2011</w:t>
            </w:r>
          </w:p>
          <w:p w14:paraId="43ED98B3" w14:textId="7BF59738" w:rsidR="006A0D3C" w:rsidRPr="003E1949" w:rsidRDefault="006A0D3C" w:rsidP="003E664D">
            <w:pPr>
              <w:spacing w:after="0" w:line="240" w:lineRule="auto"/>
              <w:rPr>
                <w:rFonts w:ascii="Times New Roman" w:hAnsi="Times New Roman" w:cs="Times New Roman"/>
                <w:color w:val="000000" w:themeColor="text1"/>
              </w:rPr>
            </w:pPr>
          </w:p>
        </w:tc>
        <w:tc>
          <w:tcPr>
            <w:tcW w:w="516" w:type="dxa"/>
          </w:tcPr>
          <w:p w14:paraId="0D07E29F" w14:textId="4CA99B37" w:rsidR="003E664D" w:rsidRPr="003E1949" w:rsidRDefault="00EC643D"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78</w:t>
            </w:r>
          </w:p>
        </w:tc>
      </w:tr>
      <w:tr w:rsidR="003E1949" w:rsidRPr="003E664D" w14:paraId="04C253E1" w14:textId="77777777" w:rsidTr="003E1949">
        <w:tc>
          <w:tcPr>
            <w:tcW w:w="8500" w:type="dxa"/>
          </w:tcPr>
          <w:p w14:paraId="66048501" w14:textId="2AF3B399" w:rsidR="003E664D" w:rsidRDefault="003E664D" w:rsidP="003E664D">
            <w:pPr>
              <w:spacing w:after="0" w:line="240" w:lineRule="auto"/>
              <w:rPr>
                <w:rFonts w:ascii="Times New Roman" w:hAnsi="Times New Roman" w:cs="Times New Roman"/>
                <w:noProof/>
                <w:color w:val="000000" w:themeColor="text1"/>
                <w:lang w:eastAsia="en-GB"/>
              </w:rPr>
            </w:pPr>
            <w:r w:rsidRPr="003E1949">
              <w:rPr>
                <w:rFonts w:ascii="Times New Roman" w:hAnsi="Times New Roman" w:cs="Times New Roman"/>
                <w:noProof/>
                <w:color w:val="000000" w:themeColor="text1"/>
                <w:lang w:eastAsia="en-GB"/>
              </w:rPr>
              <w:t xml:space="preserve">Table 7. Demographics of selected sites near </w:t>
            </w:r>
            <w:r w:rsidR="00EC643D">
              <w:rPr>
                <w:rFonts w:ascii="Times New Roman" w:hAnsi="Times New Roman" w:cs="Times New Roman"/>
                <w:noProof/>
                <w:color w:val="000000" w:themeColor="text1"/>
                <w:lang w:eastAsia="en-GB"/>
              </w:rPr>
              <w:t>RJNP</w:t>
            </w:r>
            <w:r w:rsidRPr="003E1949">
              <w:rPr>
                <w:rFonts w:ascii="Times New Roman" w:hAnsi="Times New Roman" w:cs="Times New Roman"/>
                <w:noProof/>
                <w:color w:val="000000" w:themeColor="text1"/>
                <w:lang w:eastAsia="en-GB"/>
              </w:rPr>
              <w:t>. Source: Census, 2011</w:t>
            </w:r>
          </w:p>
          <w:p w14:paraId="1060BC76" w14:textId="741BB53B" w:rsidR="006A0D3C" w:rsidRPr="003E1949" w:rsidRDefault="006A0D3C" w:rsidP="003E664D">
            <w:pPr>
              <w:spacing w:after="0" w:line="240" w:lineRule="auto"/>
              <w:rPr>
                <w:rFonts w:ascii="Times New Roman" w:hAnsi="Times New Roman" w:cs="Times New Roman"/>
                <w:noProof/>
                <w:color w:val="000000" w:themeColor="text1"/>
                <w:lang w:eastAsia="en-GB"/>
              </w:rPr>
            </w:pPr>
          </w:p>
        </w:tc>
        <w:tc>
          <w:tcPr>
            <w:tcW w:w="516" w:type="dxa"/>
          </w:tcPr>
          <w:p w14:paraId="6A2ABDDA" w14:textId="5551BD0C" w:rsidR="003E664D" w:rsidRPr="003E1949" w:rsidRDefault="00EC643D"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79</w:t>
            </w:r>
          </w:p>
        </w:tc>
      </w:tr>
      <w:tr w:rsidR="003E1949" w:rsidRPr="003E664D" w14:paraId="544A5C76" w14:textId="77777777" w:rsidTr="003E1949">
        <w:tc>
          <w:tcPr>
            <w:tcW w:w="8500" w:type="dxa"/>
          </w:tcPr>
          <w:p w14:paraId="2E187FA2"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Table 8. Test results showing no significant difference between Biology, Chemistry, and Biodiversity but a difference between Physics and the rest of the subjects  </w:t>
            </w:r>
          </w:p>
          <w:p w14:paraId="7CE539B9"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p>
        </w:tc>
        <w:tc>
          <w:tcPr>
            <w:tcW w:w="516" w:type="dxa"/>
          </w:tcPr>
          <w:p w14:paraId="00E4602D" w14:textId="33B8D575" w:rsidR="003E664D" w:rsidRPr="003E1949" w:rsidRDefault="00D02D84"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87</w:t>
            </w:r>
          </w:p>
        </w:tc>
      </w:tr>
      <w:tr w:rsidR="003E1949" w:rsidRPr="003E664D" w14:paraId="5919C0A1" w14:textId="77777777" w:rsidTr="003E1949">
        <w:tc>
          <w:tcPr>
            <w:tcW w:w="8500" w:type="dxa"/>
          </w:tcPr>
          <w:p w14:paraId="43CA0AF6"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Table 9. Responses to students’ in-class test questions</w:t>
            </w:r>
          </w:p>
          <w:p w14:paraId="39135A7B"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3682F5BA" w14:textId="57BA553A" w:rsidR="003E664D" w:rsidRPr="003E1949" w:rsidRDefault="00C35837"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w:t>
            </w:r>
            <w:r w:rsidR="003E664D" w:rsidRPr="003E1949">
              <w:rPr>
                <w:rFonts w:ascii="Times New Roman" w:hAnsi="Times New Roman" w:cs="Times New Roman"/>
                <w:color w:val="000000" w:themeColor="text1"/>
              </w:rPr>
              <w:t>7</w:t>
            </w:r>
          </w:p>
        </w:tc>
      </w:tr>
      <w:tr w:rsidR="003E1949" w:rsidRPr="003E664D" w14:paraId="381B910C" w14:textId="77777777" w:rsidTr="003E1949">
        <w:tc>
          <w:tcPr>
            <w:tcW w:w="8500" w:type="dxa"/>
          </w:tcPr>
          <w:p w14:paraId="4BFFB515"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Table. 10 Test results showing significant difference between Biology, Chemistry, Biodiversity and Physics.   </w:t>
            </w:r>
          </w:p>
          <w:p w14:paraId="2BD2C33E"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4F98E87B" w14:textId="0934E84C" w:rsidR="003E664D" w:rsidRPr="003E1949" w:rsidRDefault="00C35837"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9</w:t>
            </w:r>
            <w:r w:rsidR="00642558">
              <w:rPr>
                <w:rFonts w:ascii="Times New Roman" w:hAnsi="Times New Roman" w:cs="Times New Roman"/>
                <w:color w:val="000000" w:themeColor="text1"/>
              </w:rPr>
              <w:t>6</w:t>
            </w:r>
          </w:p>
        </w:tc>
      </w:tr>
      <w:tr w:rsidR="003E664D" w:rsidRPr="003E664D" w14:paraId="182119AF" w14:textId="77777777" w:rsidTr="003E1949">
        <w:tc>
          <w:tcPr>
            <w:tcW w:w="8500" w:type="dxa"/>
          </w:tcPr>
          <w:p w14:paraId="14985573"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Table 11. How often does the general public obtain conservation related information?</w:t>
            </w:r>
          </w:p>
          <w:p w14:paraId="3312D952"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p>
        </w:tc>
        <w:tc>
          <w:tcPr>
            <w:tcW w:w="516" w:type="dxa"/>
          </w:tcPr>
          <w:p w14:paraId="7527EFA2" w14:textId="6B10520C"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1</w:t>
            </w:r>
            <w:r w:rsidR="00642558">
              <w:rPr>
                <w:rFonts w:ascii="Times New Roman" w:hAnsi="Times New Roman" w:cs="Times New Roman"/>
                <w:color w:val="000000" w:themeColor="text1"/>
              </w:rPr>
              <w:t>3</w:t>
            </w:r>
          </w:p>
        </w:tc>
      </w:tr>
      <w:tr w:rsidR="003E1949" w:rsidRPr="003E664D" w14:paraId="230AA1B1" w14:textId="77777777" w:rsidTr="003E1949">
        <w:tc>
          <w:tcPr>
            <w:tcW w:w="8500" w:type="dxa"/>
          </w:tcPr>
          <w:p w14:paraId="48E2FD8E"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Table 12 Comparative representation of general people’s opinions on the role of national parks and sacred groves. </w:t>
            </w:r>
          </w:p>
          <w:p w14:paraId="47260627"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  </w:t>
            </w:r>
          </w:p>
        </w:tc>
        <w:tc>
          <w:tcPr>
            <w:tcW w:w="516" w:type="dxa"/>
          </w:tcPr>
          <w:p w14:paraId="18C6F0A5" w14:textId="69D79EA5"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1</w:t>
            </w:r>
            <w:r w:rsidR="00642558">
              <w:rPr>
                <w:rFonts w:ascii="Times New Roman" w:hAnsi="Times New Roman" w:cs="Times New Roman"/>
                <w:color w:val="000000" w:themeColor="text1"/>
              </w:rPr>
              <w:t>4</w:t>
            </w:r>
          </w:p>
        </w:tc>
      </w:tr>
      <w:tr w:rsidR="003E1949" w:rsidRPr="003E664D" w14:paraId="6604D416" w14:textId="77777777" w:rsidTr="003E1949">
        <w:tc>
          <w:tcPr>
            <w:tcW w:w="8500" w:type="dxa"/>
          </w:tcPr>
          <w:p w14:paraId="69E9BC2B" w14:textId="77777777" w:rsidR="003E664D" w:rsidRPr="003E1949"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Table 13.  How do general people obtain conservation related information?  </w:t>
            </w:r>
          </w:p>
          <w:p w14:paraId="46E4B8A7"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4F8CC23F" w14:textId="062E22A4"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1</w:t>
            </w:r>
            <w:r w:rsidR="00642558">
              <w:rPr>
                <w:rFonts w:ascii="Times New Roman" w:hAnsi="Times New Roman" w:cs="Times New Roman"/>
                <w:color w:val="000000" w:themeColor="text1"/>
              </w:rPr>
              <w:t>7</w:t>
            </w:r>
          </w:p>
        </w:tc>
      </w:tr>
      <w:tr w:rsidR="003E1949" w:rsidRPr="003E664D" w14:paraId="086C3732" w14:textId="77777777" w:rsidTr="003E1949">
        <w:tc>
          <w:tcPr>
            <w:tcW w:w="8500" w:type="dxa"/>
          </w:tcPr>
          <w:p w14:paraId="62492ABB" w14:textId="77777777" w:rsidR="003E664D" w:rsidRPr="003E1949" w:rsidRDefault="003E664D" w:rsidP="003E664D">
            <w:pPr>
              <w:spacing w:after="0" w:line="240" w:lineRule="auto"/>
              <w:rPr>
                <w:rFonts w:ascii="Times New Roman" w:hAnsi="Times New Roman" w:cs="Times New Roman"/>
                <w:color w:val="000000" w:themeColor="text1"/>
              </w:rPr>
            </w:pPr>
            <w:r w:rsidRPr="003E1949">
              <w:rPr>
                <w:rFonts w:ascii="Times New Roman" w:hAnsi="Times New Roman" w:cs="Times New Roman"/>
                <w:color w:val="000000" w:themeColor="text1"/>
              </w:rPr>
              <w:t xml:space="preserve">Table 14.  Ways to educate people on biodiversity. </w:t>
            </w:r>
          </w:p>
          <w:p w14:paraId="2BF92080"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0F609CCE" w14:textId="4F4C6F67"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20</w:t>
            </w:r>
          </w:p>
        </w:tc>
      </w:tr>
      <w:tr w:rsidR="003E1949" w:rsidRPr="003E664D" w14:paraId="0A157209" w14:textId="77777777" w:rsidTr="003E1949">
        <w:tc>
          <w:tcPr>
            <w:tcW w:w="8500" w:type="dxa"/>
          </w:tcPr>
          <w:p w14:paraId="3A8E4105" w14:textId="77777777" w:rsidR="003E664D" w:rsidRPr="003E1949" w:rsidRDefault="003E664D" w:rsidP="003E664D">
            <w:pPr>
              <w:spacing w:after="0" w:line="240" w:lineRule="auto"/>
              <w:rPr>
                <w:rFonts w:ascii="Times New Roman" w:hAnsi="Times New Roman" w:cs="Times New Roman"/>
                <w:color w:val="000000" w:themeColor="text1"/>
              </w:rPr>
            </w:pPr>
            <w:r w:rsidRPr="003E1949">
              <w:rPr>
                <w:rFonts w:ascii="Times New Roman" w:hAnsi="Times New Roman" w:cs="Times New Roman"/>
                <w:color w:val="000000" w:themeColor="text1"/>
              </w:rPr>
              <w:t xml:space="preserve">Table 15.  Sources of information regarding biodiversity and its conservation. The intensity of colour shows the level of response, i.e. the darker the colour higher the chosen response. </w:t>
            </w:r>
          </w:p>
          <w:p w14:paraId="7E613E12"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73972FE6" w14:textId="180FF481"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20</w:t>
            </w:r>
          </w:p>
        </w:tc>
      </w:tr>
      <w:tr w:rsidR="003E1949" w:rsidRPr="003E664D" w14:paraId="67F55583" w14:textId="77777777" w:rsidTr="003E1949">
        <w:tc>
          <w:tcPr>
            <w:tcW w:w="8500" w:type="dxa"/>
          </w:tcPr>
          <w:p w14:paraId="73C470E6" w14:textId="77777777" w:rsidR="003E664D" w:rsidRPr="003E1949" w:rsidRDefault="003E664D" w:rsidP="003E664D">
            <w:pPr>
              <w:spacing w:after="0" w:line="240" w:lineRule="auto"/>
              <w:rPr>
                <w:rFonts w:ascii="Times New Roman" w:hAnsi="Times New Roman" w:cs="Times New Roman"/>
                <w:color w:val="000000" w:themeColor="text1"/>
              </w:rPr>
            </w:pPr>
            <w:r w:rsidRPr="003E1949">
              <w:rPr>
                <w:rFonts w:ascii="Times New Roman" w:hAnsi="Times New Roman" w:cs="Times New Roman"/>
                <w:color w:val="000000" w:themeColor="text1"/>
              </w:rPr>
              <w:t xml:space="preserve">Table 16.  School children’s test results - Q20    </w:t>
            </w:r>
          </w:p>
          <w:p w14:paraId="522C1925"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00CD885F" w14:textId="4561E989"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22</w:t>
            </w:r>
          </w:p>
        </w:tc>
      </w:tr>
      <w:tr w:rsidR="003E1949" w:rsidRPr="003E664D" w14:paraId="79817557" w14:textId="77777777" w:rsidTr="003E1949">
        <w:tc>
          <w:tcPr>
            <w:tcW w:w="8500" w:type="dxa"/>
          </w:tcPr>
          <w:p w14:paraId="49DE7ADA" w14:textId="77777777"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Table 17. GP and VE combined result on the question of significance of biodiversity.</w:t>
            </w:r>
          </w:p>
          <w:p w14:paraId="771BD096" w14:textId="77777777" w:rsidR="003E664D" w:rsidRPr="003E1949" w:rsidRDefault="003E664D" w:rsidP="003E664D">
            <w:pPr>
              <w:spacing w:after="0" w:line="240" w:lineRule="auto"/>
              <w:jc w:val="both"/>
              <w:rPr>
                <w:rFonts w:ascii="Times New Roman" w:hAnsi="Times New Roman" w:cs="Times New Roman"/>
                <w:color w:val="000000" w:themeColor="text1"/>
              </w:rPr>
            </w:pPr>
          </w:p>
        </w:tc>
        <w:tc>
          <w:tcPr>
            <w:tcW w:w="516" w:type="dxa"/>
          </w:tcPr>
          <w:p w14:paraId="011E1111" w14:textId="2F1FF96C"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22</w:t>
            </w:r>
          </w:p>
        </w:tc>
      </w:tr>
      <w:tr w:rsidR="003E1949" w:rsidRPr="003E664D" w14:paraId="4D555DE0" w14:textId="77777777" w:rsidTr="003E1949">
        <w:tc>
          <w:tcPr>
            <w:tcW w:w="8500" w:type="dxa"/>
          </w:tcPr>
          <w:p w14:paraId="66E91A7E" w14:textId="77777777" w:rsidR="00642558" w:rsidRDefault="003E664D" w:rsidP="003E664D">
            <w:pPr>
              <w:spacing w:after="0" w:line="240" w:lineRule="auto"/>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Table 18. General public’s responses – direct quotes</w:t>
            </w:r>
          </w:p>
          <w:p w14:paraId="6E3FF75B" w14:textId="77777777" w:rsidR="00642558" w:rsidRDefault="00642558" w:rsidP="003E664D">
            <w:pPr>
              <w:spacing w:after="0" w:line="240" w:lineRule="auto"/>
              <w:rPr>
                <w:rFonts w:ascii="Times New Roman" w:eastAsia="Times New Roman" w:hAnsi="Times New Roman" w:cs="Times New Roman"/>
                <w:color w:val="000000" w:themeColor="text1"/>
                <w:lang w:eastAsia="en-GB"/>
              </w:rPr>
            </w:pPr>
          </w:p>
          <w:p w14:paraId="767F8556" w14:textId="19F5CEB8" w:rsidR="003E664D" w:rsidRPr="003E1949" w:rsidRDefault="00642558" w:rsidP="003E664D">
            <w:pPr>
              <w:spacing w:after="0" w:line="240" w:lineRule="auto"/>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Table 19. Scho</w:t>
            </w:r>
            <w:r w:rsidR="00BE330D">
              <w:rPr>
                <w:rFonts w:ascii="Times New Roman" w:eastAsia="Times New Roman" w:hAnsi="Times New Roman" w:cs="Times New Roman"/>
                <w:color w:val="000000" w:themeColor="text1"/>
                <w:lang w:eastAsia="en-GB"/>
              </w:rPr>
              <w:t>o</w:t>
            </w:r>
            <w:r>
              <w:rPr>
                <w:rFonts w:ascii="Times New Roman" w:eastAsia="Times New Roman" w:hAnsi="Times New Roman" w:cs="Times New Roman"/>
                <w:color w:val="000000" w:themeColor="text1"/>
                <w:lang w:eastAsia="en-GB"/>
              </w:rPr>
              <w:t xml:space="preserve">l </w:t>
            </w:r>
            <w:r w:rsidR="009A0C39">
              <w:rPr>
                <w:rFonts w:ascii="Times New Roman" w:eastAsia="Times New Roman" w:hAnsi="Times New Roman" w:cs="Times New Roman"/>
                <w:color w:val="000000" w:themeColor="text1"/>
                <w:lang w:eastAsia="en-GB"/>
              </w:rPr>
              <w:t>children’s</w:t>
            </w:r>
            <w:r>
              <w:rPr>
                <w:rFonts w:ascii="Times New Roman" w:eastAsia="Times New Roman" w:hAnsi="Times New Roman" w:cs="Times New Roman"/>
                <w:color w:val="000000" w:themeColor="text1"/>
                <w:lang w:eastAsia="en-GB"/>
              </w:rPr>
              <w:t>’ responses to Q25</w:t>
            </w:r>
            <w:r w:rsidR="003E664D" w:rsidRPr="003E1949">
              <w:rPr>
                <w:rFonts w:ascii="Times New Roman" w:eastAsia="Times New Roman" w:hAnsi="Times New Roman" w:cs="Times New Roman"/>
                <w:color w:val="000000" w:themeColor="text1"/>
                <w:lang w:eastAsia="en-GB"/>
              </w:rPr>
              <w:t xml:space="preserve"> </w:t>
            </w:r>
          </w:p>
          <w:p w14:paraId="152B2DDB" w14:textId="77777777" w:rsidR="003E664D" w:rsidRPr="003E1949" w:rsidRDefault="003E664D" w:rsidP="003E664D">
            <w:pPr>
              <w:spacing w:after="0" w:line="240" w:lineRule="auto"/>
              <w:rPr>
                <w:rFonts w:ascii="Times New Roman" w:hAnsi="Times New Roman" w:cs="Times New Roman"/>
                <w:color w:val="000000" w:themeColor="text1"/>
              </w:rPr>
            </w:pPr>
          </w:p>
        </w:tc>
        <w:tc>
          <w:tcPr>
            <w:tcW w:w="516" w:type="dxa"/>
          </w:tcPr>
          <w:p w14:paraId="11E1D380" w14:textId="63D64A3A" w:rsidR="003E664D"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C35837">
              <w:rPr>
                <w:rFonts w:ascii="Times New Roman" w:hAnsi="Times New Roman" w:cs="Times New Roman"/>
                <w:color w:val="000000" w:themeColor="text1"/>
              </w:rPr>
              <w:t>23</w:t>
            </w:r>
          </w:p>
          <w:p w14:paraId="590D5756" w14:textId="1DC01A09" w:rsidR="00642558" w:rsidRDefault="00642558" w:rsidP="003E664D">
            <w:pPr>
              <w:spacing w:after="0" w:line="240" w:lineRule="auto"/>
              <w:jc w:val="both"/>
              <w:rPr>
                <w:rFonts w:ascii="Times New Roman" w:hAnsi="Times New Roman" w:cs="Times New Roman"/>
                <w:color w:val="000000" w:themeColor="text1"/>
              </w:rPr>
            </w:pPr>
          </w:p>
          <w:p w14:paraId="6DB387BC" w14:textId="402EB449" w:rsidR="00642558" w:rsidRDefault="00642558" w:rsidP="003E664D">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1</w:t>
            </w:r>
            <w:r w:rsidR="00ED2754">
              <w:rPr>
                <w:rFonts w:ascii="Times New Roman" w:hAnsi="Times New Roman" w:cs="Times New Roman"/>
                <w:color w:val="000000" w:themeColor="text1"/>
              </w:rPr>
              <w:t>24</w:t>
            </w:r>
          </w:p>
          <w:p w14:paraId="348AD68B" w14:textId="76ED8A5C" w:rsidR="00642558" w:rsidRPr="003E1949" w:rsidRDefault="00642558" w:rsidP="003E664D">
            <w:pPr>
              <w:spacing w:after="0" w:line="240" w:lineRule="auto"/>
              <w:jc w:val="both"/>
              <w:rPr>
                <w:rFonts w:ascii="Times New Roman" w:hAnsi="Times New Roman" w:cs="Times New Roman"/>
                <w:color w:val="000000" w:themeColor="text1"/>
              </w:rPr>
            </w:pPr>
          </w:p>
        </w:tc>
      </w:tr>
      <w:tr w:rsidR="003E1949" w:rsidRPr="003E664D" w14:paraId="6BD51225" w14:textId="77777777" w:rsidTr="003E1949">
        <w:tc>
          <w:tcPr>
            <w:tcW w:w="8500" w:type="dxa"/>
          </w:tcPr>
          <w:p w14:paraId="5EFF29DF" w14:textId="77777777" w:rsidR="003E664D" w:rsidRPr="003E1949" w:rsidRDefault="003E664D" w:rsidP="003E664D">
            <w:pPr>
              <w:spacing w:after="0" w:line="360" w:lineRule="auto"/>
              <w:jc w:val="both"/>
              <w:rPr>
                <w:rFonts w:ascii="Times New Roman" w:eastAsia="Times New Roman" w:hAnsi="Times New Roman" w:cs="Times New Roman"/>
                <w:color w:val="000000" w:themeColor="text1"/>
                <w:lang w:eastAsia="en-GB"/>
              </w:rPr>
            </w:pPr>
            <w:r w:rsidRPr="003E1949">
              <w:rPr>
                <w:rFonts w:ascii="Times New Roman" w:eastAsia="Times New Roman" w:hAnsi="Times New Roman" w:cs="Times New Roman"/>
                <w:color w:val="000000" w:themeColor="text1"/>
                <w:lang w:eastAsia="en-GB"/>
              </w:rPr>
              <w:t xml:space="preserve">Table 20. Forest officers’ responses – direct quotes  </w:t>
            </w:r>
          </w:p>
        </w:tc>
        <w:tc>
          <w:tcPr>
            <w:tcW w:w="516" w:type="dxa"/>
          </w:tcPr>
          <w:p w14:paraId="7DF6457F" w14:textId="726D0765" w:rsidR="003E664D" w:rsidRPr="003E1949" w:rsidRDefault="003E664D" w:rsidP="003E664D">
            <w:pPr>
              <w:spacing w:after="0" w:line="240" w:lineRule="auto"/>
              <w:jc w:val="both"/>
              <w:rPr>
                <w:rFonts w:ascii="Times New Roman" w:hAnsi="Times New Roman" w:cs="Times New Roman"/>
                <w:color w:val="000000" w:themeColor="text1"/>
              </w:rPr>
            </w:pPr>
            <w:r w:rsidRPr="003E1949">
              <w:rPr>
                <w:rFonts w:ascii="Times New Roman" w:hAnsi="Times New Roman" w:cs="Times New Roman"/>
                <w:color w:val="000000" w:themeColor="text1"/>
              </w:rPr>
              <w:t>1</w:t>
            </w:r>
            <w:r w:rsidR="00ED2754">
              <w:rPr>
                <w:rFonts w:ascii="Times New Roman" w:hAnsi="Times New Roman" w:cs="Times New Roman"/>
                <w:color w:val="000000" w:themeColor="text1"/>
              </w:rPr>
              <w:t>24</w:t>
            </w:r>
          </w:p>
        </w:tc>
      </w:tr>
    </w:tbl>
    <w:p w14:paraId="685205E2" w14:textId="77777777" w:rsidR="00F15AF4" w:rsidRDefault="00F15AF4" w:rsidP="00C63569">
      <w:pPr>
        <w:rPr>
          <w:rFonts w:ascii="Times New Roman" w:hAnsi="Times New Roman" w:cs="Times New Roman"/>
          <w:sz w:val="24"/>
          <w:szCs w:val="24"/>
          <w:lang w:val="en-US"/>
        </w:rPr>
      </w:pPr>
    </w:p>
    <w:p w14:paraId="211FD947" w14:textId="30537FE0" w:rsidR="003E1949" w:rsidRDefault="003E1949" w:rsidP="00C63569">
      <w:pPr>
        <w:rPr>
          <w:rFonts w:ascii="Times New Roman" w:hAnsi="Times New Roman" w:cs="Times New Roman"/>
          <w:sz w:val="24"/>
          <w:szCs w:val="24"/>
          <w:lang w:val="en-US"/>
        </w:rPr>
      </w:pPr>
    </w:p>
    <w:p w14:paraId="0E5D744B" w14:textId="77777777" w:rsidR="00C725E1" w:rsidRPr="002B3EDF" w:rsidRDefault="00C725E1" w:rsidP="00C63569">
      <w:pPr>
        <w:rPr>
          <w:rFonts w:ascii="Times New Roman" w:hAnsi="Times New Roman" w:cs="Times New Roman"/>
          <w:sz w:val="24"/>
          <w:szCs w:val="24"/>
          <w:lang w:val="en-US"/>
        </w:rPr>
      </w:pPr>
    </w:p>
    <w:p w14:paraId="0EFE9B39" w14:textId="5E5A25B4" w:rsidR="00C63569" w:rsidRDefault="00C63569" w:rsidP="002F43D8">
      <w:pPr>
        <w:pStyle w:val="Heading1"/>
        <w:jc w:val="left"/>
        <w:rPr>
          <w:sz w:val="24"/>
          <w:szCs w:val="24"/>
          <w:lang w:val="en-US"/>
        </w:rPr>
      </w:pPr>
      <w:bookmarkStart w:id="3" w:name="_Toc64288395"/>
      <w:r w:rsidRPr="002B3EDF">
        <w:rPr>
          <w:sz w:val="24"/>
          <w:szCs w:val="24"/>
          <w:lang w:val="en-US"/>
        </w:rPr>
        <w:lastRenderedPageBreak/>
        <w:t>LIST OF FIGURES</w:t>
      </w:r>
      <w:bookmarkEnd w:id="3"/>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7"/>
        <w:gridCol w:w="576"/>
      </w:tblGrid>
      <w:tr w:rsidR="003E1949" w:rsidRPr="003E1949" w14:paraId="764832A0" w14:textId="77777777" w:rsidTr="00DB0AAC">
        <w:trPr>
          <w:trHeight w:val="336"/>
        </w:trPr>
        <w:tc>
          <w:tcPr>
            <w:tcW w:w="8587" w:type="dxa"/>
          </w:tcPr>
          <w:p w14:paraId="571AAFB1" w14:textId="77777777" w:rsidR="003E1949"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 xml:space="preserve">Figure 1. Decline in biodiversity. </w:t>
            </w:r>
          </w:p>
          <w:p w14:paraId="06E69BD7" w14:textId="04AF60A1"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57F53D94" w14:textId="71D1264A"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913B02">
              <w:rPr>
                <w:rFonts w:ascii="Times New Roman" w:hAnsi="Times New Roman" w:cs="Times New Roman"/>
                <w:iCs/>
                <w:lang w:val="en-US"/>
              </w:rPr>
              <w:t>7</w:t>
            </w:r>
          </w:p>
        </w:tc>
      </w:tr>
      <w:tr w:rsidR="003E1949" w:rsidRPr="003E1949" w14:paraId="385F9BF9" w14:textId="77777777" w:rsidTr="003E1949">
        <w:tc>
          <w:tcPr>
            <w:tcW w:w="8587" w:type="dxa"/>
          </w:tcPr>
          <w:p w14:paraId="62A2082D" w14:textId="77777777" w:rsidR="006A0D3C"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Figure 2. Total land cover of marine and terrestrial protected areas</w:t>
            </w:r>
          </w:p>
          <w:p w14:paraId="4ACB187D" w14:textId="593F0B51" w:rsidR="003E1949" w:rsidRPr="00396B0E" w:rsidRDefault="003E1949" w:rsidP="00396B0E">
            <w:pPr>
              <w:tabs>
                <w:tab w:val="right" w:leader="dot" w:pos="9016"/>
              </w:tabs>
              <w:spacing w:after="0"/>
              <w:rPr>
                <w:rFonts w:ascii="Times New Roman" w:hAnsi="Times New Roman" w:cs="Times New Roman"/>
                <w:iCs/>
                <w:color w:val="000000" w:themeColor="text1"/>
                <w:sz w:val="16"/>
                <w:szCs w:val="16"/>
                <w:lang w:val="en-US"/>
              </w:rPr>
            </w:pPr>
            <w:r w:rsidRPr="00396B0E">
              <w:rPr>
                <w:rFonts w:ascii="Times New Roman" w:hAnsi="Times New Roman" w:cs="Times New Roman"/>
                <w:iCs/>
                <w:color w:val="000000" w:themeColor="text1"/>
                <w:lang w:val="en-US"/>
              </w:rPr>
              <w:t xml:space="preserve"> </w:t>
            </w:r>
          </w:p>
        </w:tc>
        <w:tc>
          <w:tcPr>
            <w:tcW w:w="576" w:type="dxa"/>
          </w:tcPr>
          <w:p w14:paraId="6C7750B2" w14:textId="26C44BA3"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913B02">
              <w:rPr>
                <w:rFonts w:ascii="Times New Roman" w:hAnsi="Times New Roman" w:cs="Times New Roman"/>
                <w:iCs/>
                <w:lang w:val="en-US"/>
              </w:rPr>
              <w:t>7</w:t>
            </w:r>
          </w:p>
        </w:tc>
      </w:tr>
      <w:tr w:rsidR="003E1949" w:rsidRPr="003E1949" w14:paraId="26B5D2EC" w14:textId="77777777" w:rsidTr="003E1949">
        <w:tc>
          <w:tcPr>
            <w:tcW w:w="8587" w:type="dxa"/>
          </w:tcPr>
          <w:p w14:paraId="705996CE" w14:textId="77777777" w:rsidR="003E1949"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Figure 3. Extinction vortex</w:t>
            </w:r>
          </w:p>
          <w:p w14:paraId="46EF7B18" w14:textId="1212A53C"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6C52272D" w14:textId="644A667E" w:rsidR="003E1949" w:rsidRPr="00396B0E" w:rsidRDefault="00E67CA6"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20</w:t>
            </w:r>
          </w:p>
        </w:tc>
      </w:tr>
      <w:tr w:rsidR="003E1949" w:rsidRPr="003E1949" w14:paraId="5BA7C002" w14:textId="77777777" w:rsidTr="003E1949">
        <w:tc>
          <w:tcPr>
            <w:tcW w:w="8587" w:type="dxa"/>
          </w:tcPr>
          <w:p w14:paraId="6DCAD1F7" w14:textId="77777777" w:rsidR="003E1949"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Figure 4. Curriculum model</w:t>
            </w:r>
          </w:p>
          <w:p w14:paraId="28697F07" w14:textId="1E9C508C"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723AFA78" w14:textId="29D9AB2A"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2</w:t>
            </w:r>
            <w:r w:rsidR="00AA6FFC">
              <w:rPr>
                <w:rFonts w:ascii="Times New Roman" w:hAnsi="Times New Roman" w:cs="Times New Roman"/>
                <w:iCs/>
                <w:lang w:val="en-US"/>
              </w:rPr>
              <w:t>7</w:t>
            </w:r>
          </w:p>
        </w:tc>
      </w:tr>
      <w:tr w:rsidR="003E1949" w:rsidRPr="003E1949" w14:paraId="77CC652A" w14:textId="77777777" w:rsidTr="003E1949">
        <w:tc>
          <w:tcPr>
            <w:tcW w:w="8587" w:type="dxa"/>
          </w:tcPr>
          <w:p w14:paraId="07965358" w14:textId="77777777" w:rsidR="003E1949"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Figure 5. Broad categories of multiple ecosystem services for human dependency</w:t>
            </w:r>
          </w:p>
          <w:p w14:paraId="4D7DF4A7" w14:textId="4E5E0298"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741F8208" w14:textId="27214B9D" w:rsidR="003E1949" w:rsidRPr="00396B0E" w:rsidRDefault="0003150A"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32</w:t>
            </w:r>
          </w:p>
        </w:tc>
      </w:tr>
      <w:tr w:rsidR="003E1949" w:rsidRPr="003E1949" w14:paraId="312D517E" w14:textId="77777777" w:rsidTr="003E1949">
        <w:tc>
          <w:tcPr>
            <w:tcW w:w="8587" w:type="dxa"/>
          </w:tcPr>
          <w:p w14:paraId="4DFD6915" w14:textId="77777777" w:rsidR="003E1949" w:rsidRPr="00396B0E" w:rsidRDefault="003E1949" w:rsidP="00396B0E">
            <w:pPr>
              <w:tabs>
                <w:tab w:val="right" w:leader="dot" w:pos="9016"/>
              </w:tabs>
              <w:spacing w:after="0"/>
              <w:rPr>
                <w:rFonts w:ascii="Times New Roman" w:hAnsi="Times New Roman" w:cs="Times New Roman"/>
                <w:iCs/>
                <w:color w:val="000000" w:themeColor="text1"/>
                <w:lang w:val="en-US"/>
              </w:rPr>
            </w:pPr>
            <w:r w:rsidRPr="00396B0E">
              <w:rPr>
                <w:rFonts w:ascii="Times New Roman" w:hAnsi="Times New Roman" w:cs="Times New Roman"/>
                <w:iCs/>
                <w:color w:val="000000" w:themeColor="text1"/>
                <w:lang w:val="en-US"/>
              </w:rPr>
              <w:t xml:space="preserve">Figure 6. Traditional Indigenous Knowledge (TIK) and its subsets </w:t>
            </w:r>
          </w:p>
          <w:p w14:paraId="7751EAA0" w14:textId="5FCCC70F"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1CA2EB65" w14:textId="544C6320" w:rsidR="003E1949" w:rsidRPr="00396B0E" w:rsidRDefault="001819AB"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39</w:t>
            </w:r>
          </w:p>
        </w:tc>
      </w:tr>
      <w:tr w:rsidR="003E1949" w:rsidRPr="003E1949" w14:paraId="52B84A16" w14:textId="77777777" w:rsidTr="003E1949">
        <w:tc>
          <w:tcPr>
            <w:tcW w:w="8587" w:type="dxa"/>
          </w:tcPr>
          <w:p w14:paraId="53E1226B" w14:textId="09CDC77B" w:rsidR="003E1949" w:rsidRPr="00396B0E" w:rsidRDefault="003E1949" w:rsidP="00396B0E">
            <w:pPr>
              <w:tabs>
                <w:tab w:val="right" w:leader="dot" w:pos="9016"/>
              </w:tabs>
              <w:spacing w:after="0"/>
              <w:rPr>
                <w:rFonts w:ascii="Times New Roman" w:hAnsi="Times New Roman" w:cs="Times New Roman"/>
                <w:iCs/>
                <w:color w:val="000000" w:themeColor="text1"/>
              </w:rPr>
            </w:pPr>
            <w:r w:rsidRPr="00396B0E">
              <w:rPr>
                <w:rFonts w:ascii="Times New Roman" w:hAnsi="Times New Roman" w:cs="Times New Roman"/>
                <w:iCs/>
                <w:color w:val="000000" w:themeColor="text1"/>
              </w:rPr>
              <w:t xml:space="preserve">Figure 7. Indigenous Knowledge; its variabilities and contributors. </w:t>
            </w:r>
          </w:p>
          <w:p w14:paraId="329C1369" w14:textId="2EF6F9FD"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28A1654F" w14:textId="3A9282B3" w:rsidR="003E1949" w:rsidRPr="00396B0E" w:rsidRDefault="006F0514"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42</w:t>
            </w:r>
          </w:p>
        </w:tc>
      </w:tr>
      <w:tr w:rsidR="003E1949" w:rsidRPr="003E1949" w14:paraId="546AE3D5" w14:textId="77777777" w:rsidTr="003E1949">
        <w:tc>
          <w:tcPr>
            <w:tcW w:w="8587" w:type="dxa"/>
          </w:tcPr>
          <w:p w14:paraId="008FB095" w14:textId="77777777" w:rsidR="003E1949" w:rsidRPr="00396B0E" w:rsidRDefault="003E1949" w:rsidP="00AE22C8">
            <w:pPr>
              <w:tabs>
                <w:tab w:val="right" w:leader="dot" w:pos="9016"/>
              </w:tabs>
              <w:spacing w:after="0" w:line="240" w:lineRule="auto"/>
              <w:rPr>
                <w:rFonts w:ascii="Times New Roman" w:hAnsi="Times New Roman" w:cs="Times New Roman"/>
                <w:iCs/>
                <w:color w:val="000000" w:themeColor="text1"/>
              </w:rPr>
            </w:pPr>
            <w:r w:rsidRPr="00396B0E">
              <w:rPr>
                <w:rFonts w:ascii="Times New Roman" w:hAnsi="Times New Roman" w:cs="Times New Roman"/>
                <w:iCs/>
                <w:color w:val="000000" w:themeColor="text1"/>
              </w:rPr>
              <w:t>Figure 8a. Solar panel charging a torch at the research site; 8b. Solar panel charging a mobile phone at the Gujjar community residence (Dera)</w:t>
            </w:r>
          </w:p>
          <w:p w14:paraId="02FF054A" w14:textId="04D87F13" w:rsidR="006A0D3C" w:rsidRPr="00396B0E" w:rsidRDefault="006A0D3C" w:rsidP="00AE22C8">
            <w:pPr>
              <w:tabs>
                <w:tab w:val="right" w:leader="dot" w:pos="9016"/>
              </w:tabs>
              <w:spacing w:after="0" w:line="240" w:lineRule="auto"/>
              <w:rPr>
                <w:rFonts w:ascii="Times New Roman" w:hAnsi="Times New Roman" w:cs="Times New Roman"/>
                <w:iCs/>
                <w:color w:val="000000" w:themeColor="text1"/>
                <w:sz w:val="16"/>
                <w:szCs w:val="16"/>
                <w:lang w:val="en-US"/>
              </w:rPr>
            </w:pPr>
          </w:p>
        </w:tc>
        <w:tc>
          <w:tcPr>
            <w:tcW w:w="576" w:type="dxa"/>
          </w:tcPr>
          <w:p w14:paraId="68BB84AB" w14:textId="6861A8B8" w:rsidR="003E1949" w:rsidRPr="00396B0E" w:rsidRDefault="00945D8C"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47</w:t>
            </w:r>
          </w:p>
          <w:p w14:paraId="0C7A8C74" w14:textId="0FA86CC8" w:rsidR="00E67CA6" w:rsidRPr="00396B0E" w:rsidRDefault="00E67CA6" w:rsidP="00396B0E">
            <w:pPr>
              <w:tabs>
                <w:tab w:val="right" w:leader="dot" w:pos="9016"/>
              </w:tabs>
              <w:spacing w:after="0"/>
              <w:jc w:val="right"/>
              <w:rPr>
                <w:rFonts w:ascii="Times New Roman" w:hAnsi="Times New Roman" w:cs="Times New Roman"/>
                <w:iCs/>
                <w:lang w:val="en-US"/>
              </w:rPr>
            </w:pPr>
          </w:p>
        </w:tc>
      </w:tr>
      <w:tr w:rsidR="003E1949" w:rsidRPr="003E1949" w14:paraId="680ED99F" w14:textId="77777777" w:rsidTr="003E1949">
        <w:tc>
          <w:tcPr>
            <w:tcW w:w="8587" w:type="dxa"/>
          </w:tcPr>
          <w:p w14:paraId="0B489CB8" w14:textId="77777777" w:rsidR="003E1949" w:rsidRPr="00396B0E" w:rsidRDefault="003E1949" w:rsidP="00396B0E">
            <w:pPr>
              <w:tabs>
                <w:tab w:val="right" w:leader="dot" w:pos="9016"/>
              </w:tabs>
              <w:spacing w:after="0"/>
              <w:rPr>
                <w:rFonts w:ascii="Times New Roman" w:eastAsiaTheme="minorEastAsia" w:hAnsi="Times New Roman" w:cs="Times New Roman"/>
                <w:iCs/>
                <w:color w:val="000000" w:themeColor="text1"/>
                <w:kern w:val="24"/>
                <w:lang w:eastAsia="en-GB"/>
              </w:rPr>
            </w:pPr>
            <w:r w:rsidRPr="00396B0E">
              <w:rPr>
                <w:rFonts w:ascii="Times New Roman" w:eastAsiaTheme="minorEastAsia" w:hAnsi="Times New Roman" w:cs="Times New Roman"/>
                <w:iCs/>
                <w:color w:val="000000" w:themeColor="text1"/>
                <w:kern w:val="24"/>
                <w:lang w:eastAsia="en-GB"/>
              </w:rPr>
              <w:t>Figure 9. Biogas production with the help of government initiatives</w:t>
            </w:r>
          </w:p>
          <w:p w14:paraId="23B33ADD" w14:textId="35DA1AF3"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2DE5E855" w14:textId="01A08FB5" w:rsidR="003E1949" w:rsidRPr="00396B0E" w:rsidRDefault="00A72D1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4</w:t>
            </w:r>
            <w:r w:rsidR="00E67CA6" w:rsidRPr="00396B0E">
              <w:rPr>
                <w:rFonts w:ascii="Times New Roman" w:hAnsi="Times New Roman" w:cs="Times New Roman"/>
                <w:iCs/>
                <w:lang w:val="en-US"/>
              </w:rPr>
              <w:t>8</w:t>
            </w:r>
          </w:p>
        </w:tc>
      </w:tr>
      <w:tr w:rsidR="003E1949" w:rsidRPr="003E1949" w14:paraId="4DDA0768" w14:textId="77777777" w:rsidTr="003E1949">
        <w:tc>
          <w:tcPr>
            <w:tcW w:w="8587" w:type="dxa"/>
          </w:tcPr>
          <w:p w14:paraId="7F4B518B" w14:textId="78A22C48" w:rsidR="006A0D3C" w:rsidRPr="00396B0E" w:rsidRDefault="003E1949" w:rsidP="00396B0E">
            <w:pPr>
              <w:tabs>
                <w:tab w:val="right" w:leader="dot" w:pos="9016"/>
              </w:tabs>
              <w:spacing w:after="0"/>
              <w:rPr>
                <w:rFonts w:ascii="Times New Roman" w:eastAsia="Calibri" w:hAnsi="Times New Roman" w:cs="Times New Roman"/>
                <w:bCs/>
                <w:color w:val="000000" w:themeColor="text1"/>
              </w:rPr>
            </w:pPr>
            <w:r w:rsidRPr="00396B0E">
              <w:rPr>
                <w:rFonts w:ascii="Times New Roman" w:eastAsia="Calibri" w:hAnsi="Times New Roman" w:cs="Times New Roman"/>
                <w:bCs/>
                <w:color w:val="000000" w:themeColor="text1"/>
              </w:rPr>
              <w:t xml:space="preserve">Figure 10. A synoptic overview of research paradigms, research philosophy and methodology </w:t>
            </w:r>
          </w:p>
          <w:p w14:paraId="1CBF9350" w14:textId="34320DE1" w:rsidR="000B4419" w:rsidRPr="00396B0E" w:rsidRDefault="000B4419"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7C8322C6" w14:textId="691E06F0"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55</w:t>
            </w:r>
          </w:p>
        </w:tc>
      </w:tr>
      <w:tr w:rsidR="003E1949" w:rsidRPr="003E1949" w14:paraId="0E513DB7" w14:textId="77777777" w:rsidTr="003E1949">
        <w:tc>
          <w:tcPr>
            <w:tcW w:w="8587" w:type="dxa"/>
          </w:tcPr>
          <w:p w14:paraId="13DDE2AE" w14:textId="77777777" w:rsidR="006A0D3C"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Figure 11. </w:t>
            </w:r>
            <w:r w:rsidR="000B4419" w:rsidRPr="00396B0E">
              <w:rPr>
                <w:rFonts w:ascii="Times New Roman" w:hAnsi="Times New Roman" w:cs="Times New Roman"/>
                <w:color w:val="000000" w:themeColor="text1"/>
              </w:rPr>
              <w:t>Rhizomatics</w:t>
            </w:r>
          </w:p>
          <w:p w14:paraId="405AF5D3" w14:textId="63717D39" w:rsidR="000B4419" w:rsidRPr="00396B0E" w:rsidRDefault="000B4419"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7C957FB5" w14:textId="2D33B442"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61</w:t>
            </w:r>
          </w:p>
        </w:tc>
      </w:tr>
      <w:tr w:rsidR="003E1949" w:rsidRPr="003E1949" w14:paraId="4D6A6E15" w14:textId="77777777" w:rsidTr="003E1949">
        <w:tc>
          <w:tcPr>
            <w:tcW w:w="8587" w:type="dxa"/>
          </w:tcPr>
          <w:p w14:paraId="0BD45A49" w14:textId="77777777" w:rsidR="003E1949"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Figure 12. Respondents and their locations</w:t>
            </w:r>
          </w:p>
          <w:p w14:paraId="5DB94BCD" w14:textId="0204C3B3"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289DEBC3" w14:textId="4D757F81"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7</w:t>
            </w:r>
            <w:r w:rsidR="00E67CA6" w:rsidRPr="00396B0E">
              <w:rPr>
                <w:rFonts w:ascii="Times New Roman" w:hAnsi="Times New Roman" w:cs="Times New Roman"/>
                <w:iCs/>
                <w:lang w:val="en-US"/>
              </w:rPr>
              <w:t>0</w:t>
            </w:r>
          </w:p>
        </w:tc>
      </w:tr>
      <w:tr w:rsidR="003E1949" w:rsidRPr="003E1949" w14:paraId="3E2C5A44" w14:textId="77777777" w:rsidTr="003E1949">
        <w:tc>
          <w:tcPr>
            <w:tcW w:w="8587" w:type="dxa"/>
          </w:tcPr>
          <w:p w14:paraId="36B8A466" w14:textId="77777777" w:rsidR="00D926F2" w:rsidRPr="00396B0E" w:rsidRDefault="00D926F2" w:rsidP="00396B0E">
            <w:pPr>
              <w:tabs>
                <w:tab w:val="right" w:leader="dot" w:pos="9016"/>
              </w:tabs>
              <w:spacing w:after="0"/>
              <w:rPr>
                <w:rFonts w:ascii="Times New Roman" w:hAnsi="Times New Roman" w:cs="Times New Roman"/>
                <w:color w:val="000000" w:themeColor="text1"/>
              </w:rPr>
            </w:pPr>
            <w:r w:rsidRPr="00396B0E">
              <w:rPr>
                <w:rFonts w:ascii="Times New Roman" w:eastAsia="Arial Unicode MS" w:hAnsi="Times New Roman" w:cs="Times New Roman"/>
                <w:color w:val="000000" w:themeColor="text1"/>
                <w:kern w:val="3"/>
                <w:lang w:eastAsia="zh-CN" w:bidi="hi-IN"/>
              </w:rPr>
              <w:softHyphen/>
            </w:r>
            <w:r w:rsidRPr="00396B0E">
              <w:rPr>
                <w:rFonts w:ascii="Times New Roman" w:hAnsi="Times New Roman" w:cs="Times New Roman"/>
                <w:color w:val="000000" w:themeColor="text1"/>
              </w:rPr>
              <w:t>Figure 13a. Map of India showing the Terai Arc Landscape, Jim Corbett National Park and Rajaji National Park</w:t>
            </w:r>
          </w:p>
          <w:p w14:paraId="070DF818" w14:textId="7E57CCCD"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3DF369BD" w14:textId="20C0D58A"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7</w:t>
            </w:r>
            <w:r w:rsidR="004D5556">
              <w:rPr>
                <w:rFonts w:ascii="Times New Roman" w:hAnsi="Times New Roman" w:cs="Times New Roman"/>
                <w:iCs/>
                <w:lang w:val="en-US"/>
              </w:rPr>
              <w:t>6</w:t>
            </w:r>
          </w:p>
        </w:tc>
      </w:tr>
      <w:tr w:rsidR="003E1949" w:rsidRPr="003E1949" w14:paraId="5B177AD3" w14:textId="77777777" w:rsidTr="003E1949">
        <w:tc>
          <w:tcPr>
            <w:tcW w:w="8587" w:type="dxa"/>
          </w:tcPr>
          <w:p w14:paraId="583B5FDA" w14:textId="77777777" w:rsidR="00D926F2" w:rsidRPr="00396B0E" w:rsidRDefault="00D926F2"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eastAsia="Arial Unicode MS" w:hAnsi="Times New Roman" w:cs="Times New Roman"/>
                <w:color w:val="000000" w:themeColor="text1"/>
                <w:kern w:val="3"/>
                <w:lang w:eastAsia="zh-CN" w:bidi="hi-IN"/>
              </w:rPr>
              <w:softHyphen/>
            </w:r>
            <w:r w:rsidRPr="00396B0E">
              <w:rPr>
                <w:rFonts w:ascii="Times New Roman" w:eastAsia="Arial Unicode MS" w:hAnsi="Times New Roman" w:cs="Times New Roman"/>
                <w:color w:val="000000" w:themeColor="text1"/>
                <w:kern w:val="3"/>
                <w:lang w:eastAsia="zh-CN" w:bidi="hi-IN"/>
              </w:rPr>
              <w:softHyphen/>
            </w:r>
            <w:r w:rsidRPr="00396B0E">
              <w:rPr>
                <w:rFonts w:ascii="Times New Roman" w:eastAsia="Arial Unicode MS" w:hAnsi="Times New Roman" w:cs="Times New Roman"/>
                <w:color w:val="000000" w:themeColor="text1"/>
                <w:kern w:val="3"/>
                <w:lang w:eastAsia="zh-CN" w:bidi="hi-IN"/>
              </w:rPr>
              <w:softHyphen/>
            </w:r>
            <w:r w:rsidRPr="00396B0E">
              <w:rPr>
                <w:rFonts w:ascii="Times New Roman" w:hAnsi="Times New Roman" w:cs="Times New Roman"/>
                <w:color w:val="000000" w:themeColor="text1"/>
                <w:lang w:eastAsia="en-GB"/>
              </w:rPr>
              <w:t>Figure 13b. Map of India showing Jim Corbett National Park and Rajaji National Park</w:t>
            </w:r>
          </w:p>
          <w:p w14:paraId="468FBE0A" w14:textId="5D3A8A72"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137A6F96" w14:textId="4130C888"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77</w:t>
            </w:r>
          </w:p>
        </w:tc>
      </w:tr>
      <w:tr w:rsidR="003E1949" w:rsidRPr="003E1949" w14:paraId="585ACFD1" w14:textId="77777777" w:rsidTr="003E1949">
        <w:tc>
          <w:tcPr>
            <w:tcW w:w="8587" w:type="dxa"/>
          </w:tcPr>
          <w:p w14:paraId="5D58C56F" w14:textId="77777777" w:rsidR="00D926F2" w:rsidRPr="00396B0E" w:rsidRDefault="00D926F2" w:rsidP="00396B0E">
            <w:pPr>
              <w:tabs>
                <w:tab w:val="right" w:leader="dot" w:pos="9016"/>
              </w:tabs>
              <w:spacing w:after="0"/>
              <w:rPr>
                <w:rFonts w:ascii="Times New Roman" w:hAnsi="Times New Roman" w:cs="Times New Roman"/>
                <w:color w:val="000000" w:themeColor="text1"/>
                <w:lang w:val="en"/>
              </w:rPr>
            </w:pPr>
            <w:r w:rsidRPr="00396B0E">
              <w:rPr>
                <w:rFonts w:ascii="Times New Roman" w:hAnsi="Times New Roman" w:cs="Times New Roman"/>
                <w:color w:val="000000" w:themeColor="text1"/>
                <w:lang w:val="en"/>
              </w:rPr>
              <w:t xml:space="preserve">Figure. 14 Map of India showing Gujjar populations and their transhumance route </w:t>
            </w:r>
          </w:p>
          <w:p w14:paraId="2ECFC65F" w14:textId="30AA1840"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73F9FC8E" w14:textId="0C9CA93C"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81</w:t>
            </w:r>
          </w:p>
        </w:tc>
      </w:tr>
      <w:tr w:rsidR="003E1949" w:rsidRPr="003E1949" w14:paraId="3AA76795" w14:textId="77777777" w:rsidTr="003E1949">
        <w:tc>
          <w:tcPr>
            <w:tcW w:w="8587" w:type="dxa"/>
          </w:tcPr>
          <w:p w14:paraId="610104BA" w14:textId="77777777" w:rsidR="00D926F2" w:rsidRPr="00396B0E" w:rsidRDefault="00D926F2"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Figure 15. Gujjar homes and barns</w:t>
            </w:r>
          </w:p>
          <w:p w14:paraId="2EE3650F" w14:textId="3040B845"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64A8CC02" w14:textId="12E84ADE" w:rsidR="003E1949" w:rsidRPr="00396B0E" w:rsidRDefault="00EC643D"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82</w:t>
            </w:r>
          </w:p>
        </w:tc>
      </w:tr>
      <w:tr w:rsidR="003E1949" w:rsidRPr="003E1949" w14:paraId="2E38949A" w14:textId="77777777" w:rsidTr="003E1949">
        <w:tc>
          <w:tcPr>
            <w:tcW w:w="8587" w:type="dxa"/>
          </w:tcPr>
          <w:p w14:paraId="1DD5576A"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16. Students test results showing differences in the level of knowledge in four different subjects </w:t>
            </w:r>
          </w:p>
          <w:p w14:paraId="433D8676" w14:textId="50F68EE9"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2A5C33B6" w14:textId="62F4B8A2" w:rsidR="003E1949" w:rsidRPr="00396B0E" w:rsidRDefault="00D02D84"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8</w:t>
            </w:r>
            <w:r w:rsidR="003E1949" w:rsidRPr="00396B0E">
              <w:rPr>
                <w:rFonts w:ascii="Times New Roman" w:hAnsi="Times New Roman" w:cs="Times New Roman"/>
                <w:iCs/>
                <w:lang w:val="en-US"/>
              </w:rPr>
              <w:t>6</w:t>
            </w:r>
          </w:p>
        </w:tc>
      </w:tr>
      <w:tr w:rsidR="003E1949" w:rsidRPr="003E1949" w14:paraId="6F9E24B4" w14:textId="77777777" w:rsidTr="003E1949">
        <w:tc>
          <w:tcPr>
            <w:tcW w:w="8587" w:type="dxa"/>
          </w:tcPr>
          <w:p w14:paraId="7214F398" w14:textId="77777777" w:rsidR="003E1949" w:rsidRPr="00396B0E" w:rsidRDefault="003E1949" w:rsidP="00396B0E">
            <w:pPr>
              <w:tabs>
                <w:tab w:val="right" w:leader="dot" w:pos="9016"/>
              </w:tabs>
              <w:spacing w:after="0"/>
              <w:rPr>
                <w:rFonts w:ascii="Times New Roman" w:eastAsia="Times New Roman" w:hAnsi="Times New Roman" w:cs="Times New Roman"/>
                <w:noProof/>
                <w:color w:val="000000" w:themeColor="text1"/>
                <w:lang w:eastAsia="en-GB"/>
              </w:rPr>
            </w:pPr>
            <w:r w:rsidRPr="00396B0E">
              <w:rPr>
                <w:rFonts w:ascii="Times New Roman" w:eastAsia="Times New Roman" w:hAnsi="Times New Roman" w:cs="Times New Roman"/>
                <w:noProof/>
                <w:color w:val="000000" w:themeColor="text1"/>
                <w:lang w:eastAsia="en-GB"/>
              </w:rPr>
              <w:t>Figure 17. Percentage coverage of topics in the responses of village elders and general public.</w:t>
            </w:r>
          </w:p>
          <w:p w14:paraId="4BA9965C" w14:textId="2F6C8AC8" w:rsidR="006A0D3C" w:rsidRPr="00396B0E" w:rsidRDefault="006A0D3C" w:rsidP="00396B0E">
            <w:pPr>
              <w:tabs>
                <w:tab w:val="right" w:leader="dot" w:pos="9016"/>
              </w:tabs>
              <w:spacing w:after="0"/>
              <w:rPr>
                <w:rFonts w:ascii="Times New Roman" w:hAnsi="Times New Roman" w:cs="Times New Roman"/>
                <w:iCs/>
                <w:color w:val="000000" w:themeColor="text1"/>
                <w:sz w:val="16"/>
                <w:szCs w:val="16"/>
                <w:lang w:val="en-US"/>
              </w:rPr>
            </w:pPr>
          </w:p>
        </w:tc>
        <w:tc>
          <w:tcPr>
            <w:tcW w:w="576" w:type="dxa"/>
          </w:tcPr>
          <w:p w14:paraId="43FA2D06" w14:textId="37440976"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9</w:t>
            </w:r>
            <w:r w:rsidR="00C35837">
              <w:rPr>
                <w:rFonts w:ascii="Times New Roman" w:hAnsi="Times New Roman" w:cs="Times New Roman"/>
                <w:iCs/>
                <w:lang w:val="en-US"/>
              </w:rPr>
              <w:t>0</w:t>
            </w:r>
          </w:p>
        </w:tc>
      </w:tr>
      <w:tr w:rsidR="003E1949" w:rsidRPr="003E1949" w14:paraId="65754012" w14:textId="77777777" w:rsidTr="003E1949">
        <w:tc>
          <w:tcPr>
            <w:tcW w:w="8587" w:type="dxa"/>
          </w:tcPr>
          <w:p w14:paraId="51CD2262"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Figure. 18. Collective thematic categories of responses from the three groups of stakeholders: VE, GP and FO</w:t>
            </w:r>
          </w:p>
          <w:p w14:paraId="20F31251" w14:textId="1CDFD3CD" w:rsidR="006A0D3C" w:rsidRPr="00396B0E" w:rsidRDefault="006A0D3C" w:rsidP="00396B0E">
            <w:pPr>
              <w:tabs>
                <w:tab w:val="right" w:leader="dot" w:pos="9016"/>
              </w:tabs>
              <w:spacing w:after="0"/>
              <w:rPr>
                <w:rFonts w:ascii="Times New Roman" w:eastAsia="Times New Roman" w:hAnsi="Times New Roman" w:cs="Times New Roman"/>
                <w:noProof/>
                <w:color w:val="000000" w:themeColor="text1"/>
                <w:sz w:val="16"/>
                <w:szCs w:val="16"/>
                <w:lang w:eastAsia="en-GB"/>
              </w:rPr>
            </w:pPr>
          </w:p>
        </w:tc>
        <w:tc>
          <w:tcPr>
            <w:tcW w:w="576" w:type="dxa"/>
          </w:tcPr>
          <w:p w14:paraId="281269E5" w14:textId="6D86F86F"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2</w:t>
            </w:r>
          </w:p>
        </w:tc>
      </w:tr>
      <w:tr w:rsidR="003E1949" w:rsidRPr="003E1949" w14:paraId="10175092" w14:textId="77777777" w:rsidTr="003E1949">
        <w:tc>
          <w:tcPr>
            <w:tcW w:w="8587" w:type="dxa"/>
          </w:tcPr>
          <w:p w14:paraId="023462D7"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Figure 19. Word cloud representation of participants’ responses to the question ‘What is the way forward for conserving biodiversity?</w:t>
            </w:r>
          </w:p>
          <w:p w14:paraId="5E27D01F" w14:textId="10D97A45" w:rsidR="006A0D3C" w:rsidRPr="00396B0E" w:rsidRDefault="006A0D3C" w:rsidP="00396B0E">
            <w:pPr>
              <w:tabs>
                <w:tab w:val="right" w:leader="dot" w:pos="9016"/>
              </w:tabs>
              <w:spacing w:after="0"/>
              <w:rPr>
                <w:rFonts w:ascii="Times New Roman" w:eastAsia="Times New Roman" w:hAnsi="Times New Roman" w:cs="Times New Roman"/>
                <w:noProof/>
                <w:color w:val="000000" w:themeColor="text1"/>
                <w:sz w:val="16"/>
                <w:szCs w:val="16"/>
                <w:lang w:eastAsia="en-GB"/>
              </w:rPr>
            </w:pPr>
          </w:p>
        </w:tc>
        <w:tc>
          <w:tcPr>
            <w:tcW w:w="576" w:type="dxa"/>
          </w:tcPr>
          <w:p w14:paraId="38683072" w14:textId="3926CF58"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3</w:t>
            </w:r>
          </w:p>
        </w:tc>
      </w:tr>
      <w:tr w:rsidR="003E1949" w:rsidRPr="003E1949" w14:paraId="71327820" w14:textId="77777777" w:rsidTr="003E1949">
        <w:tc>
          <w:tcPr>
            <w:tcW w:w="8587" w:type="dxa"/>
          </w:tcPr>
          <w:p w14:paraId="4389841A"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20. Diagrammatic illustration of some key findings. </w:t>
            </w:r>
          </w:p>
          <w:p w14:paraId="697AABA1" w14:textId="73529E22"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22174157" w14:textId="0ECAD2D8"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D926F2" w:rsidRPr="00396B0E">
              <w:rPr>
                <w:rFonts w:ascii="Times New Roman" w:hAnsi="Times New Roman" w:cs="Times New Roman"/>
                <w:iCs/>
                <w:lang w:val="en-US"/>
              </w:rPr>
              <w:t>3</w:t>
            </w:r>
          </w:p>
        </w:tc>
      </w:tr>
      <w:tr w:rsidR="003E1949" w:rsidRPr="003E1949" w14:paraId="4864E731" w14:textId="77777777" w:rsidTr="003E1949">
        <w:tc>
          <w:tcPr>
            <w:tcW w:w="8587" w:type="dxa"/>
          </w:tcPr>
          <w:p w14:paraId="731EAECF" w14:textId="41BBBCB0" w:rsidR="006A0D3C"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Figure 21. Boxplot of students test results showing differences in the level of knowledge in four different science subjects (Biology</w:t>
            </w:r>
            <w:r w:rsidR="00AE22C8">
              <w:rPr>
                <w:rFonts w:ascii="Times New Roman" w:hAnsi="Times New Roman" w:cs="Times New Roman"/>
                <w:color w:val="000000" w:themeColor="text1"/>
              </w:rPr>
              <w:t xml:space="preserve"> </w:t>
            </w:r>
            <w:r w:rsidRPr="00396B0E">
              <w:rPr>
                <w:rFonts w:ascii="Times New Roman" w:hAnsi="Times New Roman" w:cs="Times New Roman"/>
                <w:color w:val="000000" w:themeColor="text1"/>
              </w:rPr>
              <w:t xml:space="preserve">(B), Chemistry (C), </w:t>
            </w:r>
            <w:r w:rsidR="009A0C39" w:rsidRPr="00396B0E">
              <w:rPr>
                <w:rFonts w:ascii="Times New Roman" w:hAnsi="Times New Roman" w:cs="Times New Roman"/>
                <w:color w:val="000000" w:themeColor="text1"/>
              </w:rPr>
              <w:t>Physics</w:t>
            </w:r>
            <w:r w:rsidRPr="00396B0E">
              <w:rPr>
                <w:rFonts w:ascii="Times New Roman" w:hAnsi="Times New Roman" w:cs="Times New Roman"/>
                <w:color w:val="000000" w:themeColor="text1"/>
              </w:rPr>
              <w:t xml:space="preserve"> (P) and </w:t>
            </w:r>
            <w:r w:rsidR="009A0C39" w:rsidRPr="00396B0E">
              <w:rPr>
                <w:rFonts w:ascii="Times New Roman" w:hAnsi="Times New Roman" w:cs="Times New Roman"/>
                <w:color w:val="000000" w:themeColor="text1"/>
              </w:rPr>
              <w:t>Biodiversity (</w:t>
            </w:r>
            <w:r w:rsidRPr="00396B0E">
              <w:rPr>
                <w:rFonts w:ascii="Times New Roman" w:hAnsi="Times New Roman" w:cs="Times New Roman"/>
                <w:color w:val="000000" w:themeColor="text1"/>
              </w:rPr>
              <w:t>Bio)</w:t>
            </w:r>
          </w:p>
          <w:p w14:paraId="38375571" w14:textId="6ED16BBA" w:rsidR="003E1949" w:rsidRPr="00396B0E" w:rsidRDefault="003E1949" w:rsidP="00396B0E">
            <w:pPr>
              <w:tabs>
                <w:tab w:val="right" w:leader="dot" w:pos="9016"/>
              </w:tabs>
              <w:spacing w:after="0"/>
              <w:rPr>
                <w:rFonts w:ascii="Times New Roman" w:hAnsi="Times New Roman" w:cs="Times New Roman"/>
                <w:color w:val="000000" w:themeColor="text1"/>
                <w:sz w:val="16"/>
                <w:szCs w:val="16"/>
                <w:lang w:eastAsia="en-GB"/>
              </w:rPr>
            </w:pPr>
            <w:r w:rsidRPr="00396B0E">
              <w:rPr>
                <w:rFonts w:ascii="Times New Roman" w:hAnsi="Times New Roman" w:cs="Times New Roman"/>
                <w:color w:val="000000" w:themeColor="text1"/>
              </w:rPr>
              <w:t xml:space="preserve"> </w:t>
            </w:r>
          </w:p>
        </w:tc>
        <w:tc>
          <w:tcPr>
            <w:tcW w:w="576" w:type="dxa"/>
          </w:tcPr>
          <w:p w14:paraId="3DD5A698" w14:textId="5F82F11C"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6</w:t>
            </w:r>
          </w:p>
        </w:tc>
      </w:tr>
      <w:tr w:rsidR="003E1949" w:rsidRPr="003E1949" w14:paraId="7DF9B999" w14:textId="77777777" w:rsidTr="003E1949">
        <w:tc>
          <w:tcPr>
            <w:tcW w:w="8587" w:type="dxa"/>
          </w:tcPr>
          <w:p w14:paraId="6AC6CD5C"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22a. Students’ responses to Q21 </w:t>
            </w:r>
          </w:p>
          <w:p w14:paraId="620611B3" w14:textId="04632673"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1DE1E422" w14:textId="06C73B55"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7</w:t>
            </w:r>
          </w:p>
        </w:tc>
      </w:tr>
      <w:tr w:rsidR="003E1949" w:rsidRPr="003E1949" w14:paraId="6B38804E" w14:textId="77777777" w:rsidTr="003E1949">
        <w:tc>
          <w:tcPr>
            <w:tcW w:w="8587" w:type="dxa"/>
          </w:tcPr>
          <w:p w14:paraId="4F1AB517"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lastRenderedPageBreak/>
              <w:t xml:space="preserve">Figure 22b. Students’ responses to Q22 </w:t>
            </w:r>
          </w:p>
          <w:p w14:paraId="70522D32" w14:textId="0C525F32"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1B9CD8DE" w14:textId="7A1D7637"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8</w:t>
            </w:r>
          </w:p>
        </w:tc>
      </w:tr>
      <w:tr w:rsidR="003E1949" w:rsidRPr="003E1949" w14:paraId="38A9D7D7" w14:textId="77777777" w:rsidTr="003E1949">
        <w:tc>
          <w:tcPr>
            <w:tcW w:w="8587" w:type="dxa"/>
          </w:tcPr>
          <w:p w14:paraId="48380B6E"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22c. Students’ responses to Q23 </w:t>
            </w:r>
          </w:p>
          <w:p w14:paraId="719F315C" w14:textId="3E7FCF14"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03358E89" w14:textId="4735270D"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3E1949" w:rsidRPr="00396B0E">
              <w:rPr>
                <w:rFonts w:ascii="Times New Roman" w:hAnsi="Times New Roman" w:cs="Times New Roman"/>
                <w:iCs/>
                <w:lang w:val="en-US"/>
              </w:rPr>
              <w:t>8</w:t>
            </w:r>
          </w:p>
        </w:tc>
      </w:tr>
      <w:tr w:rsidR="003E1949" w:rsidRPr="003E1949" w14:paraId="2D9293F9" w14:textId="77777777" w:rsidTr="003E1949">
        <w:tc>
          <w:tcPr>
            <w:tcW w:w="8587" w:type="dxa"/>
          </w:tcPr>
          <w:p w14:paraId="2CE41238"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22d. Students’ responses to Q24 </w:t>
            </w:r>
          </w:p>
          <w:p w14:paraId="66CA242E" w14:textId="7B19EE9E"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73DAD7B8" w14:textId="7531E21B"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99</w:t>
            </w:r>
          </w:p>
        </w:tc>
      </w:tr>
      <w:tr w:rsidR="003E1949" w:rsidRPr="003E1949" w14:paraId="479574FA" w14:textId="77777777" w:rsidTr="003E1949">
        <w:tc>
          <w:tcPr>
            <w:tcW w:w="8587" w:type="dxa"/>
          </w:tcPr>
          <w:p w14:paraId="75DCFC29"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22e. Students’ responses to Q25 </w:t>
            </w:r>
          </w:p>
          <w:p w14:paraId="41488607" w14:textId="5628CA12"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164A9DD3" w14:textId="3FD9A878" w:rsidR="003E1949" w:rsidRPr="00396B0E" w:rsidRDefault="00C35837"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9</w:t>
            </w:r>
            <w:r w:rsidR="00D926F2" w:rsidRPr="00396B0E">
              <w:rPr>
                <w:rFonts w:ascii="Times New Roman" w:hAnsi="Times New Roman" w:cs="Times New Roman"/>
                <w:iCs/>
                <w:lang w:val="en-US"/>
              </w:rPr>
              <w:t>9</w:t>
            </w:r>
          </w:p>
        </w:tc>
      </w:tr>
      <w:tr w:rsidR="003E1949" w:rsidRPr="003E1949" w14:paraId="0554E134" w14:textId="77777777" w:rsidTr="003E1949">
        <w:tc>
          <w:tcPr>
            <w:tcW w:w="8587" w:type="dxa"/>
          </w:tcPr>
          <w:p w14:paraId="007B41F5" w14:textId="4307CC81" w:rsidR="003E1949" w:rsidRPr="00396B0E" w:rsidRDefault="003E1949" w:rsidP="00396B0E">
            <w:pPr>
              <w:tabs>
                <w:tab w:val="right" w:leader="dot" w:pos="9016"/>
              </w:tabs>
              <w:spacing w:after="0"/>
              <w:rPr>
                <w:rFonts w:ascii="Times New Roman" w:eastAsia="Times New Roman" w:hAnsi="Times New Roman" w:cs="Times New Roman"/>
                <w:color w:val="000000" w:themeColor="text1"/>
                <w:lang w:eastAsia="en-GB"/>
              </w:rPr>
            </w:pPr>
            <w:r w:rsidRPr="00396B0E">
              <w:rPr>
                <w:rFonts w:ascii="Times New Roman" w:eastAsia="Times New Roman" w:hAnsi="Times New Roman" w:cs="Times New Roman"/>
                <w:color w:val="000000" w:themeColor="text1"/>
                <w:lang w:eastAsia="en-GB"/>
              </w:rPr>
              <w:t>Figure 23</w:t>
            </w:r>
            <w:r w:rsidR="00D926F2" w:rsidRPr="00396B0E">
              <w:rPr>
                <w:rFonts w:ascii="Times New Roman" w:eastAsia="Times New Roman" w:hAnsi="Times New Roman" w:cs="Times New Roman"/>
                <w:color w:val="000000" w:themeColor="text1"/>
                <w:lang w:eastAsia="en-GB"/>
              </w:rPr>
              <w:t>a</w:t>
            </w:r>
            <w:r w:rsidRPr="00396B0E">
              <w:rPr>
                <w:rFonts w:ascii="Times New Roman" w:eastAsia="Times New Roman" w:hAnsi="Times New Roman" w:cs="Times New Roman"/>
                <w:color w:val="000000" w:themeColor="text1"/>
                <w:lang w:eastAsia="en-GB"/>
              </w:rPr>
              <w:t>.</w:t>
            </w:r>
            <w:r w:rsidR="00D926F2" w:rsidRPr="00396B0E">
              <w:rPr>
                <w:rFonts w:ascii="Times New Roman" w:eastAsia="Times New Roman" w:hAnsi="Times New Roman" w:cs="Times New Roman"/>
                <w:color w:val="000000" w:themeColor="text1"/>
                <w:lang w:eastAsia="en-GB"/>
              </w:rPr>
              <w:t xml:space="preserve"> </w:t>
            </w:r>
            <w:r w:rsidRPr="00396B0E">
              <w:rPr>
                <w:rFonts w:ascii="Times New Roman" w:hAnsi="Times New Roman" w:cs="Times New Roman"/>
                <w:color w:val="000000" w:themeColor="text1"/>
              </w:rPr>
              <w:t xml:space="preserve">Boxplot of students test results showing differences in the level of knowledge in four different science subjects (Biology, (B), Chemistry (C), </w:t>
            </w:r>
            <w:r w:rsidR="009A0C39" w:rsidRPr="00396B0E">
              <w:rPr>
                <w:rFonts w:ascii="Times New Roman" w:hAnsi="Times New Roman" w:cs="Times New Roman"/>
                <w:color w:val="000000" w:themeColor="text1"/>
              </w:rPr>
              <w:t>Physics</w:t>
            </w:r>
            <w:r w:rsidRPr="00396B0E">
              <w:rPr>
                <w:rFonts w:ascii="Times New Roman" w:hAnsi="Times New Roman" w:cs="Times New Roman"/>
                <w:color w:val="000000" w:themeColor="text1"/>
              </w:rPr>
              <w:t xml:space="preserve"> (P) and Biodiversity (Bio) </w:t>
            </w:r>
            <w:r w:rsidRPr="00396B0E">
              <w:rPr>
                <w:rFonts w:ascii="Times New Roman" w:eastAsia="Times New Roman" w:hAnsi="Times New Roman" w:cs="Times New Roman"/>
                <w:color w:val="000000" w:themeColor="text1"/>
                <w:lang w:eastAsia="en-GB"/>
              </w:rPr>
              <w:t>from a school near Bandipur Tiger Reserve</w:t>
            </w:r>
          </w:p>
          <w:p w14:paraId="4BB5860B" w14:textId="1B1E9D0A"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0DE42B11" w14:textId="3312860D" w:rsidR="003E1949" w:rsidRPr="00396B0E" w:rsidRDefault="00D926F2"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Pr="00396B0E">
              <w:rPr>
                <w:rFonts w:ascii="Times New Roman" w:hAnsi="Times New Roman" w:cs="Times New Roman"/>
                <w:iCs/>
                <w:lang w:val="en-US"/>
              </w:rPr>
              <w:t>0</w:t>
            </w:r>
          </w:p>
        </w:tc>
      </w:tr>
      <w:tr w:rsidR="003E1949" w:rsidRPr="003E1949" w14:paraId="068FB3C2" w14:textId="77777777" w:rsidTr="003E1949">
        <w:tc>
          <w:tcPr>
            <w:tcW w:w="8587" w:type="dxa"/>
          </w:tcPr>
          <w:p w14:paraId="253C8903" w14:textId="3C3E1AC2" w:rsidR="003E1949"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Figure 23</w:t>
            </w:r>
            <w:r w:rsidR="00D926F2" w:rsidRPr="00396B0E">
              <w:rPr>
                <w:rFonts w:ascii="Times New Roman" w:hAnsi="Times New Roman" w:cs="Times New Roman"/>
                <w:color w:val="000000" w:themeColor="text1"/>
              </w:rPr>
              <w:t>a and 23b</w:t>
            </w:r>
            <w:r w:rsidRPr="00396B0E">
              <w:rPr>
                <w:rFonts w:ascii="Times New Roman" w:hAnsi="Times New Roman" w:cs="Times New Roman"/>
                <w:color w:val="000000" w:themeColor="text1"/>
              </w:rPr>
              <w:t>. Comparative illustration of differences in the test results of the pilot study and the main study.</w:t>
            </w:r>
          </w:p>
          <w:p w14:paraId="245039F2" w14:textId="65B32919"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34CBB947" w14:textId="5F6F5893"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1</w:t>
            </w:r>
          </w:p>
        </w:tc>
      </w:tr>
      <w:tr w:rsidR="003E1949" w:rsidRPr="003E1949" w14:paraId="3F88FBCE" w14:textId="77777777" w:rsidTr="003E1949">
        <w:tc>
          <w:tcPr>
            <w:tcW w:w="8587" w:type="dxa"/>
          </w:tcPr>
          <w:p w14:paraId="777CE0D1"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24. Comparison of test results across three sites </w:t>
            </w:r>
          </w:p>
          <w:p w14:paraId="51EFE095" w14:textId="00EF4D80"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7A879C6D" w14:textId="6EE22D50"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2</w:t>
            </w:r>
          </w:p>
        </w:tc>
      </w:tr>
      <w:tr w:rsidR="003E1949" w:rsidRPr="003E1949" w14:paraId="1BA6C647" w14:textId="77777777" w:rsidTr="003E1949">
        <w:tc>
          <w:tcPr>
            <w:tcW w:w="8587" w:type="dxa"/>
          </w:tcPr>
          <w:p w14:paraId="0F9F2846" w14:textId="293F1C8B" w:rsidR="003E1949"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Figure 25a. Students’ responses </w:t>
            </w:r>
          </w:p>
          <w:p w14:paraId="0530F192" w14:textId="49063EAC" w:rsidR="006A0D3C" w:rsidRPr="00396B0E" w:rsidRDefault="006A0D3C" w:rsidP="00396B0E">
            <w:pPr>
              <w:tabs>
                <w:tab w:val="right" w:leader="dot" w:pos="9016"/>
              </w:tabs>
              <w:spacing w:after="0"/>
              <w:rPr>
                <w:rFonts w:ascii="Times New Roman" w:hAnsi="Times New Roman" w:cs="Times New Roman"/>
                <w:color w:val="000000" w:themeColor="text1"/>
                <w:sz w:val="16"/>
                <w:szCs w:val="16"/>
                <w:lang w:eastAsia="en-GB"/>
              </w:rPr>
            </w:pPr>
          </w:p>
        </w:tc>
        <w:tc>
          <w:tcPr>
            <w:tcW w:w="576" w:type="dxa"/>
          </w:tcPr>
          <w:p w14:paraId="41B01873" w14:textId="452E4FF8"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2</w:t>
            </w:r>
          </w:p>
        </w:tc>
      </w:tr>
      <w:tr w:rsidR="003E1949" w:rsidRPr="003E1949" w14:paraId="4F15FBD0" w14:textId="77777777" w:rsidTr="003E1949">
        <w:tc>
          <w:tcPr>
            <w:tcW w:w="8587" w:type="dxa"/>
          </w:tcPr>
          <w:p w14:paraId="34FBED8C" w14:textId="1E006E61" w:rsidR="003E1949"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Figure 25b. Students’ responses </w:t>
            </w:r>
          </w:p>
          <w:p w14:paraId="681144BE" w14:textId="6260C1E9" w:rsidR="006A0D3C" w:rsidRPr="00396B0E" w:rsidRDefault="006A0D3C" w:rsidP="00396B0E">
            <w:pPr>
              <w:tabs>
                <w:tab w:val="right" w:leader="dot" w:pos="9016"/>
              </w:tabs>
              <w:spacing w:after="0"/>
              <w:rPr>
                <w:rFonts w:ascii="Times New Roman" w:hAnsi="Times New Roman" w:cs="Times New Roman"/>
                <w:color w:val="000000" w:themeColor="text1"/>
                <w:sz w:val="16"/>
                <w:szCs w:val="16"/>
              </w:rPr>
            </w:pPr>
          </w:p>
        </w:tc>
        <w:tc>
          <w:tcPr>
            <w:tcW w:w="576" w:type="dxa"/>
          </w:tcPr>
          <w:p w14:paraId="79871AA4" w14:textId="5BD8BC5B"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3</w:t>
            </w:r>
          </w:p>
        </w:tc>
      </w:tr>
      <w:tr w:rsidR="003E1949" w:rsidRPr="003E1949" w14:paraId="5FDEC151" w14:textId="77777777" w:rsidTr="003E1949">
        <w:tc>
          <w:tcPr>
            <w:tcW w:w="8587" w:type="dxa"/>
          </w:tcPr>
          <w:p w14:paraId="5ED4EAB8" w14:textId="77777777" w:rsidR="003E1949" w:rsidRPr="00396B0E" w:rsidRDefault="003E1949" w:rsidP="00396B0E">
            <w:pPr>
              <w:tabs>
                <w:tab w:val="right" w:leader="dot" w:pos="9016"/>
              </w:tabs>
              <w:spacing w:after="0"/>
              <w:rPr>
                <w:rFonts w:ascii="Times New Roman" w:hAnsi="Times New Roman" w:cs="Times New Roman"/>
                <w:color w:val="000000" w:themeColor="text1"/>
              </w:rPr>
            </w:pPr>
            <w:r w:rsidRPr="00396B0E">
              <w:rPr>
                <w:rFonts w:ascii="Times New Roman" w:hAnsi="Times New Roman" w:cs="Times New Roman"/>
                <w:color w:val="000000" w:themeColor="text1"/>
              </w:rPr>
              <w:t>Figure 26. Ring lattice (circle) graph showing the similarity in forest officers’ responses.</w:t>
            </w:r>
          </w:p>
          <w:p w14:paraId="196A4CAE" w14:textId="4DF8DA20" w:rsidR="006A0D3C" w:rsidRPr="00396B0E" w:rsidRDefault="006A0D3C" w:rsidP="00396B0E">
            <w:pPr>
              <w:tabs>
                <w:tab w:val="right" w:leader="dot" w:pos="9016"/>
              </w:tabs>
              <w:spacing w:after="0"/>
              <w:rPr>
                <w:rFonts w:ascii="Times New Roman" w:hAnsi="Times New Roman" w:cs="Times New Roman"/>
                <w:color w:val="000000" w:themeColor="text1"/>
                <w:sz w:val="16"/>
                <w:szCs w:val="16"/>
              </w:rPr>
            </w:pPr>
          </w:p>
        </w:tc>
        <w:tc>
          <w:tcPr>
            <w:tcW w:w="576" w:type="dxa"/>
          </w:tcPr>
          <w:p w14:paraId="1E0C7B31" w14:textId="49588CC2"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4</w:t>
            </w:r>
          </w:p>
        </w:tc>
      </w:tr>
      <w:tr w:rsidR="003E1949" w:rsidRPr="003E1949" w14:paraId="4998CA1F" w14:textId="77777777" w:rsidTr="003E1949">
        <w:tc>
          <w:tcPr>
            <w:tcW w:w="8587" w:type="dxa"/>
          </w:tcPr>
          <w:p w14:paraId="57551E64" w14:textId="77777777" w:rsidR="003E1949"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27. Hierarchical box containing people’s priorities as seen by forest officers.   </w:t>
            </w:r>
          </w:p>
          <w:p w14:paraId="7FAB3B4E" w14:textId="6A72F605" w:rsidR="006A0D3C" w:rsidRPr="00396B0E" w:rsidRDefault="006A0D3C" w:rsidP="00396B0E">
            <w:pPr>
              <w:tabs>
                <w:tab w:val="right" w:leader="dot" w:pos="9016"/>
              </w:tabs>
              <w:spacing w:after="0"/>
              <w:rPr>
                <w:rFonts w:ascii="Times New Roman" w:hAnsi="Times New Roman" w:cs="Times New Roman"/>
                <w:color w:val="000000" w:themeColor="text1"/>
                <w:sz w:val="16"/>
                <w:szCs w:val="16"/>
              </w:rPr>
            </w:pPr>
          </w:p>
        </w:tc>
        <w:tc>
          <w:tcPr>
            <w:tcW w:w="576" w:type="dxa"/>
          </w:tcPr>
          <w:p w14:paraId="670F1B57" w14:textId="1A7D3146"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5</w:t>
            </w:r>
          </w:p>
        </w:tc>
      </w:tr>
      <w:tr w:rsidR="003E1949" w:rsidRPr="003E1949" w14:paraId="0FBAC7E7" w14:textId="77777777" w:rsidTr="003E1949">
        <w:tc>
          <w:tcPr>
            <w:tcW w:w="8587" w:type="dxa"/>
          </w:tcPr>
          <w:p w14:paraId="73C75F47" w14:textId="77777777" w:rsidR="00DB0AAC" w:rsidRPr="00396B0E" w:rsidRDefault="003E1949" w:rsidP="00396B0E">
            <w:pPr>
              <w:tabs>
                <w:tab w:val="right" w:leader="dot" w:pos="9016"/>
              </w:tabs>
              <w:spacing w:after="0"/>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 xml:space="preserve">Figure 28a. Kunwar Damodar Rathor Kalpatru Biodiversity garden – Ramnagar forest </w:t>
            </w:r>
            <w:r w:rsidR="00DB0AAC" w:rsidRPr="00396B0E">
              <w:rPr>
                <w:rFonts w:ascii="Times New Roman" w:hAnsi="Times New Roman" w:cs="Times New Roman"/>
                <w:color w:val="000000" w:themeColor="text1"/>
                <w:lang w:eastAsia="en-GB"/>
              </w:rPr>
              <w:t>division. 28b. local volunteers growing indigenous plants of medicinal value</w:t>
            </w:r>
          </w:p>
          <w:p w14:paraId="058EE839" w14:textId="05E83522" w:rsidR="006A0D3C" w:rsidRPr="00396B0E" w:rsidRDefault="006A0D3C" w:rsidP="00396B0E">
            <w:pPr>
              <w:tabs>
                <w:tab w:val="right" w:leader="dot" w:pos="9016"/>
              </w:tabs>
              <w:spacing w:after="0"/>
              <w:rPr>
                <w:rFonts w:ascii="Times New Roman" w:hAnsi="Times New Roman" w:cs="Times New Roman"/>
                <w:color w:val="000000" w:themeColor="text1"/>
                <w:sz w:val="16"/>
                <w:szCs w:val="16"/>
              </w:rPr>
            </w:pPr>
          </w:p>
        </w:tc>
        <w:tc>
          <w:tcPr>
            <w:tcW w:w="576" w:type="dxa"/>
          </w:tcPr>
          <w:p w14:paraId="566F87D5" w14:textId="307E8D8D"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6</w:t>
            </w:r>
          </w:p>
        </w:tc>
      </w:tr>
      <w:tr w:rsidR="003E1949" w:rsidRPr="003E1949" w14:paraId="6790462F" w14:textId="77777777" w:rsidTr="003E1949">
        <w:tc>
          <w:tcPr>
            <w:tcW w:w="8587" w:type="dxa"/>
          </w:tcPr>
          <w:p w14:paraId="179440AC" w14:textId="77777777" w:rsidR="003E1949" w:rsidRPr="00396B0E" w:rsidRDefault="003E1949" w:rsidP="00396B0E">
            <w:pPr>
              <w:spacing w:after="0" w:line="240" w:lineRule="auto"/>
              <w:rPr>
                <w:rFonts w:ascii="Times New Roman" w:eastAsia="Times New Roman" w:hAnsi="Times New Roman" w:cs="Times New Roman"/>
                <w:color w:val="000000" w:themeColor="text1"/>
                <w:lang w:eastAsia="en-GB"/>
              </w:rPr>
            </w:pPr>
            <w:r w:rsidRPr="00396B0E">
              <w:rPr>
                <w:rFonts w:ascii="Times New Roman" w:eastAsia="Times New Roman" w:hAnsi="Times New Roman" w:cs="Times New Roman"/>
                <w:color w:val="000000" w:themeColor="text1"/>
                <w:lang w:eastAsia="en-GB"/>
              </w:rPr>
              <w:t xml:space="preserve">Figure 29. Comparative percentage responses on the role of national parks and sacred groves. </w:t>
            </w:r>
          </w:p>
          <w:p w14:paraId="0B93B460" w14:textId="00640158" w:rsidR="006A0D3C" w:rsidRPr="00396B0E" w:rsidRDefault="006A0D3C" w:rsidP="00396B0E">
            <w:pPr>
              <w:spacing w:after="0" w:line="240" w:lineRule="auto"/>
              <w:rPr>
                <w:rFonts w:ascii="Times New Roman" w:eastAsia="Times New Roman" w:hAnsi="Times New Roman" w:cs="Times New Roman"/>
                <w:color w:val="000000" w:themeColor="text1"/>
                <w:sz w:val="16"/>
                <w:szCs w:val="16"/>
                <w:lang w:eastAsia="en-GB"/>
              </w:rPr>
            </w:pPr>
          </w:p>
        </w:tc>
        <w:tc>
          <w:tcPr>
            <w:tcW w:w="576" w:type="dxa"/>
          </w:tcPr>
          <w:p w14:paraId="3C7B76FB" w14:textId="35DA1E97"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0</w:t>
            </w:r>
            <w:r w:rsidR="00D926F2" w:rsidRPr="00396B0E">
              <w:rPr>
                <w:rFonts w:ascii="Times New Roman" w:hAnsi="Times New Roman" w:cs="Times New Roman"/>
                <w:iCs/>
                <w:lang w:val="en-US"/>
              </w:rPr>
              <w:t>9</w:t>
            </w:r>
          </w:p>
        </w:tc>
      </w:tr>
      <w:tr w:rsidR="003E1949" w:rsidRPr="003E1949" w14:paraId="6D578C91" w14:textId="77777777" w:rsidTr="003E1949">
        <w:tc>
          <w:tcPr>
            <w:tcW w:w="8587" w:type="dxa"/>
          </w:tcPr>
          <w:p w14:paraId="772E979C" w14:textId="77777777" w:rsidR="006A0D3C" w:rsidRPr="00396B0E" w:rsidRDefault="003E1949" w:rsidP="00396B0E">
            <w:pPr>
              <w:spacing w:after="0" w:line="240" w:lineRule="auto"/>
              <w:rPr>
                <w:rFonts w:ascii="Times New Roman" w:eastAsia="Times New Roman" w:hAnsi="Times New Roman" w:cs="Times New Roman"/>
                <w:color w:val="000000" w:themeColor="text1"/>
                <w:lang w:eastAsia="en-GB"/>
              </w:rPr>
            </w:pPr>
            <w:r w:rsidRPr="00396B0E">
              <w:rPr>
                <w:rFonts w:ascii="Times New Roman" w:eastAsia="Times New Roman" w:hAnsi="Times New Roman" w:cs="Times New Roman"/>
                <w:color w:val="000000" w:themeColor="text1"/>
                <w:lang w:eastAsia="en-GB"/>
              </w:rPr>
              <w:t>Figure 30a. Word cloud representation of general peoples’ responses on what was their source of information regarding conservation.</w:t>
            </w:r>
          </w:p>
          <w:p w14:paraId="24E17276" w14:textId="53E79AE8" w:rsidR="003E1949" w:rsidRPr="00396B0E" w:rsidRDefault="003E1949" w:rsidP="00396B0E">
            <w:pPr>
              <w:spacing w:after="0" w:line="240" w:lineRule="auto"/>
              <w:rPr>
                <w:rFonts w:ascii="Times New Roman" w:eastAsia="Times New Roman" w:hAnsi="Times New Roman" w:cs="Times New Roman"/>
                <w:color w:val="000000" w:themeColor="text1"/>
                <w:sz w:val="16"/>
                <w:szCs w:val="16"/>
                <w:lang w:eastAsia="en-GB"/>
              </w:rPr>
            </w:pPr>
            <w:r w:rsidRPr="00396B0E">
              <w:rPr>
                <w:rFonts w:ascii="Times New Roman" w:eastAsia="Times New Roman" w:hAnsi="Times New Roman" w:cs="Times New Roman"/>
                <w:color w:val="000000" w:themeColor="text1"/>
                <w:lang w:eastAsia="en-GB"/>
              </w:rPr>
              <w:t xml:space="preserve"> </w:t>
            </w:r>
          </w:p>
        </w:tc>
        <w:tc>
          <w:tcPr>
            <w:tcW w:w="576" w:type="dxa"/>
          </w:tcPr>
          <w:p w14:paraId="77F0D63B" w14:textId="4A0B8370"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15</w:t>
            </w:r>
          </w:p>
        </w:tc>
      </w:tr>
      <w:tr w:rsidR="003E1949" w:rsidRPr="003E1949" w14:paraId="2CA14AE7" w14:textId="77777777" w:rsidTr="003E1949">
        <w:tc>
          <w:tcPr>
            <w:tcW w:w="8587" w:type="dxa"/>
          </w:tcPr>
          <w:p w14:paraId="590BE300" w14:textId="5FE7802E" w:rsidR="003E1949" w:rsidRPr="00396B0E" w:rsidRDefault="003E1949" w:rsidP="00396B0E">
            <w:pPr>
              <w:spacing w:after="0" w:line="240" w:lineRule="auto"/>
              <w:rPr>
                <w:rFonts w:ascii="Times New Roman" w:hAnsi="Times New Roman" w:cs="Times New Roman"/>
                <w:color w:val="000000" w:themeColor="text1"/>
                <w:lang w:eastAsia="en-GB"/>
              </w:rPr>
            </w:pPr>
            <w:r w:rsidRPr="00396B0E">
              <w:rPr>
                <w:rFonts w:ascii="Times New Roman" w:hAnsi="Times New Roman" w:cs="Times New Roman"/>
                <w:color w:val="000000" w:themeColor="text1"/>
                <w:lang w:eastAsia="en-GB"/>
              </w:rPr>
              <w:t>Figure 30</w:t>
            </w:r>
            <w:r w:rsidR="00D926F2" w:rsidRPr="00396B0E">
              <w:rPr>
                <w:rFonts w:ascii="Times New Roman" w:hAnsi="Times New Roman" w:cs="Times New Roman"/>
                <w:color w:val="000000" w:themeColor="text1"/>
                <w:lang w:eastAsia="en-GB"/>
              </w:rPr>
              <w:t>b</w:t>
            </w:r>
            <w:r w:rsidRPr="00396B0E">
              <w:rPr>
                <w:rFonts w:ascii="Times New Roman" w:hAnsi="Times New Roman" w:cs="Times New Roman"/>
                <w:color w:val="000000" w:themeColor="text1"/>
                <w:lang w:eastAsia="en-GB"/>
              </w:rPr>
              <w:t xml:space="preserve">. Venn diagram for thematic analysis to producing nodes and coding of the responses from the three stakeholders </w:t>
            </w:r>
          </w:p>
          <w:p w14:paraId="52B88FAF" w14:textId="67343616" w:rsidR="006A0D3C" w:rsidRPr="00396B0E" w:rsidRDefault="006A0D3C" w:rsidP="00396B0E">
            <w:pPr>
              <w:spacing w:after="0" w:line="240" w:lineRule="auto"/>
              <w:rPr>
                <w:rFonts w:ascii="Times New Roman" w:eastAsia="Times New Roman" w:hAnsi="Times New Roman" w:cs="Times New Roman"/>
                <w:color w:val="000000" w:themeColor="text1"/>
                <w:sz w:val="16"/>
                <w:szCs w:val="16"/>
                <w:lang w:eastAsia="en-GB"/>
              </w:rPr>
            </w:pPr>
          </w:p>
        </w:tc>
        <w:tc>
          <w:tcPr>
            <w:tcW w:w="576" w:type="dxa"/>
          </w:tcPr>
          <w:p w14:paraId="0D6D13E7" w14:textId="1A65D0EA"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19</w:t>
            </w:r>
          </w:p>
        </w:tc>
      </w:tr>
      <w:tr w:rsidR="003E1949" w:rsidRPr="003E1949" w14:paraId="0F429FA9" w14:textId="77777777" w:rsidTr="003E1949">
        <w:tc>
          <w:tcPr>
            <w:tcW w:w="8587" w:type="dxa"/>
          </w:tcPr>
          <w:p w14:paraId="0FB02DD6" w14:textId="77777777" w:rsidR="003E1949" w:rsidRPr="00396B0E" w:rsidRDefault="003E1949" w:rsidP="00396B0E">
            <w:pPr>
              <w:spacing w:after="0" w:line="240" w:lineRule="auto"/>
              <w:rPr>
                <w:rFonts w:ascii="Times New Roman" w:eastAsia="Times New Roman" w:hAnsi="Times New Roman" w:cs="Times New Roman"/>
                <w:color w:val="000000" w:themeColor="text1"/>
                <w:lang w:eastAsia="en-GB"/>
              </w:rPr>
            </w:pPr>
            <w:r w:rsidRPr="00396B0E">
              <w:rPr>
                <w:rFonts w:ascii="Times New Roman" w:eastAsia="Times New Roman" w:hAnsi="Times New Roman" w:cs="Times New Roman"/>
                <w:color w:val="000000" w:themeColor="text1"/>
                <w:lang w:eastAsia="en-GB"/>
              </w:rPr>
              <w:t>Figure 31. Word cloud representation of three stakeholders’ views on the ways of maintaining biodiversity.</w:t>
            </w:r>
          </w:p>
          <w:p w14:paraId="42C34C6B" w14:textId="5CDFC5B2" w:rsidR="006A0D3C" w:rsidRPr="00396B0E" w:rsidRDefault="006A0D3C" w:rsidP="00396B0E">
            <w:pPr>
              <w:spacing w:after="0" w:line="240" w:lineRule="auto"/>
              <w:rPr>
                <w:rFonts w:ascii="Times New Roman" w:hAnsi="Times New Roman" w:cs="Times New Roman"/>
                <w:color w:val="000000" w:themeColor="text1"/>
                <w:sz w:val="16"/>
                <w:szCs w:val="16"/>
                <w:lang w:eastAsia="en-GB"/>
              </w:rPr>
            </w:pPr>
          </w:p>
        </w:tc>
        <w:tc>
          <w:tcPr>
            <w:tcW w:w="576" w:type="dxa"/>
          </w:tcPr>
          <w:p w14:paraId="5957902B" w14:textId="2897F44A"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35837">
              <w:rPr>
                <w:rFonts w:ascii="Times New Roman" w:hAnsi="Times New Roman" w:cs="Times New Roman"/>
                <w:iCs/>
                <w:lang w:val="en-US"/>
              </w:rPr>
              <w:t>21</w:t>
            </w:r>
          </w:p>
        </w:tc>
      </w:tr>
      <w:tr w:rsidR="003E1949" w:rsidRPr="003E1949" w14:paraId="0EE20043" w14:textId="77777777" w:rsidTr="003E1949">
        <w:tc>
          <w:tcPr>
            <w:tcW w:w="8587" w:type="dxa"/>
          </w:tcPr>
          <w:p w14:paraId="0C5A827E" w14:textId="77777777" w:rsidR="003E1949" w:rsidRPr="00396B0E" w:rsidRDefault="003E1949" w:rsidP="00396B0E">
            <w:pPr>
              <w:spacing w:after="0" w:line="240" w:lineRule="auto"/>
              <w:rPr>
                <w:rFonts w:ascii="Times New Roman" w:eastAsia="Times New Roman" w:hAnsi="Times New Roman" w:cs="Times New Roman"/>
                <w:color w:val="000000" w:themeColor="text1"/>
                <w:lang w:eastAsia="en-GB"/>
              </w:rPr>
            </w:pPr>
            <w:r w:rsidRPr="00396B0E">
              <w:rPr>
                <w:rFonts w:ascii="Times New Roman" w:eastAsia="Times New Roman" w:hAnsi="Times New Roman" w:cs="Times New Roman"/>
                <w:color w:val="000000" w:themeColor="text1"/>
                <w:lang w:eastAsia="en-GB"/>
              </w:rPr>
              <w:t xml:space="preserve">Figure 32. Descending order of stakeholders and their views on the importance of national parks in conserving biodiversity.  </w:t>
            </w:r>
          </w:p>
          <w:p w14:paraId="09F3C84D" w14:textId="18122D24" w:rsidR="006A0D3C" w:rsidRPr="00396B0E" w:rsidRDefault="006A0D3C" w:rsidP="00396B0E">
            <w:pPr>
              <w:spacing w:after="0" w:line="240" w:lineRule="auto"/>
              <w:rPr>
                <w:rFonts w:ascii="Times New Roman" w:hAnsi="Times New Roman" w:cs="Times New Roman"/>
                <w:color w:val="000000" w:themeColor="text1"/>
                <w:sz w:val="16"/>
                <w:szCs w:val="16"/>
                <w:lang w:eastAsia="en-GB"/>
              </w:rPr>
            </w:pPr>
          </w:p>
        </w:tc>
        <w:tc>
          <w:tcPr>
            <w:tcW w:w="576" w:type="dxa"/>
          </w:tcPr>
          <w:p w14:paraId="6857E466" w14:textId="69D89E6B"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24</w:t>
            </w:r>
          </w:p>
        </w:tc>
      </w:tr>
      <w:tr w:rsidR="003E1949" w:rsidRPr="003E1949" w14:paraId="007C1F6C" w14:textId="77777777" w:rsidTr="003E1949">
        <w:tc>
          <w:tcPr>
            <w:tcW w:w="8587" w:type="dxa"/>
          </w:tcPr>
          <w:p w14:paraId="00365EFF"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33a. Sunburst hierarchical graph of VE/GP and FO combined results for the question on traditional practices of conservation followed locally</w:t>
            </w:r>
          </w:p>
          <w:p w14:paraId="0F30D0B3" w14:textId="6C00415F" w:rsidR="006A0D3C" w:rsidRPr="00396B0E" w:rsidRDefault="006A0D3C" w:rsidP="00396B0E">
            <w:pPr>
              <w:spacing w:after="0" w:line="240" w:lineRule="auto"/>
              <w:rPr>
                <w:rFonts w:ascii="Times New Roman" w:hAnsi="Times New Roman" w:cs="Times New Roman"/>
                <w:color w:val="000000" w:themeColor="text1"/>
                <w:sz w:val="16"/>
                <w:szCs w:val="16"/>
                <w:lang w:eastAsia="en-GB"/>
              </w:rPr>
            </w:pPr>
          </w:p>
        </w:tc>
        <w:tc>
          <w:tcPr>
            <w:tcW w:w="576" w:type="dxa"/>
          </w:tcPr>
          <w:p w14:paraId="5EC32C02" w14:textId="42095B20"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26</w:t>
            </w:r>
          </w:p>
        </w:tc>
      </w:tr>
      <w:tr w:rsidR="003E1949" w:rsidRPr="003E1949" w14:paraId="1299136C" w14:textId="77777777" w:rsidTr="003E1949">
        <w:tc>
          <w:tcPr>
            <w:tcW w:w="8587" w:type="dxa"/>
          </w:tcPr>
          <w:p w14:paraId="5C308FCB"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Figure 33b VE/GP and FO combined results - Traditional practices of conservation followed locally. </w:t>
            </w:r>
          </w:p>
          <w:p w14:paraId="34CE2BC8" w14:textId="41E3D35E"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64725E50" w14:textId="2D1201C7"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27</w:t>
            </w:r>
          </w:p>
        </w:tc>
      </w:tr>
      <w:tr w:rsidR="003E1949" w:rsidRPr="003E1949" w14:paraId="67149419" w14:textId="77777777" w:rsidTr="003E1949">
        <w:tc>
          <w:tcPr>
            <w:tcW w:w="8587" w:type="dxa"/>
          </w:tcPr>
          <w:p w14:paraId="12C3B109" w14:textId="77777777" w:rsidR="006A0D3C"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33c VE/GP and FO combined results - Traditional practices of conservation followed locally.</w:t>
            </w:r>
          </w:p>
          <w:p w14:paraId="158AC4B1" w14:textId="4E75A83B" w:rsidR="003E1949" w:rsidRPr="00396B0E" w:rsidRDefault="003E1949" w:rsidP="00396B0E">
            <w:pPr>
              <w:spacing w:after="0" w:line="240" w:lineRule="auto"/>
              <w:rPr>
                <w:rFonts w:ascii="Times New Roman" w:hAnsi="Times New Roman" w:cs="Times New Roman"/>
                <w:color w:val="000000" w:themeColor="text1"/>
                <w:sz w:val="16"/>
                <w:szCs w:val="16"/>
              </w:rPr>
            </w:pPr>
            <w:r w:rsidRPr="00396B0E">
              <w:rPr>
                <w:rFonts w:ascii="Times New Roman" w:hAnsi="Times New Roman" w:cs="Times New Roman"/>
                <w:color w:val="000000" w:themeColor="text1"/>
              </w:rPr>
              <w:t xml:space="preserve"> </w:t>
            </w:r>
          </w:p>
        </w:tc>
        <w:tc>
          <w:tcPr>
            <w:tcW w:w="576" w:type="dxa"/>
          </w:tcPr>
          <w:p w14:paraId="07A88575" w14:textId="29DC3EE8"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28</w:t>
            </w:r>
          </w:p>
        </w:tc>
      </w:tr>
      <w:tr w:rsidR="003E1949" w:rsidRPr="003E1949" w14:paraId="17EAD7C5" w14:textId="77777777" w:rsidTr="003E1949">
        <w:tc>
          <w:tcPr>
            <w:tcW w:w="8587" w:type="dxa"/>
          </w:tcPr>
          <w:p w14:paraId="559A1CBF"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33d Data sources from VE, GP and FO clustered according to similarity of words within their responses.</w:t>
            </w:r>
          </w:p>
          <w:p w14:paraId="1B825E92" w14:textId="37190323"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7372D88F" w14:textId="06C3A6A9"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29</w:t>
            </w:r>
          </w:p>
        </w:tc>
      </w:tr>
      <w:tr w:rsidR="003E1949" w:rsidRPr="003E1949" w14:paraId="4CC17552" w14:textId="77777777" w:rsidTr="003E1949">
        <w:tc>
          <w:tcPr>
            <w:tcW w:w="8587" w:type="dxa"/>
          </w:tcPr>
          <w:p w14:paraId="7AD50127"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 33e. The dendrogram illustrating and comparing the overall differences in the three stakeholders’ responses. </w:t>
            </w:r>
          </w:p>
          <w:p w14:paraId="276450BF" w14:textId="00FCBC6B"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4E7A815C" w14:textId="617F7779"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ED2754">
              <w:rPr>
                <w:rFonts w:ascii="Times New Roman" w:hAnsi="Times New Roman" w:cs="Times New Roman"/>
                <w:iCs/>
                <w:lang w:val="en-US"/>
              </w:rPr>
              <w:t>30</w:t>
            </w:r>
          </w:p>
        </w:tc>
      </w:tr>
      <w:tr w:rsidR="003E1949" w:rsidRPr="003E1949" w14:paraId="7BDC574D" w14:textId="77777777" w:rsidTr="003E1949">
        <w:tc>
          <w:tcPr>
            <w:tcW w:w="8587" w:type="dxa"/>
          </w:tcPr>
          <w:p w14:paraId="2824476F" w14:textId="77777777" w:rsidR="003E1949" w:rsidRPr="00396B0E" w:rsidRDefault="003E1949" w:rsidP="00396B0E">
            <w:pPr>
              <w:spacing w:after="0" w:line="240" w:lineRule="auto"/>
              <w:rPr>
                <w:rFonts w:ascii="Times New Roman" w:eastAsia="Arial Unicode MS" w:hAnsi="Times New Roman" w:cs="Times New Roman"/>
                <w:color w:val="000000" w:themeColor="text1"/>
                <w:kern w:val="3"/>
                <w:lang w:eastAsia="zh-CN" w:bidi="hi-IN"/>
              </w:rPr>
            </w:pPr>
            <w:r w:rsidRPr="00396B0E">
              <w:rPr>
                <w:rFonts w:ascii="Times New Roman" w:eastAsia="Arial Unicode MS" w:hAnsi="Times New Roman" w:cs="Times New Roman"/>
                <w:color w:val="000000" w:themeColor="text1"/>
                <w:kern w:val="3"/>
                <w:lang w:eastAsia="zh-CN" w:bidi="hi-IN"/>
              </w:rPr>
              <w:lastRenderedPageBreak/>
              <w:t xml:space="preserve">Figure 34. Gujjar </w:t>
            </w:r>
            <w:r w:rsidRPr="00396B0E">
              <w:rPr>
                <w:rFonts w:ascii="Times New Roman" w:eastAsia="Arial Unicode MS" w:hAnsi="Times New Roman" w:cs="Times New Roman"/>
                <w:i/>
                <w:color w:val="000000" w:themeColor="text1"/>
                <w:kern w:val="3"/>
                <w:lang w:eastAsia="zh-CN" w:bidi="hi-IN"/>
              </w:rPr>
              <w:t>dera</w:t>
            </w:r>
            <w:r w:rsidRPr="00396B0E">
              <w:rPr>
                <w:rFonts w:ascii="Times New Roman" w:eastAsia="Arial Unicode MS" w:hAnsi="Times New Roman" w:cs="Times New Roman"/>
                <w:color w:val="000000" w:themeColor="text1"/>
                <w:kern w:val="3"/>
                <w:lang w:eastAsia="zh-CN" w:bidi="hi-IN"/>
              </w:rPr>
              <w:t>. A) Ceiling of the dera with potential for sparrow nests; b) thatched roofs and mud walls.</w:t>
            </w:r>
          </w:p>
          <w:p w14:paraId="34BEAEE5" w14:textId="5BCED092"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12485472" w14:textId="2FC9DB4D"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B1BEA">
              <w:rPr>
                <w:rFonts w:ascii="Times New Roman" w:hAnsi="Times New Roman" w:cs="Times New Roman"/>
                <w:iCs/>
                <w:lang w:val="en-US"/>
              </w:rPr>
              <w:t>38</w:t>
            </w:r>
          </w:p>
        </w:tc>
      </w:tr>
      <w:tr w:rsidR="003E1949" w:rsidRPr="003E1949" w14:paraId="37EB481C" w14:textId="77777777" w:rsidTr="003E1949">
        <w:tc>
          <w:tcPr>
            <w:tcW w:w="8587" w:type="dxa"/>
          </w:tcPr>
          <w:p w14:paraId="6184D85A"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35. Gujjar community member showing lopping technique learnt from his ancestors.</w:t>
            </w:r>
          </w:p>
          <w:p w14:paraId="4F0E2686" w14:textId="42696CEF"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6CE8BEC4" w14:textId="563B3629" w:rsidR="003E1949" w:rsidRPr="00396B0E" w:rsidRDefault="003E1949"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B1BEA">
              <w:rPr>
                <w:rFonts w:ascii="Times New Roman" w:hAnsi="Times New Roman" w:cs="Times New Roman"/>
                <w:iCs/>
                <w:lang w:val="en-US"/>
              </w:rPr>
              <w:t>40</w:t>
            </w:r>
          </w:p>
        </w:tc>
      </w:tr>
      <w:tr w:rsidR="003E1949" w:rsidRPr="003E1949" w14:paraId="4028F75A" w14:textId="77777777" w:rsidTr="003E1949">
        <w:tc>
          <w:tcPr>
            <w:tcW w:w="8587" w:type="dxa"/>
          </w:tcPr>
          <w:p w14:paraId="3727D725"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36. Community livelihood training centre organised by Conservation Himalayas</w:t>
            </w:r>
          </w:p>
          <w:p w14:paraId="583A2B05" w14:textId="1C850BF1"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4A913848" w14:textId="27CE2DEA" w:rsidR="003E1949" w:rsidRPr="00396B0E" w:rsidRDefault="00D926F2" w:rsidP="00396B0E">
            <w:pPr>
              <w:tabs>
                <w:tab w:val="right" w:leader="dot" w:pos="9016"/>
              </w:tabs>
              <w:spacing w:after="0"/>
              <w:jc w:val="right"/>
              <w:rPr>
                <w:rFonts w:ascii="Times New Roman" w:hAnsi="Times New Roman" w:cs="Times New Roman"/>
                <w:iCs/>
                <w:lang w:val="en-US"/>
              </w:rPr>
            </w:pPr>
            <w:r w:rsidRPr="00396B0E">
              <w:rPr>
                <w:rFonts w:ascii="Times New Roman" w:hAnsi="Times New Roman" w:cs="Times New Roman"/>
                <w:iCs/>
                <w:lang w:val="en-US"/>
              </w:rPr>
              <w:t>1</w:t>
            </w:r>
            <w:r w:rsidR="00CB1BEA">
              <w:rPr>
                <w:rFonts w:ascii="Times New Roman" w:hAnsi="Times New Roman" w:cs="Times New Roman"/>
                <w:iCs/>
                <w:lang w:val="en-US"/>
              </w:rPr>
              <w:t>43</w:t>
            </w:r>
          </w:p>
        </w:tc>
      </w:tr>
      <w:tr w:rsidR="003E1949" w:rsidRPr="003E1949" w14:paraId="768AF315" w14:textId="77777777" w:rsidTr="003E1949">
        <w:tc>
          <w:tcPr>
            <w:tcW w:w="8587" w:type="dxa"/>
          </w:tcPr>
          <w:p w14:paraId="6964FC5E" w14:textId="77777777"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Figure 37. Trends in progress made by India at the cost of conservation including the conservation of biodiversity and traditional ecological knowledge</w:t>
            </w:r>
          </w:p>
          <w:p w14:paraId="7EA5FF53" w14:textId="3877DCF9" w:rsidR="006A0D3C" w:rsidRPr="00396B0E" w:rsidRDefault="006A0D3C" w:rsidP="00396B0E">
            <w:pPr>
              <w:spacing w:after="0" w:line="240" w:lineRule="auto"/>
              <w:rPr>
                <w:rFonts w:ascii="Times New Roman" w:hAnsi="Times New Roman" w:cs="Times New Roman"/>
                <w:color w:val="000000" w:themeColor="text1"/>
                <w:sz w:val="16"/>
                <w:szCs w:val="16"/>
              </w:rPr>
            </w:pPr>
          </w:p>
        </w:tc>
        <w:tc>
          <w:tcPr>
            <w:tcW w:w="576" w:type="dxa"/>
          </w:tcPr>
          <w:p w14:paraId="414105DE" w14:textId="52DD514B" w:rsidR="003E1949" w:rsidRPr="00396B0E" w:rsidRDefault="00CB1BEA"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164</w:t>
            </w:r>
          </w:p>
        </w:tc>
      </w:tr>
      <w:tr w:rsidR="003E1949" w:rsidRPr="003E1949" w14:paraId="10595A85" w14:textId="77777777" w:rsidTr="003E1949">
        <w:tc>
          <w:tcPr>
            <w:tcW w:w="8587" w:type="dxa"/>
          </w:tcPr>
          <w:p w14:paraId="4B9C59E0" w14:textId="43AED46D" w:rsidR="003E1949" w:rsidRPr="00396B0E" w:rsidRDefault="003E1949" w:rsidP="00396B0E">
            <w:pPr>
              <w:spacing w:after="0" w:line="240" w:lineRule="auto"/>
              <w:rPr>
                <w:rFonts w:ascii="Times New Roman" w:hAnsi="Times New Roman" w:cs="Times New Roman"/>
                <w:color w:val="000000" w:themeColor="text1"/>
              </w:rPr>
            </w:pPr>
            <w:r w:rsidRPr="00396B0E">
              <w:rPr>
                <w:rFonts w:ascii="Times New Roman" w:hAnsi="Times New Roman" w:cs="Times New Roman"/>
                <w:color w:val="000000" w:themeColor="text1"/>
              </w:rPr>
              <w:t xml:space="preserve">Figure 38. Multiparty partnership to produce synergetic outcomes for conservation of biodiversity </w:t>
            </w:r>
          </w:p>
        </w:tc>
        <w:tc>
          <w:tcPr>
            <w:tcW w:w="576" w:type="dxa"/>
          </w:tcPr>
          <w:p w14:paraId="4830B9EB" w14:textId="4DC996A3" w:rsidR="003E1949" w:rsidRPr="00396B0E" w:rsidRDefault="00CB1BEA" w:rsidP="00396B0E">
            <w:pPr>
              <w:tabs>
                <w:tab w:val="right" w:leader="dot" w:pos="9016"/>
              </w:tabs>
              <w:spacing w:after="0"/>
              <w:jc w:val="right"/>
              <w:rPr>
                <w:rFonts w:ascii="Times New Roman" w:hAnsi="Times New Roman" w:cs="Times New Roman"/>
                <w:iCs/>
                <w:lang w:val="en-US"/>
              </w:rPr>
            </w:pPr>
            <w:r>
              <w:rPr>
                <w:rFonts w:ascii="Times New Roman" w:hAnsi="Times New Roman" w:cs="Times New Roman"/>
                <w:iCs/>
                <w:lang w:val="en-US"/>
              </w:rPr>
              <w:t>181</w:t>
            </w:r>
          </w:p>
        </w:tc>
      </w:tr>
    </w:tbl>
    <w:p w14:paraId="392B8DBF" w14:textId="5B0D72E4" w:rsidR="00C63569" w:rsidRDefault="00C63569" w:rsidP="00D75122">
      <w:pPr>
        <w:pStyle w:val="Heading1"/>
        <w:jc w:val="left"/>
        <w:rPr>
          <w:rFonts w:eastAsiaTheme="minorHAnsi"/>
          <w:b w:val="0"/>
          <w:sz w:val="24"/>
          <w:szCs w:val="24"/>
        </w:rPr>
      </w:pPr>
    </w:p>
    <w:p w14:paraId="2DFD8D50" w14:textId="68C076D3" w:rsidR="003E1949" w:rsidRDefault="003E1949" w:rsidP="003E1949"/>
    <w:p w14:paraId="3A9B5DE9" w14:textId="32431266" w:rsidR="00DB0AAC" w:rsidRDefault="00DB0AAC" w:rsidP="003E1949"/>
    <w:p w14:paraId="5225B2E3" w14:textId="2494944C" w:rsidR="00C725E1" w:rsidRDefault="00C725E1" w:rsidP="003E1949"/>
    <w:p w14:paraId="7309E62C" w14:textId="5DD01986" w:rsidR="00C725E1" w:rsidRDefault="00C725E1" w:rsidP="003E1949"/>
    <w:p w14:paraId="1370071E" w14:textId="4BCDD0C8" w:rsidR="00C725E1" w:rsidRDefault="00C725E1" w:rsidP="003E1949"/>
    <w:p w14:paraId="31CF5C0D" w14:textId="7B0B3EED" w:rsidR="00C725E1" w:rsidRDefault="00C725E1" w:rsidP="003E1949"/>
    <w:p w14:paraId="797A12FD" w14:textId="5B376EB7" w:rsidR="00C725E1" w:rsidRDefault="00C725E1" w:rsidP="003E1949"/>
    <w:p w14:paraId="789F5797" w14:textId="13F03864" w:rsidR="00C725E1" w:rsidRDefault="00C725E1" w:rsidP="003E1949"/>
    <w:p w14:paraId="01B0039D" w14:textId="588742C0" w:rsidR="00C725E1" w:rsidRDefault="00C725E1" w:rsidP="003E1949"/>
    <w:p w14:paraId="581899BD" w14:textId="42CEDE46" w:rsidR="00C725E1" w:rsidRDefault="00C725E1" w:rsidP="003E1949"/>
    <w:p w14:paraId="1531EB83" w14:textId="3724D064" w:rsidR="00C725E1" w:rsidRDefault="00C725E1" w:rsidP="003E1949"/>
    <w:p w14:paraId="1A5B50F7" w14:textId="3C3DD5E5" w:rsidR="00C725E1" w:rsidRDefault="00C725E1" w:rsidP="003E1949"/>
    <w:p w14:paraId="7A1FEF60" w14:textId="77777777" w:rsidR="00C725E1" w:rsidRDefault="00C725E1" w:rsidP="003E1949"/>
    <w:p w14:paraId="1E4D6E2D" w14:textId="17E29F0E" w:rsidR="00DB0AAC" w:rsidRDefault="00DB0AAC" w:rsidP="003E1949"/>
    <w:p w14:paraId="3E386702" w14:textId="52E68267" w:rsidR="00DB0AAC" w:rsidRDefault="00DB0AAC" w:rsidP="003E1949"/>
    <w:p w14:paraId="70258AAC" w14:textId="1A706C8F" w:rsidR="00B8012E" w:rsidRDefault="00B8012E" w:rsidP="003E1949"/>
    <w:p w14:paraId="6601593A" w14:textId="77777777" w:rsidR="00B8012E" w:rsidRDefault="00B8012E" w:rsidP="003E1949"/>
    <w:p w14:paraId="737CF799" w14:textId="18B741AF" w:rsidR="003E1949" w:rsidRDefault="003E1949" w:rsidP="003E1949"/>
    <w:p w14:paraId="495F8FE5" w14:textId="77777777" w:rsidR="002879AA" w:rsidRPr="003E1949" w:rsidRDefault="002879AA" w:rsidP="003E1949"/>
    <w:p w14:paraId="394DBB1F" w14:textId="735FB18E" w:rsidR="0037745B" w:rsidRPr="002B3EDF" w:rsidRDefault="0037745B" w:rsidP="008C3289">
      <w:pPr>
        <w:pStyle w:val="Heading1"/>
        <w:rPr>
          <w:sz w:val="24"/>
          <w:szCs w:val="24"/>
          <w:lang w:val="en-US"/>
        </w:rPr>
      </w:pPr>
      <w:bookmarkStart w:id="4" w:name="_Toc64288396"/>
      <w:r w:rsidRPr="002B3EDF">
        <w:rPr>
          <w:sz w:val="24"/>
          <w:szCs w:val="24"/>
          <w:lang w:val="en-US"/>
        </w:rPr>
        <w:lastRenderedPageBreak/>
        <w:t>LIST OF ACRONYMS</w:t>
      </w:r>
      <w:bookmarkEnd w:id="4"/>
    </w:p>
    <w:p w14:paraId="2F28DB71" w14:textId="77777777" w:rsidR="00C75079" w:rsidRPr="001263E3" w:rsidRDefault="00C75079" w:rsidP="00C75079">
      <w:pPr>
        <w:spacing w:after="160" w:line="259" w:lineRule="auto"/>
        <w:rPr>
          <w:rFonts w:ascii="Times New Roman" w:hAnsi="Times New Roman" w:cs="Times New Roman"/>
          <w:sz w:val="24"/>
          <w:szCs w:val="24"/>
        </w:rPr>
      </w:pPr>
      <w:r w:rsidRPr="001263E3">
        <w:rPr>
          <w:rFonts w:ascii="Times New Roman" w:hAnsi="Times New Roman" w:cs="Times New Roman"/>
          <w:sz w:val="24"/>
          <w:szCs w:val="24"/>
        </w:rPr>
        <w:t>AI</w:t>
      </w:r>
      <w:r w:rsidRPr="001263E3">
        <w:rPr>
          <w:rFonts w:ascii="Times New Roman" w:hAnsi="Times New Roman" w:cs="Times New Roman"/>
          <w:sz w:val="24"/>
          <w:szCs w:val="24"/>
        </w:rPr>
        <w:tab/>
      </w:r>
      <w:r w:rsidRPr="001263E3">
        <w:rPr>
          <w:rFonts w:ascii="Times New Roman" w:hAnsi="Times New Roman" w:cs="Times New Roman"/>
          <w:sz w:val="24"/>
          <w:szCs w:val="24"/>
        </w:rPr>
        <w:tab/>
      </w:r>
      <w:r w:rsidRPr="001263E3">
        <w:rPr>
          <w:rFonts w:ascii="Times New Roman" w:hAnsi="Times New Roman" w:cs="Times New Roman"/>
          <w:sz w:val="24"/>
          <w:szCs w:val="24"/>
        </w:rPr>
        <w:tab/>
      </w:r>
      <w:r w:rsidRPr="001263E3">
        <w:rPr>
          <w:rFonts w:ascii="Times New Roman" w:hAnsi="Times New Roman" w:cs="Times New Roman"/>
          <w:sz w:val="24"/>
          <w:szCs w:val="24"/>
        </w:rPr>
        <w:tab/>
        <w:t>Artificial Intelligence</w:t>
      </w:r>
    </w:p>
    <w:p w14:paraId="4D773F50" w14:textId="77777777" w:rsidR="00C75079" w:rsidRPr="002B3EDF" w:rsidRDefault="00C75079" w:rsidP="00C75079">
      <w:pPr>
        <w:spacing w:after="160" w:line="259" w:lineRule="auto"/>
        <w:ind w:left="2880" w:hanging="2880"/>
        <w:rPr>
          <w:rFonts w:ascii="Times New Roman" w:eastAsia="Times New Roman" w:hAnsi="Times New Roman" w:cs="Times New Roman"/>
          <w:sz w:val="24"/>
          <w:szCs w:val="24"/>
          <w:lang w:val="en" w:eastAsia="en-GB"/>
        </w:rPr>
      </w:pPr>
      <w:r w:rsidRPr="002B3EDF">
        <w:rPr>
          <w:rFonts w:ascii="Times New Roman" w:hAnsi="Times New Roman" w:cs="Times New Roman"/>
          <w:color w:val="212121"/>
          <w:sz w:val="24"/>
          <w:szCs w:val="24"/>
          <w:lang w:val="en"/>
        </w:rPr>
        <w:t>ARC</w:t>
      </w:r>
      <w:r w:rsidRPr="002B3EDF">
        <w:rPr>
          <w:rFonts w:ascii="Times New Roman" w:hAnsi="Times New Roman" w:cs="Times New Roman"/>
          <w:color w:val="212121"/>
          <w:sz w:val="24"/>
          <w:szCs w:val="24"/>
          <w:lang w:val="en"/>
        </w:rPr>
        <w:tab/>
      </w:r>
      <w:r w:rsidRPr="002B3EDF">
        <w:rPr>
          <w:rFonts w:ascii="Times New Roman" w:eastAsia="Times New Roman" w:hAnsi="Times New Roman" w:cs="Times New Roman"/>
          <w:sz w:val="24"/>
          <w:szCs w:val="24"/>
          <w:lang w:val="en" w:eastAsia="en-GB"/>
        </w:rPr>
        <w:t>Alliance of Religions and Conservation</w:t>
      </w:r>
    </w:p>
    <w:p w14:paraId="72C4C1EB"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AZE</w:t>
      </w:r>
      <w:r w:rsidRPr="002B3EDF">
        <w:rPr>
          <w:rFonts w:ascii="Times New Roman" w:hAnsi="Times New Roman" w:cs="Times New Roman"/>
          <w:color w:val="212121"/>
          <w:sz w:val="24"/>
          <w:szCs w:val="24"/>
          <w:lang w:val="en"/>
        </w:rPr>
        <w:tab/>
      </w:r>
      <w:r w:rsidRPr="002B3EDF">
        <w:rPr>
          <w:rFonts w:ascii="Times New Roman" w:hAnsi="Times New Roman" w:cs="Times New Roman"/>
          <w:sz w:val="24"/>
          <w:szCs w:val="24"/>
        </w:rPr>
        <w:t>Alliance for Zero Extinction</w:t>
      </w:r>
    </w:p>
    <w:p w14:paraId="015036C2"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CBD</w:t>
      </w:r>
      <w:r w:rsidRPr="002B3EDF">
        <w:rPr>
          <w:rFonts w:ascii="Times New Roman" w:hAnsi="Times New Roman" w:cs="Times New Roman"/>
          <w:sz w:val="24"/>
          <w:szCs w:val="24"/>
        </w:rPr>
        <w:tab/>
        <w:t>Convention on Biological Diversity</w:t>
      </w:r>
    </w:p>
    <w:p w14:paraId="7D51509E" w14:textId="0F8552C8"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color w:val="212121"/>
          <w:sz w:val="24"/>
          <w:szCs w:val="24"/>
          <w:lang w:val="en"/>
        </w:rPr>
        <w:t>CEPA</w:t>
      </w:r>
      <w:r w:rsidRPr="002B3EDF">
        <w:rPr>
          <w:rFonts w:ascii="Times New Roman" w:hAnsi="Times New Roman" w:cs="Times New Roman"/>
          <w:color w:val="212121"/>
          <w:sz w:val="24"/>
          <w:szCs w:val="24"/>
          <w:lang w:val="en"/>
        </w:rPr>
        <w:tab/>
      </w:r>
      <w:r w:rsidRPr="002B3EDF">
        <w:rPr>
          <w:rFonts w:ascii="Times New Roman" w:hAnsi="Times New Roman" w:cs="Times New Roman"/>
          <w:sz w:val="24"/>
          <w:szCs w:val="24"/>
        </w:rPr>
        <w:t>Communication, education, public awareness and participation</w:t>
      </w:r>
    </w:p>
    <w:p w14:paraId="338EBAAE"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COP</w:t>
      </w:r>
      <w:r w:rsidRPr="002B3EDF">
        <w:rPr>
          <w:rFonts w:ascii="Times New Roman" w:hAnsi="Times New Roman" w:cs="Times New Roman"/>
          <w:sz w:val="24"/>
          <w:szCs w:val="24"/>
        </w:rPr>
        <w:tab/>
        <w:t>Conference of the Parties</w:t>
      </w:r>
    </w:p>
    <w:p w14:paraId="059C7F34"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DH</w:t>
      </w:r>
      <w:r w:rsidRPr="002B3EDF">
        <w:rPr>
          <w:rFonts w:ascii="Times New Roman" w:hAnsi="Times New Roman" w:cs="Times New Roman"/>
          <w:color w:val="212121"/>
          <w:sz w:val="24"/>
          <w:szCs w:val="24"/>
          <w:lang w:val="en"/>
        </w:rPr>
        <w:tab/>
        <w:t>Distant history</w:t>
      </w:r>
    </w:p>
    <w:p w14:paraId="5FC8A722" w14:textId="77777777" w:rsidR="00C75079" w:rsidRPr="002B3EDF" w:rsidRDefault="00C75079" w:rsidP="00C75079">
      <w:pPr>
        <w:spacing w:after="160" w:line="259" w:lineRule="auto"/>
        <w:ind w:left="2880" w:hanging="2880"/>
        <w:rPr>
          <w:rFonts w:ascii="Times New Roman" w:hAnsi="Times New Roman" w:cs="Times New Roman"/>
          <w:color w:val="010101"/>
          <w:sz w:val="24"/>
          <w:szCs w:val="24"/>
          <w:shd w:val="clear" w:color="auto" w:fill="FFFFFF"/>
        </w:rPr>
      </w:pPr>
      <w:r w:rsidRPr="002B3EDF">
        <w:rPr>
          <w:rFonts w:ascii="Times New Roman" w:hAnsi="Times New Roman" w:cs="Times New Roman"/>
          <w:sz w:val="24"/>
          <w:szCs w:val="24"/>
        </w:rPr>
        <w:t>ESD</w:t>
      </w:r>
      <w:r w:rsidRPr="002B3EDF">
        <w:rPr>
          <w:rFonts w:ascii="Times New Roman" w:hAnsi="Times New Roman" w:cs="Times New Roman"/>
          <w:sz w:val="24"/>
          <w:szCs w:val="24"/>
        </w:rPr>
        <w:tab/>
      </w:r>
      <w:r w:rsidRPr="002B3EDF">
        <w:rPr>
          <w:rFonts w:ascii="Times New Roman" w:hAnsi="Times New Roman" w:cs="Times New Roman"/>
          <w:color w:val="010101"/>
          <w:sz w:val="24"/>
          <w:szCs w:val="24"/>
          <w:shd w:val="clear" w:color="auto" w:fill="FFFFFF"/>
        </w:rPr>
        <w:t>Education for Sustainable Development</w:t>
      </w:r>
    </w:p>
    <w:p w14:paraId="2FC0BADD" w14:textId="7F7EE529"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FO</w:t>
      </w:r>
      <w:r w:rsidRPr="002B3EDF">
        <w:rPr>
          <w:rFonts w:ascii="Times New Roman" w:hAnsi="Times New Roman" w:cs="Times New Roman"/>
          <w:sz w:val="24"/>
          <w:szCs w:val="24"/>
        </w:rPr>
        <w:tab/>
        <w:t>Forest officers</w:t>
      </w:r>
    </w:p>
    <w:p w14:paraId="0FCD7F43" w14:textId="3C0D0372"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GK</w:t>
      </w:r>
      <w:r w:rsidRPr="002B3EDF">
        <w:rPr>
          <w:rFonts w:ascii="Times New Roman" w:hAnsi="Times New Roman" w:cs="Times New Roman"/>
          <w:color w:val="212121"/>
          <w:sz w:val="24"/>
          <w:szCs w:val="24"/>
          <w:lang w:val="en"/>
        </w:rPr>
        <w:tab/>
        <w:t xml:space="preserve">General </w:t>
      </w:r>
      <w:r w:rsidR="006A0A5A" w:rsidRPr="002B3EDF">
        <w:rPr>
          <w:rFonts w:ascii="Times New Roman" w:hAnsi="Times New Roman" w:cs="Times New Roman"/>
          <w:color w:val="212121"/>
          <w:sz w:val="24"/>
          <w:szCs w:val="24"/>
          <w:lang w:val="en"/>
        </w:rPr>
        <w:t>Knowledge</w:t>
      </w:r>
    </w:p>
    <w:p w14:paraId="5997F20C" w14:textId="063367B1"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GP</w:t>
      </w:r>
      <w:r w:rsidRPr="002B3EDF">
        <w:rPr>
          <w:rFonts w:ascii="Times New Roman" w:hAnsi="Times New Roman" w:cs="Times New Roman"/>
          <w:sz w:val="24"/>
          <w:szCs w:val="24"/>
        </w:rPr>
        <w:tab/>
        <w:t xml:space="preserve">General </w:t>
      </w:r>
      <w:r w:rsidR="006A0A5A" w:rsidRPr="002B3EDF">
        <w:rPr>
          <w:rFonts w:ascii="Times New Roman" w:hAnsi="Times New Roman" w:cs="Times New Roman"/>
          <w:sz w:val="24"/>
          <w:szCs w:val="24"/>
        </w:rPr>
        <w:t>Public</w:t>
      </w:r>
    </w:p>
    <w:p w14:paraId="352DA5DB" w14:textId="1B214405"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IBK</w:t>
      </w:r>
      <w:r w:rsidRPr="002B3EDF">
        <w:rPr>
          <w:rFonts w:ascii="Times New Roman" w:hAnsi="Times New Roman" w:cs="Times New Roman"/>
          <w:sz w:val="24"/>
          <w:szCs w:val="24"/>
        </w:rPr>
        <w:tab/>
        <w:t>Indigenous biocultural knowledge</w:t>
      </w:r>
    </w:p>
    <w:p w14:paraId="334080D3"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IBKD</w:t>
      </w:r>
      <w:r w:rsidRPr="002B3EDF">
        <w:rPr>
          <w:rFonts w:ascii="Times New Roman" w:hAnsi="Times New Roman" w:cs="Times New Roman"/>
          <w:sz w:val="24"/>
          <w:szCs w:val="24"/>
        </w:rPr>
        <w:tab/>
        <w:t>Indigenous biocultural knowledge documentation</w:t>
      </w:r>
    </w:p>
    <w:p w14:paraId="4C9AF651" w14:textId="608D497F"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IDI</w:t>
      </w:r>
      <w:r w:rsidRPr="002B3EDF">
        <w:rPr>
          <w:rFonts w:ascii="Times New Roman" w:hAnsi="Times New Roman" w:cs="Times New Roman"/>
          <w:sz w:val="24"/>
          <w:szCs w:val="24"/>
        </w:rPr>
        <w:tab/>
        <w:t>In-depth interviews</w:t>
      </w:r>
    </w:p>
    <w:p w14:paraId="6FE86F31"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IEK</w:t>
      </w:r>
      <w:r w:rsidRPr="002B3EDF">
        <w:rPr>
          <w:rFonts w:ascii="Times New Roman" w:hAnsi="Times New Roman" w:cs="Times New Roman"/>
          <w:sz w:val="24"/>
          <w:szCs w:val="24"/>
        </w:rPr>
        <w:tab/>
        <w:t>Indigenous ecological knowledge</w:t>
      </w:r>
    </w:p>
    <w:p w14:paraId="42FEAEF9"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IPAs</w:t>
      </w:r>
      <w:r w:rsidRPr="002B3EDF">
        <w:rPr>
          <w:rFonts w:ascii="Times New Roman" w:hAnsi="Times New Roman" w:cs="Times New Roman"/>
          <w:sz w:val="24"/>
          <w:szCs w:val="24"/>
        </w:rPr>
        <w:tab/>
        <w:t>Indigenous Protected Areas</w:t>
      </w:r>
    </w:p>
    <w:p w14:paraId="3F8B702E"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 xml:space="preserve">IPBES </w:t>
      </w:r>
      <w:r w:rsidRPr="002B3EDF">
        <w:rPr>
          <w:rFonts w:ascii="Times New Roman" w:hAnsi="Times New Roman" w:cs="Times New Roman"/>
          <w:sz w:val="24"/>
          <w:szCs w:val="24"/>
        </w:rPr>
        <w:tab/>
        <w:t>Intergovernmental Platform on Biodiversity and Ecosystems Services</w:t>
      </w:r>
    </w:p>
    <w:p w14:paraId="635B79DD"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IPSI</w:t>
      </w:r>
      <w:r w:rsidRPr="002B3EDF">
        <w:rPr>
          <w:rFonts w:ascii="Times New Roman" w:hAnsi="Times New Roman" w:cs="Times New Roman"/>
          <w:sz w:val="24"/>
          <w:szCs w:val="24"/>
        </w:rPr>
        <w:tab/>
        <w:t>International Partnership for Satoyama Initiative</w:t>
      </w:r>
    </w:p>
    <w:p w14:paraId="475EF55E" w14:textId="77777777" w:rsidR="00C75079" w:rsidRPr="002B3EDF" w:rsidRDefault="00C75079" w:rsidP="00C75079">
      <w:pPr>
        <w:spacing w:after="160" w:line="259" w:lineRule="auto"/>
        <w:rPr>
          <w:rFonts w:ascii="Times New Roman" w:eastAsia="Times New Roman" w:hAnsi="Times New Roman" w:cs="Times New Roman"/>
          <w:color w:val="000000"/>
          <w:sz w:val="24"/>
          <w:szCs w:val="24"/>
          <w:lang w:eastAsia="en-GB"/>
        </w:rPr>
      </w:pPr>
      <w:r w:rsidRPr="002B3EDF">
        <w:rPr>
          <w:rFonts w:ascii="Times New Roman" w:hAnsi="Times New Roman" w:cs="Times New Roman"/>
          <w:sz w:val="24"/>
          <w:szCs w:val="24"/>
        </w:rPr>
        <w:t>IUCN</w:t>
      </w:r>
      <w:r w:rsidRPr="002B3EDF">
        <w:rPr>
          <w:rFonts w:ascii="Times New Roman" w:hAnsi="Times New Roman" w:cs="Times New Roman"/>
          <w:sz w:val="24"/>
          <w:szCs w:val="24"/>
        </w:rPr>
        <w:tab/>
      </w:r>
      <w:r w:rsidRPr="002B3EDF">
        <w:rPr>
          <w:rFonts w:ascii="Times New Roman" w:hAnsi="Times New Roman" w:cs="Times New Roman"/>
          <w:sz w:val="24"/>
          <w:szCs w:val="24"/>
        </w:rPr>
        <w:tab/>
      </w:r>
      <w:r w:rsidRPr="002B3EDF">
        <w:rPr>
          <w:rFonts w:ascii="Times New Roman" w:hAnsi="Times New Roman" w:cs="Times New Roman"/>
          <w:sz w:val="24"/>
          <w:szCs w:val="24"/>
        </w:rPr>
        <w:tab/>
      </w:r>
      <w:r w:rsidRPr="002B3EDF">
        <w:rPr>
          <w:rFonts w:ascii="Times New Roman" w:hAnsi="Times New Roman" w:cs="Times New Roman"/>
          <w:sz w:val="24"/>
          <w:szCs w:val="24"/>
        </w:rPr>
        <w:tab/>
      </w:r>
      <w:r w:rsidRPr="002B3EDF">
        <w:rPr>
          <w:rFonts w:ascii="Times New Roman" w:eastAsia="Times New Roman" w:hAnsi="Times New Roman" w:cs="Times New Roman"/>
          <w:color w:val="000000"/>
          <w:sz w:val="24"/>
          <w:szCs w:val="24"/>
          <w:lang w:eastAsia="en-GB"/>
        </w:rPr>
        <w:t>International Union for Conservation of Nature</w:t>
      </w:r>
    </w:p>
    <w:p w14:paraId="20F7E813" w14:textId="77777777" w:rsidR="00C75079" w:rsidRPr="002B3EDF" w:rsidRDefault="00C75079" w:rsidP="00C75079">
      <w:pPr>
        <w:spacing w:after="160" w:line="259" w:lineRule="auto"/>
        <w:ind w:left="2880" w:hanging="2880"/>
        <w:rPr>
          <w:rFonts w:ascii="Times New Roman" w:hAnsi="Times New Roman" w:cs="Times New Roman"/>
          <w:color w:val="000000" w:themeColor="text1"/>
          <w:sz w:val="24"/>
          <w:szCs w:val="24"/>
          <w:lang w:val="en"/>
        </w:rPr>
      </w:pPr>
      <w:r w:rsidRPr="002B3EDF">
        <w:rPr>
          <w:rFonts w:ascii="Times New Roman" w:hAnsi="Times New Roman" w:cs="Times New Roman"/>
          <w:color w:val="212121"/>
          <w:sz w:val="24"/>
          <w:szCs w:val="24"/>
          <w:lang w:val="en"/>
        </w:rPr>
        <w:t>JFM</w:t>
      </w:r>
      <w:r w:rsidRPr="002B3EDF">
        <w:rPr>
          <w:rFonts w:ascii="Times New Roman" w:hAnsi="Times New Roman" w:cs="Times New Roman"/>
          <w:color w:val="212121"/>
          <w:sz w:val="24"/>
          <w:szCs w:val="24"/>
          <w:lang w:val="en"/>
        </w:rPr>
        <w:tab/>
      </w:r>
      <w:r w:rsidRPr="002B3EDF">
        <w:rPr>
          <w:rFonts w:ascii="Times New Roman" w:hAnsi="Times New Roman" w:cs="Times New Roman"/>
          <w:color w:val="000000" w:themeColor="text1"/>
          <w:sz w:val="24"/>
          <w:szCs w:val="24"/>
          <w:lang w:val="en"/>
        </w:rPr>
        <w:t>Joint Forest Management</w:t>
      </w:r>
    </w:p>
    <w:p w14:paraId="618EDAF8"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LK</w:t>
      </w:r>
      <w:r w:rsidRPr="002B3EDF">
        <w:rPr>
          <w:rFonts w:ascii="Times New Roman" w:hAnsi="Times New Roman" w:cs="Times New Roman"/>
          <w:color w:val="212121"/>
          <w:sz w:val="24"/>
          <w:szCs w:val="24"/>
          <w:lang w:val="en"/>
        </w:rPr>
        <w:tab/>
        <w:t>Local knowledge</w:t>
      </w:r>
    </w:p>
    <w:p w14:paraId="40735388"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LMMA</w:t>
      </w:r>
      <w:r w:rsidRPr="002B3EDF">
        <w:rPr>
          <w:rFonts w:ascii="Times New Roman" w:hAnsi="Times New Roman" w:cs="Times New Roman"/>
          <w:sz w:val="24"/>
          <w:szCs w:val="24"/>
        </w:rPr>
        <w:tab/>
        <w:t>Locally Managed Marine Areas</w:t>
      </w:r>
    </w:p>
    <w:p w14:paraId="2358506A" w14:textId="2FBAAA06" w:rsidR="00C75079" w:rsidRPr="002B3EDF" w:rsidRDefault="00C75079" w:rsidP="00C75079">
      <w:pPr>
        <w:spacing w:after="160" w:line="259" w:lineRule="auto"/>
        <w:ind w:left="2880" w:hanging="2880"/>
        <w:rPr>
          <w:rFonts w:ascii="Times New Roman" w:hAnsi="Times New Roman" w:cs="Times New Roman"/>
          <w:spacing w:val="1"/>
          <w:sz w:val="24"/>
          <w:szCs w:val="24"/>
        </w:rPr>
      </w:pPr>
      <w:r w:rsidRPr="002B3EDF">
        <w:rPr>
          <w:rFonts w:ascii="Times New Roman" w:hAnsi="Times New Roman" w:cs="Times New Roman"/>
          <w:sz w:val="24"/>
          <w:szCs w:val="24"/>
        </w:rPr>
        <w:t>MDG</w:t>
      </w:r>
      <w:r w:rsidRPr="002B3EDF">
        <w:rPr>
          <w:rFonts w:ascii="Times New Roman" w:hAnsi="Times New Roman" w:cs="Times New Roman"/>
          <w:sz w:val="24"/>
          <w:szCs w:val="24"/>
        </w:rPr>
        <w:tab/>
      </w:r>
      <w:r w:rsidRPr="002B3EDF">
        <w:rPr>
          <w:rFonts w:ascii="Times New Roman" w:hAnsi="Times New Roman" w:cs="Times New Roman"/>
          <w:spacing w:val="1"/>
          <w:sz w:val="24"/>
          <w:szCs w:val="24"/>
        </w:rPr>
        <w:t>Millennium Developmental Goal</w:t>
      </w:r>
    </w:p>
    <w:p w14:paraId="0E11BB57"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MPAs</w:t>
      </w:r>
      <w:r w:rsidRPr="002B3EDF">
        <w:rPr>
          <w:rFonts w:ascii="Times New Roman" w:hAnsi="Times New Roman" w:cs="Times New Roman"/>
          <w:sz w:val="24"/>
          <w:szCs w:val="24"/>
        </w:rPr>
        <w:tab/>
        <w:t>Marine protected areas</w:t>
      </w:r>
    </w:p>
    <w:p w14:paraId="594CC15C"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NAILSMA</w:t>
      </w:r>
      <w:r w:rsidRPr="002B3EDF">
        <w:rPr>
          <w:rFonts w:ascii="Times New Roman" w:eastAsia="Times New Roman" w:hAnsi="Times New Roman" w:cs="Times New Roman"/>
          <w:color w:val="000000"/>
          <w:sz w:val="24"/>
          <w:szCs w:val="24"/>
          <w:lang w:eastAsia="en-GB"/>
        </w:rPr>
        <w:tab/>
      </w:r>
      <w:r w:rsidRPr="002B3EDF">
        <w:rPr>
          <w:rFonts w:ascii="Times New Roman" w:hAnsi="Times New Roman" w:cs="Times New Roman"/>
          <w:sz w:val="24"/>
          <w:szCs w:val="24"/>
        </w:rPr>
        <w:t>Northern Australian Indigenous Land and Sea Management Alliance</w:t>
      </w:r>
    </w:p>
    <w:p w14:paraId="70A2CE92" w14:textId="77777777" w:rsidR="00C75079" w:rsidRPr="002B3EDF" w:rsidRDefault="00C75079" w:rsidP="00C75079">
      <w:pPr>
        <w:spacing w:after="160" w:line="259" w:lineRule="auto"/>
        <w:ind w:left="2880" w:hanging="2880"/>
        <w:rPr>
          <w:rFonts w:ascii="Times New Roman" w:eastAsia="Calibri" w:hAnsi="Times New Roman" w:cs="Times New Roman"/>
          <w:bCs/>
          <w:sz w:val="24"/>
          <w:szCs w:val="24"/>
        </w:rPr>
      </w:pPr>
      <w:r w:rsidRPr="002B3EDF">
        <w:rPr>
          <w:rFonts w:ascii="Times New Roman" w:hAnsi="Times New Roman" w:cs="Times New Roman"/>
          <w:sz w:val="24"/>
          <w:szCs w:val="24"/>
        </w:rPr>
        <w:t>NTCA</w:t>
      </w:r>
      <w:r w:rsidRPr="002B3EDF">
        <w:rPr>
          <w:rFonts w:ascii="Times New Roman" w:hAnsi="Times New Roman" w:cs="Times New Roman"/>
          <w:sz w:val="24"/>
          <w:szCs w:val="24"/>
        </w:rPr>
        <w:tab/>
      </w:r>
      <w:r w:rsidRPr="002B3EDF">
        <w:rPr>
          <w:rFonts w:ascii="Times New Roman" w:eastAsia="Calibri" w:hAnsi="Times New Roman" w:cs="Times New Roman"/>
          <w:bCs/>
          <w:sz w:val="24"/>
          <w:szCs w:val="24"/>
        </w:rPr>
        <w:t>National Tiger Conservation Authority</w:t>
      </w:r>
    </w:p>
    <w:p w14:paraId="30DBA350"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sz w:val="24"/>
          <w:szCs w:val="24"/>
        </w:rPr>
        <w:t>OBCs</w:t>
      </w:r>
      <w:r w:rsidRPr="002B3EDF">
        <w:rPr>
          <w:rFonts w:ascii="Times New Roman" w:hAnsi="Times New Roman" w:cs="Times New Roman"/>
          <w:sz w:val="24"/>
          <w:szCs w:val="24"/>
        </w:rPr>
        <w:tab/>
      </w:r>
      <w:r w:rsidRPr="002B3EDF">
        <w:rPr>
          <w:rFonts w:ascii="Times New Roman" w:hAnsi="Times New Roman" w:cs="Times New Roman"/>
          <w:color w:val="212121"/>
          <w:sz w:val="24"/>
          <w:szCs w:val="24"/>
          <w:lang w:val="en"/>
        </w:rPr>
        <w:t>Other Backward Classes</w:t>
      </w:r>
    </w:p>
    <w:p w14:paraId="7514F9AB" w14:textId="77777777" w:rsidR="00C75079" w:rsidRPr="002B3EDF" w:rsidRDefault="00C75079" w:rsidP="00C75079">
      <w:pPr>
        <w:spacing w:after="160" w:line="259" w:lineRule="auto"/>
        <w:ind w:left="2880" w:hanging="2880"/>
        <w:rPr>
          <w:rFonts w:ascii="Times New Roman" w:hAnsi="Times New Roman" w:cs="Times New Roman"/>
          <w:bCs/>
          <w:color w:val="010101"/>
          <w:sz w:val="24"/>
          <w:szCs w:val="24"/>
          <w:bdr w:val="none" w:sz="0" w:space="0" w:color="auto" w:frame="1"/>
          <w:shd w:val="clear" w:color="auto" w:fill="FFFFFF"/>
        </w:rPr>
      </w:pPr>
      <w:r w:rsidRPr="002B3EDF">
        <w:rPr>
          <w:rFonts w:ascii="Times New Roman" w:hAnsi="Times New Roman" w:cs="Times New Roman"/>
          <w:sz w:val="24"/>
          <w:szCs w:val="24"/>
        </w:rPr>
        <w:t>RCE</w:t>
      </w:r>
      <w:r w:rsidRPr="002B3EDF">
        <w:rPr>
          <w:rFonts w:ascii="Times New Roman" w:hAnsi="Times New Roman" w:cs="Times New Roman"/>
          <w:color w:val="010101"/>
          <w:sz w:val="24"/>
          <w:szCs w:val="24"/>
          <w:shd w:val="clear" w:color="auto" w:fill="FFFFFF"/>
        </w:rPr>
        <w:tab/>
        <w:t>R</w:t>
      </w:r>
      <w:r w:rsidRPr="002B3EDF">
        <w:rPr>
          <w:rFonts w:ascii="Times New Roman" w:hAnsi="Times New Roman" w:cs="Times New Roman"/>
          <w:bCs/>
          <w:color w:val="010101"/>
          <w:sz w:val="24"/>
          <w:szCs w:val="24"/>
          <w:bdr w:val="none" w:sz="0" w:space="0" w:color="auto" w:frame="1"/>
          <w:shd w:val="clear" w:color="auto" w:fill="FFFFFF"/>
        </w:rPr>
        <w:t>egional Centres of Expertise</w:t>
      </w:r>
    </w:p>
    <w:p w14:paraId="40BB0B82" w14:textId="77777777" w:rsidR="00C75079" w:rsidRPr="002B3EDF" w:rsidRDefault="00C75079" w:rsidP="00C75079">
      <w:pPr>
        <w:spacing w:after="160" w:line="259" w:lineRule="auto"/>
        <w:ind w:left="2880" w:hanging="2880"/>
        <w:rPr>
          <w:rFonts w:ascii="Times New Roman" w:hAnsi="Times New Roman" w:cs="Times New Roman"/>
          <w:color w:val="000000" w:themeColor="text1"/>
          <w:sz w:val="24"/>
          <w:szCs w:val="24"/>
          <w:lang w:val="en"/>
        </w:rPr>
      </w:pPr>
      <w:r w:rsidRPr="002B3EDF">
        <w:rPr>
          <w:rFonts w:ascii="Times New Roman" w:hAnsi="Times New Roman" w:cs="Times New Roman"/>
          <w:color w:val="212121"/>
          <w:sz w:val="24"/>
          <w:szCs w:val="24"/>
          <w:lang w:val="en"/>
        </w:rPr>
        <w:lastRenderedPageBreak/>
        <w:t>RFRA</w:t>
      </w:r>
      <w:r w:rsidRPr="002B3EDF">
        <w:rPr>
          <w:rFonts w:ascii="Times New Roman" w:hAnsi="Times New Roman" w:cs="Times New Roman"/>
          <w:color w:val="212121"/>
          <w:sz w:val="24"/>
          <w:szCs w:val="24"/>
          <w:lang w:val="en"/>
        </w:rPr>
        <w:tab/>
      </w:r>
      <w:r w:rsidRPr="002B3EDF">
        <w:rPr>
          <w:rFonts w:ascii="Times New Roman" w:hAnsi="Times New Roman" w:cs="Times New Roman"/>
          <w:color w:val="000000" w:themeColor="text1"/>
          <w:sz w:val="24"/>
          <w:szCs w:val="24"/>
          <w:lang w:val="en"/>
        </w:rPr>
        <w:t>Recognition of Forest Rights Act</w:t>
      </w:r>
    </w:p>
    <w:p w14:paraId="62B553C4"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 xml:space="preserve">RH </w:t>
      </w:r>
      <w:r w:rsidRPr="002B3EDF">
        <w:rPr>
          <w:rFonts w:ascii="Times New Roman" w:hAnsi="Times New Roman" w:cs="Times New Roman"/>
          <w:color w:val="212121"/>
          <w:sz w:val="24"/>
          <w:szCs w:val="24"/>
          <w:lang w:val="en"/>
        </w:rPr>
        <w:tab/>
        <w:t>Recent history</w:t>
      </w:r>
    </w:p>
    <w:p w14:paraId="615B625D" w14:textId="77777777" w:rsidR="00C75079" w:rsidRPr="002B3EDF" w:rsidRDefault="00C75079" w:rsidP="00C75079">
      <w:pPr>
        <w:spacing w:after="160" w:line="259" w:lineRule="auto"/>
        <w:ind w:left="2880" w:hanging="2880"/>
        <w:rPr>
          <w:rFonts w:ascii="Times New Roman" w:hAnsi="Times New Roman" w:cs="Times New Roman"/>
          <w:color w:val="212121"/>
          <w:sz w:val="24"/>
          <w:szCs w:val="24"/>
          <w:lang w:val="en"/>
        </w:rPr>
      </w:pPr>
      <w:r w:rsidRPr="002B3EDF">
        <w:rPr>
          <w:rFonts w:ascii="Times New Roman" w:hAnsi="Times New Roman" w:cs="Times New Roman"/>
          <w:color w:val="212121"/>
          <w:sz w:val="24"/>
          <w:szCs w:val="24"/>
          <w:lang w:val="en"/>
        </w:rPr>
        <w:t>RLEK</w:t>
      </w:r>
      <w:r w:rsidRPr="002B3EDF">
        <w:rPr>
          <w:rFonts w:ascii="Times New Roman" w:hAnsi="Times New Roman" w:cs="Times New Roman"/>
          <w:color w:val="212121"/>
          <w:sz w:val="24"/>
          <w:szCs w:val="24"/>
          <w:lang w:val="en"/>
        </w:rPr>
        <w:tab/>
        <w:t>Rural Litigation and Entitlement Kendra (Centre)</w:t>
      </w:r>
    </w:p>
    <w:p w14:paraId="09D973AA"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SC</w:t>
      </w:r>
      <w:r w:rsidRPr="002B3EDF">
        <w:rPr>
          <w:rFonts w:ascii="Times New Roman" w:hAnsi="Times New Roman" w:cs="Times New Roman"/>
          <w:sz w:val="24"/>
          <w:szCs w:val="24"/>
        </w:rPr>
        <w:tab/>
        <w:t>School children</w:t>
      </w:r>
    </w:p>
    <w:p w14:paraId="7636E71E" w14:textId="4257ECF2"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pacing w:val="1"/>
          <w:sz w:val="24"/>
          <w:szCs w:val="24"/>
        </w:rPr>
        <w:t>SDG</w:t>
      </w:r>
      <w:r w:rsidRPr="002B3EDF">
        <w:rPr>
          <w:rFonts w:ascii="Times New Roman" w:hAnsi="Times New Roman" w:cs="Times New Roman"/>
          <w:spacing w:val="1"/>
          <w:sz w:val="24"/>
          <w:szCs w:val="24"/>
        </w:rPr>
        <w:tab/>
      </w:r>
      <w:r w:rsidRPr="002B3EDF">
        <w:rPr>
          <w:rFonts w:ascii="Times New Roman" w:hAnsi="Times New Roman" w:cs="Times New Roman"/>
          <w:sz w:val="24"/>
          <w:szCs w:val="24"/>
        </w:rPr>
        <w:t>Sustainable Development Goal</w:t>
      </w:r>
    </w:p>
    <w:p w14:paraId="334D6A1A"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SEPLS</w:t>
      </w:r>
      <w:r w:rsidRPr="002B3EDF">
        <w:rPr>
          <w:rFonts w:ascii="Times New Roman" w:hAnsi="Times New Roman" w:cs="Times New Roman"/>
          <w:sz w:val="24"/>
          <w:szCs w:val="24"/>
        </w:rPr>
        <w:tab/>
        <w:t>Socio-ecological Production Landscapes and Seascapes</w:t>
      </w:r>
    </w:p>
    <w:p w14:paraId="3BEC3931" w14:textId="77777777" w:rsidR="00C75079" w:rsidRPr="002B3EDF" w:rsidRDefault="00C75079" w:rsidP="00C75079">
      <w:pPr>
        <w:spacing w:after="160" w:line="259" w:lineRule="auto"/>
        <w:ind w:left="2880" w:hanging="2880"/>
        <w:rPr>
          <w:rFonts w:ascii="Times New Roman" w:eastAsia="Calibri" w:hAnsi="Times New Roman" w:cs="Times New Roman"/>
          <w:bCs/>
          <w:sz w:val="24"/>
          <w:szCs w:val="24"/>
        </w:rPr>
      </w:pPr>
      <w:r w:rsidRPr="002B3EDF">
        <w:rPr>
          <w:rFonts w:ascii="Times New Roman" w:hAnsi="Times New Roman" w:cs="Times New Roman"/>
          <w:sz w:val="24"/>
          <w:szCs w:val="24"/>
        </w:rPr>
        <w:t>TCF</w:t>
      </w:r>
      <w:r w:rsidRPr="002B3EDF">
        <w:rPr>
          <w:rFonts w:ascii="Times New Roman" w:hAnsi="Times New Roman" w:cs="Times New Roman"/>
          <w:sz w:val="24"/>
          <w:szCs w:val="24"/>
        </w:rPr>
        <w:tab/>
      </w:r>
      <w:r w:rsidRPr="002B3EDF">
        <w:rPr>
          <w:rFonts w:ascii="Times New Roman" w:eastAsia="Calibri" w:hAnsi="Times New Roman" w:cs="Times New Roman"/>
          <w:bCs/>
          <w:sz w:val="24"/>
          <w:szCs w:val="24"/>
        </w:rPr>
        <w:t>The Corbett Foundation</w:t>
      </w:r>
    </w:p>
    <w:p w14:paraId="705AED28" w14:textId="4EE405C6" w:rsidR="00C75079" w:rsidRPr="002B3EDF" w:rsidRDefault="00C75079" w:rsidP="00C75079">
      <w:pPr>
        <w:spacing w:after="160" w:line="259" w:lineRule="auto"/>
        <w:rPr>
          <w:rFonts w:ascii="Times New Roman" w:eastAsia="Times New Roman" w:hAnsi="Times New Roman" w:cs="Times New Roman"/>
          <w:color w:val="000000"/>
          <w:sz w:val="24"/>
          <w:szCs w:val="24"/>
          <w:lang w:eastAsia="en-GB"/>
        </w:rPr>
      </w:pPr>
      <w:r w:rsidRPr="002B3EDF">
        <w:rPr>
          <w:rFonts w:ascii="Times New Roman" w:eastAsia="Times New Roman" w:hAnsi="Times New Roman" w:cs="Times New Roman"/>
          <w:color w:val="000000"/>
          <w:sz w:val="24"/>
          <w:szCs w:val="24"/>
          <w:lang w:eastAsia="en-GB"/>
        </w:rPr>
        <w:t>TEK</w:t>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t>Traditional ecological knowledge</w:t>
      </w:r>
    </w:p>
    <w:p w14:paraId="6B4907FF"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TIK</w:t>
      </w:r>
      <w:r w:rsidRPr="002B3EDF">
        <w:rPr>
          <w:rFonts w:ascii="Times New Roman" w:hAnsi="Times New Roman" w:cs="Times New Roman"/>
          <w:sz w:val="24"/>
          <w:szCs w:val="24"/>
        </w:rPr>
        <w:tab/>
        <w:t>Traditional indigenous knowledge</w:t>
      </w:r>
    </w:p>
    <w:p w14:paraId="6BC4B433" w14:textId="77777777" w:rsidR="00C75079" w:rsidRPr="002B3EDF" w:rsidRDefault="00C75079" w:rsidP="00C75079">
      <w:pPr>
        <w:spacing w:after="160" w:line="259" w:lineRule="auto"/>
        <w:ind w:left="2880" w:hanging="2880"/>
        <w:rPr>
          <w:rFonts w:ascii="Times New Roman" w:hAnsi="Times New Roman" w:cs="Times New Roman"/>
          <w:color w:val="010101"/>
          <w:sz w:val="24"/>
          <w:szCs w:val="24"/>
          <w:shd w:val="clear" w:color="auto" w:fill="FFFFFF"/>
        </w:rPr>
      </w:pPr>
      <w:r w:rsidRPr="002B3EDF">
        <w:rPr>
          <w:rFonts w:ascii="Times New Roman" w:hAnsi="Times New Roman" w:cs="Times New Roman"/>
          <w:sz w:val="24"/>
          <w:szCs w:val="24"/>
        </w:rPr>
        <w:t>UNDESD</w:t>
      </w:r>
      <w:r w:rsidRPr="002B3EDF">
        <w:rPr>
          <w:rFonts w:ascii="Times New Roman" w:hAnsi="Times New Roman" w:cs="Times New Roman"/>
          <w:sz w:val="24"/>
          <w:szCs w:val="24"/>
        </w:rPr>
        <w:tab/>
      </w:r>
      <w:r w:rsidRPr="002B3EDF">
        <w:rPr>
          <w:rFonts w:ascii="Times New Roman" w:hAnsi="Times New Roman" w:cs="Times New Roman"/>
          <w:color w:val="010101"/>
          <w:sz w:val="24"/>
          <w:szCs w:val="24"/>
          <w:shd w:val="clear" w:color="auto" w:fill="FFFFFF"/>
        </w:rPr>
        <w:t xml:space="preserve">Decade of Education for Sustainable Development </w:t>
      </w:r>
    </w:p>
    <w:p w14:paraId="7441FE63" w14:textId="77777777" w:rsidR="00C75079" w:rsidRPr="002B3EDF" w:rsidRDefault="00C75079" w:rsidP="00C75079">
      <w:pPr>
        <w:spacing w:after="160" w:line="259" w:lineRule="auto"/>
        <w:rPr>
          <w:rFonts w:ascii="Times New Roman" w:eastAsia="Times New Roman" w:hAnsi="Times New Roman" w:cs="Times New Roman"/>
          <w:color w:val="000000"/>
          <w:sz w:val="24"/>
          <w:szCs w:val="24"/>
          <w:lang w:eastAsia="en-GB"/>
        </w:rPr>
      </w:pPr>
      <w:r w:rsidRPr="002B3EDF">
        <w:rPr>
          <w:rFonts w:ascii="Times New Roman" w:eastAsia="Times New Roman" w:hAnsi="Times New Roman" w:cs="Times New Roman"/>
          <w:color w:val="000000"/>
          <w:sz w:val="24"/>
          <w:szCs w:val="24"/>
          <w:lang w:eastAsia="en-GB"/>
        </w:rPr>
        <w:t>UNEP</w:t>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r>
      <w:r w:rsidRPr="002B3EDF">
        <w:rPr>
          <w:rFonts w:ascii="Times New Roman" w:eastAsia="Times New Roman" w:hAnsi="Times New Roman" w:cs="Times New Roman"/>
          <w:color w:val="000000"/>
          <w:sz w:val="24"/>
          <w:szCs w:val="24"/>
          <w:lang w:eastAsia="en-GB"/>
        </w:rPr>
        <w:tab/>
        <w:t>United Nations Environment Programme</w:t>
      </w:r>
    </w:p>
    <w:p w14:paraId="22C91188" w14:textId="77777777" w:rsidR="00C75079" w:rsidRPr="002B3EDF" w:rsidRDefault="00C75079" w:rsidP="00C75079">
      <w:pPr>
        <w:spacing w:after="160" w:line="259" w:lineRule="auto"/>
        <w:ind w:left="2880" w:hanging="2880"/>
        <w:rPr>
          <w:rFonts w:ascii="Times New Roman" w:hAnsi="Times New Roman" w:cs="Times New Roman"/>
          <w:color w:val="010101"/>
          <w:sz w:val="24"/>
          <w:szCs w:val="24"/>
          <w:shd w:val="clear" w:color="auto" w:fill="FFFFFF"/>
        </w:rPr>
      </w:pPr>
      <w:r w:rsidRPr="002B3EDF">
        <w:rPr>
          <w:rFonts w:ascii="Times New Roman" w:hAnsi="Times New Roman" w:cs="Times New Roman"/>
          <w:sz w:val="24"/>
          <w:szCs w:val="24"/>
        </w:rPr>
        <w:t>UNESCO</w:t>
      </w:r>
      <w:r w:rsidRPr="002B3EDF">
        <w:rPr>
          <w:rFonts w:ascii="Times New Roman" w:hAnsi="Times New Roman" w:cs="Times New Roman"/>
          <w:sz w:val="24"/>
          <w:szCs w:val="24"/>
        </w:rPr>
        <w:tab/>
      </w:r>
      <w:r w:rsidRPr="002B3EDF">
        <w:rPr>
          <w:rFonts w:ascii="Times New Roman" w:hAnsi="Times New Roman" w:cs="Times New Roman"/>
          <w:color w:val="010101"/>
          <w:sz w:val="24"/>
          <w:szCs w:val="24"/>
          <w:shd w:val="clear" w:color="auto" w:fill="FFFFFF"/>
        </w:rPr>
        <w:t xml:space="preserve">United Nations Scientific and Cultural Organization </w:t>
      </w:r>
    </w:p>
    <w:p w14:paraId="16B241BC" w14:textId="77777777" w:rsidR="00C75079" w:rsidRPr="002B3EDF" w:rsidRDefault="00C75079" w:rsidP="00C75079">
      <w:pPr>
        <w:spacing w:after="160" w:line="259" w:lineRule="auto"/>
        <w:ind w:left="2880" w:hanging="2880"/>
        <w:rPr>
          <w:rFonts w:ascii="Times New Roman" w:hAnsi="Times New Roman" w:cs="Times New Roman"/>
          <w:sz w:val="24"/>
          <w:szCs w:val="24"/>
        </w:rPr>
      </w:pPr>
      <w:r w:rsidRPr="002B3EDF">
        <w:rPr>
          <w:rFonts w:ascii="Times New Roman" w:hAnsi="Times New Roman" w:cs="Times New Roman"/>
          <w:sz w:val="24"/>
          <w:szCs w:val="24"/>
        </w:rPr>
        <w:t xml:space="preserve">VE </w:t>
      </w:r>
      <w:r w:rsidRPr="002B3EDF">
        <w:rPr>
          <w:rFonts w:ascii="Times New Roman" w:hAnsi="Times New Roman" w:cs="Times New Roman"/>
          <w:sz w:val="24"/>
          <w:szCs w:val="24"/>
        </w:rPr>
        <w:tab/>
        <w:t>Village elders</w:t>
      </w:r>
    </w:p>
    <w:p w14:paraId="4F908D08" w14:textId="77777777" w:rsidR="00C75079" w:rsidRPr="002B3EDF" w:rsidRDefault="00C75079" w:rsidP="00C75079">
      <w:pPr>
        <w:spacing w:after="160" w:line="259" w:lineRule="auto"/>
        <w:ind w:left="2880" w:hanging="2880"/>
        <w:rPr>
          <w:rFonts w:ascii="Times New Roman" w:eastAsia="Calibri" w:hAnsi="Times New Roman" w:cs="Times New Roman"/>
          <w:bCs/>
          <w:sz w:val="24"/>
          <w:szCs w:val="24"/>
        </w:rPr>
      </w:pPr>
      <w:r w:rsidRPr="002B3EDF">
        <w:rPr>
          <w:rFonts w:ascii="Times New Roman" w:hAnsi="Times New Roman" w:cs="Times New Roman"/>
          <w:sz w:val="24"/>
          <w:szCs w:val="24"/>
        </w:rPr>
        <w:t>WII</w:t>
      </w:r>
      <w:r w:rsidRPr="002B3EDF">
        <w:rPr>
          <w:rFonts w:ascii="Times New Roman" w:hAnsi="Times New Roman" w:cs="Times New Roman"/>
          <w:sz w:val="24"/>
          <w:szCs w:val="24"/>
        </w:rPr>
        <w:tab/>
      </w:r>
      <w:r w:rsidRPr="002B3EDF">
        <w:rPr>
          <w:rFonts w:ascii="Times New Roman" w:eastAsia="Calibri" w:hAnsi="Times New Roman" w:cs="Times New Roman"/>
          <w:bCs/>
          <w:sz w:val="24"/>
          <w:szCs w:val="24"/>
        </w:rPr>
        <w:t>Wildlife Institute of India</w:t>
      </w:r>
    </w:p>
    <w:p w14:paraId="777F4D89" w14:textId="77777777" w:rsidR="00C75079" w:rsidRPr="002B3EDF" w:rsidRDefault="00C75079" w:rsidP="00C75079">
      <w:pPr>
        <w:spacing w:after="160" w:line="259" w:lineRule="auto"/>
        <w:ind w:left="2880" w:hanging="2880"/>
        <w:rPr>
          <w:rFonts w:ascii="Times New Roman" w:hAnsi="Times New Roman" w:cs="Times New Roman"/>
          <w:color w:val="000000" w:themeColor="text1"/>
          <w:sz w:val="24"/>
          <w:szCs w:val="24"/>
          <w:lang w:val="en"/>
        </w:rPr>
      </w:pPr>
      <w:r w:rsidRPr="002B3EDF">
        <w:rPr>
          <w:rFonts w:ascii="Times New Roman" w:hAnsi="Times New Roman" w:cs="Times New Roman"/>
          <w:color w:val="212121"/>
          <w:sz w:val="24"/>
          <w:szCs w:val="24"/>
          <w:lang w:val="en"/>
        </w:rPr>
        <w:t>ZALR</w:t>
      </w:r>
      <w:r w:rsidRPr="002B3EDF">
        <w:rPr>
          <w:rFonts w:ascii="Times New Roman" w:hAnsi="Times New Roman" w:cs="Times New Roman"/>
          <w:color w:val="212121"/>
          <w:sz w:val="24"/>
          <w:szCs w:val="24"/>
          <w:lang w:val="en"/>
        </w:rPr>
        <w:tab/>
      </w:r>
      <w:r w:rsidRPr="002B3EDF">
        <w:rPr>
          <w:rFonts w:ascii="Times New Roman" w:hAnsi="Times New Roman" w:cs="Times New Roman"/>
          <w:color w:val="000000" w:themeColor="text1"/>
          <w:sz w:val="24"/>
          <w:szCs w:val="24"/>
          <w:lang w:val="en"/>
        </w:rPr>
        <w:t>Zamindari Abolition and Land Reforms</w:t>
      </w:r>
    </w:p>
    <w:p w14:paraId="69CE749B" w14:textId="77777777" w:rsidR="00C75079" w:rsidRPr="002B3EDF" w:rsidRDefault="00C75079" w:rsidP="00C75079">
      <w:pPr>
        <w:rPr>
          <w:rFonts w:ascii="Times New Roman" w:hAnsi="Times New Roman" w:cs="Times New Roman"/>
          <w:sz w:val="24"/>
          <w:szCs w:val="24"/>
        </w:rPr>
      </w:pPr>
    </w:p>
    <w:p w14:paraId="667D2D09" w14:textId="77777777" w:rsidR="00C91CC8" w:rsidRPr="002B3EDF" w:rsidRDefault="00C91CC8" w:rsidP="0037745B">
      <w:pPr>
        <w:spacing w:after="0" w:line="240" w:lineRule="auto"/>
        <w:ind w:right="540"/>
        <w:jc w:val="both"/>
        <w:rPr>
          <w:rFonts w:ascii="Times New Roman" w:hAnsi="Times New Roman" w:cs="Times New Roman"/>
          <w:b/>
          <w:sz w:val="24"/>
          <w:szCs w:val="24"/>
          <w:lang w:val="en-US"/>
        </w:rPr>
      </w:pPr>
    </w:p>
    <w:p w14:paraId="11286273" w14:textId="77777777" w:rsidR="00C91CC8" w:rsidRPr="002B3EDF" w:rsidRDefault="00C91CC8" w:rsidP="0037745B">
      <w:pPr>
        <w:spacing w:after="0" w:line="240" w:lineRule="auto"/>
        <w:ind w:right="540"/>
        <w:jc w:val="both"/>
        <w:rPr>
          <w:rFonts w:ascii="Times New Roman" w:hAnsi="Times New Roman" w:cs="Times New Roman"/>
          <w:b/>
          <w:sz w:val="24"/>
          <w:szCs w:val="24"/>
          <w:lang w:val="en-US"/>
        </w:rPr>
      </w:pPr>
    </w:p>
    <w:p w14:paraId="0508393B" w14:textId="77777777" w:rsidR="00C91CC8" w:rsidRPr="002B3EDF" w:rsidRDefault="00C91CC8" w:rsidP="0037745B">
      <w:pPr>
        <w:spacing w:after="0" w:line="240" w:lineRule="auto"/>
        <w:ind w:right="540"/>
        <w:jc w:val="both"/>
        <w:rPr>
          <w:rFonts w:ascii="Times New Roman" w:hAnsi="Times New Roman" w:cs="Times New Roman"/>
          <w:b/>
          <w:sz w:val="24"/>
          <w:szCs w:val="24"/>
          <w:lang w:val="en-US"/>
        </w:rPr>
      </w:pPr>
    </w:p>
    <w:p w14:paraId="7B1477D0" w14:textId="77777777" w:rsidR="00C91CC8" w:rsidRPr="002B3EDF" w:rsidRDefault="00C91CC8" w:rsidP="0037745B">
      <w:pPr>
        <w:spacing w:after="0" w:line="240" w:lineRule="auto"/>
        <w:ind w:right="540"/>
        <w:jc w:val="both"/>
        <w:rPr>
          <w:rFonts w:ascii="Times New Roman" w:hAnsi="Times New Roman" w:cs="Times New Roman"/>
          <w:b/>
          <w:sz w:val="24"/>
          <w:szCs w:val="24"/>
          <w:lang w:val="en-US"/>
        </w:rPr>
      </w:pPr>
    </w:p>
    <w:p w14:paraId="3F5265C3" w14:textId="77777777" w:rsidR="00C91CC8" w:rsidRPr="002B3EDF" w:rsidRDefault="00C91CC8" w:rsidP="0037745B">
      <w:pPr>
        <w:spacing w:after="0" w:line="240" w:lineRule="auto"/>
        <w:ind w:right="540"/>
        <w:jc w:val="both"/>
        <w:rPr>
          <w:rFonts w:ascii="Times New Roman" w:hAnsi="Times New Roman" w:cs="Times New Roman"/>
          <w:b/>
          <w:sz w:val="24"/>
          <w:szCs w:val="24"/>
          <w:lang w:val="en-US"/>
        </w:rPr>
      </w:pPr>
    </w:p>
    <w:p w14:paraId="74C81B18" w14:textId="77777777" w:rsidR="00904E7F" w:rsidRPr="002B3EDF" w:rsidRDefault="00904E7F">
      <w:pPr>
        <w:spacing w:after="160" w:line="259" w:lineRule="auto"/>
        <w:rPr>
          <w:rFonts w:ascii="Times New Roman" w:eastAsiaTheme="majorEastAsia" w:hAnsi="Times New Roman" w:cs="Times New Roman"/>
          <w:b/>
          <w:sz w:val="24"/>
          <w:szCs w:val="24"/>
          <w:lang w:val="en-US"/>
        </w:rPr>
      </w:pPr>
      <w:r w:rsidRPr="002B3EDF">
        <w:rPr>
          <w:rFonts w:ascii="Times New Roman" w:hAnsi="Times New Roman" w:cs="Times New Roman"/>
          <w:sz w:val="24"/>
          <w:szCs w:val="24"/>
          <w:lang w:val="en-US"/>
        </w:rPr>
        <w:br w:type="page"/>
      </w:r>
    </w:p>
    <w:p w14:paraId="0EB7F0E5" w14:textId="7025CA20" w:rsidR="006A291F" w:rsidRPr="002B3EDF" w:rsidRDefault="006A291F" w:rsidP="008C3289">
      <w:pPr>
        <w:pStyle w:val="Heading1"/>
        <w:rPr>
          <w:sz w:val="24"/>
          <w:szCs w:val="24"/>
          <w:lang w:val="en-US"/>
        </w:rPr>
      </w:pPr>
      <w:bookmarkStart w:id="5" w:name="_Toc64288397"/>
      <w:r w:rsidRPr="002B3EDF">
        <w:rPr>
          <w:sz w:val="24"/>
          <w:szCs w:val="24"/>
          <w:lang w:val="en-US"/>
        </w:rPr>
        <w:lastRenderedPageBreak/>
        <w:t>ACKNOWLEDGEMENT</w:t>
      </w:r>
      <w:r w:rsidR="00C75079" w:rsidRPr="002B3EDF">
        <w:rPr>
          <w:sz w:val="24"/>
          <w:szCs w:val="24"/>
          <w:lang w:val="en-US"/>
        </w:rPr>
        <w:t>S</w:t>
      </w:r>
      <w:bookmarkEnd w:id="5"/>
    </w:p>
    <w:p w14:paraId="7B49DDF3" w14:textId="77777777" w:rsidR="00D36D3F" w:rsidRDefault="00D36D3F" w:rsidP="0037745B">
      <w:pPr>
        <w:spacing w:after="0" w:line="240" w:lineRule="auto"/>
        <w:ind w:right="540"/>
        <w:jc w:val="both"/>
        <w:rPr>
          <w:rFonts w:ascii="Times New Roman" w:eastAsia="Times New Roman" w:hAnsi="Times New Roman" w:cs="Times New Roman"/>
          <w:color w:val="202124"/>
          <w:sz w:val="24"/>
          <w:szCs w:val="24"/>
          <w:lang w:eastAsia="en-GB"/>
        </w:rPr>
      </w:pPr>
    </w:p>
    <w:p w14:paraId="6DA89AB6" w14:textId="77777777" w:rsidR="006A291F" w:rsidRDefault="006A291F" w:rsidP="0037745B">
      <w:pPr>
        <w:spacing w:after="0" w:line="240" w:lineRule="auto"/>
        <w:ind w:right="540"/>
        <w:jc w:val="both"/>
        <w:rPr>
          <w:rFonts w:ascii="Times New Roman" w:eastAsia="Times New Roman" w:hAnsi="Times New Roman" w:cs="Times New Roman"/>
          <w:color w:val="202124"/>
          <w:sz w:val="24"/>
          <w:szCs w:val="24"/>
          <w:lang w:eastAsia="en-GB"/>
        </w:rPr>
      </w:pPr>
    </w:p>
    <w:p w14:paraId="0553784E" w14:textId="0BDBBE76"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 xml:space="preserve">To start with, I would like to express my deepest gratitude to Allah for providing me the opportunity, the means and the ability to undertake this </w:t>
      </w:r>
      <w:r w:rsidR="00D36D3F" w:rsidRPr="00130D31">
        <w:rPr>
          <w:rFonts w:ascii="Times New Roman" w:eastAsia="Times New Roman" w:hAnsi="Times New Roman" w:cs="Times New Roman"/>
          <w:color w:val="202124"/>
          <w:sz w:val="24"/>
          <w:szCs w:val="24"/>
          <w:lang w:eastAsia="en-GB"/>
        </w:rPr>
        <w:t>study</w:t>
      </w:r>
      <w:r w:rsidRPr="00130D31">
        <w:rPr>
          <w:rFonts w:ascii="Times New Roman" w:eastAsia="Times New Roman" w:hAnsi="Times New Roman" w:cs="Times New Roman"/>
          <w:color w:val="202124"/>
          <w:sz w:val="24"/>
          <w:szCs w:val="24"/>
          <w:lang w:eastAsia="en-GB"/>
        </w:rPr>
        <w:t>. To H</w:t>
      </w:r>
      <w:r w:rsidR="00C75079">
        <w:rPr>
          <w:rFonts w:ascii="Times New Roman" w:eastAsia="Times New Roman" w:hAnsi="Times New Roman" w:cs="Times New Roman"/>
          <w:color w:val="202124"/>
          <w:sz w:val="24"/>
          <w:szCs w:val="24"/>
          <w:lang w:eastAsia="en-GB"/>
        </w:rPr>
        <w:t>im</w:t>
      </w:r>
      <w:r w:rsidRPr="00130D31">
        <w:rPr>
          <w:rFonts w:ascii="Times New Roman" w:eastAsia="Times New Roman" w:hAnsi="Times New Roman" w:cs="Times New Roman"/>
          <w:color w:val="202124"/>
          <w:sz w:val="24"/>
          <w:szCs w:val="24"/>
          <w:lang w:eastAsia="en-GB"/>
        </w:rPr>
        <w:t xml:space="preserve">, I am truly grateful. </w:t>
      </w:r>
    </w:p>
    <w:p w14:paraId="6E3B0DCB"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6A8D0D32" w14:textId="7E4D2E9A" w:rsidR="0037745B" w:rsidRPr="00130D31" w:rsidRDefault="00EC2EA0" w:rsidP="002102EF">
      <w:pPr>
        <w:spacing w:after="0"/>
        <w:ind w:right="540"/>
        <w:jc w:val="both"/>
        <w:rPr>
          <w:rFonts w:ascii="Times New Roman" w:eastAsia="Times New Roman" w:hAnsi="Times New Roman" w:cs="Times New Roman"/>
          <w:color w:val="202124"/>
          <w:sz w:val="24"/>
          <w:szCs w:val="24"/>
          <w:lang w:eastAsia="en-GB"/>
        </w:rPr>
      </w:pPr>
      <w:r>
        <w:rPr>
          <w:rFonts w:ascii="Times New Roman" w:eastAsia="Times New Roman" w:hAnsi="Times New Roman" w:cs="Times New Roman"/>
          <w:color w:val="202124"/>
          <w:sz w:val="24"/>
          <w:szCs w:val="24"/>
          <w:lang w:eastAsia="en-GB"/>
        </w:rPr>
        <w:t>I could not have completed this work without my</w:t>
      </w:r>
      <w:r w:rsidR="0037745B" w:rsidRPr="00130D31">
        <w:rPr>
          <w:rFonts w:ascii="Times New Roman" w:eastAsia="Times New Roman" w:hAnsi="Times New Roman" w:cs="Times New Roman"/>
          <w:color w:val="202124"/>
          <w:sz w:val="24"/>
          <w:szCs w:val="24"/>
          <w:lang w:eastAsia="en-GB"/>
        </w:rPr>
        <w:t xml:space="preserve"> parents</w:t>
      </w:r>
      <w:r>
        <w:rPr>
          <w:rFonts w:ascii="Times New Roman" w:eastAsia="Times New Roman" w:hAnsi="Times New Roman" w:cs="Times New Roman"/>
          <w:color w:val="202124"/>
          <w:sz w:val="24"/>
          <w:szCs w:val="24"/>
          <w:lang w:eastAsia="en-GB"/>
        </w:rPr>
        <w:t>. My mother,</w:t>
      </w:r>
      <w:r w:rsidR="0037745B" w:rsidRPr="00130D31">
        <w:rPr>
          <w:rFonts w:ascii="Times New Roman" w:eastAsia="Times New Roman" w:hAnsi="Times New Roman" w:cs="Times New Roman"/>
          <w:color w:val="202124"/>
          <w:sz w:val="24"/>
          <w:szCs w:val="24"/>
          <w:lang w:eastAsia="en-GB"/>
        </w:rPr>
        <w:t xml:space="preserve"> who </w:t>
      </w:r>
      <w:r w:rsidR="00D36D3F" w:rsidRPr="00130D31">
        <w:rPr>
          <w:rFonts w:ascii="Times New Roman" w:eastAsia="Times New Roman" w:hAnsi="Times New Roman" w:cs="Times New Roman"/>
          <w:color w:val="202124"/>
          <w:sz w:val="24"/>
          <w:szCs w:val="24"/>
          <w:lang w:eastAsia="en-GB"/>
        </w:rPr>
        <w:t>never</w:t>
      </w:r>
      <w:r w:rsidR="0037745B" w:rsidRPr="00130D31">
        <w:rPr>
          <w:rFonts w:ascii="Times New Roman" w:eastAsia="Times New Roman" w:hAnsi="Times New Roman" w:cs="Times New Roman"/>
          <w:color w:val="202124"/>
          <w:sz w:val="24"/>
          <w:szCs w:val="24"/>
          <w:lang w:eastAsia="en-GB"/>
        </w:rPr>
        <w:t xml:space="preserve"> had the opportunity to go to school herself, always encouraged her children to </w:t>
      </w:r>
      <w:r w:rsidR="00C75079">
        <w:rPr>
          <w:rFonts w:ascii="Times New Roman" w:eastAsia="Times New Roman" w:hAnsi="Times New Roman" w:cs="Times New Roman"/>
          <w:color w:val="202124"/>
          <w:sz w:val="24"/>
          <w:szCs w:val="24"/>
          <w:lang w:eastAsia="en-GB"/>
        </w:rPr>
        <w:t>travel</w:t>
      </w:r>
      <w:r w:rsidR="00C75079" w:rsidRPr="00130D31">
        <w:rPr>
          <w:rFonts w:ascii="Times New Roman" w:eastAsia="Times New Roman" w:hAnsi="Times New Roman" w:cs="Times New Roman"/>
          <w:color w:val="202124"/>
          <w:sz w:val="24"/>
          <w:szCs w:val="24"/>
          <w:lang w:eastAsia="en-GB"/>
        </w:rPr>
        <w:t xml:space="preserve"> </w:t>
      </w:r>
      <w:r>
        <w:rPr>
          <w:rFonts w:ascii="Times New Roman" w:eastAsia="Times New Roman" w:hAnsi="Times New Roman" w:cs="Times New Roman"/>
          <w:color w:val="202124"/>
          <w:sz w:val="24"/>
          <w:szCs w:val="24"/>
          <w:lang w:eastAsia="en-GB"/>
        </w:rPr>
        <w:t>in</w:t>
      </w:r>
      <w:r w:rsidR="0037745B" w:rsidRPr="00130D31">
        <w:rPr>
          <w:rFonts w:ascii="Times New Roman" w:eastAsia="Times New Roman" w:hAnsi="Times New Roman" w:cs="Times New Roman"/>
          <w:color w:val="202124"/>
          <w:sz w:val="24"/>
          <w:szCs w:val="24"/>
          <w:lang w:eastAsia="en-GB"/>
        </w:rPr>
        <w:t xml:space="preserve"> search </w:t>
      </w:r>
      <w:r>
        <w:rPr>
          <w:rFonts w:ascii="Times New Roman" w:eastAsia="Times New Roman" w:hAnsi="Times New Roman" w:cs="Times New Roman"/>
          <w:color w:val="202124"/>
          <w:sz w:val="24"/>
          <w:szCs w:val="24"/>
          <w:lang w:eastAsia="en-GB"/>
        </w:rPr>
        <w:t>for</w:t>
      </w:r>
      <w:r w:rsidR="0037745B" w:rsidRPr="00130D31">
        <w:rPr>
          <w:rFonts w:ascii="Times New Roman" w:eastAsia="Times New Roman" w:hAnsi="Times New Roman" w:cs="Times New Roman"/>
          <w:color w:val="202124"/>
          <w:sz w:val="24"/>
          <w:szCs w:val="24"/>
          <w:lang w:eastAsia="en-GB"/>
        </w:rPr>
        <w:t xml:space="preserve"> knowledge. </w:t>
      </w:r>
      <w:r>
        <w:rPr>
          <w:rFonts w:ascii="Times New Roman" w:eastAsia="Times New Roman" w:hAnsi="Times New Roman" w:cs="Times New Roman"/>
          <w:color w:val="202124"/>
          <w:sz w:val="24"/>
          <w:szCs w:val="24"/>
          <w:lang w:eastAsia="en-GB"/>
        </w:rPr>
        <w:t xml:space="preserve">To both of them, I owe a debt of </w:t>
      </w:r>
      <w:r w:rsidR="00D36D3F" w:rsidRPr="00130D31">
        <w:rPr>
          <w:rFonts w:ascii="Times New Roman" w:eastAsia="Times New Roman" w:hAnsi="Times New Roman" w:cs="Times New Roman"/>
          <w:color w:val="202124"/>
          <w:sz w:val="24"/>
          <w:szCs w:val="24"/>
          <w:lang w:eastAsia="en-GB"/>
        </w:rPr>
        <w:t>gratitude.</w:t>
      </w:r>
    </w:p>
    <w:p w14:paraId="40401918"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760F9711" w14:textId="1F76B07B"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 xml:space="preserve">My supervisor, </w:t>
      </w:r>
      <w:r w:rsidR="00C75079">
        <w:rPr>
          <w:rFonts w:ascii="Times New Roman" w:eastAsia="Times New Roman" w:hAnsi="Times New Roman" w:cs="Times New Roman"/>
          <w:color w:val="202124"/>
          <w:sz w:val="24"/>
          <w:szCs w:val="24"/>
          <w:lang w:eastAsia="en-GB"/>
        </w:rPr>
        <w:t>P</w:t>
      </w:r>
      <w:r w:rsidRPr="00130D31">
        <w:rPr>
          <w:rFonts w:ascii="Times New Roman" w:eastAsia="Times New Roman" w:hAnsi="Times New Roman" w:cs="Times New Roman"/>
          <w:color w:val="202124"/>
          <w:sz w:val="24"/>
          <w:szCs w:val="24"/>
          <w:lang w:eastAsia="en-GB"/>
        </w:rPr>
        <w:t>rofessor Marchant</w:t>
      </w:r>
      <w:r w:rsidR="00EC2EA0">
        <w:rPr>
          <w:rFonts w:ascii="Times New Roman" w:eastAsia="Times New Roman" w:hAnsi="Times New Roman" w:cs="Times New Roman"/>
          <w:color w:val="202124"/>
          <w:sz w:val="24"/>
          <w:szCs w:val="24"/>
          <w:lang w:eastAsia="en-GB"/>
        </w:rPr>
        <w:t>,</w:t>
      </w:r>
      <w:r w:rsidRPr="00130D31">
        <w:rPr>
          <w:rFonts w:ascii="Times New Roman" w:eastAsia="Times New Roman" w:hAnsi="Times New Roman" w:cs="Times New Roman"/>
          <w:color w:val="202124"/>
          <w:sz w:val="24"/>
          <w:szCs w:val="24"/>
          <w:lang w:eastAsia="en-GB"/>
        </w:rPr>
        <w:t xml:space="preserve"> has been phenomenal in supporting</w:t>
      </w:r>
      <w:r w:rsidR="00EC2EA0">
        <w:rPr>
          <w:rFonts w:ascii="Times New Roman" w:eastAsia="Times New Roman" w:hAnsi="Times New Roman" w:cs="Times New Roman"/>
          <w:color w:val="202124"/>
          <w:sz w:val="24"/>
          <w:szCs w:val="24"/>
          <w:lang w:eastAsia="en-GB"/>
        </w:rPr>
        <w:t xml:space="preserve"> me,</w:t>
      </w:r>
      <w:r w:rsidRPr="00130D31">
        <w:rPr>
          <w:rFonts w:ascii="Times New Roman" w:eastAsia="Times New Roman" w:hAnsi="Times New Roman" w:cs="Times New Roman"/>
          <w:color w:val="202124"/>
          <w:sz w:val="24"/>
          <w:szCs w:val="24"/>
          <w:lang w:eastAsia="en-GB"/>
        </w:rPr>
        <w:t xml:space="preserve"> a mature lea</w:t>
      </w:r>
      <w:r w:rsidR="00C75079">
        <w:rPr>
          <w:rFonts w:ascii="Times New Roman" w:eastAsia="Times New Roman" w:hAnsi="Times New Roman" w:cs="Times New Roman"/>
          <w:color w:val="202124"/>
          <w:sz w:val="24"/>
          <w:szCs w:val="24"/>
          <w:lang w:eastAsia="en-GB"/>
        </w:rPr>
        <w:t>r</w:t>
      </w:r>
      <w:r w:rsidRPr="00130D31">
        <w:rPr>
          <w:rFonts w:ascii="Times New Roman" w:eastAsia="Times New Roman" w:hAnsi="Times New Roman" w:cs="Times New Roman"/>
          <w:color w:val="202124"/>
          <w:sz w:val="24"/>
          <w:szCs w:val="24"/>
          <w:lang w:eastAsia="en-GB"/>
        </w:rPr>
        <w:t>ner in full time employment</w:t>
      </w:r>
      <w:r w:rsidR="00097738" w:rsidRPr="00130D31">
        <w:rPr>
          <w:rFonts w:ascii="Times New Roman" w:eastAsia="Times New Roman" w:hAnsi="Times New Roman" w:cs="Times New Roman"/>
          <w:color w:val="202124"/>
          <w:sz w:val="24"/>
          <w:szCs w:val="24"/>
          <w:lang w:eastAsia="en-GB"/>
        </w:rPr>
        <w:t>. He always made</w:t>
      </w:r>
      <w:r w:rsidRPr="00130D31">
        <w:rPr>
          <w:rFonts w:ascii="Times New Roman" w:eastAsia="Times New Roman" w:hAnsi="Times New Roman" w:cs="Times New Roman"/>
          <w:color w:val="202124"/>
          <w:sz w:val="24"/>
          <w:szCs w:val="24"/>
          <w:lang w:eastAsia="en-GB"/>
        </w:rPr>
        <w:t xml:space="preserve"> time </w:t>
      </w:r>
      <w:r w:rsidR="00097738" w:rsidRPr="00130D31">
        <w:rPr>
          <w:rFonts w:ascii="Times New Roman" w:eastAsia="Times New Roman" w:hAnsi="Times New Roman" w:cs="Times New Roman"/>
          <w:color w:val="202124"/>
          <w:sz w:val="24"/>
          <w:szCs w:val="24"/>
          <w:lang w:eastAsia="en-GB"/>
        </w:rPr>
        <w:t xml:space="preserve">to see me </w:t>
      </w:r>
      <w:r w:rsidR="00EC2EA0">
        <w:rPr>
          <w:rFonts w:ascii="Times New Roman" w:eastAsia="Times New Roman" w:hAnsi="Times New Roman" w:cs="Times New Roman"/>
          <w:color w:val="202124"/>
          <w:sz w:val="24"/>
          <w:szCs w:val="24"/>
          <w:lang w:eastAsia="en-GB"/>
        </w:rPr>
        <w:t xml:space="preserve">and was </w:t>
      </w:r>
      <w:r w:rsidR="00097738" w:rsidRPr="00130D31">
        <w:rPr>
          <w:rFonts w:ascii="Times New Roman" w:eastAsia="Times New Roman" w:hAnsi="Times New Roman" w:cs="Times New Roman"/>
          <w:color w:val="202124"/>
          <w:sz w:val="24"/>
          <w:szCs w:val="24"/>
          <w:lang w:eastAsia="en-GB"/>
        </w:rPr>
        <w:t>prom</w:t>
      </w:r>
      <w:r w:rsidR="00C75079">
        <w:rPr>
          <w:rFonts w:ascii="Times New Roman" w:eastAsia="Times New Roman" w:hAnsi="Times New Roman" w:cs="Times New Roman"/>
          <w:color w:val="202124"/>
          <w:sz w:val="24"/>
          <w:szCs w:val="24"/>
          <w:lang w:eastAsia="en-GB"/>
        </w:rPr>
        <w:t>p</w:t>
      </w:r>
      <w:r w:rsidR="00097738" w:rsidRPr="00130D31">
        <w:rPr>
          <w:rFonts w:ascii="Times New Roman" w:eastAsia="Times New Roman" w:hAnsi="Times New Roman" w:cs="Times New Roman"/>
          <w:color w:val="202124"/>
          <w:sz w:val="24"/>
          <w:szCs w:val="24"/>
          <w:lang w:eastAsia="en-GB"/>
        </w:rPr>
        <w:t xml:space="preserve">t in his responses and feedback. </w:t>
      </w:r>
      <w:r w:rsidRPr="00130D31">
        <w:rPr>
          <w:rFonts w:ascii="Times New Roman" w:eastAsia="Times New Roman" w:hAnsi="Times New Roman" w:cs="Times New Roman"/>
          <w:color w:val="202124"/>
          <w:sz w:val="24"/>
          <w:szCs w:val="24"/>
          <w:lang w:eastAsia="en-GB"/>
        </w:rPr>
        <w:t>His gentle</w:t>
      </w:r>
      <w:r w:rsidR="00EC2EA0">
        <w:rPr>
          <w:rFonts w:ascii="Times New Roman" w:eastAsia="Times New Roman" w:hAnsi="Times New Roman" w:cs="Times New Roman"/>
          <w:color w:val="202124"/>
          <w:sz w:val="24"/>
          <w:szCs w:val="24"/>
          <w:lang w:eastAsia="en-GB"/>
        </w:rPr>
        <w:t>,</w:t>
      </w:r>
      <w:r w:rsidRPr="00130D31">
        <w:rPr>
          <w:rFonts w:ascii="Times New Roman" w:eastAsia="Times New Roman" w:hAnsi="Times New Roman" w:cs="Times New Roman"/>
          <w:color w:val="202124"/>
          <w:sz w:val="24"/>
          <w:szCs w:val="24"/>
          <w:lang w:eastAsia="en-GB"/>
        </w:rPr>
        <w:t xml:space="preserve"> encouraging comments and his patience ha</w:t>
      </w:r>
      <w:r w:rsidR="00EC2EA0">
        <w:rPr>
          <w:rFonts w:ascii="Times New Roman" w:eastAsia="Times New Roman" w:hAnsi="Times New Roman" w:cs="Times New Roman"/>
          <w:color w:val="202124"/>
          <w:sz w:val="24"/>
          <w:szCs w:val="24"/>
          <w:lang w:eastAsia="en-GB"/>
        </w:rPr>
        <w:t>ve</w:t>
      </w:r>
      <w:r w:rsidRPr="00130D31">
        <w:rPr>
          <w:rFonts w:ascii="Times New Roman" w:eastAsia="Times New Roman" w:hAnsi="Times New Roman" w:cs="Times New Roman"/>
          <w:color w:val="202124"/>
          <w:sz w:val="24"/>
          <w:szCs w:val="24"/>
          <w:lang w:eastAsia="en-GB"/>
        </w:rPr>
        <w:t xml:space="preserve"> been</w:t>
      </w:r>
      <w:r w:rsidR="00EC2EA0">
        <w:rPr>
          <w:rFonts w:ascii="Times New Roman" w:eastAsia="Times New Roman" w:hAnsi="Times New Roman" w:cs="Times New Roman"/>
          <w:color w:val="202124"/>
          <w:sz w:val="24"/>
          <w:szCs w:val="24"/>
          <w:lang w:eastAsia="en-GB"/>
        </w:rPr>
        <w:t xml:space="preserve"> some</w:t>
      </w:r>
      <w:r w:rsidRPr="00130D31">
        <w:rPr>
          <w:rFonts w:ascii="Times New Roman" w:eastAsia="Times New Roman" w:hAnsi="Times New Roman" w:cs="Times New Roman"/>
          <w:color w:val="202124"/>
          <w:sz w:val="24"/>
          <w:szCs w:val="24"/>
          <w:lang w:eastAsia="en-GB"/>
        </w:rPr>
        <w:t xml:space="preserve"> </w:t>
      </w:r>
      <w:r w:rsidR="00D36D3F" w:rsidRPr="00130D31">
        <w:rPr>
          <w:rFonts w:ascii="Times New Roman" w:eastAsia="Times New Roman" w:hAnsi="Times New Roman" w:cs="Times New Roman"/>
          <w:color w:val="202124"/>
          <w:sz w:val="24"/>
          <w:szCs w:val="24"/>
          <w:lang w:eastAsia="en-GB"/>
        </w:rPr>
        <w:t>of the main</w:t>
      </w:r>
      <w:r w:rsidRPr="00130D31">
        <w:rPr>
          <w:rFonts w:ascii="Times New Roman" w:eastAsia="Times New Roman" w:hAnsi="Times New Roman" w:cs="Times New Roman"/>
          <w:color w:val="202124"/>
          <w:sz w:val="24"/>
          <w:szCs w:val="24"/>
          <w:lang w:eastAsia="en-GB"/>
        </w:rPr>
        <w:t xml:space="preserve"> reason</w:t>
      </w:r>
      <w:r w:rsidR="00C75079">
        <w:rPr>
          <w:rFonts w:ascii="Times New Roman" w:eastAsia="Times New Roman" w:hAnsi="Times New Roman" w:cs="Times New Roman"/>
          <w:color w:val="202124"/>
          <w:sz w:val="24"/>
          <w:szCs w:val="24"/>
          <w:lang w:eastAsia="en-GB"/>
        </w:rPr>
        <w:t>s</w:t>
      </w:r>
      <w:r w:rsidRPr="00130D31">
        <w:rPr>
          <w:rFonts w:ascii="Times New Roman" w:eastAsia="Times New Roman" w:hAnsi="Times New Roman" w:cs="Times New Roman"/>
          <w:color w:val="202124"/>
          <w:sz w:val="24"/>
          <w:szCs w:val="24"/>
          <w:lang w:eastAsia="en-GB"/>
        </w:rPr>
        <w:t xml:space="preserve"> for </w:t>
      </w:r>
      <w:r w:rsidR="00D36D3F" w:rsidRPr="00130D31">
        <w:rPr>
          <w:rFonts w:ascii="Times New Roman" w:eastAsia="Times New Roman" w:hAnsi="Times New Roman" w:cs="Times New Roman"/>
          <w:color w:val="202124"/>
          <w:sz w:val="24"/>
          <w:szCs w:val="24"/>
          <w:lang w:eastAsia="en-GB"/>
        </w:rPr>
        <w:t>the completion of</w:t>
      </w:r>
      <w:r w:rsidRPr="00130D31">
        <w:rPr>
          <w:rFonts w:ascii="Times New Roman" w:eastAsia="Times New Roman" w:hAnsi="Times New Roman" w:cs="Times New Roman"/>
          <w:color w:val="202124"/>
          <w:sz w:val="24"/>
          <w:szCs w:val="24"/>
          <w:lang w:eastAsia="en-GB"/>
        </w:rPr>
        <w:t xml:space="preserve"> th</w:t>
      </w:r>
      <w:r w:rsidR="00D36D3F" w:rsidRPr="00130D31">
        <w:rPr>
          <w:rFonts w:ascii="Times New Roman" w:eastAsia="Times New Roman" w:hAnsi="Times New Roman" w:cs="Times New Roman"/>
          <w:color w:val="202124"/>
          <w:sz w:val="24"/>
          <w:szCs w:val="24"/>
          <w:lang w:eastAsia="en-GB"/>
        </w:rPr>
        <w:t>is</w:t>
      </w:r>
      <w:r w:rsidRPr="00130D31">
        <w:rPr>
          <w:rFonts w:ascii="Times New Roman" w:eastAsia="Times New Roman" w:hAnsi="Times New Roman" w:cs="Times New Roman"/>
          <w:color w:val="202124"/>
          <w:sz w:val="24"/>
          <w:szCs w:val="24"/>
          <w:lang w:eastAsia="en-GB"/>
        </w:rPr>
        <w:t xml:space="preserve"> research</w:t>
      </w:r>
      <w:r w:rsidR="00097738" w:rsidRPr="00130D31">
        <w:rPr>
          <w:rFonts w:ascii="Times New Roman" w:eastAsia="Times New Roman" w:hAnsi="Times New Roman" w:cs="Times New Roman"/>
          <w:color w:val="202124"/>
          <w:sz w:val="24"/>
          <w:szCs w:val="24"/>
          <w:lang w:eastAsia="en-GB"/>
        </w:rPr>
        <w:t xml:space="preserve">. To him, I offer my heartfelt </w:t>
      </w:r>
      <w:r w:rsidR="00EC2EA0">
        <w:rPr>
          <w:rFonts w:ascii="Times New Roman" w:eastAsia="Times New Roman" w:hAnsi="Times New Roman" w:cs="Times New Roman"/>
          <w:color w:val="202124"/>
          <w:sz w:val="24"/>
          <w:szCs w:val="24"/>
          <w:lang w:eastAsia="en-GB"/>
        </w:rPr>
        <w:t>gratitude</w:t>
      </w:r>
      <w:r w:rsidR="00C75079">
        <w:rPr>
          <w:rFonts w:ascii="Times New Roman" w:eastAsia="Times New Roman" w:hAnsi="Times New Roman" w:cs="Times New Roman"/>
          <w:color w:val="202124"/>
          <w:sz w:val="24"/>
          <w:szCs w:val="24"/>
          <w:lang w:eastAsia="en-GB"/>
        </w:rPr>
        <w:t>.</w:t>
      </w:r>
    </w:p>
    <w:p w14:paraId="4F234FDA"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18BB2E99" w14:textId="1BE46F60"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My daughters Mariam, Ayesha</w:t>
      </w:r>
      <w:r w:rsidR="00CB16D3">
        <w:rPr>
          <w:rFonts w:ascii="Times New Roman" w:eastAsia="Times New Roman" w:hAnsi="Times New Roman" w:cs="Times New Roman"/>
          <w:color w:val="202124"/>
          <w:sz w:val="24"/>
          <w:szCs w:val="24"/>
          <w:lang w:eastAsia="en-GB"/>
        </w:rPr>
        <w:t xml:space="preserve">, </w:t>
      </w:r>
      <w:r w:rsidR="009A0C39" w:rsidRPr="00130D31">
        <w:rPr>
          <w:rFonts w:ascii="Times New Roman" w:eastAsia="Times New Roman" w:hAnsi="Times New Roman" w:cs="Times New Roman"/>
          <w:color w:val="202124"/>
          <w:sz w:val="24"/>
          <w:szCs w:val="24"/>
          <w:lang w:eastAsia="en-GB"/>
        </w:rPr>
        <w:t xml:space="preserve">Ameena </w:t>
      </w:r>
      <w:r w:rsidR="009A0C39">
        <w:rPr>
          <w:rFonts w:ascii="Times New Roman" w:eastAsia="Times New Roman" w:hAnsi="Times New Roman" w:cs="Times New Roman"/>
          <w:color w:val="202124"/>
          <w:sz w:val="24"/>
          <w:szCs w:val="24"/>
          <w:lang w:eastAsia="en-GB"/>
        </w:rPr>
        <w:t>and</w:t>
      </w:r>
      <w:r w:rsidR="00CB16D3">
        <w:rPr>
          <w:rFonts w:ascii="Times New Roman" w:eastAsia="Times New Roman" w:hAnsi="Times New Roman" w:cs="Times New Roman"/>
          <w:color w:val="202124"/>
          <w:sz w:val="24"/>
          <w:szCs w:val="24"/>
          <w:lang w:eastAsia="en-GB"/>
        </w:rPr>
        <w:t xml:space="preserve"> my son in law Joseph</w:t>
      </w:r>
      <w:r w:rsidR="00953420">
        <w:rPr>
          <w:rFonts w:ascii="Times New Roman" w:eastAsia="Times New Roman" w:hAnsi="Times New Roman" w:cs="Times New Roman"/>
          <w:color w:val="202124"/>
          <w:sz w:val="24"/>
          <w:szCs w:val="24"/>
          <w:lang w:eastAsia="en-GB"/>
        </w:rPr>
        <w:t>,</w:t>
      </w:r>
      <w:r w:rsidR="00CB16D3">
        <w:rPr>
          <w:rFonts w:ascii="Times New Roman" w:eastAsia="Times New Roman" w:hAnsi="Times New Roman" w:cs="Times New Roman"/>
          <w:color w:val="202124"/>
          <w:sz w:val="24"/>
          <w:szCs w:val="24"/>
          <w:lang w:eastAsia="en-GB"/>
        </w:rPr>
        <w:t xml:space="preserve"> </w:t>
      </w:r>
      <w:r w:rsidRPr="00130D31">
        <w:rPr>
          <w:rFonts w:ascii="Times New Roman" w:eastAsia="Times New Roman" w:hAnsi="Times New Roman" w:cs="Times New Roman"/>
          <w:color w:val="202124"/>
          <w:sz w:val="24"/>
          <w:szCs w:val="24"/>
          <w:lang w:eastAsia="en-GB"/>
        </w:rPr>
        <w:t xml:space="preserve">have been </w:t>
      </w:r>
      <w:r w:rsidR="00B850FD">
        <w:rPr>
          <w:rFonts w:ascii="Times New Roman" w:eastAsia="Times New Roman" w:hAnsi="Times New Roman" w:cs="Times New Roman"/>
          <w:color w:val="202124"/>
          <w:sz w:val="24"/>
          <w:szCs w:val="24"/>
          <w:lang w:eastAsia="en-GB"/>
        </w:rPr>
        <w:t>a</w:t>
      </w:r>
      <w:r w:rsidR="00097738" w:rsidRPr="00130D31">
        <w:rPr>
          <w:rFonts w:ascii="Times New Roman" w:eastAsia="Times New Roman" w:hAnsi="Times New Roman" w:cs="Times New Roman"/>
          <w:color w:val="202124"/>
          <w:sz w:val="24"/>
          <w:szCs w:val="24"/>
          <w:lang w:eastAsia="en-GB"/>
        </w:rPr>
        <w:t xml:space="preserve"> source of</w:t>
      </w:r>
      <w:r w:rsidRPr="00130D31">
        <w:rPr>
          <w:rFonts w:ascii="Times New Roman" w:eastAsia="Times New Roman" w:hAnsi="Times New Roman" w:cs="Times New Roman"/>
          <w:color w:val="202124"/>
          <w:sz w:val="24"/>
          <w:szCs w:val="24"/>
          <w:lang w:eastAsia="en-GB"/>
        </w:rPr>
        <w:t xml:space="preserve"> constant inspiration. </w:t>
      </w:r>
      <w:r w:rsidR="00097738" w:rsidRPr="00130D31">
        <w:rPr>
          <w:rFonts w:ascii="Times New Roman" w:eastAsia="Times New Roman" w:hAnsi="Times New Roman" w:cs="Times New Roman"/>
          <w:color w:val="202124"/>
          <w:sz w:val="24"/>
          <w:szCs w:val="24"/>
          <w:lang w:eastAsia="en-GB"/>
        </w:rPr>
        <w:t xml:space="preserve">Their </w:t>
      </w:r>
      <w:r w:rsidR="00DC4A44">
        <w:rPr>
          <w:rFonts w:ascii="Times New Roman" w:eastAsia="Times New Roman" w:hAnsi="Times New Roman" w:cs="Times New Roman"/>
          <w:color w:val="202124"/>
          <w:sz w:val="24"/>
          <w:szCs w:val="24"/>
          <w:lang w:eastAsia="en-GB"/>
        </w:rPr>
        <w:t>persist</w:t>
      </w:r>
      <w:r w:rsidR="00C75079">
        <w:rPr>
          <w:rFonts w:ascii="Times New Roman" w:eastAsia="Times New Roman" w:hAnsi="Times New Roman" w:cs="Times New Roman"/>
          <w:color w:val="202124"/>
          <w:sz w:val="24"/>
          <w:szCs w:val="24"/>
          <w:lang w:eastAsia="en-GB"/>
        </w:rPr>
        <w:t>e</w:t>
      </w:r>
      <w:r w:rsidR="00DC4A44">
        <w:rPr>
          <w:rFonts w:ascii="Times New Roman" w:eastAsia="Times New Roman" w:hAnsi="Times New Roman" w:cs="Times New Roman"/>
          <w:color w:val="202124"/>
          <w:sz w:val="24"/>
          <w:szCs w:val="24"/>
          <w:lang w:eastAsia="en-GB"/>
        </w:rPr>
        <w:t>nt</w:t>
      </w:r>
      <w:r w:rsidR="00130D31" w:rsidRPr="00130D31">
        <w:rPr>
          <w:rFonts w:ascii="Times New Roman" w:eastAsia="Times New Roman" w:hAnsi="Times New Roman" w:cs="Times New Roman"/>
          <w:color w:val="202124"/>
          <w:sz w:val="24"/>
          <w:szCs w:val="24"/>
          <w:lang w:eastAsia="en-GB"/>
        </w:rPr>
        <w:t xml:space="preserve"> </w:t>
      </w:r>
      <w:r w:rsidR="00097738" w:rsidRPr="00130D31">
        <w:rPr>
          <w:rFonts w:ascii="Times New Roman" w:eastAsia="Times New Roman" w:hAnsi="Times New Roman" w:cs="Times New Roman"/>
          <w:color w:val="202124"/>
          <w:sz w:val="24"/>
          <w:szCs w:val="24"/>
          <w:lang w:eastAsia="en-GB"/>
        </w:rPr>
        <w:t xml:space="preserve">encouragement has </w:t>
      </w:r>
      <w:r w:rsidR="00D36D3F" w:rsidRPr="00130D31">
        <w:rPr>
          <w:rFonts w:ascii="Times New Roman" w:eastAsia="Times New Roman" w:hAnsi="Times New Roman" w:cs="Times New Roman"/>
          <w:color w:val="202124"/>
          <w:sz w:val="24"/>
          <w:szCs w:val="24"/>
          <w:lang w:eastAsia="en-GB"/>
        </w:rPr>
        <w:t>given me the</w:t>
      </w:r>
      <w:r w:rsidR="00097738" w:rsidRPr="00130D31">
        <w:rPr>
          <w:rFonts w:ascii="Times New Roman" w:eastAsia="Times New Roman" w:hAnsi="Times New Roman" w:cs="Times New Roman"/>
          <w:color w:val="202124"/>
          <w:sz w:val="24"/>
          <w:szCs w:val="24"/>
          <w:lang w:eastAsia="en-GB"/>
        </w:rPr>
        <w:t xml:space="preserve"> energy </w:t>
      </w:r>
      <w:r w:rsidR="009A0C39" w:rsidRPr="00130D31">
        <w:rPr>
          <w:rFonts w:ascii="Times New Roman" w:eastAsia="Times New Roman" w:hAnsi="Times New Roman" w:cs="Times New Roman"/>
          <w:color w:val="202124"/>
          <w:sz w:val="24"/>
          <w:szCs w:val="24"/>
          <w:lang w:eastAsia="en-GB"/>
        </w:rPr>
        <w:t xml:space="preserve">and </w:t>
      </w:r>
      <w:r w:rsidR="009A0C39">
        <w:rPr>
          <w:rFonts w:ascii="Times New Roman" w:eastAsia="Times New Roman" w:hAnsi="Times New Roman" w:cs="Times New Roman"/>
          <w:color w:val="202124"/>
          <w:sz w:val="24"/>
          <w:szCs w:val="24"/>
          <w:lang w:eastAsia="en-GB"/>
        </w:rPr>
        <w:t>motivation</w:t>
      </w:r>
      <w:r w:rsidR="00097738" w:rsidRPr="00130D31">
        <w:rPr>
          <w:rFonts w:ascii="Times New Roman" w:eastAsia="Times New Roman" w:hAnsi="Times New Roman" w:cs="Times New Roman"/>
          <w:color w:val="202124"/>
          <w:sz w:val="24"/>
          <w:szCs w:val="24"/>
          <w:lang w:eastAsia="en-GB"/>
        </w:rPr>
        <w:t xml:space="preserve"> </w:t>
      </w:r>
      <w:r w:rsidR="00130D31" w:rsidRPr="00130D31">
        <w:rPr>
          <w:rFonts w:ascii="Times New Roman" w:eastAsia="Times New Roman" w:hAnsi="Times New Roman" w:cs="Times New Roman"/>
          <w:color w:val="202124"/>
          <w:sz w:val="24"/>
          <w:szCs w:val="24"/>
          <w:lang w:eastAsia="en-GB"/>
        </w:rPr>
        <w:t xml:space="preserve">to </w:t>
      </w:r>
      <w:r w:rsidR="00EC2EA0">
        <w:rPr>
          <w:rFonts w:ascii="Times New Roman" w:eastAsia="Times New Roman" w:hAnsi="Times New Roman" w:cs="Times New Roman"/>
          <w:color w:val="202124"/>
          <w:sz w:val="24"/>
          <w:szCs w:val="24"/>
          <w:lang w:eastAsia="en-GB"/>
        </w:rPr>
        <w:t>remain focussed throughout this study</w:t>
      </w:r>
      <w:r w:rsidR="00130D31" w:rsidRPr="00130D31">
        <w:rPr>
          <w:rFonts w:ascii="Times New Roman" w:eastAsia="Times New Roman" w:hAnsi="Times New Roman" w:cs="Times New Roman"/>
          <w:color w:val="202124"/>
          <w:sz w:val="24"/>
          <w:szCs w:val="24"/>
          <w:lang w:eastAsia="en-GB"/>
        </w:rPr>
        <w:t xml:space="preserve">. </w:t>
      </w:r>
      <w:r w:rsidRPr="00130D31">
        <w:rPr>
          <w:rFonts w:ascii="Times New Roman" w:eastAsia="Times New Roman" w:hAnsi="Times New Roman" w:cs="Times New Roman"/>
          <w:color w:val="202124"/>
          <w:sz w:val="24"/>
          <w:szCs w:val="24"/>
          <w:lang w:eastAsia="en-GB"/>
        </w:rPr>
        <w:t>I thank them</w:t>
      </w:r>
      <w:r w:rsidR="00205A23">
        <w:rPr>
          <w:rFonts w:ascii="Times New Roman" w:eastAsia="Times New Roman" w:hAnsi="Times New Roman" w:cs="Times New Roman"/>
          <w:color w:val="202124"/>
          <w:sz w:val="24"/>
          <w:szCs w:val="24"/>
          <w:lang w:eastAsia="en-GB"/>
        </w:rPr>
        <w:t xml:space="preserve"> </w:t>
      </w:r>
      <w:r w:rsidRPr="00130D31">
        <w:rPr>
          <w:rFonts w:ascii="Times New Roman" w:eastAsia="Times New Roman" w:hAnsi="Times New Roman" w:cs="Times New Roman"/>
          <w:color w:val="202124"/>
          <w:sz w:val="24"/>
          <w:szCs w:val="24"/>
          <w:lang w:eastAsia="en-GB"/>
        </w:rPr>
        <w:t xml:space="preserve">for </w:t>
      </w:r>
      <w:r w:rsidR="00097738" w:rsidRPr="00130D31">
        <w:rPr>
          <w:rFonts w:ascii="Times New Roman" w:eastAsia="Times New Roman" w:hAnsi="Times New Roman" w:cs="Times New Roman"/>
          <w:color w:val="202124"/>
          <w:sz w:val="24"/>
          <w:szCs w:val="24"/>
          <w:lang w:eastAsia="en-GB"/>
        </w:rPr>
        <w:t xml:space="preserve">their </w:t>
      </w:r>
      <w:r w:rsidR="009F2D87">
        <w:rPr>
          <w:rFonts w:ascii="Times New Roman" w:eastAsia="Times New Roman" w:hAnsi="Times New Roman" w:cs="Times New Roman"/>
          <w:color w:val="202124"/>
          <w:sz w:val="24"/>
          <w:szCs w:val="24"/>
          <w:lang w:eastAsia="en-GB"/>
        </w:rPr>
        <w:t xml:space="preserve">support, </w:t>
      </w:r>
      <w:r w:rsidR="00097738" w:rsidRPr="00130D31">
        <w:rPr>
          <w:rFonts w:ascii="Times New Roman" w:eastAsia="Times New Roman" w:hAnsi="Times New Roman" w:cs="Times New Roman"/>
          <w:color w:val="202124"/>
          <w:sz w:val="24"/>
          <w:szCs w:val="24"/>
          <w:lang w:eastAsia="en-GB"/>
        </w:rPr>
        <w:t>com</w:t>
      </w:r>
      <w:r w:rsidR="00C75079">
        <w:rPr>
          <w:rFonts w:ascii="Times New Roman" w:eastAsia="Times New Roman" w:hAnsi="Times New Roman" w:cs="Times New Roman"/>
          <w:color w:val="202124"/>
          <w:sz w:val="24"/>
          <w:szCs w:val="24"/>
          <w:lang w:eastAsia="en-GB"/>
        </w:rPr>
        <w:t>m</w:t>
      </w:r>
      <w:r w:rsidR="00097738" w:rsidRPr="00130D31">
        <w:rPr>
          <w:rFonts w:ascii="Times New Roman" w:eastAsia="Times New Roman" w:hAnsi="Times New Roman" w:cs="Times New Roman"/>
          <w:color w:val="202124"/>
          <w:sz w:val="24"/>
          <w:szCs w:val="24"/>
          <w:lang w:eastAsia="en-GB"/>
        </w:rPr>
        <w:t xml:space="preserve">ents </w:t>
      </w:r>
      <w:r w:rsidR="00130D31" w:rsidRPr="00130D31">
        <w:rPr>
          <w:rFonts w:ascii="Times New Roman" w:eastAsia="Times New Roman" w:hAnsi="Times New Roman" w:cs="Times New Roman"/>
          <w:color w:val="202124"/>
          <w:sz w:val="24"/>
          <w:szCs w:val="24"/>
          <w:lang w:eastAsia="en-GB"/>
        </w:rPr>
        <w:t>and constructive feedback</w:t>
      </w:r>
      <w:r w:rsidRPr="00130D31">
        <w:rPr>
          <w:rFonts w:ascii="Times New Roman" w:eastAsia="Times New Roman" w:hAnsi="Times New Roman" w:cs="Times New Roman"/>
          <w:color w:val="202124"/>
          <w:sz w:val="24"/>
          <w:szCs w:val="24"/>
          <w:lang w:eastAsia="en-GB"/>
        </w:rPr>
        <w:t xml:space="preserve"> on numerous occasions</w:t>
      </w:r>
      <w:r w:rsidR="00130D31" w:rsidRPr="00130D31">
        <w:rPr>
          <w:rFonts w:ascii="Times New Roman" w:eastAsia="Times New Roman" w:hAnsi="Times New Roman" w:cs="Times New Roman"/>
          <w:color w:val="202124"/>
          <w:sz w:val="24"/>
          <w:szCs w:val="24"/>
          <w:lang w:eastAsia="en-GB"/>
        </w:rPr>
        <w:t>.</w:t>
      </w:r>
    </w:p>
    <w:p w14:paraId="5FF7533C"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3F2EAC8D" w14:textId="3283C62D"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 xml:space="preserve">My extended family and friends, Imran, </w:t>
      </w:r>
      <w:r w:rsidR="00E243F9">
        <w:rPr>
          <w:rFonts w:ascii="Times New Roman" w:eastAsia="Times New Roman" w:hAnsi="Times New Roman" w:cs="Times New Roman"/>
          <w:color w:val="202124"/>
          <w:sz w:val="24"/>
          <w:szCs w:val="24"/>
          <w:lang w:eastAsia="en-GB"/>
        </w:rPr>
        <w:t>C</w:t>
      </w:r>
      <w:r w:rsidRPr="00130D31">
        <w:rPr>
          <w:rFonts w:ascii="Times New Roman" w:eastAsia="Times New Roman" w:hAnsi="Times New Roman" w:cs="Times New Roman"/>
          <w:color w:val="202124"/>
          <w:sz w:val="24"/>
          <w:szCs w:val="24"/>
          <w:lang w:eastAsia="en-GB"/>
        </w:rPr>
        <w:t>he</w:t>
      </w:r>
      <w:r w:rsidR="00130D31" w:rsidRPr="00130D31">
        <w:rPr>
          <w:rFonts w:ascii="Times New Roman" w:eastAsia="Times New Roman" w:hAnsi="Times New Roman" w:cs="Times New Roman"/>
          <w:color w:val="202124"/>
          <w:sz w:val="24"/>
          <w:szCs w:val="24"/>
          <w:lang w:eastAsia="en-GB"/>
        </w:rPr>
        <w:t>n</w:t>
      </w:r>
      <w:r w:rsidRPr="00130D31">
        <w:rPr>
          <w:rFonts w:ascii="Times New Roman" w:eastAsia="Times New Roman" w:hAnsi="Times New Roman" w:cs="Times New Roman"/>
          <w:color w:val="202124"/>
          <w:sz w:val="24"/>
          <w:szCs w:val="24"/>
          <w:lang w:eastAsia="en-GB"/>
        </w:rPr>
        <w:t xml:space="preserve">ga, Nuzhat, Harish uncle, Farah, Kriti </w:t>
      </w:r>
      <w:r w:rsidR="00130D31" w:rsidRPr="00130D31">
        <w:rPr>
          <w:rFonts w:ascii="Times New Roman" w:eastAsia="Times New Roman" w:hAnsi="Times New Roman" w:cs="Times New Roman"/>
          <w:color w:val="202124"/>
          <w:sz w:val="24"/>
          <w:szCs w:val="24"/>
          <w:lang w:eastAsia="en-GB"/>
        </w:rPr>
        <w:t>and Rohan</w:t>
      </w:r>
      <w:r w:rsidR="00EC2EA0">
        <w:rPr>
          <w:rFonts w:ascii="Times New Roman" w:eastAsia="Times New Roman" w:hAnsi="Times New Roman" w:cs="Times New Roman"/>
          <w:color w:val="202124"/>
          <w:sz w:val="24"/>
          <w:szCs w:val="24"/>
          <w:lang w:eastAsia="en-GB"/>
        </w:rPr>
        <w:t>,</w:t>
      </w:r>
      <w:r w:rsidR="00130D31" w:rsidRPr="00130D31">
        <w:rPr>
          <w:rFonts w:ascii="Times New Roman" w:eastAsia="Times New Roman" w:hAnsi="Times New Roman" w:cs="Times New Roman"/>
          <w:color w:val="202124"/>
          <w:sz w:val="24"/>
          <w:szCs w:val="24"/>
          <w:lang w:eastAsia="en-GB"/>
        </w:rPr>
        <w:t xml:space="preserve"> </w:t>
      </w:r>
      <w:r w:rsidR="00DC4A44">
        <w:rPr>
          <w:rFonts w:ascii="Times New Roman" w:eastAsia="Times New Roman" w:hAnsi="Times New Roman" w:cs="Times New Roman"/>
          <w:color w:val="202124"/>
          <w:sz w:val="24"/>
          <w:szCs w:val="24"/>
          <w:lang w:eastAsia="en-GB"/>
        </w:rPr>
        <w:t xml:space="preserve">and their families </w:t>
      </w:r>
      <w:r w:rsidRPr="00130D31">
        <w:rPr>
          <w:rFonts w:ascii="Times New Roman" w:eastAsia="Times New Roman" w:hAnsi="Times New Roman" w:cs="Times New Roman"/>
          <w:color w:val="202124"/>
          <w:sz w:val="24"/>
          <w:szCs w:val="24"/>
          <w:lang w:eastAsia="en-GB"/>
        </w:rPr>
        <w:t>deserve a special mention for facilitating my data collection </w:t>
      </w:r>
      <w:r w:rsidR="00097738" w:rsidRPr="00130D31">
        <w:rPr>
          <w:rFonts w:ascii="Times New Roman" w:eastAsia="Times New Roman" w:hAnsi="Times New Roman" w:cs="Times New Roman"/>
          <w:color w:val="202124"/>
          <w:sz w:val="24"/>
          <w:szCs w:val="24"/>
          <w:lang w:eastAsia="en-GB"/>
        </w:rPr>
        <w:t>process</w:t>
      </w:r>
      <w:r w:rsidR="00DC4A44">
        <w:rPr>
          <w:rFonts w:ascii="Times New Roman" w:eastAsia="Times New Roman" w:hAnsi="Times New Roman" w:cs="Times New Roman"/>
          <w:color w:val="202124"/>
          <w:sz w:val="24"/>
          <w:szCs w:val="24"/>
          <w:lang w:eastAsia="en-GB"/>
        </w:rPr>
        <w:t>.</w:t>
      </w:r>
      <w:r w:rsidR="00EC2EA0">
        <w:rPr>
          <w:rFonts w:ascii="Times New Roman" w:eastAsia="Times New Roman" w:hAnsi="Times New Roman" w:cs="Times New Roman"/>
          <w:color w:val="202124"/>
          <w:sz w:val="24"/>
          <w:szCs w:val="24"/>
          <w:lang w:eastAsia="en-GB"/>
        </w:rPr>
        <w:t xml:space="preserve"> </w:t>
      </w:r>
      <w:r w:rsidR="00097738" w:rsidRPr="00130D31">
        <w:rPr>
          <w:rFonts w:ascii="Times New Roman" w:eastAsia="Times New Roman" w:hAnsi="Times New Roman" w:cs="Times New Roman"/>
          <w:color w:val="202124"/>
          <w:sz w:val="24"/>
          <w:szCs w:val="24"/>
          <w:lang w:eastAsia="en-GB"/>
        </w:rPr>
        <w:t>A big t</w:t>
      </w:r>
      <w:r w:rsidRPr="00130D31">
        <w:rPr>
          <w:rFonts w:ascii="Times New Roman" w:eastAsia="Times New Roman" w:hAnsi="Times New Roman" w:cs="Times New Roman"/>
          <w:color w:val="202124"/>
          <w:sz w:val="24"/>
          <w:szCs w:val="24"/>
          <w:lang w:eastAsia="en-GB"/>
        </w:rPr>
        <w:t>hank you to all my respondents for their ti</w:t>
      </w:r>
      <w:r w:rsidR="00097738" w:rsidRPr="00130D31">
        <w:rPr>
          <w:rFonts w:ascii="Times New Roman" w:eastAsia="Times New Roman" w:hAnsi="Times New Roman" w:cs="Times New Roman"/>
          <w:color w:val="202124"/>
          <w:sz w:val="24"/>
          <w:szCs w:val="24"/>
          <w:lang w:eastAsia="en-GB"/>
        </w:rPr>
        <w:t>m</w:t>
      </w:r>
      <w:r w:rsidRPr="00130D31">
        <w:rPr>
          <w:rFonts w:ascii="Times New Roman" w:eastAsia="Times New Roman" w:hAnsi="Times New Roman" w:cs="Times New Roman"/>
          <w:color w:val="202124"/>
          <w:sz w:val="24"/>
          <w:szCs w:val="24"/>
          <w:lang w:eastAsia="en-GB"/>
        </w:rPr>
        <w:t xml:space="preserve">e, insight and contribution. Without them this would </w:t>
      </w:r>
      <w:r w:rsidR="00130D31" w:rsidRPr="00130D31">
        <w:rPr>
          <w:rFonts w:ascii="Times New Roman" w:eastAsia="Times New Roman" w:hAnsi="Times New Roman" w:cs="Times New Roman"/>
          <w:color w:val="202124"/>
          <w:sz w:val="24"/>
          <w:szCs w:val="24"/>
          <w:lang w:eastAsia="en-GB"/>
        </w:rPr>
        <w:t xml:space="preserve">not </w:t>
      </w:r>
      <w:r w:rsidRPr="00130D31">
        <w:rPr>
          <w:rFonts w:ascii="Times New Roman" w:eastAsia="Times New Roman" w:hAnsi="Times New Roman" w:cs="Times New Roman"/>
          <w:color w:val="202124"/>
          <w:sz w:val="24"/>
          <w:szCs w:val="24"/>
          <w:lang w:eastAsia="en-GB"/>
        </w:rPr>
        <w:t>be a reality.</w:t>
      </w:r>
    </w:p>
    <w:p w14:paraId="7C9E831F"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68193DA9" w14:textId="3F6106CE"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My colleagues Mark, Laura, Karen, Helen, John,</w:t>
      </w:r>
      <w:r w:rsidR="00130D31" w:rsidRPr="00130D31">
        <w:rPr>
          <w:rFonts w:ascii="Times New Roman" w:eastAsia="Times New Roman" w:hAnsi="Times New Roman" w:cs="Times New Roman"/>
          <w:color w:val="202124"/>
          <w:sz w:val="24"/>
          <w:szCs w:val="24"/>
          <w:lang w:eastAsia="en-GB"/>
        </w:rPr>
        <w:t xml:space="preserve"> Anna</w:t>
      </w:r>
      <w:r w:rsidRPr="00130D31">
        <w:rPr>
          <w:rFonts w:ascii="Times New Roman" w:eastAsia="Times New Roman" w:hAnsi="Times New Roman" w:cs="Times New Roman"/>
          <w:color w:val="202124"/>
          <w:sz w:val="24"/>
          <w:szCs w:val="24"/>
          <w:lang w:eastAsia="en-GB"/>
        </w:rPr>
        <w:t xml:space="preserve"> </w:t>
      </w:r>
      <w:r w:rsidR="00097738" w:rsidRPr="00130D31">
        <w:rPr>
          <w:rFonts w:ascii="Times New Roman" w:eastAsia="Times New Roman" w:hAnsi="Times New Roman" w:cs="Times New Roman"/>
          <w:color w:val="202124"/>
          <w:sz w:val="24"/>
          <w:szCs w:val="24"/>
          <w:lang w:eastAsia="en-GB"/>
        </w:rPr>
        <w:t xml:space="preserve">and </w:t>
      </w:r>
      <w:r w:rsidRPr="00130D31">
        <w:rPr>
          <w:rFonts w:ascii="Times New Roman" w:eastAsia="Times New Roman" w:hAnsi="Times New Roman" w:cs="Times New Roman"/>
          <w:color w:val="202124"/>
          <w:sz w:val="24"/>
          <w:szCs w:val="24"/>
          <w:lang w:eastAsia="en-GB"/>
        </w:rPr>
        <w:t xml:space="preserve">Arshima for </w:t>
      </w:r>
      <w:r w:rsidR="00130D31" w:rsidRPr="00130D31">
        <w:rPr>
          <w:rFonts w:ascii="Times New Roman" w:eastAsia="Times New Roman" w:hAnsi="Times New Roman" w:cs="Times New Roman"/>
          <w:color w:val="202124"/>
          <w:sz w:val="24"/>
          <w:szCs w:val="24"/>
          <w:lang w:eastAsia="en-GB"/>
        </w:rPr>
        <w:t>technical suppor</w:t>
      </w:r>
      <w:r w:rsidR="00EC2EA0">
        <w:rPr>
          <w:rFonts w:ascii="Times New Roman" w:eastAsia="Times New Roman" w:hAnsi="Times New Roman" w:cs="Times New Roman"/>
          <w:color w:val="202124"/>
          <w:sz w:val="24"/>
          <w:szCs w:val="24"/>
          <w:lang w:eastAsia="en-GB"/>
        </w:rPr>
        <w:t>t,</w:t>
      </w:r>
      <w:r w:rsidR="00130D31" w:rsidRPr="00130D31">
        <w:rPr>
          <w:rFonts w:ascii="Times New Roman" w:eastAsia="Times New Roman" w:hAnsi="Times New Roman" w:cs="Times New Roman"/>
          <w:color w:val="202124"/>
          <w:sz w:val="24"/>
          <w:szCs w:val="24"/>
          <w:lang w:eastAsia="en-GB"/>
        </w:rPr>
        <w:t xml:space="preserve"> </w:t>
      </w:r>
      <w:r w:rsidRPr="00130D31">
        <w:rPr>
          <w:rFonts w:ascii="Times New Roman" w:eastAsia="Times New Roman" w:hAnsi="Times New Roman" w:cs="Times New Roman"/>
          <w:color w:val="202124"/>
          <w:sz w:val="24"/>
          <w:szCs w:val="24"/>
          <w:lang w:eastAsia="en-GB"/>
        </w:rPr>
        <w:t>reading my work</w:t>
      </w:r>
      <w:r w:rsidR="00C75079">
        <w:rPr>
          <w:rFonts w:ascii="Times New Roman" w:eastAsia="Times New Roman" w:hAnsi="Times New Roman" w:cs="Times New Roman"/>
          <w:color w:val="202124"/>
          <w:sz w:val="24"/>
          <w:szCs w:val="24"/>
          <w:lang w:eastAsia="en-GB"/>
        </w:rPr>
        <w:t>,</w:t>
      </w:r>
      <w:r w:rsidRPr="00130D31">
        <w:rPr>
          <w:rFonts w:ascii="Times New Roman" w:eastAsia="Times New Roman" w:hAnsi="Times New Roman" w:cs="Times New Roman"/>
          <w:color w:val="202124"/>
          <w:sz w:val="24"/>
          <w:szCs w:val="24"/>
          <w:lang w:eastAsia="en-GB"/>
        </w:rPr>
        <w:t xml:space="preserve"> identifying errors</w:t>
      </w:r>
      <w:r w:rsidR="00DC4A44">
        <w:rPr>
          <w:rFonts w:ascii="Times New Roman" w:eastAsia="Times New Roman" w:hAnsi="Times New Roman" w:cs="Times New Roman"/>
          <w:color w:val="202124"/>
          <w:sz w:val="24"/>
          <w:szCs w:val="24"/>
          <w:lang w:eastAsia="en-GB"/>
        </w:rPr>
        <w:t xml:space="preserve"> and </w:t>
      </w:r>
      <w:r w:rsidR="00EC2EA0">
        <w:rPr>
          <w:rFonts w:ascii="Times New Roman" w:eastAsia="Times New Roman" w:hAnsi="Times New Roman" w:cs="Times New Roman"/>
          <w:color w:val="202124"/>
          <w:sz w:val="24"/>
          <w:szCs w:val="24"/>
          <w:lang w:eastAsia="en-GB"/>
        </w:rPr>
        <w:t xml:space="preserve">offering suggestions on improving the writing. I would also like to thank University Centre Askham Bryan for </w:t>
      </w:r>
      <w:r w:rsidR="00953420">
        <w:rPr>
          <w:rFonts w:ascii="Times New Roman" w:eastAsia="Times New Roman" w:hAnsi="Times New Roman" w:cs="Times New Roman"/>
          <w:color w:val="202124"/>
          <w:sz w:val="24"/>
          <w:szCs w:val="24"/>
          <w:lang w:eastAsia="en-GB"/>
        </w:rPr>
        <w:t>its</w:t>
      </w:r>
      <w:r w:rsidR="00EC2EA0">
        <w:rPr>
          <w:rFonts w:ascii="Times New Roman" w:eastAsia="Times New Roman" w:hAnsi="Times New Roman" w:cs="Times New Roman"/>
          <w:color w:val="202124"/>
          <w:sz w:val="24"/>
          <w:szCs w:val="24"/>
          <w:lang w:eastAsia="en-GB"/>
        </w:rPr>
        <w:t xml:space="preserve"> financial help. </w:t>
      </w:r>
    </w:p>
    <w:p w14:paraId="2B5F70E9" w14:textId="77777777"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p>
    <w:p w14:paraId="077B5F6F" w14:textId="69F0CF51" w:rsidR="0037745B" w:rsidRPr="00130D31" w:rsidRDefault="0037745B" w:rsidP="002102EF">
      <w:pPr>
        <w:spacing w:after="0"/>
        <w:ind w:right="540"/>
        <w:jc w:val="both"/>
        <w:rPr>
          <w:rFonts w:ascii="Times New Roman" w:eastAsia="Times New Roman" w:hAnsi="Times New Roman" w:cs="Times New Roman"/>
          <w:color w:val="202124"/>
          <w:sz w:val="24"/>
          <w:szCs w:val="24"/>
          <w:lang w:eastAsia="en-GB"/>
        </w:rPr>
      </w:pPr>
      <w:r w:rsidRPr="00130D31">
        <w:rPr>
          <w:rFonts w:ascii="Times New Roman" w:eastAsia="Times New Roman" w:hAnsi="Times New Roman" w:cs="Times New Roman"/>
          <w:color w:val="202124"/>
          <w:sz w:val="24"/>
          <w:szCs w:val="24"/>
          <w:lang w:eastAsia="en-GB"/>
        </w:rPr>
        <w:t xml:space="preserve">Last but </w:t>
      </w:r>
      <w:r w:rsidR="00EC2EA0">
        <w:rPr>
          <w:rFonts w:ascii="Times New Roman" w:eastAsia="Times New Roman" w:hAnsi="Times New Roman" w:cs="Times New Roman"/>
          <w:color w:val="202124"/>
          <w:sz w:val="24"/>
          <w:szCs w:val="24"/>
          <w:lang w:eastAsia="en-GB"/>
        </w:rPr>
        <w:t xml:space="preserve">certainly </w:t>
      </w:r>
      <w:r w:rsidRPr="00130D31">
        <w:rPr>
          <w:rFonts w:ascii="Times New Roman" w:eastAsia="Times New Roman" w:hAnsi="Times New Roman" w:cs="Times New Roman"/>
          <w:color w:val="202124"/>
          <w:sz w:val="24"/>
          <w:szCs w:val="24"/>
          <w:lang w:eastAsia="en-GB"/>
        </w:rPr>
        <w:t>not the least, I th</w:t>
      </w:r>
      <w:r w:rsidR="00130D31" w:rsidRPr="00130D31">
        <w:rPr>
          <w:rFonts w:ascii="Times New Roman" w:eastAsia="Times New Roman" w:hAnsi="Times New Roman" w:cs="Times New Roman"/>
          <w:color w:val="202124"/>
          <w:sz w:val="24"/>
          <w:szCs w:val="24"/>
          <w:lang w:eastAsia="en-GB"/>
        </w:rPr>
        <w:t>a</w:t>
      </w:r>
      <w:r w:rsidRPr="00130D31">
        <w:rPr>
          <w:rFonts w:ascii="Times New Roman" w:eastAsia="Times New Roman" w:hAnsi="Times New Roman" w:cs="Times New Roman"/>
          <w:color w:val="202124"/>
          <w:sz w:val="24"/>
          <w:szCs w:val="24"/>
          <w:lang w:eastAsia="en-GB"/>
        </w:rPr>
        <w:t>nk my husband for</w:t>
      </w:r>
      <w:r w:rsidR="00EC2EA0">
        <w:rPr>
          <w:rFonts w:ascii="Times New Roman" w:eastAsia="Times New Roman" w:hAnsi="Times New Roman" w:cs="Times New Roman"/>
          <w:color w:val="202124"/>
          <w:sz w:val="24"/>
          <w:szCs w:val="24"/>
          <w:lang w:eastAsia="en-GB"/>
        </w:rPr>
        <w:t xml:space="preserve"> his support at home and for keeping the kitchen more than functional, </w:t>
      </w:r>
      <w:r w:rsidRPr="00130D31">
        <w:rPr>
          <w:rFonts w:ascii="Times New Roman" w:eastAsia="Times New Roman" w:hAnsi="Times New Roman" w:cs="Times New Roman"/>
          <w:color w:val="202124"/>
          <w:sz w:val="24"/>
          <w:szCs w:val="24"/>
          <w:lang w:eastAsia="en-GB"/>
        </w:rPr>
        <w:t>while I worked in the libraries for extended periods of time. </w:t>
      </w:r>
    </w:p>
    <w:p w14:paraId="4FFEC9C8" w14:textId="620765DD" w:rsidR="00985C0A" w:rsidRDefault="00985C0A" w:rsidP="002102EF">
      <w:pPr>
        <w:rPr>
          <w:lang w:eastAsia="en-GB"/>
        </w:rPr>
      </w:pPr>
    </w:p>
    <w:p w14:paraId="4E256679" w14:textId="77777777" w:rsidR="00C75079" w:rsidRPr="00985C0A" w:rsidRDefault="00C75079" w:rsidP="006A0A5A">
      <w:pPr>
        <w:spacing w:after="0" w:line="240" w:lineRule="auto"/>
        <w:rPr>
          <w:lang w:eastAsia="en-GB"/>
        </w:rPr>
      </w:pPr>
    </w:p>
    <w:p w14:paraId="7541839B" w14:textId="77777777" w:rsidR="00904E7F" w:rsidRDefault="00904E7F">
      <w:pPr>
        <w:spacing w:after="160" w:line="259" w:lineRule="auto"/>
        <w:rPr>
          <w:rFonts w:ascii="Times New Roman" w:eastAsia="Calibri" w:hAnsi="Times New Roman" w:cs="Times New Roman"/>
          <w:b/>
          <w:sz w:val="32"/>
          <w:szCs w:val="32"/>
        </w:rPr>
      </w:pPr>
      <w:bookmarkStart w:id="6" w:name="_Toc520656458"/>
      <w:r>
        <w:rPr>
          <w:rFonts w:eastAsia="Calibri"/>
        </w:rPr>
        <w:br w:type="page"/>
      </w:r>
    </w:p>
    <w:p w14:paraId="5A263003" w14:textId="3BC45018" w:rsidR="002102EF" w:rsidRPr="002B3EDF" w:rsidRDefault="002102EF" w:rsidP="006A0A5A">
      <w:pPr>
        <w:pStyle w:val="Heading1"/>
        <w:rPr>
          <w:rFonts w:eastAsia="Calibri"/>
          <w:b w:val="0"/>
          <w:sz w:val="24"/>
          <w:szCs w:val="24"/>
        </w:rPr>
      </w:pPr>
      <w:bookmarkStart w:id="7" w:name="_Toc64288398"/>
      <w:r w:rsidRPr="002B3EDF">
        <w:rPr>
          <w:rFonts w:eastAsia="Calibri"/>
          <w:sz w:val="24"/>
          <w:szCs w:val="24"/>
        </w:rPr>
        <w:lastRenderedPageBreak/>
        <w:t>DECLARATION</w:t>
      </w:r>
      <w:bookmarkEnd w:id="6"/>
      <w:bookmarkEnd w:id="7"/>
    </w:p>
    <w:p w14:paraId="224E0843" w14:textId="77777777" w:rsidR="002102EF" w:rsidRDefault="002102EF" w:rsidP="006A0A5A">
      <w:pPr>
        <w:spacing w:after="0" w:line="240" w:lineRule="auto"/>
        <w:outlineLvl w:val="0"/>
        <w:rPr>
          <w:rFonts w:ascii="Calibri" w:eastAsia="Calibri" w:hAnsi="Calibri" w:cs="Times New Roman"/>
          <w:b/>
          <w:caps/>
          <w:sz w:val="24"/>
          <w:szCs w:val="24"/>
        </w:rPr>
      </w:pPr>
    </w:p>
    <w:p w14:paraId="33F2E4DB" w14:textId="77777777" w:rsidR="00C75079" w:rsidRPr="002102EF" w:rsidRDefault="00C75079" w:rsidP="006A0A5A">
      <w:pPr>
        <w:spacing w:after="0" w:line="240" w:lineRule="auto"/>
        <w:outlineLvl w:val="0"/>
        <w:rPr>
          <w:rFonts w:ascii="Calibri" w:eastAsia="Calibri" w:hAnsi="Calibri" w:cs="Times New Roman"/>
          <w:b/>
          <w:caps/>
          <w:sz w:val="24"/>
          <w:szCs w:val="24"/>
        </w:rPr>
      </w:pPr>
    </w:p>
    <w:p w14:paraId="7366D7C0" w14:textId="511BED0B" w:rsidR="002102EF" w:rsidRPr="002102EF" w:rsidRDefault="002102EF" w:rsidP="00C741B4">
      <w:pPr>
        <w:spacing w:after="160" w:line="360" w:lineRule="auto"/>
        <w:jc w:val="both"/>
        <w:rPr>
          <w:rFonts w:ascii="Times New Roman" w:eastAsia="Calibri" w:hAnsi="Times New Roman" w:cs="Times New Roman"/>
          <w:bCs/>
          <w:sz w:val="24"/>
          <w:szCs w:val="24"/>
        </w:rPr>
      </w:pPr>
      <w:r w:rsidRPr="002102EF">
        <w:rPr>
          <w:rFonts w:ascii="Times New Roman" w:eastAsia="Calibri" w:hAnsi="Times New Roman" w:cs="Times New Roman"/>
          <w:bCs/>
          <w:sz w:val="24"/>
          <w:szCs w:val="24"/>
        </w:rPr>
        <w:t>I declare that this</w:t>
      </w:r>
      <w:r>
        <w:rPr>
          <w:rFonts w:ascii="Times New Roman" w:eastAsia="Calibri" w:hAnsi="Times New Roman" w:cs="Times New Roman"/>
          <w:bCs/>
          <w:sz w:val="24"/>
          <w:szCs w:val="24"/>
        </w:rPr>
        <w:t xml:space="preserve"> research</w:t>
      </w:r>
      <w:r w:rsidR="00712F8F">
        <w:rPr>
          <w:rFonts w:ascii="Times New Roman" w:eastAsia="Calibri" w:hAnsi="Times New Roman" w:cs="Times New Roman"/>
          <w:bCs/>
          <w:sz w:val="24"/>
          <w:szCs w:val="24"/>
        </w:rPr>
        <w:t xml:space="preserve"> and its present</w:t>
      </w:r>
      <w:r w:rsidR="00C75079">
        <w:rPr>
          <w:rFonts w:ascii="Times New Roman" w:eastAsia="Calibri" w:hAnsi="Times New Roman" w:cs="Times New Roman"/>
          <w:bCs/>
          <w:sz w:val="24"/>
          <w:szCs w:val="24"/>
        </w:rPr>
        <w:t>a</w:t>
      </w:r>
      <w:r w:rsidR="00712F8F">
        <w:rPr>
          <w:rFonts w:ascii="Times New Roman" w:eastAsia="Calibri" w:hAnsi="Times New Roman" w:cs="Times New Roman"/>
          <w:bCs/>
          <w:sz w:val="24"/>
          <w:szCs w:val="24"/>
        </w:rPr>
        <w:t>tion</w:t>
      </w:r>
      <w:r w:rsidRPr="002102EF">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is my </w:t>
      </w:r>
      <w:r w:rsidRPr="002102EF">
        <w:rPr>
          <w:rFonts w:ascii="Times New Roman" w:eastAsia="Calibri" w:hAnsi="Times New Roman" w:cs="Times New Roman"/>
          <w:bCs/>
          <w:sz w:val="24"/>
          <w:szCs w:val="24"/>
        </w:rPr>
        <w:t xml:space="preserve">original work and I am the sole author. </w:t>
      </w:r>
      <w:r>
        <w:rPr>
          <w:rFonts w:ascii="Times New Roman" w:eastAsia="Calibri" w:hAnsi="Times New Roman" w:cs="Times New Roman"/>
          <w:bCs/>
          <w:sz w:val="24"/>
          <w:szCs w:val="24"/>
        </w:rPr>
        <w:t>To my knowledge, t</w:t>
      </w:r>
      <w:r w:rsidRPr="002102EF">
        <w:rPr>
          <w:rFonts w:ascii="Times New Roman" w:eastAsia="Calibri" w:hAnsi="Times New Roman" w:cs="Times New Roman"/>
          <w:bCs/>
          <w:sz w:val="24"/>
          <w:szCs w:val="24"/>
        </w:rPr>
        <w:t xml:space="preserve">his work has not been presented for an award at this, or any other, </w:t>
      </w:r>
      <w:r w:rsidR="00F7024D">
        <w:rPr>
          <w:rFonts w:ascii="Times New Roman" w:eastAsia="Calibri" w:hAnsi="Times New Roman" w:cs="Times New Roman"/>
          <w:bCs/>
          <w:sz w:val="24"/>
          <w:szCs w:val="24"/>
        </w:rPr>
        <w:t>u</w:t>
      </w:r>
      <w:r w:rsidRPr="002102EF">
        <w:rPr>
          <w:rFonts w:ascii="Times New Roman" w:eastAsia="Calibri" w:hAnsi="Times New Roman" w:cs="Times New Roman"/>
          <w:bCs/>
          <w:sz w:val="24"/>
          <w:szCs w:val="24"/>
        </w:rPr>
        <w:t xml:space="preserve">niversity. All sources </w:t>
      </w:r>
      <w:r w:rsidR="00712F8F">
        <w:rPr>
          <w:rFonts w:ascii="Times New Roman" w:eastAsia="Calibri" w:hAnsi="Times New Roman" w:cs="Times New Roman"/>
          <w:bCs/>
          <w:sz w:val="24"/>
          <w:szCs w:val="24"/>
        </w:rPr>
        <w:t xml:space="preserve">used in support of the points being made </w:t>
      </w:r>
      <w:r w:rsidRPr="002102EF">
        <w:rPr>
          <w:rFonts w:ascii="Times New Roman" w:eastAsia="Calibri" w:hAnsi="Times New Roman" w:cs="Times New Roman"/>
          <w:bCs/>
          <w:sz w:val="24"/>
          <w:szCs w:val="24"/>
        </w:rPr>
        <w:t xml:space="preserve">are acknowledged </w:t>
      </w:r>
      <w:r w:rsidR="00712F8F">
        <w:rPr>
          <w:rFonts w:ascii="Times New Roman" w:eastAsia="Calibri" w:hAnsi="Times New Roman" w:cs="Times New Roman"/>
          <w:bCs/>
          <w:sz w:val="24"/>
          <w:szCs w:val="24"/>
        </w:rPr>
        <w:t>within text and as refer</w:t>
      </w:r>
      <w:r w:rsidR="00F7024D">
        <w:rPr>
          <w:rFonts w:ascii="Times New Roman" w:eastAsia="Calibri" w:hAnsi="Times New Roman" w:cs="Times New Roman"/>
          <w:bCs/>
          <w:sz w:val="24"/>
          <w:szCs w:val="24"/>
        </w:rPr>
        <w:t>e</w:t>
      </w:r>
      <w:r w:rsidR="00712F8F">
        <w:rPr>
          <w:rFonts w:ascii="Times New Roman" w:eastAsia="Calibri" w:hAnsi="Times New Roman" w:cs="Times New Roman"/>
          <w:bCs/>
          <w:sz w:val="24"/>
          <w:szCs w:val="24"/>
        </w:rPr>
        <w:t>nces.</w:t>
      </w:r>
    </w:p>
    <w:p w14:paraId="30CFF29C" w14:textId="2A10526C" w:rsidR="002102EF" w:rsidRPr="002102EF" w:rsidRDefault="00712F8F" w:rsidP="00C741B4">
      <w:pPr>
        <w:spacing w:after="16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As a researcher, </w:t>
      </w:r>
      <w:r w:rsidR="002102EF" w:rsidRPr="002102EF">
        <w:rPr>
          <w:rFonts w:ascii="Times New Roman" w:eastAsia="Calibri" w:hAnsi="Times New Roman" w:cs="Times New Roman"/>
          <w:bCs/>
          <w:sz w:val="24"/>
          <w:szCs w:val="24"/>
        </w:rPr>
        <w:t>I was responsible for developing the</w:t>
      </w:r>
      <w:r>
        <w:rPr>
          <w:rFonts w:ascii="Times New Roman" w:eastAsia="Calibri" w:hAnsi="Times New Roman" w:cs="Times New Roman"/>
          <w:bCs/>
          <w:sz w:val="24"/>
          <w:szCs w:val="24"/>
        </w:rPr>
        <w:t xml:space="preserve"> idea, articulating the </w:t>
      </w:r>
      <w:r w:rsidR="002102EF" w:rsidRPr="002102EF">
        <w:rPr>
          <w:rFonts w:ascii="Times New Roman" w:eastAsia="Calibri" w:hAnsi="Times New Roman" w:cs="Times New Roman"/>
          <w:bCs/>
          <w:sz w:val="24"/>
          <w:szCs w:val="24"/>
        </w:rPr>
        <w:t xml:space="preserve">theoretical framing, designing the methodology, carrying out all data collection and analysis, and writing and revising the manuscript. As </w:t>
      </w:r>
      <w:r w:rsidR="005714C8">
        <w:rPr>
          <w:rFonts w:ascii="Times New Roman" w:eastAsia="Calibri" w:hAnsi="Times New Roman" w:cs="Times New Roman"/>
          <w:bCs/>
          <w:sz w:val="24"/>
          <w:szCs w:val="24"/>
        </w:rPr>
        <w:t xml:space="preserve">a </w:t>
      </w:r>
      <w:r w:rsidR="002102EF" w:rsidRPr="002102EF">
        <w:rPr>
          <w:rFonts w:ascii="Times New Roman" w:eastAsia="Calibri" w:hAnsi="Times New Roman" w:cs="Times New Roman"/>
          <w:bCs/>
          <w:sz w:val="24"/>
          <w:szCs w:val="24"/>
        </w:rPr>
        <w:t>supervisor</w:t>
      </w:r>
      <w:r w:rsidR="00F7024D">
        <w:rPr>
          <w:rFonts w:ascii="Times New Roman" w:eastAsia="Calibri" w:hAnsi="Times New Roman" w:cs="Times New Roman"/>
          <w:bCs/>
          <w:sz w:val="24"/>
          <w:szCs w:val="24"/>
        </w:rPr>
        <w:t>,</w:t>
      </w:r>
      <w:r w:rsidR="002102EF" w:rsidRPr="002102EF">
        <w:rPr>
          <w:rFonts w:ascii="Times New Roman" w:eastAsia="Calibri" w:hAnsi="Times New Roman" w:cs="Times New Roman"/>
          <w:bCs/>
          <w:sz w:val="24"/>
          <w:szCs w:val="24"/>
        </w:rPr>
        <w:t xml:space="preserve"> </w:t>
      </w:r>
      <w:r w:rsidR="005714C8">
        <w:rPr>
          <w:rFonts w:ascii="Times New Roman" w:eastAsia="Calibri" w:hAnsi="Times New Roman" w:cs="Times New Roman"/>
          <w:bCs/>
          <w:sz w:val="24"/>
          <w:szCs w:val="24"/>
        </w:rPr>
        <w:t xml:space="preserve">Professor </w:t>
      </w:r>
      <w:r w:rsidR="002102EF" w:rsidRPr="002102EF">
        <w:rPr>
          <w:rFonts w:ascii="Times New Roman" w:eastAsia="Calibri" w:hAnsi="Times New Roman" w:cs="Times New Roman"/>
          <w:bCs/>
          <w:sz w:val="24"/>
          <w:szCs w:val="24"/>
        </w:rPr>
        <w:t>Rob Marchant</w:t>
      </w:r>
      <w:r w:rsidR="002102EF">
        <w:rPr>
          <w:rFonts w:ascii="Times New Roman" w:eastAsia="Calibri" w:hAnsi="Times New Roman" w:cs="Times New Roman"/>
          <w:bCs/>
          <w:sz w:val="24"/>
          <w:szCs w:val="24"/>
        </w:rPr>
        <w:t xml:space="preserve"> </w:t>
      </w:r>
      <w:r w:rsidR="002102EF" w:rsidRPr="002102EF">
        <w:rPr>
          <w:rFonts w:ascii="Times New Roman" w:eastAsia="Calibri" w:hAnsi="Times New Roman" w:cs="Times New Roman"/>
          <w:bCs/>
          <w:sz w:val="24"/>
          <w:szCs w:val="24"/>
        </w:rPr>
        <w:t>provided guidance an</w:t>
      </w:r>
      <w:r w:rsidR="005714C8">
        <w:rPr>
          <w:rFonts w:ascii="Times New Roman" w:eastAsia="Calibri" w:hAnsi="Times New Roman" w:cs="Times New Roman"/>
          <w:bCs/>
          <w:sz w:val="24"/>
          <w:szCs w:val="24"/>
        </w:rPr>
        <w:t>d</w:t>
      </w:r>
      <w:r w:rsidR="002102EF">
        <w:rPr>
          <w:rFonts w:ascii="Times New Roman" w:eastAsia="Calibri" w:hAnsi="Times New Roman" w:cs="Times New Roman"/>
          <w:bCs/>
          <w:sz w:val="24"/>
          <w:szCs w:val="24"/>
        </w:rPr>
        <w:t xml:space="preserve"> </w:t>
      </w:r>
      <w:r w:rsidR="002102EF" w:rsidRPr="002102EF">
        <w:rPr>
          <w:rFonts w:ascii="Times New Roman" w:eastAsia="Calibri" w:hAnsi="Times New Roman" w:cs="Times New Roman"/>
          <w:bCs/>
          <w:sz w:val="24"/>
          <w:szCs w:val="24"/>
        </w:rPr>
        <w:t xml:space="preserve">commented on </w:t>
      </w:r>
      <w:r>
        <w:rPr>
          <w:rFonts w:ascii="Times New Roman" w:eastAsia="Calibri" w:hAnsi="Times New Roman" w:cs="Times New Roman"/>
          <w:bCs/>
          <w:sz w:val="24"/>
          <w:szCs w:val="24"/>
        </w:rPr>
        <w:t xml:space="preserve">all the </w:t>
      </w:r>
      <w:r w:rsidR="002102EF" w:rsidRPr="002102EF">
        <w:rPr>
          <w:rFonts w:ascii="Times New Roman" w:eastAsia="Calibri" w:hAnsi="Times New Roman" w:cs="Times New Roman"/>
          <w:bCs/>
          <w:sz w:val="24"/>
          <w:szCs w:val="24"/>
        </w:rPr>
        <w:t>draft</w:t>
      </w:r>
      <w:r>
        <w:rPr>
          <w:rFonts w:ascii="Times New Roman" w:eastAsia="Calibri" w:hAnsi="Times New Roman" w:cs="Times New Roman"/>
          <w:bCs/>
          <w:sz w:val="24"/>
          <w:szCs w:val="24"/>
        </w:rPr>
        <w:t xml:space="preserve"> work</w:t>
      </w:r>
      <w:r w:rsidR="002102EF" w:rsidRPr="002102EF">
        <w:rPr>
          <w:rFonts w:ascii="Times New Roman" w:eastAsia="Calibri" w:hAnsi="Times New Roman" w:cs="Times New Roman"/>
          <w:bCs/>
          <w:sz w:val="24"/>
          <w:szCs w:val="24"/>
        </w:rPr>
        <w:t xml:space="preserve">. </w:t>
      </w:r>
    </w:p>
    <w:p w14:paraId="349B1899" w14:textId="7BA11805" w:rsidR="002102EF" w:rsidRPr="002102EF" w:rsidRDefault="002102EF" w:rsidP="00C741B4">
      <w:pPr>
        <w:spacing w:after="160" w:line="360" w:lineRule="auto"/>
        <w:jc w:val="both"/>
        <w:rPr>
          <w:rFonts w:ascii="Times New Roman" w:eastAsia="Calibri" w:hAnsi="Times New Roman" w:cs="Times New Roman"/>
          <w:bCs/>
          <w:sz w:val="24"/>
          <w:szCs w:val="24"/>
        </w:rPr>
      </w:pPr>
      <w:r w:rsidRPr="002102EF">
        <w:rPr>
          <w:rFonts w:ascii="Times New Roman" w:eastAsia="Calibri" w:hAnsi="Times New Roman" w:cs="Times New Roman"/>
          <w:bCs/>
          <w:sz w:val="24"/>
          <w:szCs w:val="24"/>
        </w:rPr>
        <w:t xml:space="preserve">This </w:t>
      </w:r>
      <w:r w:rsidR="00712F8F">
        <w:rPr>
          <w:rFonts w:ascii="Times New Roman" w:eastAsia="Calibri" w:hAnsi="Times New Roman" w:cs="Times New Roman"/>
          <w:bCs/>
          <w:sz w:val="24"/>
          <w:szCs w:val="24"/>
        </w:rPr>
        <w:t>manuscript</w:t>
      </w:r>
      <w:r w:rsidRPr="002102EF">
        <w:rPr>
          <w:rFonts w:ascii="Times New Roman" w:eastAsia="Calibri" w:hAnsi="Times New Roman" w:cs="Times New Roman"/>
          <w:bCs/>
          <w:sz w:val="24"/>
          <w:szCs w:val="24"/>
        </w:rPr>
        <w:t xml:space="preserve"> is copyright material and no quotation from the thesis may be published without proper acknowledgement. </w:t>
      </w:r>
    </w:p>
    <w:p w14:paraId="41516B2E" w14:textId="6C9E4734" w:rsidR="002102EF" w:rsidRDefault="002102EF" w:rsidP="008C3289">
      <w:pPr>
        <w:pStyle w:val="Heading1"/>
      </w:pPr>
    </w:p>
    <w:p w14:paraId="12A57264" w14:textId="2DD22420" w:rsidR="002102EF" w:rsidRDefault="002102EF" w:rsidP="00C3717F"/>
    <w:p w14:paraId="71C09C64" w14:textId="24DB3323" w:rsidR="002102EF" w:rsidRDefault="002102EF" w:rsidP="00C3717F"/>
    <w:p w14:paraId="08457FF0" w14:textId="3F2FB624" w:rsidR="002102EF" w:rsidRDefault="002102EF" w:rsidP="00C3717F"/>
    <w:p w14:paraId="246B4E62" w14:textId="362F284B" w:rsidR="002102EF" w:rsidRDefault="002102EF" w:rsidP="00C3717F"/>
    <w:p w14:paraId="4A2986CF" w14:textId="36258A91" w:rsidR="00C725E1" w:rsidRDefault="00C725E1" w:rsidP="00C3717F"/>
    <w:p w14:paraId="5941AE92" w14:textId="47D30555" w:rsidR="00C725E1" w:rsidRDefault="00C725E1" w:rsidP="00C3717F"/>
    <w:p w14:paraId="0580761C" w14:textId="2C3FB6B0" w:rsidR="00C725E1" w:rsidRDefault="00C725E1" w:rsidP="00C3717F"/>
    <w:p w14:paraId="23503F5A" w14:textId="589B2920" w:rsidR="00C725E1" w:rsidRDefault="00C725E1" w:rsidP="00C3717F"/>
    <w:p w14:paraId="53858AC3" w14:textId="45294863" w:rsidR="00C725E1" w:rsidRDefault="00C725E1" w:rsidP="00C3717F"/>
    <w:p w14:paraId="5BCAC6DE" w14:textId="0D3C28BD" w:rsidR="00C725E1" w:rsidRDefault="00C725E1" w:rsidP="00C3717F"/>
    <w:p w14:paraId="57F39853" w14:textId="77777777" w:rsidR="00C725E1" w:rsidRDefault="00C725E1" w:rsidP="00C3717F"/>
    <w:p w14:paraId="6D62B7CF" w14:textId="77777777" w:rsidR="00904E7F" w:rsidRPr="002102EF" w:rsidRDefault="00904E7F" w:rsidP="006A0A5A">
      <w:pPr>
        <w:spacing w:before="240" w:after="240" w:line="360" w:lineRule="auto"/>
      </w:pPr>
    </w:p>
    <w:p w14:paraId="43636DE4" w14:textId="4A6558E3" w:rsidR="00621DBB" w:rsidRPr="006A0A5A" w:rsidRDefault="00212CCC" w:rsidP="008C3289">
      <w:pPr>
        <w:pStyle w:val="Heading1"/>
      </w:pPr>
      <w:bookmarkStart w:id="8" w:name="_Toc64288399"/>
      <w:r w:rsidRPr="008C3289">
        <w:lastRenderedPageBreak/>
        <w:t>Chapter 1</w:t>
      </w:r>
      <w:r w:rsidR="00F7024D" w:rsidRPr="006A0A5A">
        <w:t xml:space="preserve"> –</w:t>
      </w:r>
      <w:r w:rsidRPr="006A0A5A">
        <w:t xml:space="preserve"> Introduction</w:t>
      </w:r>
      <w:bookmarkEnd w:id="8"/>
    </w:p>
    <w:p w14:paraId="243C0EE4" w14:textId="77777777" w:rsidR="00621DBB" w:rsidRPr="00621DBB" w:rsidRDefault="00621DBB" w:rsidP="006A0A5A">
      <w:pPr>
        <w:spacing w:before="240" w:after="240" w:line="360" w:lineRule="auto"/>
      </w:pPr>
    </w:p>
    <w:p w14:paraId="18DB84DF" w14:textId="2A6427BC" w:rsidR="00866AB6" w:rsidRPr="00C92F26" w:rsidRDefault="002D49C3" w:rsidP="008C3289">
      <w:pPr>
        <w:pStyle w:val="Heading2"/>
      </w:pPr>
      <w:bookmarkStart w:id="9" w:name="_Toc64288400"/>
      <w:r w:rsidRPr="008C3289">
        <w:t>1.1 Background</w:t>
      </w:r>
      <w:r w:rsidR="006C07B2" w:rsidRPr="00C92F26">
        <w:t xml:space="preserve"> to </w:t>
      </w:r>
      <w:r w:rsidR="005D4B86" w:rsidRPr="00C92F26">
        <w:t xml:space="preserve">the </w:t>
      </w:r>
      <w:r w:rsidR="00F43254" w:rsidRPr="00C92F26">
        <w:t>stud</w:t>
      </w:r>
      <w:r w:rsidR="00B62346" w:rsidRPr="00C92F26">
        <w:t>y</w:t>
      </w:r>
      <w:bookmarkEnd w:id="9"/>
      <w:r w:rsidR="00B62346" w:rsidRPr="00C92F26" w:rsidDel="00B62346">
        <w:t xml:space="preserve"> </w:t>
      </w:r>
    </w:p>
    <w:p w14:paraId="27D904E1" w14:textId="26EB407A" w:rsidR="00621DBB" w:rsidRDefault="00560BC2" w:rsidP="006A0A5A">
      <w:pPr>
        <w:spacing w:before="240" w:after="240" w:line="360" w:lineRule="auto"/>
        <w:jc w:val="both"/>
        <w:rPr>
          <w:rFonts w:ascii="Times New Roman" w:eastAsia="Times New Roman" w:hAnsi="Times New Roman" w:cs="Times New Roman"/>
          <w:color w:val="000000"/>
          <w:sz w:val="24"/>
          <w:szCs w:val="24"/>
          <w:lang w:eastAsia="en-GB"/>
        </w:rPr>
      </w:pPr>
      <w:r w:rsidRPr="00A21937">
        <w:rPr>
          <w:rFonts w:ascii="Times New Roman" w:hAnsi="Times New Roman" w:cs="Times New Roman"/>
          <w:sz w:val="24"/>
          <w:szCs w:val="24"/>
        </w:rPr>
        <w:t xml:space="preserve">I was born </w:t>
      </w:r>
      <w:r w:rsidRPr="00A21937">
        <w:rPr>
          <w:rFonts w:ascii="Times New Roman" w:eastAsia="Times New Roman" w:hAnsi="Times New Roman" w:cs="Times New Roman"/>
          <w:color w:val="000000"/>
          <w:sz w:val="24"/>
          <w:szCs w:val="24"/>
          <w:lang w:eastAsia="en-GB"/>
        </w:rPr>
        <w:t>in a small town</w:t>
      </w:r>
      <w:r w:rsidR="00F07FBF" w:rsidRPr="00A21937">
        <w:rPr>
          <w:rFonts w:ascii="Times New Roman" w:eastAsia="Times New Roman" w:hAnsi="Times New Roman" w:cs="Times New Roman"/>
          <w:color w:val="000000"/>
          <w:sz w:val="24"/>
          <w:szCs w:val="24"/>
          <w:lang w:eastAsia="en-GB"/>
        </w:rPr>
        <w:t xml:space="preserve"> called </w:t>
      </w:r>
      <w:r w:rsidR="006C07B2">
        <w:rPr>
          <w:rFonts w:ascii="Times New Roman" w:eastAsia="Times New Roman" w:hAnsi="Times New Roman" w:cs="Times New Roman"/>
          <w:color w:val="000000"/>
          <w:sz w:val="24"/>
          <w:szCs w:val="24"/>
          <w:lang w:eastAsia="en-GB"/>
        </w:rPr>
        <w:t xml:space="preserve">Darbhanga in </w:t>
      </w:r>
      <w:r w:rsidRPr="00A21937">
        <w:rPr>
          <w:rFonts w:ascii="Times New Roman" w:eastAsia="Times New Roman" w:hAnsi="Times New Roman" w:cs="Times New Roman"/>
          <w:color w:val="000000"/>
          <w:sz w:val="24"/>
          <w:szCs w:val="24"/>
          <w:lang w:eastAsia="en-GB"/>
        </w:rPr>
        <w:t>North India</w:t>
      </w:r>
      <w:r w:rsidR="00F07FBF" w:rsidRPr="00A21937">
        <w:rPr>
          <w:rFonts w:ascii="Times New Roman" w:eastAsia="Times New Roman" w:hAnsi="Times New Roman" w:cs="Times New Roman"/>
          <w:color w:val="000000"/>
          <w:sz w:val="24"/>
          <w:szCs w:val="24"/>
          <w:lang w:eastAsia="en-GB"/>
        </w:rPr>
        <w:t>. As a child, I</w:t>
      </w:r>
      <w:r w:rsidR="00F43254">
        <w:rPr>
          <w:rFonts w:ascii="Times New Roman" w:eastAsia="Times New Roman" w:hAnsi="Times New Roman" w:cs="Times New Roman"/>
          <w:color w:val="000000"/>
          <w:sz w:val="24"/>
          <w:szCs w:val="24"/>
          <w:lang w:eastAsia="en-GB"/>
        </w:rPr>
        <w:t xml:space="preserve"> enjoyed the open fields and </w:t>
      </w:r>
      <w:r w:rsidR="00F43254" w:rsidRPr="00A21937">
        <w:rPr>
          <w:rFonts w:ascii="Times New Roman" w:eastAsia="Times New Roman" w:hAnsi="Times New Roman" w:cs="Times New Roman"/>
          <w:color w:val="000000"/>
          <w:sz w:val="24"/>
          <w:szCs w:val="24"/>
          <w:lang w:eastAsia="en-GB"/>
        </w:rPr>
        <w:t>scattered</w:t>
      </w:r>
      <w:r w:rsidR="00F07FBF" w:rsidRPr="00A21937">
        <w:rPr>
          <w:rFonts w:ascii="Times New Roman" w:eastAsia="Times New Roman" w:hAnsi="Times New Roman" w:cs="Times New Roman"/>
          <w:color w:val="000000"/>
          <w:sz w:val="24"/>
          <w:szCs w:val="24"/>
          <w:lang w:eastAsia="en-GB"/>
        </w:rPr>
        <w:t xml:space="preserve"> fruit orchards</w:t>
      </w:r>
      <w:r w:rsidR="004740BF">
        <w:rPr>
          <w:rFonts w:ascii="Times New Roman" w:eastAsia="Times New Roman" w:hAnsi="Times New Roman" w:cs="Times New Roman"/>
          <w:color w:val="000000"/>
          <w:sz w:val="24"/>
          <w:szCs w:val="24"/>
          <w:lang w:eastAsia="en-GB"/>
        </w:rPr>
        <w:t xml:space="preserve"> in the areas around this town. T</w:t>
      </w:r>
      <w:r w:rsidRPr="00A21937">
        <w:rPr>
          <w:rFonts w:ascii="Times New Roman" w:eastAsia="Times New Roman" w:hAnsi="Times New Roman" w:cs="Times New Roman"/>
          <w:color w:val="000000"/>
          <w:sz w:val="24"/>
          <w:szCs w:val="24"/>
          <w:lang w:eastAsia="en-GB"/>
        </w:rPr>
        <w:t>o me</w:t>
      </w:r>
      <w:r w:rsidR="00A43018" w:rsidRPr="00A21937">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at that age</w:t>
      </w:r>
      <w:r w:rsidR="00ED71F7" w:rsidRPr="00A21937">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w:t>
      </w:r>
      <w:r w:rsidR="004740BF">
        <w:rPr>
          <w:rFonts w:ascii="Times New Roman" w:eastAsia="Times New Roman" w:hAnsi="Times New Roman" w:cs="Times New Roman"/>
          <w:color w:val="000000"/>
          <w:sz w:val="24"/>
          <w:szCs w:val="24"/>
          <w:lang w:eastAsia="en-GB"/>
        </w:rPr>
        <w:t xml:space="preserve">these areas </w:t>
      </w:r>
      <w:r w:rsidRPr="00A21937">
        <w:rPr>
          <w:rFonts w:ascii="Times New Roman" w:eastAsia="Times New Roman" w:hAnsi="Times New Roman" w:cs="Times New Roman"/>
          <w:color w:val="000000"/>
          <w:sz w:val="24"/>
          <w:szCs w:val="24"/>
          <w:lang w:eastAsia="en-GB"/>
        </w:rPr>
        <w:t>appeared to be rich in p</w:t>
      </w:r>
      <w:r w:rsidR="00A43018" w:rsidRPr="00A21937">
        <w:rPr>
          <w:rFonts w:ascii="Times New Roman" w:eastAsia="Times New Roman" w:hAnsi="Times New Roman" w:cs="Times New Roman"/>
          <w:color w:val="000000"/>
          <w:sz w:val="24"/>
          <w:szCs w:val="24"/>
          <w:lang w:eastAsia="en-GB"/>
        </w:rPr>
        <w:t>l</w:t>
      </w:r>
      <w:r w:rsidRPr="00A21937">
        <w:rPr>
          <w:rFonts w:ascii="Times New Roman" w:eastAsia="Times New Roman" w:hAnsi="Times New Roman" w:cs="Times New Roman"/>
          <w:color w:val="000000"/>
          <w:sz w:val="24"/>
          <w:szCs w:val="24"/>
          <w:lang w:eastAsia="en-GB"/>
        </w:rPr>
        <w:t>ant</w:t>
      </w:r>
      <w:r w:rsidR="00ED71F7" w:rsidRPr="00A21937">
        <w:rPr>
          <w:rFonts w:ascii="Times New Roman" w:eastAsia="Times New Roman" w:hAnsi="Times New Roman" w:cs="Times New Roman"/>
          <w:color w:val="000000"/>
          <w:sz w:val="24"/>
          <w:szCs w:val="24"/>
          <w:lang w:eastAsia="en-GB"/>
        </w:rPr>
        <w:t xml:space="preserve"> life</w:t>
      </w:r>
      <w:r w:rsidRPr="00A21937">
        <w:rPr>
          <w:rFonts w:ascii="Times New Roman" w:eastAsia="Times New Roman" w:hAnsi="Times New Roman" w:cs="Times New Roman"/>
          <w:color w:val="000000"/>
          <w:sz w:val="24"/>
          <w:szCs w:val="24"/>
          <w:lang w:eastAsia="en-GB"/>
        </w:rPr>
        <w:t xml:space="preserve">, </w:t>
      </w:r>
      <w:r w:rsidR="00F07FBF" w:rsidRPr="00A21937">
        <w:rPr>
          <w:rFonts w:ascii="Times New Roman" w:eastAsia="Times New Roman" w:hAnsi="Times New Roman" w:cs="Times New Roman"/>
          <w:color w:val="000000"/>
          <w:sz w:val="24"/>
          <w:szCs w:val="24"/>
          <w:lang w:eastAsia="en-GB"/>
        </w:rPr>
        <w:t xml:space="preserve">with </w:t>
      </w:r>
      <w:r w:rsidRPr="00A21937">
        <w:rPr>
          <w:rFonts w:ascii="Times New Roman" w:eastAsia="Times New Roman" w:hAnsi="Times New Roman" w:cs="Times New Roman"/>
          <w:color w:val="000000"/>
          <w:sz w:val="24"/>
          <w:szCs w:val="24"/>
          <w:lang w:eastAsia="en-GB"/>
        </w:rPr>
        <w:t>bird</w:t>
      </w:r>
      <w:r w:rsidR="00ED71F7" w:rsidRPr="00A21937">
        <w:rPr>
          <w:rFonts w:ascii="Times New Roman" w:eastAsia="Times New Roman" w:hAnsi="Times New Roman" w:cs="Times New Roman"/>
          <w:color w:val="000000"/>
          <w:sz w:val="24"/>
          <w:szCs w:val="24"/>
          <w:lang w:eastAsia="en-GB"/>
        </w:rPr>
        <w:t xml:space="preserve">s and </w:t>
      </w:r>
      <w:r w:rsidRPr="00A21937">
        <w:rPr>
          <w:rFonts w:ascii="Times New Roman" w:eastAsia="Times New Roman" w:hAnsi="Times New Roman" w:cs="Times New Roman"/>
          <w:color w:val="000000"/>
          <w:sz w:val="24"/>
          <w:szCs w:val="24"/>
          <w:lang w:eastAsia="en-GB"/>
        </w:rPr>
        <w:t>insect</w:t>
      </w:r>
      <w:r w:rsidR="00ED71F7" w:rsidRPr="00A21937">
        <w:rPr>
          <w:rFonts w:ascii="Times New Roman" w:eastAsia="Times New Roman" w:hAnsi="Times New Roman" w:cs="Times New Roman"/>
          <w:color w:val="000000"/>
          <w:sz w:val="24"/>
          <w:szCs w:val="24"/>
          <w:lang w:eastAsia="en-GB"/>
        </w:rPr>
        <w:t>s</w:t>
      </w:r>
      <w:r w:rsidRPr="00A21937">
        <w:rPr>
          <w:rFonts w:ascii="Times New Roman" w:eastAsia="Times New Roman" w:hAnsi="Times New Roman" w:cs="Times New Roman"/>
          <w:color w:val="000000"/>
          <w:sz w:val="24"/>
          <w:szCs w:val="24"/>
          <w:lang w:eastAsia="en-GB"/>
        </w:rPr>
        <w:t>, reptil</w:t>
      </w:r>
      <w:r w:rsidR="00ED71F7" w:rsidRPr="00A21937">
        <w:rPr>
          <w:rFonts w:ascii="Times New Roman" w:eastAsia="Times New Roman" w:hAnsi="Times New Roman" w:cs="Times New Roman"/>
          <w:color w:val="000000"/>
          <w:sz w:val="24"/>
          <w:szCs w:val="24"/>
          <w:lang w:eastAsia="en-GB"/>
        </w:rPr>
        <w:t>es and</w:t>
      </w:r>
      <w:r w:rsidRPr="00A21937">
        <w:rPr>
          <w:rFonts w:ascii="Times New Roman" w:eastAsia="Times New Roman" w:hAnsi="Times New Roman" w:cs="Times New Roman"/>
          <w:color w:val="000000"/>
          <w:sz w:val="24"/>
          <w:szCs w:val="24"/>
          <w:lang w:eastAsia="en-GB"/>
        </w:rPr>
        <w:t xml:space="preserve"> </w:t>
      </w:r>
      <w:r w:rsidR="00F07FBF" w:rsidRPr="00A21937">
        <w:rPr>
          <w:rFonts w:ascii="Times New Roman" w:eastAsia="Times New Roman" w:hAnsi="Times New Roman" w:cs="Times New Roman"/>
          <w:color w:val="000000"/>
          <w:sz w:val="24"/>
          <w:szCs w:val="24"/>
          <w:lang w:eastAsia="en-GB"/>
        </w:rPr>
        <w:t>mammals</w:t>
      </w:r>
      <w:r w:rsidR="00ED71F7" w:rsidRPr="00A21937">
        <w:rPr>
          <w:rFonts w:ascii="Times New Roman" w:eastAsia="Times New Roman" w:hAnsi="Times New Roman" w:cs="Times New Roman"/>
          <w:color w:val="000000"/>
          <w:sz w:val="24"/>
          <w:szCs w:val="24"/>
          <w:lang w:eastAsia="en-GB"/>
        </w:rPr>
        <w:t xml:space="preserve"> </w:t>
      </w:r>
      <w:r w:rsidR="00E36879" w:rsidRPr="00A21937">
        <w:rPr>
          <w:rFonts w:ascii="Times New Roman" w:eastAsia="Times New Roman" w:hAnsi="Times New Roman" w:cs="Times New Roman"/>
          <w:color w:val="000000"/>
          <w:sz w:val="24"/>
          <w:szCs w:val="24"/>
          <w:lang w:eastAsia="en-GB"/>
        </w:rPr>
        <w:t xml:space="preserve">all </w:t>
      </w:r>
      <w:r w:rsidR="00F07FBF" w:rsidRPr="00A21937">
        <w:rPr>
          <w:rFonts w:ascii="Times New Roman" w:eastAsia="Times New Roman" w:hAnsi="Times New Roman" w:cs="Times New Roman"/>
          <w:color w:val="000000"/>
          <w:sz w:val="24"/>
          <w:szCs w:val="24"/>
          <w:lang w:eastAsia="en-GB"/>
        </w:rPr>
        <w:t xml:space="preserve">in </w:t>
      </w:r>
      <w:r w:rsidR="00ED71F7" w:rsidRPr="00A21937">
        <w:rPr>
          <w:rFonts w:ascii="Times New Roman" w:eastAsia="Times New Roman" w:hAnsi="Times New Roman" w:cs="Times New Roman"/>
          <w:color w:val="000000"/>
          <w:sz w:val="24"/>
          <w:szCs w:val="24"/>
          <w:lang w:eastAsia="en-GB"/>
        </w:rPr>
        <w:t xml:space="preserve">plentiful </w:t>
      </w:r>
      <w:r w:rsidR="00FD41A6" w:rsidRPr="00A21937">
        <w:rPr>
          <w:rFonts w:ascii="Times New Roman" w:eastAsia="Times New Roman" w:hAnsi="Times New Roman" w:cs="Times New Roman"/>
          <w:color w:val="000000"/>
          <w:sz w:val="24"/>
          <w:szCs w:val="24"/>
          <w:lang w:eastAsia="en-GB"/>
        </w:rPr>
        <w:t>numbers</w:t>
      </w:r>
      <w:r w:rsidR="00ED71F7" w:rsidRPr="00A21937">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w:t>
      </w:r>
      <w:r w:rsidR="00FD41A6" w:rsidRPr="00A21937">
        <w:rPr>
          <w:rFonts w:ascii="Times New Roman" w:eastAsia="Times New Roman" w:hAnsi="Times New Roman" w:cs="Times New Roman"/>
          <w:color w:val="000000"/>
          <w:sz w:val="24"/>
          <w:szCs w:val="24"/>
          <w:lang w:eastAsia="en-GB"/>
        </w:rPr>
        <w:t xml:space="preserve">I say plentiful because </w:t>
      </w:r>
      <w:r w:rsidR="00F07FBF" w:rsidRPr="00A21937">
        <w:rPr>
          <w:rFonts w:ascii="Times New Roman" w:eastAsia="Times New Roman" w:hAnsi="Times New Roman" w:cs="Times New Roman"/>
          <w:color w:val="000000"/>
          <w:sz w:val="24"/>
          <w:szCs w:val="24"/>
          <w:lang w:eastAsia="en-GB"/>
        </w:rPr>
        <w:t>of their regular sightings</w:t>
      </w:r>
      <w:r w:rsidR="00165933">
        <w:rPr>
          <w:rFonts w:ascii="Times New Roman" w:eastAsia="Times New Roman" w:hAnsi="Times New Roman" w:cs="Times New Roman"/>
          <w:color w:val="000000"/>
          <w:sz w:val="24"/>
          <w:szCs w:val="24"/>
          <w:lang w:eastAsia="en-GB"/>
        </w:rPr>
        <w:t xml:space="preserve"> and encounters</w:t>
      </w:r>
      <w:r w:rsidR="00F07FBF" w:rsidRPr="00A21937">
        <w:rPr>
          <w:rFonts w:ascii="Times New Roman" w:eastAsia="Times New Roman" w:hAnsi="Times New Roman" w:cs="Times New Roman"/>
          <w:color w:val="000000"/>
          <w:sz w:val="24"/>
          <w:szCs w:val="24"/>
          <w:lang w:eastAsia="en-GB"/>
        </w:rPr>
        <w:t>. In 1971, m</w:t>
      </w:r>
      <w:r w:rsidRPr="00A21937">
        <w:rPr>
          <w:rFonts w:ascii="Times New Roman" w:eastAsia="Times New Roman" w:hAnsi="Times New Roman" w:cs="Times New Roman"/>
          <w:color w:val="000000"/>
          <w:sz w:val="24"/>
          <w:szCs w:val="24"/>
          <w:lang w:eastAsia="en-GB"/>
        </w:rPr>
        <w:t>y family moved from</w:t>
      </w:r>
      <w:r w:rsidR="00F07FBF" w:rsidRPr="00A21937">
        <w:rPr>
          <w:rFonts w:ascii="Times New Roman" w:eastAsia="Times New Roman" w:hAnsi="Times New Roman" w:cs="Times New Roman"/>
          <w:color w:val="000000"/>
          <w:sz w:val="24"/>
          <w:szCs w:val="24"/>
          <w:lang w:eastAsia="en-GB"/>
        </w:rPr>
        <w:t xml:space="preserve"> India</w:t>
      </w:r>
      <w:r w:rsidRPr="00A21937">
        <w:rPr>
          <w:rFonts w:ascii="Times New Roman" w:eastAsia="Times New Roman" w:hAnsi="Times New Roman" w:cs="Times New Roman"/>
          <w:color w:val="000000"/>
          <w:sz w:val="24"/>
          <w:szCs w:val="24"/>
          <w:lang w:eastAsia="en-GB"/>
        </w:rPr>
        <w:t xml:space="preserve"> to Saudi Arabia when </w:t>
      </w:r>
      <w:r w:rsidR="00E36879" w:rsidRPr="00A21937">
        <w:rPr>
          <w:rFonts w:ascii="Times New Roman" w:eastAsia="Times New Roman" w:hAnsi="Times New Roman" w:cs="Times New Roman"/>
          <w:color w:val="000000"/>
          <w:sz w:val="24"/>
          <w:szCs w:val="24"/>
          <w:lang w:eastAsia="en-GB"/>
        </w:rPr>
        <w:t xml:space="preserve">I </w:t>
      </w:r>
      <w:r w:rsidR="004740BF">
        <w:rPr>
          <w:rFonts w:ascii="Times New Roman" w:eastAsia="Times New Roman" w:hAnsi="Times New Roman" w:cs="Times New Roman"/>
          <w:color w:val="000000"/>
          <w:sz w:val="24"/>
          <w:szCs w:val="24"/>
          <w:lang w:eastAsia="en-GB"/>
        </w:rPr>
        <w:t>was still very young</w:t>
      </w:r>
      <w:r w:rsidR="005F0966">
        <w:rPr>
          <w:rFonts w:ascii="Times New Roman" w:eastAsia="Times New Roman" w:hAnsi="Times New Roman" w:cs="Times New Roman"/>
          <w:color w:val="000000"/>
          <w:sz w:val="24"/>
          <w:szCs w:val="24"/>
          <w:lang w:eastAsia="en-GB"/>
        </w:rPr>
        <w:t>. Whilst</w:t>
      </w:r>
      <w:r w:rsidRPr="00A21937">
        <w:rPr>
          <w:rFonts w:ascii="Times New Roman" w:eastAsia="Times New Roman" w:hAnsi="Times New Roman" w:cs="Times New Roman"/>
          <w:color w:val="000000"/>
          <w:sz w:val="24"/>
          <w:szCs w:val="24"/>
          <w:lang w:eastAsia="en-GB"/>
        </w:rPr>
        <w:t xml:space="preserve"> growing up in the harsh arid desert of Saudi </w:t>
      </w:r>
      <w:r w:rsidR="005F0966" w:rsidRPr="00A21937">
        <w:rPr>
          <w:rFonts w:ascii="Times New Roman" w:eastAsia="Times New Roman" w:hAnsi="Times New Roman" w:cs="Times New Roman"/>
          <w:color w:val="000000"/>
          <w:sz w:val="24"/>
          <w:szCs w:val="24"/>
          <w:lang w:eastAsia="en-GB"/>
        </w:rPr>
        <w:t>Arabia,</w:t>
      </w:r>
      <w:r w:rsidR="005F0966">
        <w:rPr>
          <w:rFonts w:ascii="Times New Roman" w:eastAsia="Times New Roman" w:hAnsi="Times New Roman" w:cs="Times New Roman"/>
          <w:color w:val="000000"/>
          <w:sz w:val="24"/>
          <w:szCs w:val="24"/>
          <w:lang w:eastAsia="en-GB"/>
        </w:rPr>
        <w:t xml:space="preserve"> I found</w:t>
      </w:r>
      <w:r w:rsidRPr="00A21937">
        <w:rPr>
          <w:rFonts w:ascii="Times New Roman" w:eastAsia="Times New Roman" w:hAnsi="Times New Roman" w:cs="Times New Roman"/>
          <w:color w:val="000000"/>
          <w:sz w:val="24"/>
          <w:szCs w:val="24"/>
          <w:lang w:eastAsia="en-GB"/>
        </w:rPr>
        <w:t xml:space="preserve"> bird</w:t>
      </w:r>
      <w:r w:rsidR="00F07FBF" w:rsidRPr="00A21937">
        <w:rPr>
          <w:rFonts w:ascii="Times New Roman" w:eastAsia="Times New Roman" w:hAnsi="Times New Roman" w:cs="Times New Roman"/>
          <w:color w:val="000000"/>
          <w:sz w:val="24"/>
          <w:szCs w:val="24"/>
          <w:lang w:eastAsia="en-GB"/>
        </w:rPr>
        <w:t>s</w:t>
      </w:r>
      <w:r w:rsidRPr="00A21937">
        <w:rPr>
          <w:rFonts w:ascii="Times New Roman" w:eastAsia="Times New Roman" w:hAnsi="Times New Roman" w:cs="Times New Roman"/>
          <w:color w:val="000000"/>
          <w:sz w:val="24"/>
          <w:szCs w:val="24"/>
          <w:lang w:eastAsia="en-GB"/>
        </w:rPr>
        <w:t>, insect</w:t>
      </w:r>
      <w:r w:rsidR="00F07FBF" w:rsidRPr="00A21937">
        <w:rPr>
          <w:rFonts w:ascii="Times New Roman" w:eastAsia="Times New Roman" w:hAnsi="Times New Roman" w:cs="Times New Roman"/>
          <w:color w:val="000000"/>
          <w:sz w:val="24"/>
          <w:szCs w:val="24"/>
          <w:lang w:eastAsia="en-GB"/>
        </w:rPr>
        <w:t>s</w:t>
      </w:r>
      <w:r w:rsidRPr="00A21937">
        <w:rPr>
          <w:rFonts w:ascii="Times New Roman" w:eastAsia="Times New Roman" w:hAnsi="Times New Roman" w:cs="Times New Roman"/>
          <w:color w:val="000000"/>
          <w:sz w:val="24"/>
          <w:szCs w:val="24"/>
          <w:lang w:eastAsia="en-GB"/>
        </w:rPr>
        <w:t xml:space="preserve"> and reptilian life endemic to</w:t>
      </w:r>
      <w:r w:rsidR="005F0966">
        <w:rPr>
          <w:rFonts w:ascii="Times New Roman" w:eastAsia="Times New Roman" w:hAnsi="Times New Roman" w:cs="Times New Roman"/>
          <w:color w:val="000000"/>
          <w:sz w:val="24"/>
          <w:szCs w:val="24"/>
          <w:lang w:eastAsia="en-GB"/>
        </w:rPr>
        <w:t xml:space="preserve"> the area</w:t>
      </w:r>
      <w:r w:rsidR="00981B22">
        <w:rPr>
          <w:rFonts w:ascii="Times New Roman" w:eastAsia="Times New Roman" w:hAnsi="Times New Roman" w:cs="Times New Roman"/>
          <w:color w:val="000000"/>
          <w:sz w:val="24"/>
          <w:szCs w:val="24"/>
          <w:lang w:eastAsia="en-GB"/>
        </w:rPr>
        <w:t>,</w:t>
      </w:r>
      <w:r w:rsidR="005F0966">
        <w:rPr>
          <w:rFonts w:ascii="Times New Roman" w:eastAsia="Times New Roman" w:hAnsi="Times New Roman" w:cs="Times New Roman"/>
          <w:color w:val="000000"/>
          <w:sz w:val="24"/>
          <w:szCs w:val="24"/>
          <w:lang w:eastAsia="en-GB"/>
        </w:rPr>
        <w:t xml:space="preserve"> to be</w:t>
      </w:r>
      <w:r w:rsidRPr="00A21937">
        <w:rPr>
          <w:rFonts w:ascii="Times New Roman" w:eastAsia="Times New Roman" w:hAnsi="Times New Roman" w:cs="Times New Roman"/>
          <w:color w:val="000000"/>
          <w:sz w:val="24"/>
          <w:szCs w:val="24"/>
          <w:lang w:eastAsia="en-GB"/>
        </w:rPr>
        <w:t xml:space="preserve"> </w:t>
      </w:r>
      <w:r w:rsidR="00981B22">
        <w:rPr>
          <w:rFonts w:ascii="Times New Roman" w:eastAsia="Times New Roman" w:hAnsi="Times New Roman" w:cs="Times New Roman"/>
          <w:color w:val="000000"/>
          <w:sz w:val="24"/>
          <w:szCs w:val="24"/>
          <w:lang w:eastAsia="en-GB"/>
        </w:rPr>
        <w:t>abundant</w:t>
      </w:r>
      <w:r w:rsidR="00165933">
        <w:rPr>
          <w:rFonts w:ascii="Times New Roman" w:eastAsia="Times New Roman" w:hAnsi="Times New Roman" w:cs="Times New Roman"/>
          <w:color w:val="000000"/>
          <w:sz w:val="24"/>
          <w:szCs w:val="24"/>
          <w:lang w:eastAsia="en-GB"/>
        </w:rPr>
        <w:t xml:space="preserve">. </w:t>
      </w:r>
      <w:r w:rsidR="00A43018" w:rsidRPr="00A21937">
        <w:rPr>
          <w:rFonts w:ascii="Times New Roman" w:eastAsia="Times New Roman" w:hAnsi="Times New Roman" w:cs="Times New Roman"/>
          <w:color w:val="000000"/>
          <w:sz w:val="24"/>
          <w:szCs w:val="24"/>
          <w:lang w:eastAsia="en-GB"/>
        </w:rPr>
        <w:t>During</w:t>
      </w:r>
      <w:r w:rsidR="00532FA1" w:rsidRPr="00A21937">
        <w:rPr>
          <w:rFonts w:ascii="Times New Roman" w:eastAsia="Times New Roman" w:hAnsi="Times New Roman" w:cs="Times New Roman"/>
          <w:color w:val="000000"/>
          <w:sz w:val="24"/>
          <w:szCs w:val="24"/>
          <w:lang w:eastAsia="en-GB"/>
        </w:rPr>
        <w:t xml:space="preserve"> my secondary school</w:t>
      </w:r>
      <w:r w:rsidR="00440462">
        <w:rPr>
          <w:rFonts w:ascii="Times New Roman" w:eastAsia="Times New Roman" w:hAnsi="Times New Roman" w:cs="Times New Roman"/>
          <w:color w:val="000000"/>
          <w:sz w:val="24"/>
          <w:szCs w:val="24"/>
          <w:lang w:eastAsia="en-GB"/>
        </w:rPr>
        <w:t xml:space="preserve"> years</w:t>
      </w:r>
      <w:r w:rsidR="00532FA1" w:rsidRPr="00A21937">
        <w:rPr>
          <w:rFonts w:ascii="Times New Roman" w:eastAsia="Times New Roman" w:hAnsi="Times New Roman" w:cs="Times New Roman"/>
          <w:color w:val="000000"/>
          <w:sz w:val="24"/>
          <w:szCs w:val="24"/>
          <w:lang w:eastAsia="en-GB"/>
        </w:rPr>
        <w:t>, I moved back to</w:t>
      </w:r>
      <w:r w:rsidR="00A43018" w:rsidRPr="00A21937">
        <w:rPr>
          <w:rFonts w:ascii="Times New Roman" w:eastAsia="Times New Roman" w:hAnsi="Times New Roman" w:cs="Times New Roman"/>
          <w:color w:val="000000"/>
          <w:sz w:val="24"/>
          <w:szCs w:val="24"/>
          <w:lang w:eastAsia="en-GB"/>
        </w:rPr>
        <w:t xml:space="preserve"> India to be educated in</w:t>
      </w:r>
      <w:r w:rsidR="00532FA1" w:rsidRPr="00A21937">
        <w:rPr>
          <w:rFonts w:ascii="Times New Roman" w:eastAsia="Times New Roman" w:hAnsi="Times New Roman" w:cs="Times New Roman"/>
          <w:color w:val="000000"/>
          <w:sz w:val="24"/>
          <w:szCs w:val="24"/>
          <w:lang w:eastAsia="en-GB"/>
        </w:rPr>
        <w:t xml:space="preserve"> the foothills of </w:t>
      </w:r>
      <w:r w:rsidR="00440462">
        <w:rPr>
          <w:rFonts w:ascii="Times New Roman" w:eastAsia="Times New Roman" w:hAnsi="Times New Roman" w:cs="Times New Roman"/>
          <w:color w:val="000000"/>
          <w:sz w:val="24"/>
          <w:szCs w:val="24"/>
          <w:lang w:eastAsia="en-GB"/>
        </w:rPr>
        <w:t xml:space="preserve">the </w:t>
      </w:r>
      <w:r w:rsidR="00532FA1" w:rsidRPr="00A21937">
        <w:rPr>
          <w:rFonts w:ascii="Times New Roman" w:eastAsia="Times New Roman" w:hAnsi="Times New Roman" w:cs="Times New Roman"/>
          <w:color w:val="000000"/>
          <w:sz w:val="24"/>
          <w:szCs w:val="24"/>
          <w:lang w:eastAsia="en-GB"/>
        </w:rPr>
        <w:t>Himalayas</w:t>
      </w:r>
      <w:r w:rsidR="00A43018" w:rsidRPr="00A21937">
        <w:rPr>
          <w:rFonts w:ascii="Times New Roman" w:eastAsia="Times New Roman" w:hAnsi="Times New Roman" w:cs="Times New Roman"/>
          <w:color w:val="000000"/>
          <w:sz w:val="24"/>
          <w:szCs w:val="24"/>
          <w:lang w:eastAsia="en-GB"/>
        </w:rPr>
        <w:t xml:space="preserve">. As expected, plant and animal life in this part of the world was varied and </w:t>
      </w:r>
      <w:r w:rsidR="00A509DF" w:rsidRPr="00A21937">
        <w:rPr>
          <w:rFonts w:ascii="Times New Roman" w:eastAsia="Times New Roman" w:hAnsi="Times New Roman" w:cs="Times New Roman"/>
          <w:color w:val="000000"/>
          <w:sz w:val="24"/>
          <w:szCs w:val="24"/>
          <w:lang w:eastAsia="en-GB"/>
        </w:rPr>
        <w:t>plent</w:t>
      </w:r>
      <w:r w:rsidR="00440462">
        <w:rPr>
          <w:rFonts w:ascii="Times New Roman" w:eastAsia="Times New Roman" w:hAnsi="Times New Roman" w:cs="Times New Roman"/>
          <w:color w:val="000000"/>
          <w:sz w:val="24"/>
          <w:szCs w:val="24"/>
          <w:lang w:eastAsia="en-GB"/>
        </w:rPr>
        <w:t>iful</w:t>
      </w:r>
      <w:r w:rsidR="00A43018" w:rsidRPr="00A21937">
        <w:rPr>
          <w:rFonts w:ascii="Times New Roman" w:eastAsia="Times New Roman" w:hAnsi="Times New Roman" w:cs="Times New Roman"/>
          <w:color w:val="000000"/>
          <w:sz w:val="24"/>
          <w:szCs w:val="24"/>
          <w:lang w:eastAsia="en-GB"/>
        </w:rPr>
        <w:t xml:space="preserve">. After finishing my </w:t>
      </w:r>
      <w:r w:rsidR="00FD41A6" w:rsidRPr="00A21937">
        <w:rPr>
          <w:rFonts w:ascii="Times New Roman" w:eastAsia="Times New Roman" w:hAnsi="Times New Roman" w:cs="Times New Roman"/>
          <w:color w:val="000000"/>
          <w:sz w:val="24"/>
          <w:szCs w:val="24"/>
          <w:lang w:eastAsia="en-GB"/>
        </w:rPr>
        <w:t>school education, I went to</w:t>
      </w:r>
      <w:r w:rsidR="00A43018" w:rsidRPr="00A21937">
        <w:rPr>
          <w:rFonts w:ascii="Times New Roman" w:eastAsia="Times New Roman" w:hAnsi="Times New Roman" w:cs="Times New Roman"/>
          <w:color w:val="000000"/>
          <w:sz w:val="24"/>
          <w:szCs w:val="24"/>
          <w:lang w:eastAsia="en-GB"/>
        </w:rPr>
        <w:t xml:space="preserve"> university in a small but well</w:t>
      </w:r>
      <w:r w:rsidR="00231A7E">
        <w:rPr>
          <w:rFonts w:ascii="Times New Roman" w:eastAsia="Times New Roman" w:hAnsi="Times New Roman" w:cs="Times New Roman"/>
          <w:color w:val="000000"/>
          <w:sz w:val="24"/>
          <w:szCs w:val="24"/>
          <w:lang w:eastAsia="en-GB"/>
        </w:rPr>
        <w:t>-</w:t>
      </w:r>
      <w:r w:rsidR="00A43018" w:rsidRPr="00A21937">
        <w:rPr>
          <w:rFonts w:ascii="Times New Roman" w:eastAsia="Times New Roman" w:hAnsi="Times New Roman" w:cs="Times New Roman"/>
          <w:color w:val="000000"/>
          <w:sz w:val="24"/>
          <w:szCs w:val="24"/>
          <w:lang w:eastAsia="en-GB"/>
        </w:rPr>
        <w:t>known town</w:t>
      </w:r>
      <w:r w:rsidR="004740BF">
        <w:rPr>
          <w:rFonts w:ascii="Times New Roman" w:eastAsia="Times New Roman" w:hAnsi="Times New Roman" w:cs="Times New Roman"/>
          <w:color w:val="000000"/>
          <w:sz w:val="24"/>
          <w:szCs w:val="24"/>
          <w:lang w:eastAsia="en-GB"/>
        </w:rPr>
        <w:t xml:space="preserve"> called Aligarh. This town</w:t>
      </w:r>
      <w:r w:rsidR="00A43018" w:rsidRPr="00A21937">
        <w:rPr>
          <w:rFonts w:ascii="Times New Roman" w:eastAsia="Times New Roman" w:hAnsi="Times New Roman" w:cs="Times New Roman"/>
          <w:color w:val="000000"/>
          <w:sz w:val="24"/>
          <w:szCs w:val="24"/>
          <w:lang w:eastAsia="en-GB"/>
        </w:rPr>
        <w:t xml:space="preserve"> is</w:t>
      </w:r>
      <w:r w:rsidR="000B13E0">
        <w:rPr>
          <w:rFonts w:ascii="Times New Roman" w:eastAsia="Times New Roman" w:hAnsi="Times New Roman" w:cs="Times New Roman"/>
          <w:color w:val="000000"/>
          <w:sz w:val="24"/>
          <w:szCs w:val="24"/>
          <w:lang w:eastAsia="en-GB"/>
        </w:rPr>
        <w:t xml:space="preserve"> renowned</w:t>
      </w:r>
      <w:r w:rsidR="00A43018" w:rsidRPr="00A21937">
        <w:rPr>
          <w:rFonts w:ascii="Times New Roman" w:eastAsia="Times New Roman" w:hAnsi="Times New Roman" w:cs="Times New Roman"/>
          <w:color w:val="000000"/>
          <w:sz w:val="24"/>
          <w:szCs w:val="24"/>
          <w:lang w:eastAsia="en-GB"/>
        </w:rPr>
        <w:t xml:space="preserve"> </w:t>
      </w:r>
      <w:r w:rsidR="005F0966">
        <w:rPr>
          <w:rFonts w:ascii="Times New Roman" w:eastAsia="Times New Roman" w:hAnsi="Times New Roman" w:cs="Times New Roman"/>
          <w:color w:val="000000"/>
          <w:sz w:val="24"/>
          <w:szCs w:val="24"/>
          <w:lang w:eastAsia="en-GB"/>
        </w:rPr>
        <w:t xml:space="preserve">in India </w:t>
      </w:r>
      <w:r w:rsidR="00A43018" w:rsidRPr="00A21937">
        <w:rPr>
          <w:rFonts w:ascii="Times New Roman" w:eastAsia="Times New Roman" w:hAnsi="Times New Roman" w:cs="Times New Roman"/>
          <w:color w:val="000000"/>
          <w:sz w:val="24"/>
          <w:szCs w:val="24"/>
          <w:lang w:eastAsia="en-GB"/>
        </w:rPr>
        <w:t>for its university</w:t>
      </w:r>
      <w:r w:rsidR="00532FA1" w:rsidRPr="00A21937">
        <w:rPr>
          <w:rFonts w:ascii="Times New Roman" w:eastAsia="Times New Roman" w:hAnsi="Times New Roman" w:cs="Times New Roman"/>
          <w:color w:val="000000"/>
          <w:sz w:val="24"/>
          <w:szCs w:val="24"/>
          <w:lang w:eastAsia="en-GB"/>
        </w:rPr>
        <w:t xml:space="preserve"> </w:t>
      </w:r>
      <w:r w:rsidR="00A43018" w:rsidRPr="00A21937">
        <w:rPr>
          <w:rFonts w:ascii="Times New Roman" w:eastAsia="Times New Roman" w:hAnsi="Times New Roman" w:cs="Times New Roman"/>
          <w:color w:val="000000"/>
          <w:sz w:val="24"/>
          <w:szCs w:val="24"/>
          <w:lang w:eastAsia="en-GB"/>
        </w:rPr>
        <w:t xml:space="preserve">and academia. After completing </w:t>
      </w:r>
      <w:r w:rsidR="004740BF">
        <w:rPr>
          <w:rFonts w:ascii="Times New Roman" w:eastAsia="Times New Roman" w:hAnsi="Times New Roman" w:cs="Times New Roman"/>
          <w:color w:val="000000"/>
          <w:sz w:val="24"/>
          <w:szCs w:val="24"/>
          <w:lang w:eastAsia="en-GB"/>
        </w:rPr>
        <w:t>my MSc in Wildlife</w:t>
      </w:r>
      <w:r w:rsidR="00ED71F7" w:rsidRPr="00A21937">
        <w:rPr>
          <w:rFonts w:ascii="Times New Roman" w:eastAsia="Times New Roman" w:hAnsi="Times New Roman" w:cs="Times New Roman"/>
          <w:color w:val="000000"/>
          <w:sz w:val="24"/>
          <w:szCs w:val="24"/>
          <w:lang w:eastAsia="en-GB"/>
        </w:rPr>
        <w:t>, I went back to S</w:t>
      </w:r>
      <w:r w:rsidR="00E36879" w:rsidRPr="00A21937">
        <w:rPr>
          <w:rFonts w:ascii="Times New Roman" w:eastAsia="Times New Roman" w:hAnsi="Times New Roman" w:cs="Times New Roman"/>
          <w:color w:val="000000"/>
          <w:sz w:val="24"/>
          <w:szCs w:val="24"/>
          <w:lang w:eastAsia="en-GB"/>
        </w:rPr>
        <w:t xml:space="preserve">audi Arabia </w:t>
      </w:r>
      <w:r w:rsidR="00F43254">
        <w:rPr>
          <w:rFonts w:ascii="Times New Roman" w:eastAsia="Times New Roman" w:hAnsi="Times New Roman" w:cs="Times New Roman"/>
          <w:color w:val="000000"/>
          <w:sz w:val="24"/>
          <w:szCs w:val="24"/>
          <w:lang w:eastAsia="en-GB"/>
        </w:rPr>
        <w:t xml:space="preserve">in 1988 </w:t>
      </w:r>
      <w:r w:rsidR="005C499F">
        <w:rPr>
          <w:rFonts w:ascii="Times New Roman" w:eastAsia="Times New Roman" w:hAnsi="Times New Roman" w:cs="Times New Roman"/>
          <w:color w:val="000000"/>
          <w:sz w:val="24"/>
          <w:szCs w:val="24"/>
          <w:lang w:eastAsia="en-GB"/>
        </w:rPr>
        <w:t xml:space="preserve">to teach in a </w:t>
      </w:r>
      <w:r w:rsidR="00892569">
        <w:rPr>
          <w:rFonts w:ascii="Times New Roman" w:eastAsia="Times New Roman" w:hAnsi="Times New Roman" w:cs="Times New Roman"/>
          <w:color w:val="000000"/>
          <w:sz w:val="24"/>
          <w:szCs w:val="24"/>
          <w:lang w:eastAsia="en-GB"/>
        </w:rPr>
        <w:t>f</w:t>
      </w:r>
      <w:r w:rsidR="005C499F">
        <w:rPr>
          <w:rFonts w:ascii="Times New Roman" w:eastAsia="Times New Roman" w:hAnsi="Times New Roman" w:cs="Times New Roman"/>
          <w:color w:val="000000"/>
          <w:sz w:val="24"/>
          <w:szCs w:val="24"/>
          <w:lang w:eastAsia="en-GB"/>
        </w:rPr>
        <w:t xml:space="preserve">urther </w:t>
      </w:r>
      <w:r w:rsidR="00892569">
        <w:rPr>
          <w:rFonts w:ascii="Times New Roman" w:eastAsia="Times New Roman" w:hAnsi="Times New Roman" w:cs="Times New Roman"/>
          <w:color w:val="000000"/>
          <w:sz w:val="24"/>
          <w:szCs w:val="24"/>
          <w:lang w:eastAsia="en-GB"/>
        </w:rPr>
        <w:t>e</w:t>
      </w:r>
      <w:r w:rsidR="005C499F">
        <w:rPr>
          <w:rFonts w:ascii="Times New Roman" w:eastAsia="Times New Roman" w:hAnsi="Times New Roman" w:cs="Times New Roman"/>
          <w:color w:val="000000"/>
          <w:sz w:val="24"/>
          <w:szCs w:val="24"/>
          <w:lang w:eastAsia="en-GB"/>
        </w:rPr>
        <w:t>ducation</w:t>
      </w:r>
      <w:r w:rsidR="00E36879" w:rsidRPr="00A21937">
        <w:rPr>
          <w:rFonts w:ascii="Times New Roman" w:eastAsia="Times New Roman" w:hAnsi="Times New Roman" w:cs="Times New Roman"/>
          <w:color w:val="000000"/>
          <w:sz w:val="24"/>
          <w:szCs w:val="24"/>
          <w:lang w:eastAsia="en-GB"/>
        </w:rPr>
        <w:t xml:space="preserve"> college. </w:t>
      </w:r>
      <w:r w:rsidR="00ED71F7" w:rsidRPr="00A21937">
        <w:rPr>
          <w:rFonts w:ascii="Times New Roman" w:eastAsia="Times New Roman" w:hAnsi="Times New Roman" w:cs="Times New Roman"/>
          <w:color w:val="000000"/>
          <w:sz w:val="24"/>
          <w:szCs w:val="24"/>
          <w:lang w:eastAsia="en-GB"/>
        </w:rPr>
        <w:t>With the discovery</w:t>
      </w:r>
      <w:r w:rsidR="00E36879" w:rsidRPr="00A21937">
        <w:rPr>
          <w:rFonts w:ascii="Times New Roman" w:eastAsia="Times New Roman" w:hAnsi="Times New Roman" w:cs="Times New Roman"/>
          <w:color w:val="000000"/>
          <w:sz w:val="24"/>
          <w:szCs w:val="24"/>
          <w:lang w:eastAsia="en-GB"/>
        </w:rPr>
        <w:t xml:space="preserve"> o</w:t>
      </w:r>
      <w:r w:rsidR="00ED71F7" w:rsidRPr="00A21937">
        <w:rPr>
          <w:rFonts w:ascii="Times New Roman" w:eastAsia="Times New Roman" w:hAnsi="Times New Roman" w:cs="Times New Roman"/>
          <w:color w:val="000000"/>
          <w:sz w:val="24"/>
          <w:szCs w:val="24"/>
          <w:lang w:eastAsia="en-GB"/>
        </w:rPr>
        <w:t xml:space="preserve">f oil, the economy of </w:t>
      </w:r>
      <w:r w:rsidR="00E36879" w:rsidRPr="00A21937">
        <w:rPr>
          <w:rFonts w:ascii="Times New Roman" w:eastAsia="Times New Roman" w:hAnsi="Times New Roman" w:cs="Times New Roman"/>
          <w:color w:val="000000"/>
          <w:sz w:val="24"/>
          <w:szCs w:val="24"/>
          <w:lang w:eastAsia="en-GB"/>
        </w:rPr>
        <w:t>Saudi Arabia</w:t>
      </w:r>
      <w:r w:rsidR="00ED71F7" w:rsidRPr="00A21937">
        <w:rPr>
          <w:rFonts w:ascii="Times New Roman" w:eastAsia="Times New Roman" w:hAnsi="Times New Roman" w:cs="Times New Roman"/>
          <w:color w:val="000000"/>
          <w:sz w:val="24"/>
          <w:szCs w:val="24"/>
          <w:lang w:eastAsia="en-GB"/>
        </w:rPr>
        <w:t xml:space="preserve"> was booming. Native</w:t>
      </w:r>
      <w:r w:rsidR="00E36879" w:rsidRPr="00A21937">
        <w:rPr>
          <w:rFonts w:ascii="Times New Roman" w:eastAsia="Times New Roman" w:hAnsi="Times New Roman" w:cs="Times New Roman"/>
          <w:color w:val="000000"/>
          <w:sz w:val="24"/>
          <w:szCs w:val="24"/>
          <w:lang w:eastAsia="en-GB"/>
        </w:rPr>
        <w:t xml:space="preserve"> human</w:t>
      </w:r>
      <w:r w:rsidR="00FD41A6" w:rsidRPr="00A21937">
        <w:rPr>
          <w:rFonts w:ascii="Times New Roman" w:eastAsia="Times New Roman" w:hAnsi="Times New Roman" w:cs="Times New Roman"/>
          <w:color w:val="000000"/>
          <w:sz w:val="24"/>
          <w:szCs w:val="24"/>
          <w:lang w:eastAsia="en-GB"/>
        </w:rPr>
        <w:t xml:space="preserve"> life</w:t>
      </w:r>
      <w:r w:rsidR="00ED71F7" w:rsidRPr="00A21937">
        <w:rPr>
          <w:rFonts w:ascii="Times New Roman" w:eastAsia="Times New Roman" w:hAnsi="Times New Roman" w:cs="Times New Roman"/>
          <w:color w:val="000000"/>
          <w:sz w:val="24"/>
          <w:szCs w:val="24"/>
          <w:lang w:eastAsia="en-GB"/>
        </w:rPr>
        <w:t>style</w:t>
      </w:r>
      <w:r w:rsidR="00892569">
        <w:rPr>
          <w:rFonts w:ascii="Times New Roman" w:eastAsia="Times New Roman" w:hAnsi="Times New Roman" w:cs="Times New Roman"/>
          <w:color w:val="000000"/>
          <w:sz w:val="24"/>
          <w:szCs w:val="24"/>
          <w:lang w:eastAsia="en-GB"/>
        </w:rPr>
        <w:t xml:space="preserve"> w</w:t>
      </w:r>
      <w:r w:rsidR="00981B22">
        <w:rPr>
          <w:rFonts w:ascii="Times New Roman" w:eastAsia="Times New Roman" w:hAnsi="Times New Roman" w:cs="Times New Roman"/>
          <w:color w:val="000000"/>
          <w:sz w:val="24"/>
          <w:szCs w:val="24"/>
          <w:lang w:eastAsia="en-GB"/>
        </w:rPr>
        <w:t>as</w:t>
      </w:r>
      <w:r w:rsidR="00ED71F7" w:rsidRPr="00A21937">
        <w:rPr>
          <w:rFonts w:ascii="Times New Roman" w:eastAsia="Times New Roman" w:hAnsi="Times New Roman" w:cs="Times New Roman"/>
          <w:color w:val="000000"/>
          <w:sz w:val="24"/>
          <w:szCs w:val="24"/>
          <w:lang w:eastAsia="en-GB"/>
        </w:rPr>
        <w:t xml:space="preserve"> changing</w:t>
      </w:r>
      <w:r w:rsidR="00E36879" w:rsidRPr="00A21937">
        <w:rPr>
          <w:rFonts w:ascii="Times New Roman" w:eastAsia="Times New Roman" w:hAnsi="Times New Roman" w:cs="Times New Roman"/>
          <w:color w:val="000000"/>
          <w:sz w:val="24"/>
          <w:szCs w:val="24"/>
          <w:lang w:eastAsia="en-GB"/>
        </w:rPr>
        <w:t xml:space="preserve"> at a rapid pace,</w:t>
      </w:r>
      <w:r w:rsidR="00ED71F7" w:rsidRPr="00A21937">
        <w:rPr>
          <w:rFonts w:ascii="Times New Roman" w:eastAsia="Times New Roman" w:hAnsi="Times New Roman" w:cs="Times New Roman"/>
          <w:color w:val="000000"/>
          <w:sz w:val="24"/>
          <w:szCs w:val="24"/>
          <w:lang w:eastAsia="en-GB"/>
        </w:rPr>
        <w:t xml:space="preserve"> </w:t>
      </w:r>
      <w:r w:rsidR="00E36879" w:rsidRPr="00A21937">
        <w:rPr>
          <w:rFonts w:ascii="Times New Roman" w:eastAsia="Times New Roman" w:hAnsi="Times New Roman" w:cs="Times New Roman"/>
          <w:color w:val="000000"/>
          <w:sz w:val="24"/>
          <w:szCs w:val="24"/>
          <w:lang w:eastAsia="en-GB"/>
        </w:rPr>
        <w:t>fro</w:t>
      </w:r>
      <w:r w:rsidR="00ED71F7" w:rsidRPr="00A21937">
        <w:rPr>
          <w:rFonts w:ascii="Times New Roman" w:eastAsia="Times New Roman" w:hAnsi="Times New Roman" w:cs="Times New Roman"/>
          <w:color w:val="000000"/>
          <w:sz w:val="24"/>
          <w:szCs w:val="24"/>
          <w:lang w:eastAsia="en-GB"/>
        </w:rPr>
        <w:t xml:space="preserve">m tent dwelling </w:t>
      </w:r>
      <w:r w:rsidR="009A0C39">
        <w:rPr>
          <w:rFonts w:ascii="Times New Roman" w:eastAsia="Times New Roman" w:hAnsi="Times New Roman" w:cs="Times New Roman"/>
          <w:color w:val="000000"/>
          <w:sz w:val="24"/>
          <w:szCs w:val="24"/>
          <w:lang w:eastAsia="en-GB"/>
        </w:rPr>
        <w:t>B</w:t>
      </w:r>
      <w:r w:rsidR="009A0C39" w:rsidRPr="00A21937">
        <w:rPr>
          <w:rFonts w:ascii="Times New Roman" w:eastAsia="Times New Roman" w:hAnsi="Times New Roman" w:cs="Times New Roman"/>
          <w:color w:val="000000"/>
          <w:sz w:val="24"/>
          <w:szCs w:val="24"/>
          <w:lang w:eastAsia="en-GB"/>
        </w:rPr>
        <w:t>edouin</w:t>
      </w:r>
      <w:r w:rsidR="00ED71F7" w:rsidRPr="00A21937">
        <w:rPr>
          <w:rFonts w:ascii="Times New Roman" w:eastAsia="Times New Roman" w:hAnsi="Times New Roman" w:cs="Times New Roman"/>
          <w:color w:val="000000"/>
          <w:sz w:val="24"/>
          <w:szCs w:val="24"/>
          <w:lang w:eastAsia="en-GB"/>
        </w:rPr>
        <w:t xml:space="preserve"> life to a five</w:t>
      </w:r>
      <w:r w:rsidR="00231A7E">
        <w:rPr>
          <w:rFonts w:ascii="Times New Roman" w:eastAsia="Times New Roman" w:hAnsi="Times New Roman" w:cs="Times New Roman"/>
          <w:color w:val="000000"/>
          <w:sz w:val="24"/>
          <w:szCs w:val="24"/>
          <w:lang w:eastAsia="en-GB"/>
        </w:rPr>
        <w:t>-</w:t>
      </w:r>
      <w:r w:rsidR="00ED71F7" w:rsidRPr="00A21937">
        <w:rPr>
          <w:rFonts w:ascii="Times New Roman" w:eastAsia="Times New Roman" w:hAnsi="Times New Roman" w:cs="Times New Roman"/>
          <w:color w:val="000000"/>
          <w:sz w:val="24"/>
          <w:szCs w:val="24"/>
          <w:lang w:eastAsia="en-GB"/>
        </w:rPr>
        <w:t>star luxu</w:t>
      </w:r>
      <w:r w:rsidR="00AF3381">
        <w:rPr>
          <w:rFonts w:ascii="Times New Roman" w:eastAsia="Times New Roman" w:hAnsi="Times New Roman" w:cs="Times New Roman"/>
          <w:color w:val="000000"/>
          <w:sz w:val="24"/>
          <w:szCs w:val="24"/>
          <w:lang w:eastAsia="en-GB"/>
        </w:rPr>
        <w:t>rious life. The discovery of oil led to</w:t>
      </w:r>
      <w:r w:rsidR="005C499F">
        <w:rPr>
          <w:rFonts w:ascii="Times New Roman" w:eastAsia="Times New Roman" w:hAnsi="Times New Roman" w:cs="Times New Roman"/>
          <w:color w:val="000000"/>
          <w:sz w:val="24"/>
          <w:szCs w:val="24"/>
          <w:lang w:eastAsia="en-GB"/>
        </w:rPr>
        <w:t xml:space="preserve"> substantial</w:t>
      </w:r>
      <w:r w:rsidR="00AF3381">
        <w:rPr>
          <w:rFonts w:ascii="Times New Roman" w:eastAsia="Times New Roman" w:hAnsi="Times New Roman" w:cs="Times New Roman"/>
          <w:color w:val="000000"/>
          <w:sz w:val="24"/>
          <w:szCs w:val="24"/>
          <w:lang w:eastAsia="en-GB"/>
        </w:rPr>
        <w:t xml:space="preserve"> investment</w:t>
      </w:r>
      <w:r w:rsidR="005C499F">
        <w:rPr>
          <w:rFonts w:ascii="Times New Roman" w:eastAsia="Times New Roman" w:hAnsi="Times New Roman" w:cs="Times New Roman"/>
          <w:color w:val="000000"/>
          <w:sz w:val="24"/>
          <w:szCs w:val="24"/>
          <w:lang w:eastAsia="en-GB"/>
        </w:rPr>
        <w:t>s</w:t>
      </w:r>
      <w:r w:rsidR="00AF3381">
        <w:rPr>
          <w:rFonts w:ascii="Times New Roman" w:eastAsia="Times New Roman" w:hAnsi="Times New Roman" w:cs="Times New Roman"/>
          <w:color w:val="000000"/>
          <w:sz w:val="24"/>
          <w:szCs w:val="24"/>
          <w:lang w:eastAsia="en-GB"/>
        </w:rPr>
        <w:t xml:space="preserve"> in agriculture</w:t>
      </w:r>
      <w:r w:rsidR="005C499F">
        <w:rPr>
          <w:rFonts w:ascii="Times New Roman" w:eastAsia="Times New Roman" w:hAnsi="Times New Roman" w:cs="Times New Roman"/>
          <w:color w:val="000000"/>
          <w:sz w:val="24"/>
          <w:szCs w:val="24"/>
          <w:lang w:eastAsia="en-GB"/>
        </w:rPr>
        <w:t>, infrastructure, e</w:t>
      </w:r>
      <w:r w:rsidR="004740BF">
        <w:rPr>
          <w:rFonts w:ascii="Times New Roman" w:eastAsia="Times New Roman" w:hAnsi="Times New Roman" w:cs="Times New Roman"/>
          <w:color w:val="000000"/>
          <w:sz w:val="24"/>
          <w:szCs w:val="24"/>
          <w:lang w:eastAsia="en-GB"/>
        </w:rPr>
        <w:t>ducation and health care</w:t>
      </w:r>
      <w:r w:rsidR="00AF3381">
        <w:rPr>
          <w:rFonts w:ascii="Times New Roman" w:eastAsia="Times New Roman" w:hAnsi="Times New Roman" w:cs="Times New Roman"/>
          <w:color w:val="000000"/>
          <w:sz w:val="24"/>
          <w:szCs w:val="24"/>
          <w:lang w:eastAsia="en-GB"/>
        </w:rPr>
        <w:t>. Due to the investments in agriculture,</w:t>
      </w:r>
      <w:r w:rsidR="00FD41A6" w:rsidRPr="00A21937">
        <w:rPr>
          <w:rFonts w:ascii="Times New Roman" w:eastAsia="Times New Roman" w:hAnsi="Times New Roman" w:cs="Times New Roman"/>
          <w:color w:val="000000"/>
          <w:sz w:val="24"/>
          <w:szCs w:val="24"/>
          <w:lang w:eastAsia="en-GB"/>
        </w:rPr>
        <w:t xml:space="preserve"> </w:t>
      </w:r>
      <w:r w:rsidR="00AF3381">
        <w:rPr>
          <w:rFonts w:ascii="Times New Roman" w:eastAsia="Times New Roman" w:hAnsi="Times New Roman" w:cs="Times New Roman"/>
          <w:color w:val="000000"/>
          <w:sz w:val="24"/>
          <w:szCs w:val="24"/>
          <w:lang w:eastAsia="en-GB"/>
        </w:rPr>
        <w:t xml:space="preserve">some </w:t>
      </w:r>
      <w:r w:rsidR="00FD41A6" w:rsidRPr="00A21937">
        <w:rPr>
          <w:rFonts w:ascii="Times New Roman" w:eastAsia="Times New Roman" w:hAnsi="Times New Roman" w:cs="Times New Roman"/>
          <w:color w:val="000000"/>
          <w:sz w:val="24"/>
          <w:szCs w:val="24"/>
          <w:lang w:eastAsia="en-GB"/>
        </w:rPr>
        <w:t xml:space="preserve">of the desert areas </w:t>
      </w:r>
      <w:r w:rsidR="00892569">
        <w:rPr>
          <w:rFonts w:ascii="Times New Roman" w:eastAsia="Times New Roman" w:hAnsi="Times New Roman" w:cs="Times New Roman"/>
          <w:color w:val="000000"/>
          <w:sz w:val="24"/>
          <w:szCs w:val="24"/>
          <w:lang w:eastAsia="en-GB"/>
        </w:rPr>
        <w:t>were transformed</w:t>
      </w:r>
      <w:r w:rsidR="00ED71F7" w:rsidRPr="00A21937">
        <w:rPr>
          <w:rFonts w:ascii="Times New Roman" w:eastAsia="Times New Roman" w:hAnsi="Times New Roman" w:cs="Times New Roman"/>
          <w:color w:val="000000"/>
          <w:sz w:val="24"/>
          <w:szCs w:val="24"/>
          <w:lang w:eastAsia="en-GB"/>
        </w:rPr>
        <w:t xml:space="preserve"> into</w:t>
      </w:r>
      <w:r w:rsidR="00AF3381">
        <w:rPr>
          <w:rFonts w:ascii="Times New Roman" w:eastAsia="Times New Roman" w:hAnsi="Times New Roman" w:cs="Times New Roman"/>
          <w:color w:val="000000"/>
          <w:sz w:val="24"/>
          <w:szCs w:val="24"/>
          <w:lang w:eastAsia="en-GB"/>
        </w:rPr>
        <w:t xml:space="preserve"> circular</w:t>
      </w:r>
      <w:r w:rsidR="004D7143">
        <w:rPr>
          <w:rFonts w:ascii="Times New Roman" w:eastAsia="Times New Roman" w:hAnsi="Times New Roman" w:cs="Times New Roman"/>
          <w:color w:val="000000"/>
          <w:sz w:val="24"/>
          <w:szCs w:val="24"/>
          <w:lang w:eastAsia="en-GB"/>
        </w:rPr>
        <w:t>,</w:t>
      </w:r>
      <w:r w:rsidR="00AF3381">
        <w:rPr>
          <w:rFonts w:ascii="Times New Roman" w:eastAsia="Times New Roman" w:hAnsi="Times New Roman" w:cs="Times New Roman"/>
          <w:color w:val="000000"/>
          <w:sz w:val="24"/>
          <w:szCs w:val="24"/>
          <w:lang w:eastAsia="en-GB"/>
        </w:rPr>
        <w:t xml:space="preserve"> lush green</w:t>
      </w:r>
      <w:r w:rsidR="00ED71F7" w:rsidRPr="00A21937">
        <w:rPr>
          <w:rFonts w:ascii="Times New Roman" w:eastAsia="Times New Roman" w:hAnsi="Times New Roman" w:cs="Times New Roman"/>
          <w:color w:val="000000"/>
          <w:sz w:val="24"/>
          <w:szCs w:val="24"/>
          <w:lang w:eastAsia="en-GB"/>
        </w:rPr>
        <w:t xml:space="preserve"> a</w:t>
      </w:r>
      <w:r w:rsidR="00AF3381">
        <w:rPr>
          <w:rFonts w:ascii="Times New Roman" w:eastAsia="Times New Roman" w:hAnsi="Times New Roman" w:cs="Times New Roman"/>
          <w:color w:val="000000"/>
          <w:sz w:val="24"/>
          <w:szCs w:val="24"/>
          <w:lang w:eastAsia="en-GB"/>
        </w:rPr>
        <w:t>gricultural fields</w:t>
      </w:r>
      <w:r w:rsidR="00ED71F7" w:rsidRPr="00A21937">
        <w:rPr>
          <w:rFonts w:ascii="Times New Roman" w:eastAsia="Times New Roman" w:hAnsi="Times New Roman" w:cs="Times New Roman"/>
          <w:color w:val="000000"/>
          <w:sz w:val="24"/>
          <w:szCs w:val="24"/>
          <w:lang w:eastAsia="en-GB"/>
        </w:rPr>
        <w:t>. This in turn brought about change</w:t>
      </w:r>
      <w:r w:rsidR="00892569">
        <w:rPr>
          <w:rFonts w:ascii="Times New Roman" w:eastAsia="Times New Roman" w:hAnsi="Times New Roman" w:cs="Times New Roman"/>
          <w:color w:val="000000"/>
          <w:sz w:val="24"/>
          <w:szCs w:val="24"/>
          <w:lang w:eastAsia="en-GB"/>
        </w:rPr>
        <w:t>s</w:t>
      </w:r>
      <w:r w:rsidR="00ED71F7" w:rsidRPr="00A21937">
        <w:rPr>
          <w:rFonts w:ascii="Times New Roman" w:eastAsia="Times New Roman" w:hAnsi="Times New Roman" w:cs="Times New Roman"/>
          <w:color w:val="000000"/>
          <w:sz w:val="24"/>
          <w:szCs w:val="24"/>
          <w:lang w:eastAsia="en-GB"/>
        </w:rPr>
        <w:t xml:space="preserve"> in both plant and animal abundance and variety. Some charismatic animals such as the Oryx</w:t>
      </w:r>
      <w:r w:rsidR="004740BF">
        <w:rPr>
          <w:rFonts w:ascii="Times New Roman" w:eastAsia="Times New Roman" w:hAnsi="Times New Roman" w:cs="Times New Roman"/>
          <w:color w:val="000000"/>
          <w:sz w:val="24"/>
          <w:szCs w:val="24"/>
          <w:lang w:eastAsia="en-GB"/>
        </w:rPr>
        <w:t xml:space="preserve"> (</w:t>
      </w:r>
      <w:r w:rsidR="004740BF" w:rsidRPr="00751C1F">
        <w:rPr>
          <w:rFonts w:ascii="Times New Roman" w:eastAsia="Times New Roman" w:hAnsi="Times New Roman" w:cs="Times New Roman"/>
          <w:i/>
          <w:color w:val="000000"/>
          <w:sz w:val="24"/>
          <w:szCs w:val="24"/>
          <w:lang w:eastAsia="en-GB"/>
        </w:rPr>
        <w:t>Oryx leucoryx</w:t>
      </w:r>
      <w:r w:rsidR="00751C1F">
        <w:rPr>
          <w:rFonts w:ascii="Times New Roman" w:eastAsia="Times New Roman" w:hAnsi="Times New Roman" w:cs="Times New Roman"/>
          <w:color w:val="000000"/>
          <w:sz w:val="24"/>
          <w:szCs w:val="24"/>
          <w:lang w:eastAsia="en-GB"/>
        </w:rPr>
        <w:t xml:space="preserve">) </w:t>
      </w:r>
      <w:r w:rsidR="00A509DF" w:rsidRPr="00A21937">
        <w:rPr>
          <w:rFonts w:ascii="Times New Roman" w:eastAsia="Times New Roman" w:hAnsi="Times New Roman" w:cs="Times New Roman"/>
          <w:color w:val="000000"/>
          <w:sz w:val="24"/>
          <w:szCs w:val="24"/>
          <w:lang w:eastAsia="en-GB"/>
        </w:rPr>
        <w:t>and the I</w:t>
      </w:r>
      <w:r w:rsidR="00ED71F7" w:rsidRPr="00A21937">
        <w:rPr>
          <w:rFonts w:ascii="Times New Roman" w:eastAsia="Times New Roman" w:hAnsi="Times New Roman" w:cs="Times New Roman"/>
          <w:color w:val="000000"/>
          <w:sz w:val="24"/>
          <w:szCs w:val="24"/>
          <w:lang w:eastAsia="en-GB"/>
        </w:rPr>
        <w:t>bex</w:t>
      </w:r>
      <w:r w:rsidR="00751C1F">
        <w:rPr>
          <w:rFonts w:ascii="Times New Roman" w:eastAsia="Times New Roman" w:hAnsi="Times New Roman" w:cs="Times New Roman"/>
          <w:color w:val="000000"/>
          <w:sz w:val="24"/>
          <w:szCs w:val="24"/>
          <w:lang w:eastAsia="en-GB"/>
        </w:rPr>
        <w:t xml:space="preserve"> </w:t>
      </w:r>
      <w:r w:rsidR="00751C1F" w:rsidRPr="00C57AC6">
        <w:rPr>
          <w:rFonts w:ascii="Times New Roman" w:eastAsia="Times New Roman" w:hAnsi="Times New Roman" w:cs="Times New Roman"/>
          <w:color w:val="000000"/>
          <w:sz w:val="24"/>
          <w:szCs w:val="24"/>
          <w:lang w:eastAsia="en-GB"/>
        </w:rPr>
        <w:t>(</w:t>
      </w:r>
      <w:r w:rsidR="00751C1F" w:rsidRPr="00C57AC6">
        <w:rPr>
          <w:rStyle w:val="Emphasis"/>
          <w:rFonts w:ascii="Times New Roman" w:hAnsi="Times New Roman" w:cs="Times New Roman"/>
          <w:i/>
          <w:color w:val="080100"/>
          <w:sz w:val="24"/>
          <w:szCs w:val="24"/>
        </w:rPr>
        <w:t>Capra nubiana</w:t>
      </w:r>
      <w:r w:rsidR="00751C1F" w:rsidRPr="00C57AC6">
        <w:rPr>
          <w:rStyle w:val="Emphasis"/>
          <w:rFonts w:ascii="Helvetica" w:hAnsi="Helvetica"/>
          <w:i/>
          <w:color w:val="080100"/>
          <w:sz w:val="24"/>
          <w:szCs w:val="24"/>
        </w:rPr>
        <w:t>)</w:t>
      </w:r>
      <w:r w:rsidR="00ED71F7" w:rsidRPr="00A21937">
        <w:rPr>
          <w:rFonts w:ascii="Times New Roman" w:eastAsia="Times New Roman" w:hAnsi="Times New Roman" w:cs="Times New Roman"/>
          <w:color w:val="000000"/>
          <w:sz w:val="24"/>
          <w:szCs w:val="24"/>
          <w:lang w:eastAsia="en-GB"/>
        </w:rPr>
        <w:t xml:space="preserve"> were being lost </w:t>
      </w:r>
      <w:r w:rsidR="009A0C39" w:rsidRPr="00A21937">
        <w:rPr>
          <w:rFonts w:ascii="Times New Roman" w:eastAsia="Times New Roman" w:hAnsi="Times New Roman" w:cs="Times New Roman"/>
          <w:color w:val="000000"/>
          <w:sz w:val="24"/>
          <w:szCs w:val="24"/>
          <w:lang w:eastAsia="en-GB"/>
        </w:rPr>
        <w:t>where</w:t>
      </w:r>
      <w:r w:rsidR="009A0C39">
        <w:rPr>
          <w:rFonts w:ascii="Times New Roman" w:eastAsia="Times New Roman" w:hAnsi="Times New Roman" w:cs="Times New Roman"/>
          <w:color w:val="000000"/>
          <w:sz w:val="24"/>
          <w:szCs w:val="24"/>
          <w:lang w:eastAsia="en-GB"/>
        </w:rPr>
        <w:t>a</w:t>
      </w:r>
      <w:r w:rsidR="009A0C39" w:rsidRPr="00A21937">
        <w:rPr>
          <w:rFonts w:ascii="Times New Roman" w:eastAsia="Times New Roman" w:hAnsi="Times New Roman" w:cs="Times New Roman"/>
          <w:color w:val="000000"/>
          <w:sz w:val="24"/>
          <w:szCs w:val="24"/>
          <w:lang w:eastAsia="en-GB"/>
        </w:rPr>
        <w:t>s</w:t>
      </w:r>
      <w:r w:rsidR="00ED71F7" w:rsidRPr="00A21937">
        <w:rPr>
          <w:rFonts w:ascii="Times New Roman" w:eastAsia="Times New Roman" w:hAnsi="Times New Roman" w:cs="Times New Roman"/>
          <w:color w:val="000000"/>
          <w:sz w:val="24"/>
          <w:szCs w:val="24"/>
          <w:lang w:eastAsia="en-GB"/>
        </w:rPr>
        <w:t xml:space="preserve"> </w:t>
      </w:r>
      <w:r w:rsidR="00C06D16" w:rsidRPr="00A21937">
        <w:rPr>
          <w:rFonts w:ascii="Times New Roman" w:eastAsia="Times New Roman" w:hAnsi="Times New Roman" w:cs="Times New Roman"/>
          <w:color w:val="000000"/>
          <w:sz w:val="24"/>
          <w:szCs w:val="24"/>
          <w:lang w:eastAsia="en-GB"/>
        </w:rPr>
        <w:t>birds</w:t>
      </w:r>
      <w:r w:rsidR="00ED71F7" w:rsidRPr="00A21937">
        <w:rPr>
          <w:rFonts w:ascii="Times New Roman" w:eastAsia="Times New Roman" w:hAnsi="Times New Roman" w:cs="Times New Roman"/>
          <w:color w:val="000000"/>
          <w:sz w:val="24"/>
          <w:szCs w:val="24"/>
          <w:lang w:eastAsia="en-GB"/>
        </w:rPr>
        <w:t xml:space="preserve"> such as bee</w:t>
      </w:r>
      <w:r w:rsidR="00231A7E">
        <w:rPr>
          <w:rFonts w:ascii="Times New Roman" w:eastAsia="Times New Roman" w:hAnsi="Times New Roman" w:cs="Times New Roman"/>
          <w:color w:val="000000"/>
          <w:sz w:val="24"/>
          <w:szCs w:val="24"/>
          <w:lang w:eastAsia="en-GB"/>
        </w:rPr>
        <w:t>-</w:t>
      </w:r>
      <w:r w:rsidR="00C06D16" w:rsidRPr="00A21937">
        <w:rPr>
          <w:rFonts w:ascii="Times New Roman" w:eastAsia="Times New Roman" w:hAnsi="Times New Roman" w:cs="Times New Roman"/>
          <w:color w:val="000000"/>
          <w:sz w:val="24"/>
          <w:szCs w:val="24"/>
          <w:lang w:eastAsia="en-GB"/>
        </w:rPr>
        <w:t>eaters</w:t>
      </w:r>
      <w:r w:rsidR="00751C1F">
        <w:rPr>
          <w:rFonts w:ascii="Times New Roman" w:eastAsia="Times New Roman" w:hAnsi="Times New Roman" w:cs="Times New Roman"/>
          <w:color w:val="000000"/>
          <w:sz w:val="24"/>
          <w:szCs w:val="24"/>
          <w:lang w:eastAsia="en-GB"/>
        </w:rPr>
        <w:t xml:space="preserve"> (</w:t>
      </w:r>
      <w:r w:rsidR="00751C1F" w:rsidRPr="00751C1F">
        <w:rPr>
          <w:rFonts w:ascii="Times New Roman" w:eastAsia="Times New Roman" w:hAnsi="Times New Roman" w:cs="Times New Roman"/>
          <w:i/>
          <w:color w:val="000000"/>
          <w:sz w:val="24"/>
          <w:szCs w:val="24"/>
          <w:lang w:eastAsia="en-GB"/>
        </w:rPr>
        <w:t>Merops cyanophrys</w:t>
      </w:r>
      <w:r w:rsidR="00751C1F" w:rsidRPr="00751C1F">
        <w:rPr>
          <w:rFonts w:ascii="Times New Roman" w:eastAsia="Times New Roman" w:hAnsi="Times New Roman" w:cs="Times New Roman"/>
          <w:color w:val="000000"/>
          <w:sz w:val="24"/>
          <w:szCs w:val="24"/>
          <w:lang w:eastAsia="en-GB"/>
        </w:rPr>
        <w:t>)</w:t>
      </w:r>
      <w:r w:rsidR="00751C1F">
        <w:rPr>
          <w:rFonts w:ascii="Times New Roman" w:eastAsia="Times New Roman" w:hAnsi="Times New Roman" w:cs="Times New Roman"/>
          <w:color w:val="000000"/>
          <w:sz w:val="24"/>
          <w:szCs w:val="24"/>
          <w:lang w:eastAsia="en-GB"/>
        </w:rPr>
        <w:t xml:space="preserve"> </w:t>
      </w:r>
      <w:r w:rsidR="00751C1F" w:rsidRPr="00A21937">
        <w:rPr>
          <w:rFonts w:ascii="Times New Roman" w:eastAsia="Times New Roman" w:hAnsi="Times New Roman" w:cs="Times New Roman"/>
          <w:color w:val="000000"/>
          <w:sz w:val="24"/>
          <w:szCs w:val="24"/>
          <w:lang w:eastAsia="en-GB"/>
        </w:rPr>
        <w:t>were</w:t>
      </w:r>
      <w:r w:rsidR="00C06D16" w:rsidRPr="00A21937">
        <w:rPr>
          <w:rFonts w:ascii="Times New Roman" w:eastAsia="Times New Roman" w:hAnsi="Times New Roman" w:cs="Times New Roman"/>
          <w:color w:val="000000"/>
          <w:sz w:val="24"/>
          <w:szCs w:val="24"/>
          <w:lang w:eastAsia="en-GB"/>
        </w:rPr>
        <w:t xml:space="preserve"> seen more often.</w:t>
      </w:r>
      <w:r w:rsidR="00621DBB">
        <w:rPr>
          <w:rFonts w:ascii="Times New Roman" w:eastAsia="Times New Roman" w:hAnsi="Times New Roman" w:cs="Times New Roman"/>
          <w:color w:val="000000"/>
          <w:sz w:val="24"/>
          <w:szCs w:val="24"/>
          <w:lang w:eastAsia="en-GB"/>
        </w:rPr>
        <w:t xml:space="preserve"> </w:t>
      </w:r>
    </w:p>
    <w:p w14:paraId="0260D1B2" w14:textId="6365BA58" w:rsidR="005C499F" w:rsidRDefault="00C06D16" w:rsidP="006A0A5A">
      <w:pPr>
        <w:spacing w:before="240" w:after="240" w:line="360" w:lineRule="auto"/>
        <w:jc w:val="both"/>
        <w:rPr>
          <w:rFonts w:ascii="Times New Roman" w:eastAsia="Times New Roman" w:hAnsi="Times New Roman" w:cs="Times New Roman"/>
          <w:color w:val="000000"/>
          <w:sz w:val="24"/>
          <w:szCs w:val="24"/>
          <w:lang w:eastAsia="en-GB"/>
        </w:rPr>
      </w:pPr>
      <w:r w:rsidRPr="00A21937">
        <w:rPr>
          <w:rFonts w:ascii="Times New Roman" w:eastAsia="Times New Roman" w:hAnsi="Times New Roman" w:cs="Times New Roman"/>
          <w:color w:val="000000"/>
          <w:sz w:val="24"/>
          <w:szCs w:val="24"/>
          <w:lang w:eastAsia="en-GB"/>
        </w:rPr>
        <w:t>After spending more t</w:t>
      </w:r>
      <w:r w:rsidR="00A509DF" w:rsidRPr="00A21937">
        <w:rPr>
          <w:rFonts w:ascii="Times New Roman" w:eastAsia="Times New Roman" w:hAnsi="Times New Roman" w:cs="Times New Roman"/>
          <w:color w:val="000000"/>
          <w:sz w:val="24"/>
          <w:szCs w:val="24"/>
          <w:lang w:eastAsia="en-GB"/>
        </w:rPr>
        <w:t>han fourteen</w:t>
      </w:r>
      <w:r w:rsidRPr="00A21937">
        <w:rPr>
          <w:rFonts w:ascii="Times New Roman" w:eastAsia="Times New Roman" w:hAnsi="Times New Roman" w:cs="Times New Roman"/>
          <w:color w:val="000000"/>
          <w:sz w:val="24"/>
          <w:szCs w:val="24"/>
          <w:lang w:eastAsia="en-GB"/>
        </w:rPr>
        <w:t xml:space="preserve"> years in Saudi Arabia, I moved to York</w:t>
      </w:r>
      <w:r w:rsidR="00AF3381">
        <w:rPr>
          <w:rFonts w:ascii="Times New Roman" w:eastAsia="Times New Roman" w:hAnsi="Times New Roman" w:cs="Times New Roman"/>
          <w:color w:val="000000"/>
          <w:sz w:val="24"/>
          <w:szCs w:val="24"/>
          <w:lang w:eastAsia="en-GB"/>
        </w:rPr>
        <w:t>, UK</w:t>
      </w:r>
      <w:r w:rsidR="003071EB">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where I have lived since then. In this span of more than half a century, I have witnessed </w:t>
      </w:r>
      <w:r w:rsidR="003071EB" w:rsidRPr="00A21937">
        <w:rPr>
          <w:rFonts w:ascii="Times New Roman" w:eastAsia="Times New Roman" w:hAnsi="Times New Roman" w:cs="Times New Roman"/>
          <w:color w:val="000000"/>
          <w:sz w:val="24"/>
          <w:szCs w:val="24"/>
          <w:lang w:eastAsia="en-GB"/>
        </w:rPr>
        <w:t>immense</w:t>
      </w:r>
      <w:r w:rsidRPr="00A21937">
        <w:rPr>
          <w:rFonts w:ascii="Times New Roman" w:eastAsia="Times New Roman" w:hAnsi="Times New Roman" w:cs="Times New Roman"/>
          <w:color w:val="000000"/>
          <w:sz w:val="24"/>
          <w:szCs w:val="24"/>
          <w:lang w:eastAsia="en-GB"/>
        </w:rPr>
        <w:t xml:space="preserve"> changes in nearly all aspects of life</w:t>
      </w:r>
      <w:r w:rsidR="00A509DF" w:rsidRPr="00A21937">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from nature</w:t>
      </w:r>
      <w:r w:rsidR="003071EB">
        <w:rPr>
          <w:rFonts w:ascii="Times New Roman" w:eastAsia="Times New Roman" w:hAnsi="Times New Roman" w:cs="Times New Roman"/>
          <w:color w:val="000000"/>
          <w:sz w:val="24"/>
          <w:szCs w:val="24"/>
          <w:lang w:eastAsia="en-GB"/>
        </w:rPr>
        <w:t>,</w:t>
      </w:r>
      <w:r w:rsidRPr="00A21937">
        <w:rPr>
          <w:rFonts w:ascii="Times New Roman" w:eastAsia="Times New Roman" w:hAnsi="Times New Roman" w:cs="Times New Roman"/>
          <w:color w:val="000000"/>
          <w:sz w:val="24"/>
          <w:szCs w:val="24"/>
          <w:lang w:eastAsia="en-GB"/>
        </w:rPr>
        <w:t xml:space="preserve"> to </w:t>
      </w:r>
      <w:r w:rsidR="00E57D0E">
        <w:rPr>
          <w:rFonts w:ascii="Times New Roman" w:eastAsia="Times New Roman" w:hAnsi="Times New Roman" w:cs="Times New Roman"/>
          <w:color w:val="000000"/>
          <w:sz w:val="24"/>
          <w:szCs w:val="24"/>
          <w:lang w:eastAsia="en-GB"/>
        </w:rPr>
        <w:t xml:space="preserve">economy, </w:t>
      </w:r>
      <w:r w:rsidR="002B4370">
        <w:rPr>
          <w:rFonts w:ascii="Times New Roman" w:eastAsia="Times New Roman" w:hAnsi="Times New Roman" w:cs="Times New Roman"/>
          <w:color w:val="000000"/>
          <w:sz w:val="24"/>
          <w:szCs w:val="24"/>
          <w:lang w:eastAsia="en-GB"/>
        </w:rPr>
        <w:t>and to</w:t>
      </w:r>
      <w:r w:rsidR="002B4370" w:rsidRPr="00A21937">
        <w:rPr>
          <w:rFonts w:ascii="Times New Roman" w:eastAsia="Times New Roman" w:hAnsi="Times New Roman" w:cs="Times New Roman"/>
          <w:color w:val="000000"/>
          <w:sz w:val="24"/>
          <w:szCs w:val="24"/>
          <w:lang w:eastAsia="en-GB"/>
        </w:rPr>
        <w:t xml:space="preserve"> </w:t>
      </w:r>
      <w:r w:rsidRPr="00A21937">
        <w:rPr>
          <w:rFonts w:ascii="Times New Roman" w:eastAsia="Times New Roman" w:hAnsi="Times New Roman" w:cs="Times New Roman"/>
          <w:color w:val="000000"/>
          <w:sz w:val="24"/>
          <w:szCs w:val="24"/>
          <w:lang w:eastAsia="en-GB"/>
        </w:rPr>
        <w:t>people’s w</w:t>
      </w:r>
      <w:r w:rsidR="00E57D0E">
        <w:rPr>
          <w:rFonts w:ascii="Times New Roman" w:eastAsia="Times New Roman" w:hAnsi="Times New Roman" w:cs="Times New Roman"/>
          <w:color w:val="000000"/>
          <w:sz w:val="24"/>
          <w:szCs w:val="24"/>
          <w:lang w:eastAsia="en-GB"/>
        </w:rPr>
        <w:t>ay of living, their</w:t>
      </w:r>
      <w:r w:rsidR="00FD41A6" w:rsidRPr="00A21937">
        <w:rPr>
          <w:rFonts w:ascii="Times New Roman" w:eastAsia="Times New Roman" w:hAnsi="Times New Roman" w:cs="Times New Roman"/>
          <w:color w:val="000000"/>
          <w:sz w:val="24"/>
          <w:szCs w:val="24"/>
          <w:lang w:eastAsia="en-GB"/>
        </w:rPr>
        <w:t xml:space="preserve"> </w:t>
      </w:r>
      <w:r w:rsidR="00202CB7">
        <w:rPr>
          <w:rFonts w:ascii="Times New Roman" w:eastAsia="Times New Roman" w:hAnsi="Times New Roman" w:cs="Times New Roman"/>
          <w:color w:val="000000"/>
          <w:sz w:val="24"/>
          <w:szCs w:val="24"/>
          <w:lang w:eastAsia="en-GB"/>
        </w:rPr>
        <w:t>ambitions</w:t>
      </w:r>
      <w:r w:rsidR="00E57D0E">
        <w:rPr>
          <w:rFonts w:ascii="Times New Roman" w:eastAsia="Times New Roman" w:hAnsi="Times New Roman" w:cs="Times New Roman"/>
          <w:color w:val="000000"/>
          <w:sz w:val="24"/>
          <w:szCs w:val="24"/>
          <w:lang w:eastAsia="en-GB"/>
        </w:rPr>
        <w:t>, attitudes</w:t>
      </w:r>
      <w:r w:rsidR="00981B22">
        <w:rPr>
          <w:rFonts w:ascii="Times New Roman" w:eastAsia="Times New Roman" w:hAnsi="Times New Roman" w:cs="Times New Roman"/>
          <w:color w:val="000000"/>
          <w:sz w:val="24"/>
          <w:szCs w:val="24"/>
          <w:lang w:eastAsia="en-GB"/>
        </w:rPr>
        <w:t>,</w:t>
      </w:r>
      <w:r w:rsidR="00202CB7">
        <w:rPr>
          <w:rFonts w:ascii="Times New Roman" w:eastAsia="Times New Roman" w:hAnsi="Times New Roman" w:cs="Times New Roman"/>
          <w:color w:val="000000"/>
          <w:sz w:val="24"/>
          <w:szCs w:val="24"/>
          <w:lang w:eastAsia="en-GB"/>
        </w:rPr>
        <w:t xml:space="preserve"> </w:t>
      </w:r>
      <w:r w:rsidR="00981B22" w:rsidRPr="00A21937">
        <w:rPr>
          <w:rFonts w:ascii="Times New Roman" w:eastAsia="Times New Roman" w:hAnsi="Times New Roman" w:cs="Times New Roman"/>
          <w:color w:val="000000"/>
          <w:sz w:val="24"/>
          <w:szCs w:val="24"/>
          <w:lang w:eastAsia="en-GB"/>
        </w:rPr>
        <w:t>education</w:t>
      </w:r>
      <w:r w:rsidR="00981B22">
        <w:rPr>
          <w:rFonts w:ascii="Times New Roman" w:eastAsia="Times New Roman" w:hAnsi="Times New Roman" w:cs="Times New Roman"/>
          <w:color w:val="000000"/>
          <w:sz w:val="24"/>
          <w:szCs w:val="24"/>
          <w:lang w:eastAsia="en-GB"/>
        </w:rPr>
        <w:t>,</w:t>
      </w:r>
      <w:r w:rsidR="00981B22" w:rsidRPr="00A21937">
        <w:rPr>
          <w:rFonts w:ascii="Times New Roman" w:eastAsia="Times New Roman" w:hAnsi="Times New Roman" w:cs="Times New Roman"/>
          <w:color w:val="000000"/>
          <w:sz w:val="24"/>
          <w:szCs w:val="24"/>
          <w:lang w:eastAsia="en-GB"/>
        </w:rPr>
        <w:t xml:space="preserve"> </w:t>
      </w:r>
      <w:r w:rsidR="00202CB7">
        <w:rPr>
          <w:rFonts w:ascii="Times New Roman" w:eastAsia="Times New Roman" w:hAnsi="Times New Roman" w:cs="Times New Roman"/>
          <w:color w:val="000000"/>
          <w:sz w:val="24"/>
          <w:szCs w:val="24"/>
          <w:lang w:eastAsia="en-GB"/>
        </w:rPr>
        <w:t xml:space="preserve">and priorities in life. </w:t>
      </w:r>
      <w:r w:rsidR="00FD41A6" w:rsidRPr="00A21937">
        <w:rPr>
          <w:rFonts w:ascii="Times New Roman" w:eastAsia="Times New Roman" w:hAnsi="Times New Roman" w:cs="Times New Roman"/>
          <w:color w:val="000000"/>
          <w:sz w:val="24"/>
          <w:szCs w:val="24"/>
          <w:lang w:eastAsia="en-GB"/>
        </w:rPr>
        <w:t>The change</w:t>
      </w:r>
      <w:r w:rsidR="00F43254">
        <w:rPr>
          <w:rFonts w:ascii="Times New Roman" w:eastAsia="Times New Roman" w:hAnsi="Times New Roman" w:cs="Times New Roman"/>
          <w:color w:val="000000"/>
          <w:sz w:val="24"/>
          <w:szCs w:val="24"/>
          <w:lang w:eastAsia="en-GB"/>
        </w:rPr>
        <w:t xml:space="preserve"> that </w:t>
      </w:r>
      <w:r w:rsidRPr="00A21937">
        <w:rPr>
          <w:rFonts w:ascii="Times New Roman" w:eastAsia="Times New Roman" w:hAnsi="Times New Roman" w:cs="Times New Roman"/>
          <w:color w:val="000000"/>
          <w:sz w:val="24"/>
          <w:szCs w:val="24"/>
          <w:lang w:eastAsia="en-GB"/>
        </w:rPr>
        <w:t>stand</w:t>
      </w:r>
      <w:r w:rsidR="00E36879" w:rsidRPr="00A21937">
        <w:rPr>
          <w:rFonts w:ascii="Times New Roman" w:eastAsia="Times New Roman" w:hAnsi="Times New Roman" w:cs="Times New Roman"/>
          <w:color w:val="000000"/>
          <w:sz w:val="24"/>
          <w:szCs w:val="24"/>
          <w:lang w:eastAsia="en-GB"/>
        </w:rPr>
        <w:t>s</w:t>
      </w:r>
      <w:r w:rsidR="00A509DF" w:rsidRPr="00A21937">
        <w:rPr>
          <w:rFonts w:ascii="Times New Roman" w:eastAsia="Times New Roman" w:hAnsi="Times New Roman" w:cs="Times New Roman"/>
          <w:color w:val="000000"/>
          <w:sz w:val="24"/>
          <w:szCs w:val="24"/>
          <w:lang w:eastAsia="en-GB"/>
        </w:rPr>
        <w:t xml:space="preserve"> out</w:t>
      </w:r>
      <w:r w:rsidR="00E36879" w:rsidRPr="00A21937">
        <w:rPr>
          <w:rFonts w:ascii="Times New Roman" w:eastAsia="Times New Roman" w:hAnsi="Times New Roman" w:cs="Times New Roman"/>
          <w:color w:val="000000"/>
          <w:sz w:val="24"/>
          <w:szCs w:val="24"/>
          <w:lang w:eastAsia="en-GB"/>
        </w:rPr>
        <w:t xml:space="preserve"> most</w:t>
      </w:r>
      <w:r w:rsidR="00202CB7">
        <w:rPr>
          <w:rFonts w:ascii="Times New Roman" w:eastAsia="Times New Roman" w:hAnsi="Times New Roman" w:cs="Times New Roman"/>
          <w:color w:val="000000"/>
          <w:sz w:val="24"/>
          <w:szCs w:val="24"/>
          <w:lang w:eastAsia="en-GB"/>
        </w:rPr>
        <w:t xml:space="preserve"> for me</w:t>
      </w:r>
      <w:r w:rsidR="00E36879" w:rsidRPr="00A21937">
        <w:rPr>
          <w:rFonts w:ascii="Times New Roman" w:eastAsia="Times New Roman" w:hAnsi="Times New Roman" w:cs="Times New Roman"/>
          <w:color w:val="000000"/>
          <w:sz w:val="24"/>
          <w:szCs w:val="24"/>
          <w:lang w:eastAsia="en-GB"/>
        </w:rPr>
        <w:t xml:space="preserve"> is the advancement</w:t>
      </w:r>
      <w:r w:rsidR="003071EB">
        <w:rPr>
          <w:rFonts w:ascii="Times New Roman" w:eastAsia="Times New Roman" w:hAnsi="Times New Roman" w:cs="Times New Roman"/>
          <w:color w:val="000000"/>
          <w:sz w:val="24"/>
          <w:szCs w:val="24"/>
          <w:lang w:eastAsia="en-GB"/>
        </w:rPr>
        <w:t xml:space="preserve"> in</w:t>
      </w:r>
      <w:r w:rsidRPr="00A21937">
        <w:rPr>
          <w:rFonts w:ascii="Times New Roman" w:eastAsia="Times New Roman" w:hAnsi="Times New Roman" w:cs="Times New Roman"/>
          <w:color w:val="000000"/>
          <w:sz w:val="24"/>
          <w:szCs w:val="24"/>
          <w:lang w:eastAsia="en-GB"/>
        </w:rPr>
        <w:t xml:space="preserve"> technology and its </w:t>
      </w:r>
      <w:r w:rsidR="00202CB7" w:rsidRPr="00A21937">
        <w:rPr>
          <w:rFonts w:ascii="Times New Roman" w:eastAsia="Times New Roman" w:hAnsi="Times New Roman" w:cs="Times New Roman"/>
          <w:color w:val="000000"/>
          <w:sz w:val="24"/>
          <w:szCs w:val="24"/>
          <w:lang w:eastAsia="en-GB"/>
        </w:rPr>
        <w:t>integration</w:t>
      </w:r>
      <w:r w:rsidR="00202CB7">
        <w:rPr>
          <w:rFonts w:ascii="Times New Roman" w:eastAsia="Times New Roman" w:hAnsi="Times New Roman" w:cs="Times New Roman"/>
          <w:color w:val="000000"/>
          <w:sz w:val="24"/>
          <w:szCs w:val="24"/>
          <w:lang w:eastAsia="en-GB"/>
        </w:rPr>
        <w:t xml:space="preserve"> with</w:t>
      </w:r>
      <w:r w:rsidR="005F0966">
        <w:rPr>
          <w:rFonts w:ascii="Times New Roman" w:eastAsia="Times New Roman" w:hAnsi="Times New Roman" w:cs="Times New Roman"/>
          <w:color w:val="000000"/>
          <w:sz w:val="24"/>
          <w:szCs w:val="24"/>
          <w:lang w:eastAsia="en-GB"/>
        </w:rPr>
        <w:t>in</w:t>
      </w:r>
      <w:r w:rsidR="00202CB7">
        <w:rPr>
          <w:rFonts w:ascii="Times New Roman" w:eastAsia="Times New Roman" w:hAnsi="Times New Roman" w:cs="Times New Roman"/>
          <w:color w:val="000000"/>
          <w:sz w:val="24"/>
          <w:szCs w:val="24"/>
          <w:lang w:eastAsia="en-GB"/>
        </w:rPr>
        <w:t xml:space="preserve"> various aspects of life, particularly</w:t>
      </w:r>
      <w:r w:rsidR="00E36879" w:rsidRPr="00A21937">
        <w:rPr>
          <w:rFonts w:ascii="Times New Roman" w:eastAsia="Times New Roman" w:hAnsi="Times New Roman" w:cs="Times New Roman"/>
          <w:color w:val="000000"/>
          <w:sz w:val="24"/>
          <w:szCs w:val="24"/>
          <w:lang w:eastAsia="en-GB"/>
        </w:rPr>
        <w:t xml:space="preserve"> the</w:t>
      </w:r>
      <w:r w:rsidRPr="00A21937">
        <w:rPr>
          <w:rFonts w:ascii="Times New Roman" w:eastAsia="Times New Roman" w:hAnsi="Times New Roman" w:cs="Times New Roman"/>
          <w:color w:val="000000"/>
          <w:sz w:val="24"/>
          <w:szCs w:val="24"/>
          <w:lang w:eastAsia="en-GB"/>
        </w:rPr>
        <w:t xml:space="preserve"> education</w:t>
      </w:r>
      <w:r w:rsidR="00E36879" w:rsidRPr="00A21937">
        <w:rPr>
          <w:rFonts w:ascii="Times New Roman" w:eastAsia="Times New Roman" w:hAnsi="Times New Roman" w:cs="Times New Roman"/>
          <w:color w:val="000000"/>
          <w:sz w:val="24"/>
          <w:szCs w:val="24"/>
          <w:lang w:eastAsia="en-GB"/>
        </w:rPr>
        <w:t xml:space="preserve"> system</w:t>
      </w:r>
      <w:r w:rsidRPr="00A21937">
        <w:rPr>
          <w:rFonts w:ascii="Times New Roman" w:eastAsia="Times New Roman" w:hAnsi="Times New Roman" w:cs="Times New Roman"/>
          <w:color w:val="000000"/>
          <w:sz w:val="24"/>
          <w:szCs w:val="24"/>
          <w:lang w:eastAsia="en-GB"/>
        </w:rPr>
        <w:t xml:space="preserve">. </w:t>
      </w:r>
      <w:r w:rsidR="00A509DF" w:rsidRPr="00A21937">
        <w:rPr>
          <w:rFonts w:ascii="Times New Roman" w:eastAsia="Times New Roman" w:hAnsi="Times New Roman" w:cs="Times New Roman"/>
          <w:color w:val="000000"/>
          <w:sz w:val="24"/>
          <w:szCs w:val="24"/>
          <w:lang w:eastAsia="en-GB"/>
        </w:rPr>
        <w:t>Contrary to this</w:t>
      </w:r>
      <w:r w:rsidR="005F0966">
        <w:rPr>
          <w:rFonts w:ascii="Times New Roman" w:eastAsia="Times New Roman" w:hAnsi="Times New Roman" w:cs="Times New Roman"/>
          <w:color w:val="000000"/>
          <w:sz w:val="24"/>
          <w:szCs w:val="24"/>
          <w:lang w:eastAsia="en-GB"/>
        </w:rPr>
        <w:t>,</w:t>
      </w:r>
      <w:r w:rsidR="00A509DF" w:rsidRPr="00A21937">
        <w:rPr>
          <w:rFonts w:ascii="Times New Roman" w:eastAsia="Times New Roman" w:hAnsi="Times New Roman" w:cs="Times New Roman"/>
          <w:color w:val="000000"/>
          <w:sz w:val="24"/>
          <w:szCs w:val="24"/>
          <w:lang w:eastAsia="en-GB"/>
        </w:rPr>
        <w:t xml:space="preserve"> and reflecting</w:t>
      </w:r>
      <w:r w:rsidR="0039059A" w:rsidRPr="00A21937">
        <w:rPr>
          <w:rFonts w:ascii="Times New Roman" w:eastAsia="Times New Roman" w:hAnsi="Times New Roman" w:cs="Times New Roman"/>
          <w:color w:val="000000"/>
          <w:sz w:val="24"/>
          <w:szCs w:val="24"/>
          <w:lang w:eastAsia="en-GB"/>
        </w:rPr>
        <w:t xml:space="preserve"> on my</w:t>
      </w:r>
      <w:r w:rsidR="00E36879" w:rsidRPr="00A21937">
        <w:rPr>
          <w:rFonts w:ascii="Times New Roman" w:eastAsia="Times New Roman" w:hAnsi="Times New Roman" w:cs="Times New Roman"/>
          <w:color w:val="000000"/>
          <w:sz w:val="24"/>
          <w:szCs w:val="24"/>
          <w:lang w:eastAsia="en-GB"/>
        </w:rPr>
        <w:t xml:space="preserve"> </w:t>
      </w:r>
      <w:r w:rsidR="008704B7" w:rsidRPr="00A21937">
        <w:rPr>
          <w:rFonts w:ascii="Times New Roman" w:eastAsia="Times New Roman" w:hAnsi="Times New Roman" w:cs="Times New Roman"/>
          <w:color w:val="000000"/>
          <w:sz w:val="24"/>
          <w:szCs w:val="24"/>
          <w:lang w:eastAsia="en-GB"/>
        </w:rPr>
        <w:t xml:space="preserve">own </w:t>
      </w:r>
      <w:r w:rsidR="00E36879" w:rsidRPr="00A21937">
        <w:rPr>
          <w:rFonts w:ascii="Times New Roman" w:eastAsia="Times New Roman" w:hAnsi="Times New Roman" w:cs="Times New Roman"/>
          <w:color w:val="000000"/>
          <w:sz w:val="24"/>
          <w:szCs w:val="24"/>
          <w:lang w:eastAsia="en-GB"/>
        </w:rPr>
        <w:t>experiences</w:t>
      </w:r>
      <w:r w:rsidR="00231A7E">
        <w:rPr>
          <w:rFonts w:ascii="Times New Roman" w:eastAsia="Times New Roman" w:hAnsi="Times New Roman" w:cs="Times New Roman"/>
          <w:color w:val="000000"/>
          <w:sz w:val="24"/>
          <w:szCs w:val="24"/>
          <w:lang w:eastAsia="en-GB"/>
        </w:rPr>
        <w:t>,</w:t>
      </w:r>
      <w:r w:rsidR="00E36879" w:rsidRPr="00A21937">
        <w:rPr>
          <w:rFonts w:ascii="Times New Roman" w:eastAsia="Times New Roman" w:hAnsi="Times New Roman" w:cs="Times New Roman"/>
          <w:color w:val="000000"/>
          <w:sz w:val="24"/>
          <w:szCs w:val="24"/>
          <w:lang w:eastAsia="en-GB"/>
        </w:rPr>
        <w:t xml:space="preserve"> and more specifically on my</w:t>
      </w:r>
      <w:r w:rsidR="0039059A" w:rsidRPr="00A21937">
        <w:rPr>
          <w:rFonts w:ascii="Times New Roman" w:eastAsia="Times New Roman" w:hAnsi="Times New Roman" w:cs="Times New Roman"/>
          <w:color w:val="000000"/>
          <w:sz w:val="24"/>
          <w:szCs w:val="24"/>
          <w:lang w:eastAsia="en-GB"/>
        </w:rPr>
        <w:t xml:space="preserve"> educational journey, I see a substantial </w:t>
      </w:r>
      <w:r w:rsidR="005A1660" w:rsidRPr="00A21937">
        <w:rPr>
          <w:rFonts w:ascii="Times New Roman" w:eastAsia="Times New Roman" w:hAnsi="Times New Roman" w:cs="Times New Roman"/>
          <w:color w:val="000000"/>
          <w:sz w:val="24"/>
          <w:szCs w:val="24"/>
          <w:lang w:eastAsia="en-GB"/>
        </w:rPr>
        <w:t>gap</w:t>
      </w:r>
      <w:r w:rsidR="00892569">
        <w:rPr>
          <w:rFonts w:ascii="Times New Roman" w:eastAsia="Times New Roman" w:hAnsi="Times New Roman" w:cs="Times New Roman"/>
          <w:color w:val="000000"/>
          <w:sz w:val="24"/>
          <w:szCs w:val="24"/>
          <w:lang w:eastAsia="en-GB"/>
        </w:rPr>
        <w:t xml:space="preserve"> in learning</w:t>
      </w:r>
      <w:r w:rsidR="0039059A" w:rsidRPr="00A21937">
        <w:rPr>
          <w:rFonts w:ascii="Times New Roman" w:eastAsia="Times New Roman" w:hAnsi="Times New Roman" w:cs="Times New Roman"/>
          <w:color w:val="000000"/>
          <w:sz w:val="24"/>
          <w:szCs w:val="24"/>
          <w:lang w:eastAsia="en-GB"/>
        </w:rPr>
        <w:t xml:space="preserve">. I </w:t>
      </w:r>
      <w:r w:rsidR="00452899">
        <w:rPr>
          <w:rFonts w:ascii="Times New Roman" w:eastAsia="Times New Roman" w:hAnsi="Times New Roman" w:cs="Times New Roman"/>
          <w:color w:val="000000"/>
          <w:sz w:val="24"/>
          <w:szCs w:val="24"/>
          <w:lang w:eastAsia="en-GB"/>
        </w:rPr>
        <w:t>reflect</w:t>
      </w:r>
      <w:r w:rsidR="008704B7" w:rsidRPr="00A21937">
        <w:rPr>
          <w:rFonts w:ascii="Times New Roman" w:eastAsia="Times New Roman" w:hAnsi="Times New Roman" w:cs="Times New Roman"/>
          <w:color w:val="000000"/>
          <w:sz w:val="24"/>
          <w:szCs w:val="24"/>
          <w:lang w:eastAsia="en-GB"/>
        </w:rPr>
        <w:t>,</w:t>
      </w:r>
      <w:r w:rsidR="0039059A" w:rsidRPr="00A21937">
        <w:rPr>
          <w:rFonts w:ascii="Times New Roman" w:eastAsia="Times New Roman" w:hAnsi="Times New Roman" w:cs="Times New Roman"/>
          <w:color w:val="000000"/>
          <w:sz w:val="24"/>
          <w:szCs w:val="24"/>
          <w:lang w:eastAsia="en-GB"/>
        </w:rPr>
        <w:t xml:space="preserve"> </w:t>
      </w:r>
      <w:r w:rsidR="005C499F">
        <w:rPr>
          <w:rFonts w:ascii="Times New Roman" w:eastAsia="Times New Roman" w:hAnsi="Times New Roman" w:cs="Times New Roman"/>
          <w:color w:val="000000"/>
          <w:sz w:val="24"/>
          <w:szCs w:val="24"/>
          <w:lang w:eastAsia="en-GB"/>
        </w:rPr>
        <w:t xml:space="preserve">and try to </w:t>
      </w:r>
      <w:r w:rsidR="005C499F">
        <w:rPr>
          <w:rFonts w:ascii="Times New Roman" w:eastAsia="Times New Roman" w:hAnsi="Times New Roman" w:cs="Times New Roman"/>
          <w:color w:val="000000"/>
          <w:sz w:val="24"/>
          <w:szCs w:val="24"/>
          <w:lang w:eastAsia="en-GB"/>
        </w:rPr>
        <w:lastRenderedPageBreak/>
        <w:t xml:space="preserve">find out </w:t>
      </w:r>
      <w:r w:rsidR="0039059A" w:rsidRPr="00A21937">
        <w:rPr>
          <w:rFonts w:ascii="Times New Roman" w:eastAsia="Times New Roman" w:hAnsi="Times New Roman" w:cs="Times New Roman"/>
          <w:color w:val="000000"/>
          <w:sz w:val="24"/>
          <w:szCs w:val="24"/>
          <w:lang w:eastAsia="en-GB"/>
        </w:rPr>
        <w:t xml:space="preserve">where in my </w:t>
      </w:r>
      <w:r w:rsidR="00A509DF" w:rsidRPr="00A21937">
        <w:rPr>
          <w:rFonts w:ascii="Times New Roman" w:eastAsia="Times New Roman" w:hAnsi="Times New Roman" w:cs="Times New Roman"/>
          <w:color w:val="000000"/>
          <w:sz w:val="24"/>
          <w:szCs w:val="24"/>
          <w:lang w:eastAsia="en-GB"/>
        </w:rPr>
        <w:t xml:space="preserve">educational </w:t>
      </w:r>
      <w:r w:rsidR="0039059A" w:rsidRPr="00A21937">
        <w:rPr>
          <w:rFonts w:ascii="Times New Roman" w:eastAsia="Times New Roman" w:hAnsi="Times New Roman" w:cs="Times New Roman"/>
          <w:color w:val="000000"/>
          <w:sz w:val="24"/>
          <w:szCs w:val="24"/>
          <w:lang w:eastAsia="en-GB"/>
        </w:rPr>
        <w:t>journey</w:t>
      </w:r>
      <w:r w:rsidR="00FA7397">
        <w:rPr>
          <w:rFonts w:ascii="Times New Roman" w:eastAsia="Times New Roman" w:hAnsi="Times New Roman" w:cs="Times New Roman"/>
          <w:color w:val="000000"/>
          <w:sz w:val="24"/>
          <w:szCs w:val="24"/>
          <w:lang w:eastAsia="en-GB"/>
        </w:rPr>
        <w:t>, in three very different parts of the world</w:t>
      </w:r>
      <w:r w:rsidR="00231A7E">
        <w:rPr>
          <w:rFonts w:ascii="Times New Roman" w:eastAsia="Times New Roman" w:hAnsi="Times New Roman" w:cs="Times New Roman"/>
          <w:color w:val="000000"/>
          <w:sz w:val="24"/>
          <w:szCs w:val="24"/>
          <w:lang w:eastAsia="en-GB"/>
        </w:rPr>
        <w:t>,</w:t>
      </w:r>
      <w:r w:rsidR="00FA7397">
        <w:rPr>
          <w:rFonts w:ascii="Times New Roman" w:eastAsia="Times New Roman" w:hAnsi="Times New Roman" w:cs="Times New Roman"/>
          <w:color w:val="000000"/>
          <w:sz w:val="24"/>
          <w:szCs w:val="24"/>
          <w:lang w:eastAsia="en-GB"/>
        </w:rPr>
        <w:t xml:space="preserve"> </w:t>
      </w:r>
      <w:r w:rsidR="00426FBF">
        <w:rPr>
          <w:rFonts w:ascii="Times New Roman" w:eastAsia="Times New Roman" w:hAnsi="Times New Roman" w:cs="Times New Roman"/>
          <w:color w:val="000000"/>
          <w:sz w:val="24"/>
          <w:szCs w:val="24"/>
          <w:lang w:eastAsia="en-GB"/>
        </w:rPr>
        <w:t>I was</w:t>
      </w:r>
      <w:r w:rsidR="0039059A" w:rsidRPr="00A21937">
        <w:rPr>
          <w:rFonts w:ascii="Times New Roman" w:eastAsia="Times New Roman" w:hAnsi="Times New Roman" w:cs="Times New Roman"/>
          <w:color w:val="000000"/>
          <w:sz w:val="24"/>
          <w:szCs w:val="24"/>
          <w:lang w:eastAsia="en-GB"/>
        </w:rPr>
        <w:t xml:space="preserve"> form</w:t>
      </w:r>
      <w:r w:rsidR="00017B22">
        <w:rPr>
          <w:rFonts w:ascii="Times New Roman" w:eastAsia="Times New Roman" w:hAnsi="Times New Roman" w:cs="Times New Roman"/>
          <w:color w:val="000000"/>
          <w:sz w:val="24"/>
          <w:szCs w:val="24"/>
          <w:lang w:eastAsia="en-GB"/>
        </w:rPr>
        <w:t xml:space="preserve">ally introduced to </w:t>
      </w:r>
      <w:r w:rsidR="0039059A" w:rsidRPr="00A21937">
        <w:rPr>
          <w:rFonts w:ascii="Times New Roman" w:eastAsia="Times New Roman" w:hAnsi="Times New Roman" w:cs="Times New Roman"/>
          <w:color w:val="000000"/>
          <w:sz w:val="24"/>
          <w:szCs w:val="24"/>
          <w:lang w:eastAsia="en-GB"/>
        </w:rPr>
        <w:t>local</w:t>
      </w:r>
      <w:r w:rsidR="00017B22">
        <w:rPr>
          <w:rFonts w:ascii="Times New Roman" w:eastAsia="Times New Roman" w:hAnsi="Times New Roman" w:cs="Times New Roman"/>
          <w:color w:val="000000"/>
          <w:sz w:val="24"/>
          <w:szCs w:val="24"/>
          <w:lang w:eastAsia="en-GB"/>
        </w:rPr>
        <w:t xml:space="preserve"> indigenous</w:t>
      </w:r>
      <w:r w:rsidR="0039059A" w:rsidRPr="00A21937">
        <w:rPr>
          <w:rFonts w:ascii="Times New Roman" w:eastAsia="Times New Roman" w:hAnsi="Times New Roman" w:cs="Times New Roman"/>
          <w:color w:val="000000"/>
          <w:sz w:val="24"/>
          <w:szCs w:val="24"/>
          <w:lang w:eastAsia="en-GB"/>
        </w:rPr>
        <w:t xml:space="preserve"> k</w:t>
      </w:r>
      <w:r w:rsidR="00202CB7">
        <w:rPr>
          <w:rFonts w:ascii="Times New Roman" w:eastAsia="Times New Roman" w:hAnsi="Times New Roman" w:cs="Times New Roman"/>
          <w:color w:val="000000"/>
          <w:sz w:val="24"/>
          <w:szCs w:val="24"/>
          <w:lang w:eastAsia="en-GB"/>
        </w:rPr>
        <w:t xml:space="preserve">nowledge </w:t>
      </w:r>
      <w:r w:rsidR="00892569">
        <w:rPr>
          <w:rFonts w:ascii="Times New Roman" w:eastAsia="Times New Roman" w:hAnsi="Times New Roman" w:cs="Times New Roman"/>
          <w:color w:val="000000"/>
          <w:sz w:val="24"/>
          <w:szCs w:val="24"/>
          <w:lang w:eastAsia="en-GB"/>
        </w:rPr>
        <w:t xml:space="preserve">in the way </w:t>
      </w:r>
      <w:r w:rsidR="00202CB7">
        <w:rPr>
          <w:rFonts w:ascii="Times New Roman" w:eastAsia="Times New Roman" w:hAnsi="Times New Roman" w:cs="Times New Roman"/>
          <w:color w:val="000000"/>
          <w:sz w:val="24"/>
          <w:szCs w:val="24"/>
          <w:lang w:eastAsia="en-GB"/>
        </w:rPr>
        <w:t>I was to technology</w:t>
      </w:r>
      <w:r w:rsidR="00F74004">
        <w:rPr>
          <w:rFonts w:ascii="Times New Roman" w:eastAsia="Times New Roman" w:hAnsi="Times New Roman" w:cs="Times New Roman"/>
          <w:color w:val="000000"/>
          <w:sz w:val="24"/>
          <w:szCs w:val="24"/>
          <w:lang w:eastAsia="en-GB"/>
        </w:rPr>
        <w:t>?</w:t>
      </w:r>
      <w:r w:rsidR="0039059A" w:rsidRPr="00A21937">
        <w:rPr>
          <w:rFonts w:ascii="Times New Roman" w:eastAsia="Times New Roman" w:hAnsi="Times New Roman" w:cs="Times New Roman"/>
          <w:color w:val="000000"/>
          <w:sz w:val="24"/>
          <w:szCs w:val="24"/>
          <w:lang w:eastAsia="en-GB"/>
        </w:rPr>
        <w:t xml:space="preserve"> </w:t>
      </w:r>
      <w:r w:rsidR="003071EB">
        <w:rPr>
          <w:rFonts w:ascii="Times New Roman" w:eastAsia="Times New Roman" w:hAnsi="Times New Roman" w:cs="Times New Roman"/>
          <w:color w:val="000000"/>
          <w:sz w:val="24"/>
          <w:szCs w:val="24"/>
          <w:lang w:eastAsia="en-GB"/>
        </w:rPr>
        <w:t xml:space="preserve"> </w:t>
      </w:r>
    </w:p>
    <w:p w14:paraId="439C9955" w14:textId="4018C59C" w:rsidR="005C499F" w:rsidRDefault="0039059A" w:rsidP="006A0A5A">
      <w:pPr>
        <w:spacing w:before="240" w:after="240" w:line="360" w:lineRule="auto"/>
        <w:jc w:val="both"/>
        <w:rPr>
          <w:rFonts w:ascii="Times New Roman" w:eastAsia="Times New Roman" w:hAnsi="Times New Roman" w:cs="Times New Roman"/>
          <w:color w:val="000000"/>
          <w:sz w:val="24"/>
          <w:szCs w:val="24"/>
          <w:lang w:eastAsia="en-GB"/>
        </w:rPr>
      </w:pPr>
      <w:r w:rsidRPr="00A21937">
        <w:rPr>
          <w:rFonts w:ascii="Times New Roman" w:eastAsia="Times New Roman" w:hAnsi="Times New Roman" w:cs="Times New Roman"/>
          <w:color w:val="000000"/>
          <w:sz w:val="24"/>
          <w:szCs w:val="24"/>
          <w:lang w:eastAsia="en-GB"/>
        </w:rPr>
        <w:t>Could it be that at the time</w:t>
      </w:r>
      <w:r w:rsidR="0007420D" w:rsidRPr="00A21937">
        <w:rPr>
          <w:rFonts w:ascii="Times New Roman" w:eastAsia="Times New Roman" w:hAnsi="Times New Roman" w:cs="Times New Roman"/>
          <w:color w:val="000000"/>
          <w:sz w:val="24"/>
          <w:szCs w:val="24"/>
          <w:lang w:eastAsia="en-GB"/>
        </w:rPr>
        <w:t xml:space="preserve"> when </w:t>
      </w:r>
      <w:r w:rsidR="0059308B">
        <w:rPr>
          <w:rFonts w:ascii="Times New Roman" w:eastAsia="Times New Roman" w:hAnsi="Times New Roman" w:cs="Times New Roman"/>
          <w:color w:val="000000"/>
          <w:sz w:val="24"/>
          <w:szCs w:val="24"/>
          <w:lang w:eastAsia="en-GB"/>
        </w:rPr>
        <w:t>technology w</w:t>
      </w:r>
      <w:r w:rsidR="002B4370">
        <w:rPr>
          <w:rFonts w:ascii="Times New Roman" w:eastAsia="Times New Roman" w:hAnsi="Times New Roman" w:cs="Times New Roman"/>
          <w:color w:val="000000"/>
          <w:sz w:val="24"/>
          <w:szCs w:val="24"/>
          <w:lang w:eastAsia="en-GB"/>
        </w:rPr>
        <w:t>a</w:t>
      </w:r>
      <w:r w:rsidR="0059308B">
        <w:rPr>
          <w:rFonts w:ascii="Times New Roman" w:eastAsia="Times New Roman" w:hAnsi="Times New Roman" w:cs="Times New Roman"/>
          <w:color w:val="000000"/>
          <w:sz w:val="24"/>
          <w:szCs w:val="24"/>
          <w:lang w:eastAsia="en-GB"/>
        </w:rPr>
        <w:t xml:space="preserve">s being refined and </w:t>
      </w:r>
      <w:r w:rsidR="0007420D" w:rsidRPr="00A21937">
        <w:rPr>
          <w:rFonts w:ascii="Times New Roman" w:eastAsia="Times New Roman" w:hAnsi="Times New Roman" w:cs="Times New Roman"/>
          <w:color w:val="000000"/>
          <w:sz w:val="24"/>
          <w:szCs w:val="24"/>
          <w:lang w:eastAsia="en-GB"/>
        </w:rPr>
        <w:t xml:space="preserve">computers were being introduced, a parallel </w:t>
      </w:r>
      <w:r w:rsidR="0060623C" w:rsidRPr="00A21937">
        <w:rPr>
          <w:rFonts w:ascii="Times New Roman" w:eastAsia="Times New Roman" w:hAnsi="Times New Roman" w:cs="Times New Roman"/>
          <w:color w:val="000000"/>
          <w:sz w:val="24"/>
          <w:szCs w:val="24"/>
          <w:lang w:eastAsia="en-GB"/>
        </w:rPr>
        <w:t xml:space="preserve">knowledge system could have been </w:t>
      </w:r>
      <w:r w:rsidR="00AF3381">
        <w:rPr>
          <w:rFonts w:ascii="Times New Roman" w:eastAsia="Times New Roman" w:hAnsi="Times New Roman" w:cs="Times New Roman"/>
          <w:color w:val="000000"/>
          <w:sz w:val="24"/>
          <w:szCs w:val="24"/>
          <w:lang w:eastAsia="en-GB"/>
        </w:rPr>
        <w:t>re-instated</w:t>
      </w:r>
      <w:r w:rsidR="0060623C" w:rsidRPr="00A21937">
        <w:rPr>
          <w:rFonts w:ascii="Times New Roman" w:eastAsia="Times New Roman" w:hAnsi="Times New Roman" w:cs="Times New Roman"/>
          <w:color w:val="000000"/>
          <w:sz w:val="24"/>
          <w:szCs w:val="24"/>
          <w:lang w:eastAsia="en-GB"/>
        </w:rPr>
        <w:t xml:space="preserve">? </w:t>
      </w:r>
      <w:r w:rsidR="008704B7" w:rsidRPr="00A21937">
        <w:rPr>
          <w:rFonts w:ascii="Times New Roman" w:eastAsia="Times New Roman" w:hAnsi="Times New Roman" w:cs="Times New Roman"/>
          <w:color w:val="000000"/>
          <w:sz w:val="24"/>
          <w:szCs w:val="24"/>
          <w:lang w:eastAsia="en-GB"/>
        </w:rPr>
        <w:t>This modernisation</w:t>
      </w:r>
      <w:r w:rsidR="002B4370">
        <w:rPr>
          <w:rFonts w:ascii="Times New Roman" w:eastAsia="Times New Roman" w:hAnsi="Times New Roman" w:cs="Times New Roman"/>
          <w:color w:val="000000"/>
          <w:sz w:val="24"/>
          <w:szCs w:val="24"/>
          <w:lang w:eastAsia="en-GB"/>
        </w:rPr>
        <w:t>,</w:t>
      </w:r>
      <w:r w:rsidR="008704B7" w:rsidRPr="00A21937">
        <w:rPr>
          <w:rFonts w:ascii="Times New Roman" w:eastAsia="Times New Roman" w:hAnsi="Times New Roman" w:cs="Times New Roman"/>
          <w:color w:val="000000"/>
          <w:sz w:val="24"/>
          <w:szCs w:val="24"/>
          <w:lang w:eastAsia="en-GB"/>
        </w:rPr>
        <w:t xml:space="preserve"> which has been </w:t>
      </w:r>
      <w:r w:rsidR="00E46A4E">
        <w:rPr>
          <w:rFonts w:ascii="Times New Roman" w:eastAsia="Times New Roman" w:hAnsi="Times New Roman" w:cs="Times New Roman"/>
          <w:color w:val="000000"/>
          <w:sz w:val="24"/>
          <w:szCs w:val="24"/>
          <w:lang w:eastAsia="en-GB"/>
        </w:rPr>
        <w:t>detrimental</w:t>
      </w:r>
      <w:r w:rsidR="00E46A4E" w:rsidRPr="00A21937">
        <w:rPr>
          <w:rFonts w:ascii="Times New Roman" w:eastAsia="Times New Roman" w:hAnsi="Times New Roman" w:cs="Times New Roman"/>
          <w:color w:val="000000"/>
          <w:sz w:val="24"/>
          <w:szCs w:val="24"/>
          <w:lang w:eastAsia="en-GB"/>
        </w:rPr>
        <w:t xml:space="preserve"> </w:t>
      </w:r>
      <w:r w:rsidR="008704B7" w:rsidRPr="00A21937">
        <w:rPr>
          <w:rFonts w:ascii="Times New Roman" w:eastAsia="Times New Roman" w:hAnsi="Times New Roman" w:cs="Times New Roman"/>
          <w:color w:val="000000"/>
          <w:sz w:val="24"/>
          <w:szCs w:val="24"/>
          <w:lang w:eastAsia="en-GB"/>
        </w:rPr>
        <w:t xml:space="preserve">to traditional knowledge and </w:t>
      </w:r>
      <w:r w:rsidR="00017B22">
        <w:rPr>
          <w:rFonts w:ascii="Times New Roman" w:eastAsia="Times New Roman" w:hAnsi="Times New Roman" w:cs="Times New Roman"/>
          <w:color w:val="000000"/>
          <w:sz w:val="24"/>
          <w:szCs w:val="24"/>
          <w:lang w:eastAsia="en-GB"/>
        </w:rPr>
        <w:t>practices</w:t>
      </w:r>
      <w:r w:rsidR="00202CB7">
        <w:rPr>
          <w:rFonts w:ascii="Times New Roman" w:eastAsia="Times New Roman" w:hAnsi="Times New Roman" w:cs="Times New Roman"/>
          <w:color w:val="000000"/>
          <w:sz w:val="24"/>
          <w:szCs w:val="24"/>
          <w:lang w:eastAsia="en-GB"/>
        </w:rPr>
        <w:t>,</w:t>
      </w:r>
      <w:r w:rsidR="00017B22">
        <w:rPr>
          <w:rFonts w:ascii="Times New Roman" w:eastAsia="Times New Roman" w:hAnsi="Times New Roman" w:cs="Times New Roman"/>
          <w:color w:val="000000"/>
          <w:sz w:val="24"/>
          <w:szCs w:val="24"/>
          <w:lang w:eastAsia="en-GB"/>
        </w:rPr>
        <w:t xml:space="preserve"> has gained momentum at</w:t>
      </w:r>
      <w:r w:rsidR="00FA7397">
        <w:rPr>
          <w:rFonts w:ascii="Times New Roman" w:eastAsia="Times New Roman" w:hAnsi="Times New Roman" w:cs="Times New Roman"/>
          <w:color w:val="000000"/>
          <w:sz w:val="24"/>
          <w:szCs w:val="24"/>
          <w:lang w:eastAsia="en-GB"/>
        </w:rPr>
        <w:t xml:space="preserve"> a speed with</w:t>
      </w:r>
      <w:r w:rsidR="008704B7" w:rsidRPr="00A21937">
        <w:rPr>
          <w:rFonts w:ascii="Times New Roman" w:eastAsia="Times New Roman" w:hAnsi="Times New Roman" w:cs="Times New Roman"/>
          <w:color w:val="000000"/>
          <w:sz w:val="24"/>
          <w:szCs w:val="24"/>
          <w:lang w:eastAsia="en-GB"/>
        </w:rPr>
        <w:t xml:space="preserve"> which other form</w:t>
      </w:r>
      <w:r w:rsidR="00A83190" w:rsidRPr="00A21937">
        <w:rPr>
          <w:rFonts w:ascii="Times New Roman" w:eastAsia="Times New Roman" w:hAnsi="Times New Roman" w:cs="Times New Roman"/>
          <w:color w:val="000000"/>
          <w:sz w:val="24"/>
          <w:szCs w:val="24"/>
          <w:lang w:eastAsia="en-GB"/>
        </w:rPr>
        <w:t>s</w:t>
      </w:r>
      <w:r w:rsidR="008704B7" w:rsidRPr="00A21937">
        <w:rPr>
          <w:rFonts w:ascii="Times New Roman" w:eastAsia="Times New Roman" w:hAnsi="Times New Roman" w:cs="Times New Roman"/>
          <w:color w:val="000000"/>
          <w:sz w:val="24"/>
          <w:szCs w:val="24"/>
          <w:lang w:eastAsia="en-GB"/>
        </w:rPr>
        <w:t xml:space="preserve"> of k</w:t>
      </w:r>
      <w:r w:rsidR="00A83190" w:rsidRPr="00A21937">
        <w:rPr>
          <w:rFonts w:ascii="Times New Roman" w:eastAsia="Times New Roman" w:hAnsi="Times New Roman" w:cs="Times New Roman"/>
          <w:color w:val="000000"/>
          <w:sz w:val="24"/>
          <w:szCs w:val="24"/>
          <w:lang w:eastAsia="en-GB"/>
        </w:rPr>
        <w:t>nowledge hav</w:t>
      </w:r>
      <w:r w:rsidR="00691139">
        <w:rPr>
          <w:rFonts w:ascii="Times New Roman" w:eastAsia="Times New Roman" w:hAnsi="Times New Roman" w:cs="Times New Roman"/>
          <w:color w:val="000000"/>
          <w:sz w:val="24"/>
          <w:szCs w:val="24"/>
          <w:lang w:eastAsia="en-GB"/>
        </w:rPr>
        <w:t>e failed to keep up their impetus</w:t>
      </w:r>
      <w:r w:rsidR="00202CB7">
        <w:rPr>
          <w:rFonts w:ascii="Times New Roman" w:eastAsia="Times New Roman" w:hAnsi="Times New Roman" w:cs="Times New Roman"/>
          <w:color w:val="000000"/>
          <w:sz w:val="24"/>
          <w:szCs w:val="24"/>
          <w:lang w:eastAsia="en-GB"/>
        </w:rPr>
        <w:t>,</w:t>
      </w:r>
      <w:r w:rsidR="00691139">
        <w:rPr>
          <w:rFonts w:ascii="Times New Roman" w:eastAsia="Times New Roman" w:hAnsi="Times New Roman" w:cs="Times New Roman"/>
          <w:color w:val="000000"/>
          <w:sz w:val="24"/>
          <w:szCs w:val="24"/>
          <w:lang w:eastAsia="en-GB"/>
        </w:rPr>
        <w:t xml:space="preserve"> hence los</w:t>
      </w:r>
      <w:r w:rsidR="00E46A4E">
        <w:rPr>
          <w:rFonts w:ascii="Times New Roman" w:eastAsia="Times New Roman" w:hAnsi="Times New Roman" w:cs="Times New Roman"/>
          <w:color w:val="000000"/>
          <w:sz w:val="24"/>
          <w:szCs w:val="24"/>
          <w:lang w:eastAsia="en-GB"/>
        </w:rPr>
        <w:t>ing</w:t>
      </w:r>
      <w:r w:rsidR="00A83190" w:rsidRPr="00A21937">
        <w:rPr>
          <w:rFonts w:ascii="Times New Roman" w:eastAsia="Times New Roman" w:hAnsi="Times New Roman" w:cs="Times New Roman"/>
          <w:color w:val="000000"/>
          <w:sz w:val="24"/>
          <w:szCs w:val="24"/>
          <w:lang w:eastAsia="en-GB"/>
        </w:rPr>
        <w:t xml:space="preserve"> their</w:t>
      </w:r>
      <w:r w:rsidR="003E5249">
        <w:rPr>
          <w:rFonts w:ascii="Times New Roman" w:eastAsia="Times New Roman" w:hAnsi="Times New Roman" w:cs="Times New Roman"/>
          <w:color w:val="000000"/>
          <w:sz w:val="24"/>
          <w:szCs w:val="24"/>
          <w:lang w:eastAsia="en-GB"/>
        </w:rPr>
        <w:t xml:space="preserve"> prominence. </w:t>
      </w:r>
      <w:r w:rsidR="008704B7" w:rsidRPr="00A21937">
        <w:rPr>
          <w:rFonts w:ascii="Times New Roman" w:eastAsia="Times New Roman" w:hAnsi="Times New Roman" w:cs="Times New Roman"/>
          <w:color w:val="000000"/>
          <w:sz w:val="24"/>
          <w:szCs w:val="24"/>
          <w:lang w:eastAsia="en-GB"/>
        </w:rPr>
        <w:t>This</w:t>
      </w:r>
      <w:r w:rsidR="00A509DF" w:rsidRPr="00A21937">
        <w:rPr>
          <w:rFonts w:ascii="Times New Roman" w:eastAsia="Times New Roman" w:hAnsi="Times New Roman" w:cs="Times New Roman"/>
          <w:color w:val="000000"/>
          <w:sz w:val="24"/>
          <w:szCs w:val="24"/>
          <w:lang w:eastAsia="en-GB"/>
        </w:rPr>
        <w:t xml:space="preserve"> study is aimed </w:t>
      </w:r>
      <w:r w:rsidR="00691139">
        <w:rPr>
          <w:rFonts w:ascii="Times New Roman" w:eastAsia="Times New Roman" w:hAnsi="Times New Roman" w:cs="Times New Roman"/>
          <w:color w:val="000000"/>
          <w:sz w:val="24"/>
          <w:szCs w:val="24"/>
          <w:lang w:eastAsia="en-GB"/>
        </w:rPr>
        <w:t>at valuing</w:t>
      </w:r>
      <w:r w:rsidR="003071EB">
        <w:rPr>
          <w:rFonts w:ascii="Times New Roman" w:eastAsia="Times New Roman" w:hAnsi="Times New Roman" w:cs="Times New Roman"/>
          <w:color w:val="000000"/>
          <w:sz w:val="24"/>
          <w:szCs w:val="24"/>
          <w:lang w:eastAsia="en-GB"/>
        </w:rPr>
        <w:t xml:space="preserve"> and re</w:t>
      </w:r>
      <w:r w:rsidR="00E46A4E">
        <w:rPr>
          <w:rFonts w:ascii="Times New Roman" w:eastAsia="Times New Roman" w:hAnsi="Times New Roman" w:cs="Times New Roman"/>
          <w:color w:val="000000"/>
          <w:sz w:val="24"/>
          <w:szCs w:val="24"/>
          <w:lang w:eastAsia="en-GB"/>
        </w:rPr>
        <w:t>viving</w:t>
      </w:r>
      <w:r w:rsidR="003071EB">
        <w:rPr>
          <w:rFonts w:ascii="Times New Roman" w:eastAsia="Times New Roman" w:hAnsi="Times New Roman" w:cs="Times New Roman"/>
          <w:color w:val="000000"/>
          <w:sz w:val="24"/>
          <w:szCs w:val="24"/>
          <w:lang w:eastAsia="en-GB"/>
        </w:rPr>
        <w:t xml:space="preserve"> </w:t>
      </w:r>
      <w:r w:rsidR="00E46A4E">
        <w:rPr>
          <w:rFonts w:ascii="Times New Roman" w:eastAsia="Times New Roman" w:hAnsi="Times New Roman" w:cs="Times New Roman"/>
          <w:color w:val="000000"/>
          <w:sz w:val="24"/>
          <w:szCs w:val="24"/>
          <w:lang w:eastAsia="en-GB"/>
        </w:rPr>
        <w:t>this</w:t>
      </w:r>
      <w:r w:rsidR="00E46A4E" w:rsidRPr="00A21937">
        <w:rPr>
          <w:rFonts w:ascii="Times New Roman" w:eastAsia="Times New Roman" w:hAnsi="Times New Roman" w:cs="Times New Roman"/>
          <w:color w:val="000000"/>
          <w:sz w:val="24"/>
          <w:szCs w:val="24"/>
          <w:lang w:eastAsia="en-GB"/>
        </w:rPr>
        <w:t xml:space="preserve"> </w:t>
      </w:r>
      <w:r w:rsidR="00511272" w:rsidRPr="00A21937">
        <w:rPr>
          <w:rFonts w:ascii="Times New Roman" w:eastAsia="Times New Roman" w:hAnsi="Times New Roman" w:cs="Times New Roman"/>
          <w:color w:val="000000"/>
          <w:sz w:val="24"/>
          <w:szCs w:val="24"/>
          <w:lang w:eastAsia="en-GB"/>
        </w:rPr>
        <w:t xml:space="preserve">historical knowledge </w:t>
      </w:r>
      <w:r w:rsidR="00EA3F72" w:rsidRPr="00A21937">
        <w:rPr>
          <w:rFonts w:ascii="Times New Roman" w:eastAsia="Times New Roman" w:hAnsi="Times New Roman" w:cs="Times New Roman"/>
          <w:color w:val="000000"/>
          <w:sz w:val="24"/>
          <w:szCs w:val="24"/>
          <w:lang w:eastAsia="en-GB"/>
        </w:rPr>
        <w:t>system,</w:t>
      </w:r>
      <w:r w:rsidR="00785367" w:rsidRPr="00A21937">
        <w:rPr>
          <w:rFonts w:ascii="Times New Roman" w:eastAsia="Times New Roman" w:hAnsi="Times New Roman" w:cs="Times New Roman"/>
          <w:color w:val="000000"/>
          <w:sz w:val="24"/>
          <w:szCs w:val="24"/>
          <w:lang w:eastAsia="en-GB"/>
        </w:rPr>
        <w:t xml:space="preserve"> </w:t>
      </w:r>
      <w:r w:rsidR="00691139">
        <w:rPr>
          <w:rFonts w:ascii="Times New Roman" w:eastAsia="Times New Roman" w:hAnsi="Times New Roman" w:cs="Times New Roman"/>
          <w:color w:val="000000"/>
          <w:sz w:val="24"/>
          <w:szCs w:val="24"/>
          <w:lang w:eastAsia="en-GB"/>
        </w:rPr>
        <w:t>which</w:t>
      </w:r>
      <w:r w:rsidR="00511272" w:rsidRPr="00A21937">
        <w:rPr>
          <w:rFonts w:ascii="Times New Roman" w:eastAsia="Times New Roman" w:hAnsi="Times New Roman" w:cs="Times New Roman"/>
          <w:color w:val="000000"/>
          <w:sz w:val="24"/>
          <w:szCs w:val="24"/>
          <w:lang w:eastAsia="en-GB"/>
        </w:rPr>
        <w:t xml:space="preserve"> is rarely documented</w:t>
      </w:r>
      <w:r w:rsidR="00A83190" w:rsidRPr="00A21937">
        <w:rPr>
          <w:rFonts w:ascii="Times New Roman" w:eastAsia="Times New Roman" w:hAnsi="Times New Roman" w:cs="Times New Roman"/>
          <w:color w:val="000000"/>
          <w:sz w:val="24"/>
          <w:szCs w:val="24"/>
          <w:lang w:eastAsia="en-GB"/>
        </w:rPr>
        <w:t>,</w:t>
      </w:r>
      <w:r w:rsidR="00017B22">
        <w:rPr>
          <w:rFonts w:ascii="Times New Roman" w:eastAsia="Times New Roman" w:hAnsi="Times New Roman" w:cs="Times New Roman"/>
          <w:color w:val="000000"/>
          <w:sz w:val="24"/>
          <w:szCs w:val="24"/>
          <w:lang w:eastAsia="en-GB"/>
        </w:rPr>
        <w:t xml:space="preserve"> particularly</w:t>
      </w:r>
      <w:r w:rsidR="00511272" w:rsidRPr="00A21937">
        <w:rPr>
          <w:rFonts w:ascii="Times New Roman" w:eastAsia="Times New Roman" w:hAnsi="Times New Roman" w:cs="Times New Roman"/>
          <w:color w:val="000000"/>
          <w:sz w:val="24"/>
          <w:szCs w:val="24"/>
          <w:lang w:eastAsia="en-GB"/>
        </w:rPr>
        <w:t xml:space="preserve"> in the Indian</w:t>
      </w:r>
      <w:r w:rsidR="00A83190" w:rsidRPr="00A21937">
        <w:rPr>
          <w:rFonts w:ascii="Times New Roman" w:eastAsia="Times New Roman" w:hAnsi="Times New Roman" w:cs="Times New Roman"/>
          <w:color w:val="000000"/>
          <w:sz w:val="24"/>
          <w:szCs w:val="24"/>
          <w:lang w:eastAsia="en-GB"/>
        </w:rPr>
        <w:t xml:space="preserve"> </w:t>
      </w:r>
      <w:r w:rsidR="00017B22">
        <w:rPr>
          <w:rFonts w:ascii="Times New Roman" w:eastAsia="Times New Roman" w:hAnsi="Times New Roman" w:cs="Times New Roman"/>
          <w:color w:val="000000"/>
          <w:sz w:val="24"/>
          <w:szCs w:val="24"/>
          <w:lang w:eastAsia="en-GB"/>
        </w:rPr>
        <w:t xml:space="preserve">context and more specifically </w:t>
      </w:r>
      <w:r w:rsidR="00E46A4E">
        <w:rPr>
          <w:rFonts w:ascii="Times New Roman" w:eastAsia="Times New Roman" w:hAnsi="Times New Roman" w:cs="Times New Roman"/>
          <w:color w:val="000000"/>
          <w:sz w:val="24"/>
          <w:szCs w:val="24"/>
          <w:lang w:eastAsia="en-GB"/>
        </w:rPr>
        <w:t>in order</w:t>
      </w:r>
      <w:r w:rsidR="00556A5F">
        <w:rPr>
          <w:rFonts w:ascii="Times New Roman" w:eastAsia="Times New Roman" w:hAnsi="Times New Roman" w:cs="Times New Roman"/>
          <w:color w:val="000000"/>
          <w:sz w:val="24"/>
          <w:szCs w:val="24"/>
          <w:lang w:eastAsia="en-GB"/>
        </w:rPr>
        <w:t xml:space="preserve"> to maximise the potential </w:t>
      </w:r>
      <w:r w:rsidR="00017B22" w:rsidRPr="00A21937">
        <w:rPr>
          <w:rFonts w:ascii="Times New Roman" w:eastAsia="Times New Roman" w:hAnsi="Times New Roman" w:cs="Times New Roman"/>
          <w:color w:val="000000"/>
          <w:sz w:val="24"/>
          <w:szCs w:val="24"/>
          <w:lang w:eastAsia="en-GB"/>
        </w:rPr>
        <w:t>for</w:t>
      </w:r>
      <w:r w:rsidR="00785367" w:rsidRPr="00A21937">
        <w:rPr>
          <w:rFonts w:ascii="Times New Roman" w:eastAsia="Times New Roman" w:hAnsi="Times New Roman" w:cs="Times New Roman"/>
          <w:color w:val="000000"/>
          <w:sz w:val="24"/>
          <w:szCs w:val="24"/>
          <w:lang w:eastAsia="en-GB"/>
        </w:rPr>
        <w:t xml:space="preserve"> conserving biodiversity. </w:t>
      </w:r>
      <w:r w:rsidR="00511272" w:rsidRPr="00A21937">
        <w:rPr>
          <w:rFonts w:ascii="Times New Roman" w:eastAsia="Times New Roman" w:hAnsi="Times New Roman" w:cs="Times New Roman"/>
          <w:color w:val="000000"/>
          <w:sz w:val="24"/>
          <w:szCs w:val="24"/>
          <w:lang w:eastAsia="en-GB"/>
        </w:rPr>
        <w:t xml:space="preserve"> </w:t>
      </w:r>
    </w:p>
    <w:p w14:paraId="19764D89" w14:textId="0020E3EE" w:rsidR="002F399E" w:rsidRPr="008C3289" w:rsidRDefault="002F399E" w:rsidP="008C3289">
      <w:pPr>
        <w:pStyle w:val="Heading2"/>
      </w:pPr>
      <w:bookmarkStart w:id="10" w:name="_Toc64288401"/>
      <w:r w:rsidRPr="008C3289">
        <w:t>1.2</w:t>
      </w:r>
      <w:r w:rsidR="00227789" w:rsidRPr="008C3289">
        <w:t xml:space="preserve"> </w:t>
      </w:r>
      <w:r w:rsidR="00B02BCB">
        <w:t>Changing</w:t>
      </w:r>
      <w:r w:rsidR="00B02BCB" w:rsidRPr="008C3289">
        <w:t xml:space="preserve"> </w:t>
      </w:r>
      <w:r w:rsidR="007D4454" w:rsidRPr="008C3289">
        <w:t>human priorities</w:t>
      </w:r>
      <w:bookmarkEnd w:id="10"/>
    </w:p>
    <w:p w14:paraId="7BA9CDA4" w14:textId="433328D9" w:rsidR="00234ED0" w:rsidRPr="000639F5" w:rsidRDefault="00866AB6" w:rsidP="00426FBF">
      <w:pPr>
        <w:spacing w:before="240" w:after="240" w:line="360" w:lineRule="auto"/>
        <w:jc w:val="both"/>
      </w:pPr>
      <w:r w:rsidRPr="004A278B">
        <w:rPr>
          <w:rFonts w:ascii="Times New Roman" w:eastAsia="Times New Roman" w:hAnsi="Times New Roman" w:cs="Times New Roman"/>
          <w:color w:val="000000"/>
          <w:sz w:val="24"/>
          <w:szCs w:val="24"/>
          <w:lang w:eastAsia="en-GB"/>
        </w:rPr>
        <w:t>In t</w:t>
      </w:r>
      <w:r>
        <w:rPr>
          <w:rFonts w:ascii="Times New Roman" w:eastAsia="Times New Roman" w:hAnsi="Times New Roman" w:cs="Times New Roman"/>
          <w:color w:val="000000"/>
          <w:sz w:val="24"/>
          <w:szCs w:val="24"/>
          <w:lang w:eastAsia="en-GB"/>
        </w:rPr>
        <w:t xml:space="preserve">he history of mankind, </w:t>
      </w:r>
      <w:r w:rsidR="00975569">
        <w:rPr>
          <w:rFonts w:ascii="Times New Roman" w:eastAsia="Times New Roman" w:hAnsi="Times New Roman" w:cs="Times New Roman"/>
          <w:color w:val="000000"/>
          <w:sz w:val="24"/>
          <w:szCs w:val="24"/>
          <w:lang w:eastAsia="en-GB"/>
        </w:rPr>
        <w:t>withi</w:t>
      </w:r>
      <w:r w:rsidR="00C212EE">
        <w:rPr>
          <w:rFonts w:ascii="Times New Roman" w:eastAsia="Times New Roman" w:hAnsi="Times New Roman" w:cs="Times New Roman"/>
          <w:color w:val="000000"/>
          <w:sz w:val="24"/>
          <w:szCs w:val="24"/>
          <w:lang w:eastAsia="en-GB"/>
        </w:rPr>
        <w:t>n</w:t>
      </w:r>
      <w:r>
        <w:rPr>
          <w:rFonts w:ascii="Times New Roman" w:eastAsia="Times New Roman" w:hAnsi="Times New Roman" w:cs="Times New Roman"/>
          <w:color w:val="000000"/>
          <w:sz w:val="24"/>
          <w:szCs w:val="24"/>
          <w:lang w:eastAsia="en-GB"/>
        </w:rPr>
        <w:t xml:space="preserve"> various </w:t>
      </w:r>
      <w:r w:rsidRPr="004A278B">
        <w:rPr>
          <w:rFonts w:ascii="Times New Roman" w:eastAsia="Times New Roman" w:hAnsi="Times New Roman" w:cs="Times New Roman"/>
          <w:color w:val="000000"/>
          <w:sz w:val="24"/>
          <w:szCs w:val="24"/>
          <w:lang w:eastAsia="en-GB"/>
        </w:rPr>
        <w:t>communities</w:t>
      </w:r>
      <w:r w:rsidR="00AC5DE1">
        <w:rPr>
          <w:rFonts w:ascii="Times New Roman" w:eastAsia="Times New Roman" w:hAnsi="Times New Roman" w:cs="Times New Roman"/>
          <w:color w:val="000000"/>
          <w:sz w:val="24"/>
          <w:szCs w:val="24"/>
          <w:lang w:eastAsia="en-GB"/>
        </w:rPr>
        <w:t xml:space="preserve"> around the world</w:t>
      </w:r>
      <w:r>
        <w:rPr>
          <w:rFonts w:ascii="Times New Roman" w:eastAsia="Times New Roman" w:hAnsi="Times New Roman" w:cs="Times New Roman"/>
          <w:color w:val="000000"/>
          <w:sz w:val="24"/>
          <w:szCs w:val="24"/>
          <w:lang w:eastAsia="en-GB"/>
        </w:rPr>
        <w:t>,</w:t>
      </w:r>
      <w:r w:rsidR="00520E0E">
        <w:rPr>
          <w:rFonts w:ascii="Times New Roman" w:eastAsia="Times New Roman" w:hAnsi="Times New Roman" w:cs="Times New Roman"/>
          <w:color w:val="000000"/>
          <w:sz w:val="24"/>
          <w:szCs w:val="24"/>
          <w:lang w:eastAsia="en-GB"/>
        </w:rPr>
        <w:t xml:space="preserve"> </w:t>
      </w:r>
      <w:r w:rsidR="00CB0CAB">
        <w:rPr>
          <w:rFonts w:ascii="Times New Roman" w:eastAsia="Times New Roman" w:hAnsi="Times New Roman" w:cs="Times New Roman"/>
          <w:color w:val="000000"/>
          <w:sz w:val="24"/>
          <w:szCs w:val="24"/>
          <w:lang w:eastAsia="en-GB"/>
        </w:rPr>
        <w:t>different</w:t>
      </w:r>
      <w:r w:rsidRPr="004A278B">
        <w:rPr>
          <w:rFonts w:ascii="Times New Roman" w:eastAsia="Times New Roman" w:hAnsi="Times New Roman" w:cs="Times New Roman"/>
          <w:color w:val="000000"/>
          <w:sz w:val="24"/>
          <w:szCs w:val="24"/>
          <w:lang w:eastAsia="en-GB"/>
        </w:rPr>
        <w:t xml:space="preserve"> conservation measures </w:t>
      </w:r>
      <w:r w:rsidR="00AC5DE1">
        <w:rPr>
          <w:rFonts w:ascii="Times New Roman" w:eastAsia="Times New Roman" w:hAnsi="Times New Roman" w:cs="Times New Roman"/>
          <w:color w:val="000000"/>
          <w:sz w:val="24"/>
          <w:szCs w:val="24"/>
          <w:lang w:eastAsia="en-GB"/>
        </w:rPr>
        <w:t xml:space="preserve">have been </w:t>
      </w:r>
      <w:r w:rsidRPr="004A278B">
        <w:rPr>
          <w:rFonts w:ascii="Times New Roman" w:eastAsia="Times New Roman" w:hAnsi="Times New Roman" w:cs="Times New Roman"/>
          <w:color w:val="000000"/>
          <w:sz w:val="24"/>
          <w:szCs w:val="24"/>
          <w:lang w:eastAsia="en-GB"/>
        </w:rPr>
        <w:t xml:space="preserve">taken to ensure </w:t>
      </w:r>
      <w:r w:rsidR="00943FBF">
        <w:rPr>
          <w:rFonts w:ascii="Times New Roman" w:eastAsia="Times New Roman" w:hAnsi="Times New Roman" w:cs="Times New Roman"/>
          <w:color w:val="000000"/>
          <w:sz w:val="24"/>
          <w:szCs w:val="24"/>
          <w:lang w:eastAsia="en-GB"/>
        </w:rPr>
        <w:t>environmental</w:t>
      </w:r>
      <w:r w:rsidR="00943FBF" w:rsidRPr="004A278B">
        <w:rPr>
          <w:rFonts w:ascii="Times New Roman" w:eastAsia="Times New Roman" w:hAnsi="Times New Roman" w:cs="Times New Roman"/>
          <w:color w:val="000000"/>
          <w:sz w:val="24"/>
          <w:szCs w:val="24"/>
          <w:lang w:eastAsia="en-GB"/>
        </w:rPr>
        <w:t xml:space="preserve"> </w:t>
      </w:r>
      <w:r w:rsidRPr="004A278B">
        <w:rPr>
          <w:rFonts w:ascii="Times New Roman" w:eastAsia="Times New Roman" w:hAnsi="Times New Roman" w:cs="Times New Roman"/>
          <w:color w:val="000000"/>
          <w:sz w:val="24"/>
          <w:szCs w:val="24"/>
          <w:lang w:eastAsia="en-GB"/>
        </w:rPr>
        <w:t>sustainability. Over time however, there have been fluctuations in the levels</w:t>
      </w:r>
      <w:r w:rsidR="00943FBF">
        <w:rPr>
          <w:rFonts w:ascii="Times New Roman" w:eastAsia="Times New Roman" w:hAnsi="Times New Roman" w:cs="Times New Roman"/>
          <w:color w:val="000000"/>
          <w:sz w:val="24"/>
          <w:szCs w:val="24"/>
          <w:lang w:eastAsia="en-GB"/>
        </w:rPr>
        <w:t xml:space="preserve"> of these interventions</w:t>
      </w:r>
      <w:r w:rsidRPr="004A278B">
        <w:rPr>
          <w:rFonts w:ascii="Times New Roman" w:eastAsia="Times New Roman" w:hAnsi="Times New Roman" w:cs="Times New Roman"/>
          <w:color w:val="000000"/>
          <w:sz w:val="24"/>
          <w:szCs w:val="24"/>
          <w:lang w:eastAsia="en-GB"/>
        </w:rPr>
        <w:t>. This c</w:t>
      </w:r>
      <w:r>
        <w:rPr>
          <w:rFonts w:ascii="Times New Roman" w:eastAsia="Times New Roman" w:hAnsi="Times New Roman" w:cs="Times New Roman"/>
          <w:color w:val="000000"/>
          <w:sz w:val="24"/>
          <w:szCs w:val="24"/>
          <w:lang w:eastAsia="en-GB"/>
        </w:rPr>
        <w:t xml:space="preserve">ould be </w:t>
      </w:r>
      <w:r w:rsidR="00CB0CAB">
        <w:rPr>
          <w:rFonts w:ascii="Times New Roman" w:eastAsia="Times New Roman" w:hAnsi="Times New Roman" w:cs="Times New Roman"/>
          <w:color w:val="000000"/>
          <w:sz w:val="24"/>
          <w:szCs w:val="24"/>
          <w:lang w:eastAsia="en-GB"/>
        </w:rPr>
        <w:t>due</w:t>
      </w:r>
      <w:r>
        <w:rPr>
          <w:rFonts w:ascii="Times New Roman" w:eastAsia="Times New Roman" w:hAnsi="Times New Roman" w:cs="Times New Roman"/>
          <w:color w:val="000000"/>
          <w:sz w:val="24"/>
          <w:szCs w:val="24"/>
          <w:lang w:eastAsia="en-GB"/>
        </w:rPr>
        <w:t xml:space="preserve"> to</w:t>
      </w:r>
      <w:r w:rsidRPr="004A278B">
        <w:rPr>
          <w:rFonts w:ascii="Times New Roman" w:eastAsia="Times New Roman" w:hAnsi="Times New Roman" w:cs="Times New Roman"/>
          <w:color w:val="000000"/>
          <w:sz w:val="24"/>
          <w:szCs w:val="24"/>
          <w:lang w:eastAsia="en-GB"/>
        </w:rPr>
        <w:t xml:space="preserve"> chan</w:t>
      </w:r>
      <w:r>
        <w:rPr>
          <w:rFonts w:ascii="Times New Roman" w:eastAsia="Times New Roman" w:hAnsi="Times New Roman" w:cs="Times New Roman"/>
          <w:color w:val="000000"/>
          <w:sz w:val="24"/>
          <w:szCs w:val="24"/>
          <w:lang w:eastAsia="en-GB"/>
        </w:rPr>
        <w:t>ging human priorities, cultural modifications</w:t>
      </w:r>
      <w:r w:rsidR="00CB0CAB">
        <w:rPr>
          <w:rFonts w:ascii="Times New Roman" w:eastAsia="Times New Roman" w:hAnsi="Times New Roman" w:cs="Times New Roman"/>
          <w:color w:val="000000"/>
          <w:sz w:val="24"/>
          <w:szCs w:val="24"/>
          <w:lang w:eastAsia="en-GB"/>
        </w:rPr>
        <w:t>,</w:t>
      </w:r>
      <w:r>
        <w:rPr>
          <w:rFonts w:ascii="Times New Roman" w:eastAsia="Times New Roman" w:hAnsi="Times New Roman" w:cs="Times New Roman"/>
          <w:color w:val="000000"/>
          <w:sz w:val="24"/>
          <w:szCs w:val="24"/>
          <w:lang w:eastAsia="en-GB"/>
        </w:rPr>
        <w:t xml:space="preserve"> or </w:t>
      </w:r>
      <w:r w:rsidR="00452899">
        <w:rPr>
          <w:rFonts w:ascii="Times New Roman" w:eastAsia="Times New Roman" w:hAnsi="Times New Roman" w:cs="Times New Roman"/>
          <w:color w:val="000000"/>
          <w:sz w:val="24"/>
          <w:szCs w:val="24"/>
          <w:lang w:eastAsia="en-GB"/>
        </w:rPr>
        <w:t>a necessity for ‘</w:t>
      </w:r>
      <w:r>
        <w:rPr>
          <w:rFonts w:ascii="Times New Roman" w:eastAsia="Times New Roman" w:hAnsi="Times New Roman" w:cs="Times New Roman"/>
          <w:color w:val="000000"/>
          <w:sz w:val="24"/>
          <w:szCs w:val="24"/>
          <w:lang w:eastAsia="en-GB"/>
        </w:rPr>
        <w:t>perhaps</w:t>
      </w:r>
      <w:r w:rsidR="00452899">
        <w:rPr>
          <w:rFonts w:ascii="Times New Roman" w:eastAsia="Times New Roman" w:hAnsi="Times New Roman" w:cs="Times New Roman"/>
          <w:color w:val="000000"/>
          <w:sz w:val="24"/>
          <w:szCs w:val="24"/>
          <w:lang w:eastAsia="en-GB"/>
        </w:rPr>
        <w:t>’</w:t>
      </w:r>
      <w:r>
        <w:rPr>
          <w:rFonts w:ascii="Times New Roman" w:eastAsia="Times New Roman" w:hAnsi="Times New Roman" w:cs="Times New Roman"/>
          <w:color w:val="000000"/>
          <w:sz w:val="24"/>
          <w:szCs w:val="24"/>
          <w:lang w:eastAsia="en-GB"/>
        </w:rPr>
        <w:t xml:space="preserve"> an adjustment in lifestyle</w:t>
      </w:r>
      <w:r w:rsidR="002E2676">
        <w:rPr>
          <w:rFonts w:ascii="Times New Roman" w:eastAsia="Times New Roman" w:hAnsi="Times New Roman" w:cs="Times New Roman"/>
          <w:color w:val="000000"/>
          <w:sz w:val="24"/>
          <w:szCs w:val="24"/>
          <w:lang w:eastAsia="en-GB"/>
        </w:rPr>
        <w:t>s</w:t>
      </w:r>
      <w:r>
        <w:rPr>
          <w:rFonts w:ascii="Times New Roman" w:eastAsia="Times New Roman" w:hAnsi="Times New Roman" w:cs="Times New Roman"/>
          <w:color w:val="000000"/>
          <w:sz w:val="24"/>
          <w:szCs w:val="24"/>
          <w:lang w:eastAsia="en-GB"/>
        </w:rPr>
        <w:t xml:space="preserve"> including educational practices</w:t>
      </w:r>
      <w:r w:rsidRPr="004A278B">
        <w:rPr>
          <w:rFonts w:ascii="Times New Roman" w:eastAsia="Times New Roman" w:hAnsi="Times New Roman" w:cs="Times New Roman"/>
          <w:color w:val="000000"/>
          <w:sz w:val="24"/>
          <w:szCs w:val="24"/>
          <w:lang w:eastAsia="en-GB"/>
        </w:rPr>
        <w:t xml:space="preserve">. </w:t>
      </w:r>
      <w:r w:rsidR="00760EF2">
        <w:rPr>
          <w:rFonts w:ascii="Times New Roman" w:eastAsia="Times New Roman" w:hAnsi="Times New Roman" w:cs="Times New Roman"/>
          <w:color w:val="000000"/>
          <w:sz w:val="24"/>
          <w:szCs w:val="24"/>
          <w:lang w:eastAsia="en-GB"/>
        </w:rPr>
        <w:t>In order to secure a healthy ecosystem, t</w:t>
      </w:r>
      <w:r w:rsidR="00943FBF">
        <w:rPr>
          <w:rFonts w:ascii="Times New Roman" w:eastAsia="Times New Roman" w:hAnsi="Times New Roman" w:cs="Times New Roman"/>
          <w:color w:val="000000"/>
          <w:sz w:val="24"/>
          <w:szCs w:val="24"/>
          <w:lang w:eastAsia="en-GB"/>
        </w:rPr>
        <w:t>he p</w:t>
      </w:r>
      <w:r w:rsidRPr="004A278B">
        <w:rPr>
          <w:rFonts w:ascii="Times New Roman" w:eastAsia="Times New Roman" w:hAnsi="Times New Roman" w:cs="Times New Roman"/>
          <w:color w:val="000000"/>
          <w:sz w:val="24"/>
          <w:szCs w:val="24"/>
          <w:lang w:eastAsia="en-GB"/>
        </w:rPr>
        <w:t>ast century saw the establishment of various nature conservation organi</w:t>
      </w:r>
      <w:r w:rsidR="00E46A4E">
        <w:rPr>
          <w:rFonts w:ascii="Times New Roman" w:eastAsia="Times New Roman" w:hAnsi="Times New Roman" w:cs="Times New Roman"/>
          <w:color w:val="000000"/>
          <w:sz w:val="24"/>
          <w:szCs w:val="24"/>
          <w:lang w:eastAsia="en-GB"/>
        </w:rPr>
        <w:t>s</w:t>
      </w:r>
      <w:r w:rsidRPr="004A278B">
        <w:rPr>
          <w:rFonts w:ascii="Times New Roman" w:eastAsia="Times New Roman" w:hAnsi="Times New Roman" w:cs="Times New Roman"/>
          <w:color w:val="000000"/>
          <w:sz w:val="24"/>
          <w:szCs w:val="24"/>
          <w:lang w:eastAsia="en-GB"/>
        </w:rPr>
        <w:t>ations such as</w:t>
      </w:r>
      <w:r w:rsidR="00896C72">
        <w:rPr>
          <w:rFonts w:ascii="Times New Roman" w:eastAsia="Times New Roman" w:hAnsi="Times New Roman" w:cs="Times New Roman"/>
          <w:color w:val="000000"/>
          <w:sz w:val="24"/>
          <w:szCs w:val="24"/>
          <w:lang w:eastAsia="en-GB"/>
        </w:rPr>
        <w:t xml:space="preserve"> the </w:t>
      </w:r>
      <w:r w:rsidR="00896C72" w:rsidRPr="00896C72">
        <w:rPr>
          <w:rFonts w:ascii="Times New Roman" w:eastAsia="Times New Roman" w:hAnsi="Times New Roman" w:cs="Times New Roman"/>
          <w:color w:val="000000"/>
          <w:sz w:val="24"/>
          <w:szCs w:val="24"/>
          <w:lang w:eastAsia="en-GB"/>
        </w:rPr>
        <w:t>International Union for Conservation of Nature</w:t>
      </w:r>
      <w:r w:rsidRPr="004A278B">
        <w:rPr>
          <w:rFonts w:ascii="Times New Roman" w:eastAsia="Times New Roman" w:hAnsi="Times New Roman" w:cs="Times New Roman"/>
          <w:color w:val="000000"/>
          <w:sz w:val="24"/>
          <w:szCs w:val="24"/>
          <w:lang w:eastAsia="en-GB"/>
        </w:rPr>
        <w:t xml:space="preserve"> </w:t>
      </w:r>
      <w:r w:rsidR="00896C72">
        <w:rPr>
          <w:rFonts w:ascii="Times New Roman" w:eastAsia="Times New Roman" w:hAnsi="Times New Roman" w:cs="Times New Roman"/>
          <w:color w:val="000000"/>
          <w:sz w:val="24"/>
          <w:szCs w:val="24"/>
          <w:lang w:eastAsia="en-GB"/>
        </w:rPr>
        <w:t>(</w:t>
      </w:r>
      <w:r w:rsidRPr="004A278B">
        <w:rPr>
          <w:rFonts w:ascii="Times New Roman" w:eastAsia="Times New Roman" w:hAnsi="Times New Roman" w:cs="Times New Roman"/>
          <w:color w:val="000000"/>
          <w:sz w:val="24"/>
          <w:szCs w:val="24"/>
          <w:lang w:eastAsia="en-GB"/>
        </w:rPr>
        <w:t>IUCN</w:t>
      </w:r>
      <w:r w:rsidR="00896C72">
        <w:rPr>
          <w:rFonts w:ascii="Times New Roman" w:eastAsia="Times New Roman" w:hAnsi="Times New Roman" w:cs="Times New Roman"/>
          <w:color w:val="000000"/>
          <w:sz w:val="24"/>
          <w:szCs w:val="24"/>
          <w:lang w:eastAsia="en-GB"/>
        </w:rPr>
        <w:t>)</w:t>
      </w:r>
      <w:r w:rsidRPr="004A278B">
        <w:rPr>
          <w:rFonts w:ascii="Times New Roman" w:eastAsia="Times New Roman" w:hAnsi="Times New Roman" w:cs="Times New Roman"/>
          <w:color w:val="000000"/>
          <w:sz w:val="24"/>
          <w:szCs w:val="24"/>
          <w:lang w:eastAsia="en-GB"/>
        </w:rPr>
        <w:t xml:space="preserve"> in 1948 (IUCN</w:t>
      </w:r>
      <w:r>
        <w:rPr>
          <w:rFonts w:ascii="Times New Roman" w:eastAsia="Times New Roman" w:hAnsi="Times New Roman" w:cs="Times New Roman"/>
          <w:color w:val="000000"/>
          <w:sz w:val="24"/>
          <w:szCs w:val="24"/>
          <w:lang w:eastAsia="en-GB"/>
        </w:rPr>
        <w:t>,</w:t>
      </w:r>
      <w:r w:rsidR="00994B4C">
        <w:rPr>
          <w:rFonts w:ascii="Times New Roman" w:eastAsia="Times New Roman" w:hAnsi="Times New Roman" w:cs="Times New Roman"/>
          <w:color w:val="000000"/>
          <w:sz w:val="24"/>
          <w:szCs w:val="24"/>
          <w:lang w:eastAsia="en-GB"/>
        </w:rPr>
        <w:t xml:space="preserve"> 2019</w:t>
      </w:r>
      <w:r w:rsidR="00AB3E36">
        <w:rPr>
          <w:rFonts w:ascii="Times New Roman" w:eastAsia="Times New Roman" w:hAnsi="Times New Roman" w:cs="Times New Roman"/>
          <w:color w:val="000000"/>
          <w:sz w:val="24"/>
          <w:szCs w:val="24"/>
          <w:lang w:eastAsia="en-GB"/>
        </w:rPr>
        <w:t>)</w:t>
      </w:r>
      <w:r w:rsidR="00B3317C">
        <w:rPr>
          <w:rFonts w:ascii="Times New Roman" w:eastAsia="Times New Roman" w:hAnsi="Times New Roman" w:cs="Times New Roman"/>
          <w:color w:val="000000"/>
          <w:sz w:val="24"/>
          <w:szCs w:val="24"/>
          <w:lang w:eastAsia="en-GB"/>
        </w:rPr>
        <w:t xml:space="preserve">. </w:t>
      </w:r>
      <w:r w:rsidR="00B3317C" w:rsidRPr="000639F5">
        <w:rPr>
          <w:rFonts w:ascii="Times New Roman" w:eastAsia="Times New Roman" w:hAnsi="Times New Roman" w:cs="Times New Roman"/>
          <w:color w:val="000000"/>
          <w:sz w:val="24"/>
          <w:szCs w:val="24"/>
          <w:lang w:eastAsia="en-GB"/>
        </w:rPr>
        <w:t>Besides this</w:t>
      </w:r>
      <w:r w:rsidR="00E46A4E">
        <w:rPr>
          <w:rFonts w:ascii="Times New Roman" w:eastAsia="Times New Roman" w:hAnsi="Times New Roman" w:cs="Times New Roman"/>
          <w:color w:val="000000"/>
          <w:sz w:val="24"/>
          <w:szCs w:val="24"/>
          <w:lang w:eastAsia="en-GB"/>
        </w:rPr>
        <w:t>,</w:t>
      </w:r>
      <w:r w:rsidR="00B3317C" w:rsidRPr="000639F5">
        <w:rPr>
          <w:rFonts w:ascii="Times New Roman" w:eastAsia="Times New Roman" w:hAnsi="Times New Roman" w:cs="Times New Roman"/>
          <w:color w:val="000000"/>
          <w:sz w:val="24"/>
          <w:szCs w:val="24"/>
          <w:lang w:eastAsia="en-GB"/>
        </w:rPr>
        <w:t xml:space="preserve"> and</w:t>
      </w:r>
      <w:r w:rsidR="00B3317C" w:rsidRPr="000639F5">
        <w:rPr>
          <w:sz w:val="24"/>
          <w:szCs w:val="24"/>
        </w:rPr>
        <w:t xml:space="preserve"> </w:t>
      </w:r>
      <w:r w:rsidR="00B3317C" w:rsidRPr="000639F5">
        <w:rPr>
          <w:rFonts w:ascii="Times New Roman" w:eastAsia="Times New Roman" w:hAnsi="Times New Roman" w:cs="Times New Roman"/>
          <w:color w:val="000000"/>
          <w:sz w:val="24"/>
          <w:szCs w:val="24"/>
          <w:lang w:eastAsia="en-GB"/>
        </w:rPr>
        <w:t xml:space="preserve">inspired by the </w:t>
      </w:r>
      <w:r w:rsidR="00E46A4E">
        <w:rPr>
          <w:rFonts w:ascii="Times New Roman" w:eastAsia="Times New Roman" w:hAnsi="Times New Roman" w:cs="Times New Roman"/>
          <w:color w:val="000000"/>
          <w:sz w:val="24"/>
          <w:szCs w:val="24"/>
          <w:lang w:eastAsia="en-GB"/>
        </w:rPr>
        <w:t>global</w:t>
      </w:r>
      <w:r w:rsidR="00E46A4E" w:rsidRPr="000639F5">
        <w:rPr>
          <w:rFonts w:ascii="Times New Roman" w:eastAsia="Times New Roman" w:hAnsi="Times New Roman" w:cs="Times New Roman"/>
          <w:color w:val="000000"/>
          <w:sz w:val="24"/>
          <w:szCs w:val="24"/>
          <w:lang w:eastAsia="en-GB"/>
        </w:rPr>
        <w:t xml:space="preserve"> </w:t>
      </w:r>
      <w:r w:rsidR="00B3317C" w:rsidRPr="000639F5">
        <w:rPr>
          <w:rFonts w:ascii="Times New Roman" w:eastAsia="Times New Roman" w:hAnsi="Times New Roman" w:cs="Times New Roman"/>
          <w:color w:val="000000"/>
          <w:sz w:val="24"/>
          <w:szCs w:val="24"/>
          <w:lang w:eastAsia="en-GB"/>
        </w:rPr>
        <w:t xml:space="preserve">community's growing commitment to sustainable development, </w:t>
      </w:r>
      <w:r w:rsidR="000639F5" w:rsidRPr="000639F5">
        <w:rPr>
          <w:rFonts w:ascii="Times New Roman" w:eastAsia="Times New Roman" w:hAnsi="Times New Roman" w:cs="Times New Roman"/>
          <w:color w:val="000000"/>
          <w:sz w:val="24"/>
          <w:szCs w:val="24"/>
          <w:lang w:eastAsia="en-GB"/>
        </w:rPr>
        <w:t xml:space="preserve">the </w:t>
      </w:r>
      <w:r w:rsidR="00B3317C" w:rsidRPr="000639F5">
        <w:rPr>
          <w:rFonts w:ascii="Times New Roman" w:eastAsia="Times New Roman" w:hAnsi="Times New Roman" w:cs="Times New Roman"/>
          <w:color w:val="000000"/>
          <w:sz w:val="24"/>
          <w:szCs w:val="24"/>
          <w:lang w:eastAsia="en-GB"/>
        </w:rPr>
        <w:t>United Nations Environment Programme (UNEP) led the Convention for Biological Diversity, which opened for signature on 5 June 1992 at the United Nations Conference on Environment and Development (the Rio "Earth Summit") (CBD, 201</w:t>
      </w:r>
      <w:r w:rsidR="00BD7C35">
        <w:rPr>
          <w:rFonts w:ascii="Times New Roman" w:eastAsia="Times New Roman" w:hAnsi="Times New Roman" w:cs="Times New Roman"/>
          <w:color w:val="000000"/>
          <w:sz w:val="24"/>
          <w:szCs w:val="24"/>
          <w:lang w:eastAsia="en-GB"/>
        </w:rPr>
        <w:t>9</w:t>
      </w:r>
      <w:r w:rsidR="00B3317C" w:rsidRPr="000639F5">
        <w:rPr>
          <w:rFonts w:ascii="Times New Roman" w:eastAsia="Times New Roman" w:hAnsi="Times New Roman" w:cs="Times New Roman"/>
          <w:color w:val="000000"/>
          <w:sz w:val="24"/>
          <w:szCs w:val="24"/>
          <w:lang w:eastAsia="en-GB"/>
        </w:rPr>
        <w:t>)</w:t>
      </w:r>
      <w:r w:rsidR="000639F5" w:rsidRPr="000639F5">
        <w:rPr>
          <w:rFonts w:ascii="Times New Roman" w:eastAsia="Times New Roman" w:hAnsi="Times New Roman" w:cs="Times New Roman"/>
          <w:color w:val="000000"/>
          <w:sz w:val="24"/>
          <w:szCs w:val="24"/>
          <w:lang w:eastAsia="en-GB"/>
        </w:rPr>
        <w:t xml:space="preserve"> (Fig</w:t>
      </w:r>
      <w:r w:rsidR="00E46A4E">
        <w:rPr>
          <w:rFonts w:ascii="Times New Roman" w:eastAsia="Times New Roman" w:hAnsi="Times New Roman" w:cs="Times New Roman"/>
          <w:color w:val="000000"/>
          <w:sz w:val="24"/>
          <w:szCs w:val="24"/>
          <w:lang w:eastAsia="en-GB"/>
        </w:rPr>
        <w:t>.</w:t>
      </w:r>
      <w:r w:rsidR="000639F5" w:rsidRPr="000639F5">
        <w:rPr>
          <w:rFonts w:ascii="Times New Roman" w:eastAsia="Times New Roman" w:hAnsi="Times New Roman" w:cs="Times New Roman"/>
          <w:color w:val="000000"/>
          <w:sz w:val="24"/>
          <w:szCs w:val="24"/>
          <w:lang w:eastAsia="en-GB"/>
        </w:rPr>
        <w:t xml:space="preserve"> 1)</w:t>
      </w:r>
      <w:r w:rsidR="00B3317C" w:rsidRPr="000639F5">
        <w:rPr>
          <w:rFonts w:ascii="Times New Roman" w:eastAsia="Times New Roman" w:hAnsi="Times New Roman" w:cs="Times New Roman"/>
          <w:color w:val="000000"/>
          <w:sz w:val="24"/>
          <w:szCs w:val="24"/>
          <w:lang w:eastAsia="en-GB"/>
        </w:rPr>
        <w:t xml:space="preserve">. </w:t>
      </w:r>
      <w:r w:rsidR="00E46A4E">
        <w:rPr>
          <w:rFonts w:ascii="Times New Roman" w:eastAsia="Times New Roman" w:hAnsi="Times New Roman" w:cs="Times New Roman"/>
          <w:color w:val="000000"/>
          <w:sz w:val="24"/>
          <w:szCs w:val="24"/>
          <w:lang w:eastAsia="en-GB"/>
        </w:rPr>
        <w:t>Alongside</w:t>
      </w:r>
      <w:r w:rsidR="000639F5" w:rsidRPr="003501DF">
        <w:rPr>
          <w:rFonts w:ascii="Times New Roman" w:eastAsia="Times New Roman" w:hAnsi="Times New Roman" w:cs="Times New Roman"/>
          <w:sz w:val="24"/>
          <w:szCs w:val="24"/>
          <w:lang w:val="en" w:eastAsia="en-GB"/>
        </w:rPr>
        <w:t xml:space="preserve"> such progress, there were other </w:t>
      </w:r>
      <w:r w:rsidR="009A0C39" w:rsidRPr="003501DF">
        <w:rPr>
          <w:rFonts w:ascii="Times New Roman" w:eastAsia="Times New Roman" w:hAnsi="Times New Roman" w:cs="Times New Roman"/>
          <w:sz w:val="24"/>
          <w:szCs w:val="24"/>
          <w:lang w:val="en" w:eastAsia="en-GB"/>
        </w:rPr>
        <w:t>developments</w:t>
      </w:r>
      <w:r w:rsidR="000639F5" w:rsidRPr="003501DF">
        <w:rPr>
          <w:rFonts w:ascii="Times New Roman" w:eastAsia="Times New Roman" w:hAnsi="Times New Roman" w:cs="Times New Roman"/>
          <w:sz w:val="24"/>
          <w:szCs w:val="24"/>
          <w:lang w:val="en" w:eastAsia="en-GB"/>
        </w:rPr>
        <w:t xml:space="preserve"> such as the </w:t>
      </w:r>
      <w:r w:rsidR="00AB3E36" w:rsidRPr="003501DF">
        <w:rPr>
          <w:rFonts w:ascii="Times New Roman" w:eastAsia="Times New Roman" w:hAnsi="Times New Roman" w:cs="Times New Roman"/>
          <w:sz w:val="24"/>
          <w:szCs w:val="24"/>
          <w:lang w:eastAsia="en-GB"/>
        </w:rPr>
        <w:t xml:space="preserve">declaration </w:t>
      </w:r>
      <w:r w:rsidR="00AB3E36" w:rsidRPr="000639F5">
        <w:rPr>
          <w:rFonts w:ascii="Times New Roman" w:eastAsia="Times New Roman" w:hAnsi="Times New Roman" w:cs="Times New Roman"/>
          <w:color w:val="000000"/>
          <w:sz w:val="24"/>
          <w:szCs w:val="24"/>
          <w:lang w:eastAsia="en-GB"/>
        </w:rPr>
        <w:t>of several protected a</w:t>
      </w:r>
      <w:r w:rsidRPr="000639F5">
        <w:rPr>
          <w:rFonts w:ascii="Times New Roman" w:eastAsia="Times New Roman" w:hAnsi="Times New Roman" w:cs="Times New Roman"/>
          <w:color w:val="000000"/>
          <w:sz w:val="24"/>
          <w:szCs w:val="24"/>
          <w:lang w:eastAsia="en-GB"/>
        </w:rPr>
        <w:t xml:space="preserve">reas around the globe and a more </w:t>
      </w:r>
      <w:r w:rsidR="00E46A4E">
        <w:rPr>
          <w:rFonts w:ascii="Times New Roman" w:eastAsia="Times New Roman" w:hAnsi="Times New Roman" w:cs="Times New Roman"/>
          <w:color w:val="000000"/>
          <w:sz w:val="24"/>
          <w:szCs w:val="24"/>
          <w:lang w:eastAsia="en-GB"/>
        </w:rPr>
        <w:t>informed</w:t>
      </w:r>
      <w:r w:rsidR="00AB3E36" w:rsidRPr="000639F5">
        <w:rPr>
          <w:rFonts w:ascii="Times New Roman" w:eastAsia="Times New Roman" w:hAnsi="Times New Roman" w:cs="Times New Roman"/>
          <w:color w:val="000000"/>
          <w:sz w:val="24"/>
          <w:szCs w:val="24"/>
          <w:lang w:eastAsia="en-GB"/>
        </w:rPr>
        <w:t xml:space="preserve">, </w:t>
      </w:r>
      <w:r w:rsidRPr="000639F5">
        <w:rPr>
          <w:rFonts w:ascii="Times New Roman" w:eastAsia="Times New Roman" w:hAnsi="Times New Roman" w:cs="Times New Roman"/>
          <w:color w:val="000000"/>
          <w:sz w:val="24"/>
          <w:szCs w:val="24"/>
          <w:lang w:eastAsia="en-GB"/>
        </w:rPr>
        <w:t>conservation</w:t>
      </w:r>
      <w:r w:rsidR="00943FBF" w:rsidRPr="000639F5">
        <w:rPr>
          <w:rFonts w:ascii="Times New Roman" w:eastAsia="Times New Roman" w:hAnsi="Times New Roman" w:cs="Times New Roman"/>
          <w:color w:val="000000"/>
          <w:sz w:val="24"/>
          <w:szCs w:val="24"/>
          <w:lang w:eastAsia="en-GB"/>
        </w:rPr>
        <w:t>-</w:t>
      </w:r>
      <w:r w:rsidRPr="000639F5">
        <w:rPr>
          <w:rFonts w:ascii="Times New Roman" w:eastAsia="Times New Roman" w:hAnsi="Times New Roman" w:cs="Times New Roman"/>
          <w:color w:val="000000"/>
          <w:sz w:val="24"/>
          <w:szCs w:val="24"/>
          <w:lang w:eastAsia="en-GB"/>
        </w:rPr>
        <w:t>oriented approach to zoos</w:t>
      </w:r>
      <w:r w:rsidR="000A2C99" w:rsidRPr="000639F5">
        <w:rPr>
          <w:rFonts w:ascii="Times New Roman" w:eastAsia="Times New Roman" w:hAnsi="Times New Roman" w:cs="Times New Roman"/>
          <w:color w:val="000000"/>
          <w:sz w:val="24"/>
          <w:szCs w:val="24"/>
          <w:lang w:eastAsia="en-GB"/>
        </w:rPr>
        <w:t>, aquaria</w:t>
      </w:r>
      <w:r w:rsidRPr="000639F5">
        <w:rPr>
          <w:rFonts w:ascii="Times New Roman" w:eastAsia="Times New Roman" w:hAnsi="Times New Roman" w:cs="Times New Roman"/>
          <w:color w:val="000000"/>
          <w:sz w:val="24"/>
          <w:szCs w:val="24"/>
          <w:lang w:eastAsia="en-GB"/>
        </w:rPr>
        <w:t xml:space="preserve"> </w:t>
      </w:r>
      <w:r w:rsidR="00533919" w:rsidRPr="000639F5">
        <w:rPr>
          <w:rFonts w:ascii="Times New Roman" w:eastAsia="Times New Roman" w:hAnsi="Times New Roman" w:cs="Times New Roman"/>
          <w:color w:val="000000"/>
          <w:sz w:val="24"/>
          <w:szCs w:val="24"/>
          <w:lang w:eastAsia="en-GB"/>
        </w:rPr>
        <w:t>and</w:t>
      </w:r>
      <w:r w:rsidR="000A2C99" w:rsidRPr="000639F5">
        <w:rPr>
          <w:rFonts w:ascii="Times New Roman" w:eastAsia="Times New Roman" w:hAnsi="Times New Roman" w:cs="Times New Roman"/>
          <w:color w:val="000000"/>
          <w:sz w:val="24"/>
          <w:szCs w:val="24"/>
          <w:lang w:eastAsia="en-GB"/>
        </w:rPr>
        <w:t xml:space="preserve"> botanical</w:t>
      </w:r>
      <w:r w:rsidR="007C6A05" w:rsidRPr="000639F5">
        <w:rPr>
          <w:rFonts w:ascii="Times New Roman" w:eastAsia="Times New Roman" w:hAnsi="Times New Roman" w:cs="Times New Roman"/>
          <w:color w:val="000000"/>
          <w:sz w:val="24"/>
          <w:szCs w:val="24"/>
          <w:lang w:eastAsia="en-GB"/>
        </w:rPr>
        <w:t xml:space="preserve"> collections </w:t>
      </w:r>
      <w:r w:rsidRPr="000639F5">
        <w:rPr>
          <w:rFonts w:ascii="Times New Roman" w:eastAsia="Times New Roman" w:hAnsi="Times New Roman" w:cs="Times New Roman"/>
          <w:color w:val="000000"/>
          <w:sz w:val="24"/>
          <w:szCs w:val="24"/>
          <w:lang w:eastAsia="en-GB"/>
        </w:rPr>
        <w:t>(</w:t>
      </w:r>
      <w:r w:rsidR="00E42B7D">
        <w:rPr>
          <w:rFonts w:ascii="Times New Roman" w:eastAsia="Times New Roman" w:hAnsi="Times New Roman" w:cs="Times New Roman"/>
          <w:color w:val="000000"/>
          <w:sz w:val="24"/>
          <w:szCs w:val="24"/>
          <w:lang w:eastAsia="en-GB"/>
        </w:rPr>
        <w:t>E</w:t>
      </w:r>
      <w:r w:rsidRPr="000639F5">
        <w:rPr>
          <w:rFonts w:ascii="Times New Roman" w:eastAsia="Times New Roman" w:hAnsi="Times New Roman" w:cs="Times New Roman"/>
          <w:color w:val="000000"/>
          <w:sz w:val="24"/>
          <w:szCs w:val="24"/>
          <w:lang w:eastAsia="en-GB"/>
        </w:rPr>
        <w:t>AZA, 2016).</w:t>
      </w:r>
      <w:r w:rsidR="00AB3E36">
        <w:rPr>
          <w:rFonts w:ascii="Times New Roman" w:eastAsia="Times New Roman" w:hAnsi="Times New Roman" w:cs="Times New Roman"/>
          <w:color w:val="000000"/>
          <w:sz w:val="24"/>
          <w:szCs w:val="24"/>
          <w:lang w:eastAsia="en-GB"/>
        </w:rPr>
        <w:t xml:space="preserve"> Despite these measures</w:t>
      </w:r>
      <w:r w:rsidR="00D8634B">
        <w:rPr>
          <w:rFonts w:ascii="Times New Roman" w:eastAsia="Times New Roman" w:hAnsi="Times New Roman" w:cs="Times New Roman"/>
          <w:color w:val="000000"/>
          <w:sz w:val="24"/>
          <w:szCs w:val="24"/>
          <w:lang w:eastAsia="en-GB"/>
        </w:rPr>
        <w:t>,</w:t>
      </w:r>
      <w:r w:rsidR="00AB3E36">
        <w:rPr>
          <w:rFonts w:ascii="Times New Roman" w:eastAsia="Times New Roman" w:hAnsi="Times New Roman" w:cs="Times New Roman"/>
          <w:color w:val="000000"/>
          <w:sz w:val="24"/>
          <w:szCs w:val="24"/>
          <w:lang w:eastAsia="en-GB"/>
        </w:rPr>
        <w:t xml:space="preserve"> and</w:t>
      </w:r>
      <w:r>
        <w:rPr>
          <w:rFonts w:ascii="Times New Roman" w:eastAsia="Times New Roman" w:hAnsi="Times New Roman" w:cs="Times New Roman"/>
          <w:color w:val="000000"/>
          <w:sz w:val="24"/>
          <w:szCs w:val="24"/>
          <w:lang w:eastAsia="en-GB"/>
        </w:rPr>
        <w:t xml:space="preserve"> considering</w:t>
      </w:r>
      <w:r w:rsidR="00E46A4E">
        <w:rPr>
          <w:rFonts w:ascii="Times New Roman" w:eastAsia="Times New Roman" w:hAnsi="Times New Roman" w:cs="Times New Roman"/>
          <w:color w:val="000000"/>
          <w:sz w:val="24"/>
          <w:szCs w:val="24"/>
          <w:lang w:eastAsia="en-GB"/>
        </w:rPr>
        <w:t xml:space="preserve"> that</w:t>
      </w:r>
      <w:r>
        <w:rPr>
          <w:rFonts w:ascii="Times New Roman" w:eastAsia="Times New Roman" w:hAnsi="Times New Roman" w:cs="Times New Roman"/>
          <w:color w:val="000000"/>
          <w:sz w:val="24"/>
          <w:szCs w:val="24"/>
          <w:lang w:eastAsia="en-GB"/>
        </w:rPr>
        <w:t xml:space="preserve"> protected areas</w:t>
      </w:r>
      <w:r w:rsidRPr="008C30F4">
        <w:rPr>
          <w:rFonts w:ascii="Times New Roman" w:eastAsia="Times New Roman" w:hAnsi="Times New Roman" w:cs="Times New Roman"/>
          <w:color w:val="000000"/>
          <w:sz w:val="24"/>
          <w:szCs w:val="24"/>
          <w:lang w:eastAsia="en-GB"/>
        </w:rPr>
        <w:t xml:space="preserve"> </w:t>
      </w:r>
      <w:r w:rsidR="00E46A4E">
        <w:rPr>
          <w:rFonts w:ascii="Times New Roman" w:eastAsia="Times New Roman" w:hAnsi="Times New Roman" w:cs="Times New Roman"/>
          <w:color w:val="000000"/>
          <w:sz w:val="24"/>
          <w:szCs w:val="24"/>
          <w:lang w:eastAsia="en-GB"/>
        </w:rPr>
        <w:t>are</w:t>
      </w:r>
      <w:r>
        <w:rPr>
          <w:rFonts w:ascii="Times New Roman" w:eastAsia="Times New Roman" w:hAnsi="Times New Roman" w:cs="Times New Roman"/>
          <w:color w:val="000000"/>
          <w:sz w:val="24"/>
          <w:szCs w:val="24"/>
          <w:lang w:eastAsia="en-GB"/>
        </w:rPr>
        <w:t xml:space="preserve"> one </w:t>
      </w:r>
      <w:r w:rsidRPr="008C30F4">
        <w:rPr>
          <w:rFonts w:ascii="Times New Roman" w:eastAsia="Times New Roman" w:hAnsi="Times New Roman" w:cs="Times New Roman"/>
          <w:color w:val="000000"/>
          <w:sz w:val="24"/>
          <w:szCs w:val="24"/>
          <w:lang w:eastAsia="en-GB"/>
        </w:rPr>
        <w:t>of the most significant</w:t>
      </w:r>
      <w:r>
        <w:rPr>
          <w:rFonts w:ascii="Times New Roman" w:eastAsia="Times New Roman" w:hAnsi="Times New Roman" w:cs="Times New Roman"/>
          <w:color w:val="000000"/>
          <w:sz w:val="24"/>
          <w:szCs w:val="24"/>
          <w:lang w:eastAsia="en-GB"/>
        </w:rPr>
        <w:t xml:space="preserve"> human resource</w:t>
      </w:r>
      <w:r w:rsidR="00E46A4E">
        <w:rPr>
          <w:rFonts w:ascii="Times New Roman" w:eastAsia="Times New Roman" w:hAnsi="Times New Roman" w:cs="Times New Roman"/>
          <w:color w:val="000000"/>
          <w:sz w:val="24"/>
          <w:szCs w:val="24"/>
          <w:lang w:eastAsia="en-GB"/>
        </w:rPr>
        <w:t>s</w:t>
      </w:r>
      <w:r>
        <w:rPr>
          <w:rFonts w:ascii="Times New Roman" w:eastAsia="Times New Roman" w:hAnsi="Times New Roman" w:cs="Times New Roman"/>
          <w:color w:val="000000"/>
          <w:sz w:val="24"/>
          <w:szCs w:val="24"/>
          <w:lang w:eastAsia="en-GB"/>
        </w:rPr>
        <w:t xml:space="preserve"> use</w:t>
      </w:r>
      <w:r w:rsidR="00E46A4E">
        <w:rPr>
          <w:rFonts w:ascii="Times New Roman" w:eastAsia="Times New Roman" w:hAnsi="Times New Roman" w:cs="Times New Roman"/>
          <w:color w:val="000000"/>
          <w:sz w:val="24"/>
          <w:szCs w:val="24"/>
          <w:lang w:eastAsia="en-GB"/>
        </w:rPr>
        <w:t>d</w:t>
      </w:r>
      <w:r>
        <w:rPr>
          <w:rFonts w:ascii="Times New Roman" w:eastAsia="Times New Roman" w:hAnsi="Times New Roman" w:cs="Times New Roman"/>
          <w:color w:val="000000"/>
          <w:sz w:val="24"/>
          <w:szCs w:val="24"/>
          <w:lang w:eastAsia="en-GB"/>
        </w:rPr>
        <w:t xml:space="preserve"> </w:t>
      </w:r>
      <w:r w:rsidRPr="008C30F4">
        <w:rPr>
          <w:rFonts w:ascii="Times New Roman" w:eastAsia="Times New Roman" w:hAnsi="Times New Roman" w:cs="Times New Roman"/>
          <w:color w:val="000000"/>
          <w:sz w:val="24"/>
          <w:szCs w:val="24"/>
          <w:lang w:eastAsia="en-GB"/>
        </w:rPr>
        <w:t>on the pl</w:t>
      </w:r>
      <w:r>
        <w:rPr>
          <w:rFonts w:ascii="Times New Roman" w:eastAsia="Times New Roman" w:hAnsi="Times New Roman" w:cs="Times New Roman"/>
          <w:color w:val="000000"/>
          <w:sz w:val="24"/>
          <w:szCs w:val="24"/>
          <w:lang w:eastAsia="en-GB"/>
        </w:rPr>
        <w:t xml:space="preserve">anet (Chape </w:t>
      </w:r>
      <w:r w:rsidRPr="009B710F">
        <w:rPr>
          <w:rFonts w:ascii="Times New Roman" w:eastAsia="Times New Roman" w:hAnsi="Times New Roman" w:cs="Times New Roman"/>
          <w:i/>
          <w:color w:val="000000"/>
          <w:sz w:val="24"/>
          <w:szCs w:val="24"/>
          <w:lang w:eastAsia="en-GB"/>
        </w:rPr>
        <w:t>et al.</w:t>
      </w:r>
      <w:r w:rsidR="00334E38">
        <w:rPr>
          <w:rFonts w:ascii="Times New Roman" w:eastAsia="Times New Roman" w:hAnsi="Times New Roman" w:cs="Times New Roman"/>
          <w:i/>
          <w:color w:val="000000"/>
          <w:sz w:val="24"/>
          <w:szCs w:val="24"/>
          <w:lang w:eastAsia="en-GB"/>
        </w:rPr>
        <w:t>,</w:t>
      </w:r>
      <w:r>
        <w:rPr>
          <w:rFonts w:ascii="Times New Roman" w:eastAsia="Times New Roman" w:hAnsi="Times New Roman" w:cs="Times New Roman"/>
          <w:color w:val="000000"/>
          <w:sz w:val="24"/>
          <w:szCs w:val="24"/>
          <w:lang w:eastAsia="en-GB"/>
        </w:rPr>
        <w:t xml:space="preserve"> 2005), it is clear </w:t>
      </w:r>
      <w:r w:rsidR="009A0C39">
        <w:rPr>
          <w:rFonts w:ascii="Times New Roman" w:eastAsia="Times New Roman" w:hAnsi="Times New Roman" w:cs="Times New Roman"/>
          <w:color w:val="000000"/>
          <w:sz w:val="24"/>
          <w:szCs w:val="24"/>
          <w:lang w:eastAsia="en-GB"/>
        </w:rPr>
        <w:t>that protected</w:t>
      </w:r>
      <w:r>
        <w:rPr>
          <w:rFonts w:ascii="Times New Roman" w:eastAsia="Times New Roman" w:hAnsi="Times New Roman" w:cs="Times New Roman"/>
          <w:color w:val="000000"/>
          <w:sz w:val="24"/>
          <w:szCs w:val="24"/>
          <w:lang w:eastAsia="en-GB"/>
        </w:rPr>
        <w:t xml:space="preserve"> areas are</w:t>
      </w:r>
      <w:r w:rsidRPr="008C30F4">
        <w:rPr>
          <w:rFonts w:ascii="Times New Roman" w:eastAsia="Times New Roman" w:hAnsi="Times New Roman" w:cs="Times New Roman"/>
          <w:color w:val="000000"/>
          <w:sz w:val="24"/>
          <w:szCs w:val="24"/>
          <w:lang w:eastAsia="en-GB"/>
        </w:rPr>
        <w:t xml:space="preserve"> </w:t>
      </w:r>
      <w:r>
        <w:rPr>
          <w:rFonts w:ascii="Times New Roman" w:eastAsia="Times New Roman" w:hAnsi="Times New Roman" w:cs="Times New Roman"/>
          <w:color w:val="000000"/>
          <w:sz w:val="24"/>
          <w:szCs w:val="24"/>
          <w:lang w:eastAsia="en-GB"/>
        </w:rPr>
        <w:t xml:space="preserve">not, by </w:t>
      </w:r>
      <w:r w:rsidR="00231A7E">
        <w:rPr>
          <w:rFonts w:ascii="Times New Roman" w:eastAsia="Times New Roman" w:hAnsi="Times New Roman" w:cs="Times New Roman"/>
          <w:color w:val="000000"/>
          <w:sz w:val="24"/>
          <w:szCs w:val="24"/>
          <w:lang w:eastAsia="en-GB"/>
        </w:rPr>
        <w:t>themselves</w:t>
      </w:r>
      <w:r>
        <w:rPr>
          <w:rFonts w:ascii="Times New Roman" w:eastAsia="Times New Roman" w:hAnsi="Times New Roman" w:cs="Times New Roman"/>
          <w:color w:val="000000"/>
          <w:sz w:val="24"/>
          <w:szCs w:val="24"/>
          <w:lang w:eastAsia="en-GB"/>
        </w:rPr>
        <w:t>, c</w:t>
      </w:r>
      <w:r w:rsidR="00AB3E36">
        <w:rPr>
          <w:rFonts w:ascii="Times New Roman" w:eastAsia="Times New Roman" w:hAnsi="Times New Roman" w:cs="Times New Roman"/>
          <w:color w:val="000000"/>
          <w:sz w:val="24"/>
          <w:szCs w:val="24"/>
          <w:lang w:eastAsia="en-GB"/>
        </w:rPr>
        <w:t xml:space="preserve">oping with the ongoing loss of </w:t>
      </w:r>
      <w:r w:rsidR="00B4221D">
        <w:rPr>
          <w:rFonts w:ascii="Times New Roman" w:eastAsia="Times New Roman" w:hAnsi="Times New Roman" w:cs="Times New Roman"/>
          <w:color w:val="000000"/>
          <w:sz w:val="24"/>
          <w:szCs w:val="24"/>
          <w:lang w:eastAsia="en-GB"/>
        </w:rPr>
        <w:t>biodiversity</w:t>
      </w:r>
      <w:r w:rsidR="00303F09">
        <w:rPr>
          <w:rFonts w:ascii="Times New Roman" w:eastAsia="Times New Roman" w:hAnsi="Times New Roman" w:cs="Times New Roman"/>
          <w:color w:val="000000"/>
          <w:sz w:val="24"/>
          <w:szCs w:val="24"/>
          <w:lang w:eastAsia="en-GB"/>
        </w:rPr>
        <w:t>.</w:t>
      </w:r>
    </w:p>
    <w:p w14:paraId="283E8F4E" w14:textId="0B5DDCBC" w:rsidR="000639F5" w:rsidRDefault="00194A6E" w:rsidP="00B4221D">
      <w:pPr>
        <w:spacing w:before="28" w:after="0" w:line="360" w:lineRule="auto"/>
        <w:jc w:val="both"/>
        <w:rPr>
          <w:rFonts w:ascii="Times New Roman" w:eastAsia="Times New Roman" w:hAnsi="Times New Roman" w:cs="Times New Roman"/>
          <w:color w:val="000000"/>
          <w:sz w:val="24"/>
          <w:szCs w:val="24"/>
          <w:lang w:eastAsia="en-GB"/>
        </w:rPr>
      </w:pPr>
      <w:r>
        <w:rPr>
          <w:rFonts w:ascii="Times New Roman" w:eastAsia="Times New Roman" w:hAnsi="Times New Roman" w:cs="Times New Roman"/>
          <w:noProof/>
          <w:color w:val="000000"/>
          <w:sz w:val="24"/>
          <w:szCs w:val="24"/>
          <w:lang w:eastAsia="en-GB"/>
        </w:rPr>
        <w:lastRenderedPageBreak/>
        <mc:AlternateContent>
          <mc:Choice Requires="wps">
            <w:drawing>
              <wp:anchor distT="0" distB="0" distL="114300" distR="114300" simplePos="0" relativeHeight="251682816" behindDoc="0" locked="0" layoutInCell="1" allowOverlap="1" wp14:anchorId="2AE9D01F" wp14:editId="15C50480">
                <wp:simplePos x="0" y="0"/>
                <wp:positionH relativeFrom="column">
                  <wp:posOffset>3442411</wp:posOffset>
                </wp:positionH>
                <wp:positionV relativeFrom="paragraph">
                  <wp:posOffset>-283540</wp:posOffset>
                </wp:positionV>
                <wp:extent cx="2838450" cy="16478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2838450" cy="1647825"/>
                        </a:xfrm>
                        <a:prstGeom prst="rect">
                          <a:avLst/>
                        </a:prstGeom>
                        <a:solidFill>
                          <a:schemeClr val="lt1"/>
                        </a:solidFill>
                        <a:ln w="6350">
                          <a:solidFill>
                            <a:prstClr val="black"/>
                          </a:solidFill>
                        </a:ln>
                      </wps:spPr>
                      <wps:txbx>
                        <w:txbxContent>
                          <w:p w14:paraId="1777C3B6" w14:textId="317AF34D" w:rsidR="009A0C39" w:rsidRPr="008F46D5" w:rsidRDefault="009A0C39" w:rsidP="00194A6E">
                            <w:pPr>
                              <w:spacing w:before="28" w:after="0" w:line="360" w:lineRule="auto"/>
                              <w:jc w:val="both"/>
                              <w:rPr>
                                <w:rStyle w:val="Hyperlink"/>
                                <w:rFonts w:ascii="Times New Roman" w:hAnsi="Times New Roman" w:cs="Times New Roman"/>
                                <w:color w:val="000000" w:themeColor="text1"/>
                                <w:sz w:val="24"/>
                                <w:szCs w:val="24"/>
                                <w:u w:val="none"/>
                              </w:rPr>
                            </w:pPr>
                            <w:r w:rsidRPr="00030D90">
                              <w:rPr>
                                <w:rStyle w:val="Hyperlink"/>
                                <w:rFonts w:ascii="Times New Roman" w:hAnsi="Times New Roman" w:cs="Times New Roman"/>
                                <w:color w:val="000000" w:themeColor="text1"/>
                                <w:sz w:val="24"/>
                                <w:szCs w:val="24"/>
                                <w:u w:val="none"/>
                              </w:rPr>
                              <w:t>Black line indicates observed trends (</w:t>
                            </w:r>
                            <w:r>
                              <w:rPr>
                                <w:rStyle w:val="Hyperlink"/>
                                <w:rFonts w:ascii="Times New Roman" w:hAnsi="Times New Roman" w:cs="Times New Roman"/>
                                <w:color w:val="000000" w:themeColor="text1"/>
                                <w:sz w:val="24"/>
                                <w:szCs w:val="24"/>
                                <w:u w:val="none"/>
                              </w:rPr>
                              <w:t xml:space="preserve">up </w:t>
                            </w:r>
                            <w:r w:rsidRPr="00030D90">
                              <w:rPr>
                                <w:rStyle w:val="Hyperlink"/>
                                <w:rFonts w:ascii="Times New Roman" w:hAnsi="Times New Roman" w:cs="Times New Roman"/>
                                <w:color w:val="000000" w:themeColor="text1"/>
                                <w:sz w:val="24"/>
                                <w:szCs w:val="24"/>
                                <w:u w:val="none"/>
                              </w:rPr>
                              <w:t>to 2015), dotted lines show extrapolations from current trends (black) and projections for biodiversity after 2030 that are declining (red), stabilizing (orange) or recovering (green)</w:t>
                            </w:r>
                            <w:r>
                              <w:rPr>
                                <w:rStyle w:val="Hyperlink"/>
                                <w:rFonts w:ascii="Times New Roman" w:hAnsi="Times New Roman" w:cs="Times New Roman"/>
                                <w:color w:val="000000" w:themeColor="text1"/>
                                <w:sz w:val="24"/>
                                <w:szCs w:val="24"/>
                                <w:u w:val="none"/>
                              </w:rPr>
                              <w:t xml:space="preserve"> </w:t>
                            </w:r>
                          </w:p>
                          <w:p w14:paraId="15285CBE"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E9D01F" id="_x0000_t202" coordsize="21600,21600" o:spt="202" path="m,l,21600r21600,l21600,xe">
                <v:stroke joinstyle="miter"/>
                <v:path gradientshapeok="t" o:connecttype="rect"/>
              </v:shapetype>
              <v:shape id="Text Box 7" o:spid="_x0000_s1026" type="#_x0000_t202" style="position:absolute;left:0;text-align:left;margin-left:271.05pt;margin-top:-22.35pt;width:223.5pt;height:12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" fillcolor="white [3201]" strokeweight=".5pt">
                <v:textbox>
                  <w:txbxContent>
                    <w:p w14:paraId="1777C3B6" w14:textId="317AF34D" w:rsidR="009A0C39" w:rsidRPr="008F46D5" w:rsidRDefault="009A0C39" w:rsidP="00194A6E">
                      <w:pPr>
                        <w:spacing w:before="28" w:after="0" w:line="360" w:lineRule="auto"/>
                        <w:jc w:val="both"/>
                        <w:rPr>
                          <w:rStyle w:val="Hyperlink"/>
                          <w:rFonts w:ascii="Times New Roman" w:hAnsi="Times New Roman" w:cs="Times New Roman"/>
                          <w:color w:val="000000" w:themeColor="text1"/>
                          <w:sz w:val="24"/>
                          <w:szCs w:val="24"/>
                          <w:u w:val="none"/>
                        </w:rPr>
                      </w:pPr>
                      <w:r w:rsidRPr="00030D90">
                        <w:rPr>
                          <w:rStyle w:val="Hyperlink"/>
                          <w:rFonts w:ascii="Times New Roman" w:hAnsi="Times New Roman" w:cs="Times New Roman"/>
                          <w:color w:val="000000" w:themeColor="text1"/>
                          <w:sz w:val="24"/>
                          <w:szCs w:val="24"/>
                          <w:u w:val="none"/>
                        </w:rPr>
                        <w:t>Black line indicates observed trends (</w:t>
                      </w:r>
                      <w:r>
                        <w:rPr>
                          <w:rStyle w:val="Hyperlink"/>
                          <w:rFonts w:ascii="Times New Roman" w:hAnsi="Times New Roman" w:cs="Times New Roman"/>
                          <w:color w:val="000000" w:themeColor="text1"/>
                          <w:sz w:val="24"/>
                          <w:szCs w:val="24"/>
                          <w:u w:val="none"/>
                        </w:rPr>
                        <w:t xml:space="preserve">up </w:t>
                      </w:r>
                      <w:r w:rsidRPr="00030D90">
                        <w:rPr>
                          <w:rStyle w:val="Hyperlink"/>
                          <w:rFonts w:ascii="Times New Roman" w:hAnsi="Times New Roman" w:cs="Times New Roman"/>
                          <w:color w:val="000000" w:themeColor="text1"/>
                          <w:sz w:val="24"/>
                          <w:szCs w:val="24"/>
                          <w:u w:val="none"/>
                        </w:rPr>
                        <w:t>to 2015), dotted lines show extrapolations from current trends (black) and projections for biodiversity after 2030 that are declining (red), stabilizing (orange) or recovering (green)</w:t>
                      </w:r>
                      <w:r>
                        <w:rPr>
                          <w:rStyle w:val="Hyperlink"/>
                          <w:rFonts w:ascii="Times New Roman" w:hAnsi="Times New Roman" w:cs="Times New Roman"/>
                          <w:color w:val="000000" w:themeColor="text1"/>
                          <w:sz w:val="24"/>
                          <w:szCs w:val="24"/>
                          <w:u w:val="none"/>
                        </w:rPr>
                        <w:t xml:space="preserve"> </w:t>
                      </w:r>
                    </w:p>
                    <w:p w14:paraId="15285CBE" w14:textId="77777777" w:rsidR="009A0C39" w:rsidRDefault="009A0C39"/>
                  </w:txbxContent>
                </v:textbox>
              </v:shape>
            </w:pict>
          </mc:Fallback>
        </mc:AlternateContent>
      </w:r>
      <w:r w:rsidR="00030D90">
        <w:rPr>
          <w:rFonts w:ascii="Times New Roman" w:eastAsia="Times New Roman" w:hAnsi="Times New Roman" w:cs="Times New Roman"/>
          <w:color w:val="000000"/>
          <w:sz w:val="24"/>
          <w:szCs w:val="24"/>
          <w:lang w:eastAsia="en-GB"/>
        </w:rPr>
        <w:t xml:space="preserve">                                                                    </w:t>
      </w:r>
      <w:r w:rsidR="000639F5">
        <w:rPr>
          <w:noProof/>
          <w:lang w:eastAsia="en-GB"/>
        </w:rPr>
        <w:drawing>
          <wp:inline distT="0" distB="0" distL="0" distR="0" wp14:anchorId="4D5BB90D" wp14:editId="23F1C7A6">
            <wp:extent cx="5731510" cy="40703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731510" cy="4070350"/>
                    </a:xfrm>
                    <a:prstGeom prst="rect">
                      <a:avLst/>
                    </a:prstGeom>
                    <a:ln>
                      <a:noFill/>
                    </a:ln>
                    <a:extLst>
                      <a:ext uri="{53640926-AAD7-44D8-BBD7-CCE9431645EC}">
                        <a14:shadowObscured xmlns:a14="http://schemas.microsoft.com/office/drawing/2010/main"/>
                      </a:ext>
                    </a:extLst>
                  </pic:spPr>
                </pic:pic>
              </a:graphicData>
            </a:graphic>
          </wp:inline>
        </w:drawing>
      </w:r>
    </w:p>
    <w:p w14:paraId="16E3DC3D" w14:textId="651A32A5" w:rsidR="00FE4FCF" w:rsidRDefault="00A023AD" w:rsidP="002D5EB1">
      <w:pPr>
        <w:pStyle w:val="Caption"/>
        <w:jc w:val="both"/>
        <w:rPr>
          <w:rFonts w:ascii="Times New Roman" w:hAnsi="Times New Roman" w:cs="Times New Roman"/>
          <w:i w:val="0"/>
          <w:sz w:val="24"/>
          <w:szCs w:val="24"/>
        </w:rPr>
      </w:pPr>
      <w:bookmarkStart w:id="11" w:name="_Toc25662514"/>
      <w:r w:rsidRPr="00A023AD">
        <w:rPr>
          <w:rFonts w:ascii="Times New Roman" w:hAnsi="Times New Roman" w:cs="Times New Roman"/>
          <w:i w:val="0"/>
          <w:sz w:val="24"/>
          <w:szCs w:val="24"/>
        </w:rPr>
        <w:t xml:space="preserve">Figure </w:t>
      </w:r>
      <w:r w:rsidRPr="00A023AD">
        <w:rPr>
          <w:rFonts w:ascii="Times New Roman" w:hAnsi="Times New Roman" w:cs="Times New Roman"/>
          <w:i w:val="0"/>
          <w:sz w:val="24"/>
          <w:szCs w:val="24"/>
        </w:rPr>
        <w:fldChar w:fldCharType="begin"/>
      </w:r>
      <w:r w:rsidRPr="00A023AD">
        <w:rPr>
          <w:rFonts w:ascii="Times New Roman" w:hAnsi="Times New Roman" w:cs="Times New Roman"/>
          <w:i w:val="0"/>
          <w:sz w:val="24"/>
          <w:szCs w:val="24"/>
        </w:rPr>
        <w:instrText xml:space="preserve"> SEQ Figure \* ARABIC </w:instrText>
      </w:r>
      <w:r w:rsidRPr="00A023AD">
        <w:rPr>
          <w:rFonts w:ascii="Times New Roman" w:hAnsi="Times New Roman" w:cs="Times New Roman"/>
          <w:i w:val="0"/>
          <w:sz w:val="24"/>
          <w:szCs w:val="24"/>
        </w:rPr>
        <w:fldChar w:fldCharType="separate"/>
      </w:r>
      <w:r w:rsidR="001C3755">
        <w:rPr>
          <w:rFonts w:ascii="Times New Roman" w:hAnsi="Times New Roman" w:cs="Times New Roman"/>
          <w:i w:val="0"/>
          <w:noProof/>
          <w:sz w:val="24"/>
          <w:szCs w:val="24"/>
        </w:rPr>
        <w:t>1</w:t>
      </w:r>
      <w:r w:rsidRPr="00A023AD">
        <w:rPr>
          <w:rFonts w:ascii="Times New Roman" w:hAnsi="Times New Roman" w:cs="Times New Roman"/>
          <w:i w:val="0"/>
          <w:sz w:val="24"/>
          <w:szCs w:val="24"/>
        </w:rPr>
        <w:fldChar w:fldCharType="end"/>
      </w:r>
      <w:r w:rsidRPr="00A023AD">
        <w:rPr>
          <w:rFonts w:ascii="Times New Roman" w:hAnsi="Times New Roman" w:cs="Times New Roman"/>
          <w:i w:val="0"/>
          <w:sz w:val="24"/>
          <w:szCs w:val="24"/>
        </w:rPr>
        <w:t xml:space="preserve"> Decline in biodiversity despite repeated policy commitments for halting its rate. Source: WWF. Living Planet Report, 2018</w:t>
      </w:r>
      <w:bookmarkEnd w:id="11"/>
    </w:p>
    <w:p w14:paraId="0428540C" w14:textId="7DF40EAC" w:rsidR="002B69DC" w:rsidRDefault="003B141C" w:rsidP="002D5EB1">
      <w:pPr>
        <w:pStyle w:val="Caption"/>
        <w:jc w:val="both"/>
      </w:pPr>
      <w:r w:rsidRPr="003B141C">
        <w:rPr>
          <w:noProof/>
          <w:lang w:eastAsia="en-GB"/>
        </w:rPr>
        <w:drawing>
          <wp:inline distT="0" distB="0" distL="0" distR="0" wp14:anchorId="5DC72B8A" wp14:editId="0D84E4C7">
            <wp:extent cx="5706020" cy="283014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07653" cy="2830950"/>
                    </a:xfrm>
                    <a:prstGeom prst="rect">
                      <a:avLst/>
                    </a:prstGeom>
                    <a:ln>
                      <a:noFill/>
                    </a:ln>
                    <a:extLst>
                      <a:ext uri="{53640926-AAD7-44D8-BBD7-CCE9431645EC}">
                        <a14:shadowObscured xmlns:a14="http://schemas.microsoft.com/office/drawing/2010/main"/>
                      </a:ext>
                    </a:extLst>
                  </pic:spPr>
                </pic:pic>
              </a:graphicData>
            </a:graphic>
          </wp:inline>
        </w:drawing>
      </w:r>
    </w:p>
    <w:p w14:paraId="04EEF204" w14:textId="13964533" w:rsidR="003B141C" w:rsidRPr="002B69DC" w:rsidRDefault="002B69DC" w:rsidP="002B69DC">
      <w:pPr>
        <w:pStyle w:val="Caption"/>
        <w:jc w:val="both"/>
        <w:rPr>
          <w:rFonts w:ascii="Times New Roman" w:hAnsi="Times New Roman" w:cs="Times New Roman"/>
          <w:i w:val="0"/>
          <w:noProof/>
          <w:sz w:val="24"/>
          <w:szCs w:val="24"/>
        </w:rPr>
      </w:pPr>
      <w:bookmarkStart w:id="12" w:name="_Toc25662515"/>
      <w:r w:rsidRPr="002B69DC">
        <w:rPr>
          <w:rFonts w:ascii="Times New Roman" w:hAnsi="Times New Roman" w:cs="Times New Roman"/>
          <w:i w:val="0"/>
          <w:sz w:val="24"/>
          <w:szCs w:val="24"/>
        </w:rPr>
        <w:t xml:space="preserve">Figure </w:t>
      </w:r>
      <w:r w:rsidRPr="002B69DC">
        <w:rPr>
          <w:rFonts w:ascii="Times New Roman" w:hAnsi="Times New Roman" w:cs="Times New Roman"/>
          <w:i w:val="0"/>
          <w:sz w:val="24"/>
          <w:szCs w:val="24"/>
        </w:rPr>
        <w:fldChar w:fldCharType="begin"/>
      </w:r>
      <w:r w:rsidRPr="002B69DC">
        <w:rPr>
          <w:rFonts w:ascii="Times New Roman" w:hAnsi="Times New Roman" w:cs="Times New Roman"/>
          <w:i w:val="0"/>
          <w:sz w:val="24"/>
          <w:szCs w:val="24"/>
        </w:rPr>
        <w:instrText xml:space="preserve"> SEQ Figure \* ARABIC </w:instrText>
      </w:r>
      <w:r w:rsidRPr="002B69DC">
        <w:rPr>
          <w:rFonts w:ascii="Times New Roman" w:hAnsi="Times New Roman" w:cs="Times New Roman"/>
          <w:i w:val="0"/>
          <w:sz w:val="24"/>
          <w:szCs w:val="24"/>
        </w:rPr>
        <w:fldChar w:fldCharType="separate"/>
      </w:r>
      <w:r w:rsidR="001C3755">
        <w:rPr>
          <w:rFonts w:ascii="Times New Roman" w:hAnsi="Times New Roman" w:cs="Times New Roman"/>
          <w:i w:val="0"/>
          <w:noProof/>
          <w:sz w:val="24"/>
          <w:szCs w:val="24"/>
        </w:rPr>
        <w:t>2</w:t>
      </w:r>
      <w:r w:rsidRPr="002B69DC">
        <w:rPr>
          <w:rFonts w:ascii="Times New Roman" w:hAnsi="Times New Roman" w:cs="Times New Roman"/>
          <w:i w:val="0"/>
          <w:sz w:val="24"/>
          <w:szCs w:val="24"/>
        </w:rPr>
        <w:fldChar w:fldCharType="end"/>
      </w:r>
      <w:r w:rsidRPr="002B69DC">
        <w:rPr>
          <w:rFonts w:ascii="Times New Roman" w:hAnsi="Times New Roman" w:cs="Times New Roman"/>
          <w:i w:val="0"/>
          <w:sz w:val="24"/>
          <w:szCs w:val="24"/>
        </w:rPr>
        <w:t xml:space="preserve">. </w:t>
      </w:r>
      <w:r w:rsidR="009A0C39" w:rsidRPr="002B69DC">
        <w:rPr>
          <w:rFonts w:ascii="Times New Roman" w:hAnsi="Times New Roman" w:cs="Times New Roman"/>
          <w:i w:val="0"/>
          <w:sz w:val="24"/>
          <w:szCs w:val="24"/>
        </w:rPr>
        <w:t xml:space="preserve">Total land cover of marine and terrestrial protected areas in The World Database on Protected Areas (WDPA) in each of the six IUCN Management Categories between1950-2014. </w:t>
      </w:r>
      <w:r w:rsidRPr="002B69DC">
        <w:rPr>
          <w:rFonts w:ascii="Times New Roman" w:hAnsi="Times New Roman" w:cs="Times New Roman"/>
          <w:i w:val="0"/>
          <w:sz w:val="24"/>
          <w:szCs w:val="24"/>
        </w:rPr>
        <w:t xml:space="preserve">Source: UNEP-WCMC 2014 cited in Protected Planet </w:t>
      </w:r>
      <w:r w:rsidR="00913B02">
        <w:rPr>
          <w:rFonts w:ascii="Times New Roman" w:hAnsi="Times New Roman" w:cs="Times New Roman"/>
          <w:i w:val="0"/>
          <w:sz w:val="24"/>
          <w:szCs w:val="24"/>
        </w:rPr>
        <w:t>R</w:t>
      </w:r>
      <w:r w:rsidRPr="002B69DC">
        <w:rPr>
          <w:rFonts w:ascii="Times New Roman" w:hAnsi="Times New Roman" w:cs="Times New Roman"/>
          <w:i w:val="0"/>
          <w:sz w:val="24"/>
          <w:szCs w:val="24"/>
        </w:rPr>
        <w:t>eport, 2014.</w:t>
      </w:r>
      <w:bookmarkEnd w:id="12"/>
    </w:p>
    <w:p w14:paraId="28D1BC18" w14:textId="656B18B1" w:rsidR="00126376" w:rsidRPr="00281E87" w:rsidRDefault="00866AB6" w:rsidP="00C741B4">
      <w:pPr>
        <w:spacing w:before="100" w:beforeAutospacing="1" w:after="100" w:afterAutospacing="1" w:line="360" w:lineRule="auto"/>
        <w:jc w:val="both"/>
        <w:rPr>
          <w:rFonts w:ascii="Times New Roman" w:eastAsia="Times New Roman" w:hAnsi="Times New Roman" w:cs="Times New Roman"/>
          <w:color w:val="222222"/>
          <w:sz w:val="24"/>
          <w:szCs w:val="24"/>
        </w:rPr>
      </w:pPr>
      <w:r w:rsidRPr="00C7797F">
        <w:rPr>
          <w:rFonts w:ascii="Times New Roman" w:eastAsia="Times New Roman" w:hAnsi="Times New Roman" w:cs="Times New Roman"/>
          <w:color w:val="000000"/>
          <w:sz w:val="24"/>
          <w:szCs w:val="24"/>
          <w:lang w:eastAsia="en-GB"/>
        </w:rPr>
        <w:lastRenderedPageBreak/>
        <w:t>One of the foremost reasons for species loss, hence the decline of biodiversity</w:t>
      </w:r>
      <w:r w:rsidR="00231A7E">
        <w:rPr>
          <w:rFonts w:ascii="Times New Roman" w:eastAsia="Times New Roman" w:hAnsi="Times New Roman" w:cs="Times New Roman"/>
          <w:color w:val="000000"/>
          <w:sz w:val="24"/>
          <w:szCs w:val="24"/>
          <w:lang w:eastAsia="en-GB"/>
        </w:rPr>
        <w:t>,</w:t>
      </w:r>
      <w:r w:rsidRPr="00C7797F">
        <w:rPr>
          <w:rFonts w:ascii="Times New Roman" w:eastAsia="Times New Roman" w:hAnsi="Times New Roman" w:cs="Times New Roman"/>
          <w:color w:val="000000"/>
          <w:sz w:val="24"/>
          <w:szCs w:val="24"/>
          <w:lang w:eastAsia="en-GB"/>
        </w:rPr>
        <w:t xml:space="preserve"> is the loss of habitat, its destruction a</w:t>
      </w:r>
      <w:r>
        <w:rPr>
          <w:rFonts w:ascii="Times New Roman" w:eastAsia="Times New Roman" w:hAnsi="Times New Roman" w:cs="Times New Roman"/>
          <w:color w:val="000000"/>
          <w:sz w:val="24"/>
          <w:szCs w:val="24"/>
          <w:lang w:eastAsia="en-GB"/>
        </w:rPr>
        <w:t xml:space="preserve">nd fragmentation (Tilman </w:t>
      </w:r>
      <w:r w:rsidRPr="00E84DB9">
        <w:rPr>
          <w:rFonts w:ascii="Times New Roman" w:eastAsia="Times New Roman" w:hAnsi="Times New Roman" w:cs="Times New Roman"/>
          <w:i/>
          <w:color w:val="000000"/>
          <w:sz w:val="24"/>
          <w:szCs w:val="24"/>
          <w:lang w:eastAsia="en-GB"/>
        </w:rPr>
        <w:t>et al</w:t>
      </w:r>
      <w:r>
        <w:rPr>
          <w:rFonts w:ascii="Times New Roman" w:eastAsia="Times New Roman" w:hAnsi="Times New Roman" w:cs="Times New Roman"/>
          <w:color w:val="000000"/>
          <w:sz w:val="24"/>
          <w:szCs w:val="24"/>
          <w:lang w:eastAsia="en-GB"/>
        </w:rPr>
        <w:t>.</w:t>
      </w:r>
      <w:r w:rsidR="00334E38">
        <w:rPr>
          <w:rFonts w:ascii="Times New Roman" w:eastAsia="Times New Roman" w:hAnsi="Times New Roman" w:cs="Times New Roman"/>
          <w:color w:val="000000"/>
          <w:sz w:val="24"/>
          <w:szCs w:val="24"/>
          <w:lang w:eastAsia="en-GB"/>
        </w:rPr>
        <w:t>,</w:t>
      </w:r>
      <w:r w:rsidRPr="00C7797F">
        <w:rPr>
          <w:rFonts w:ascii="Times New Roman" w:eastAsia="Times New Roman" w:hAnsi="Times New Roman" w:cs="Times New Roman"/>
          <w:color w:val="000000"/>
          <w:sz w:val="24"/>
          <w:szCs w:val="24"/>
          <w:lang w:eastAsia="en-GB"/>
        </w:rPr>
        <w:t xml:space="preserve"> 2001</w:t>
      </w:r>
      <w:r w:rsidR="00321C26">
        <w:rPr>
          <w:rFonts w:ascii="Times New Roman" w:eastAsia="Times New Roman" w:hAnsi="Times New Roman" w:cs="Times New Roman"/>
          <w:color w:val="000000"/>
          <w:sz w:val="24"/>
          <w:szCs w:val="24"/>
          <w:lang w:eastAsia="en-GB"/>
        </w:rPr>
        <w:t xml:space="preserve">; </w:t>
      </w:r>
      <w:r w:rsidR="00321C26" w:rsidRPr="00321C26">
        <w:rPr>
          <w:rFonts w:ascii="Times New Roman" w:eastAsia="Times New Roman" w:hAnsi="Times New Roman" w:cs="Times New Roman"/>
          <w:color w:val="000000"/>
          <w:sz w:val="24"/>
          <w:szCs w:val="24"/>
          <w:lang w:eastAsia="en-GB"/>
        </w:rPr>
        <w:t>Brooke</w:t>
      </w:r>
      <w:r w:rsidR="00321C26">
        <w:rPr>
          <w:rFonts w:ascii="Times New Roman" w:eastAsia="Times New Roman" w:hAnsi="Times New Roman" w:cs="Times New Roman"/>
          <w:color w:val="000000"/>
          <w:sz w:val="24"/>
          <w:szCs w:val="24"/>
          <w:lang w:eastAsia="en-GB"/>
        </w:rPr>
        <w:t xml:space="preserve"> et</w:t>
      </w:r>
      <w:r w:rsidR="00321C26" w:rsidRPr="00321C26">
        <w:rPr>
          <w:rFonts w:ascii="Times New Roman" w:eastAsia="Times New Roman" w:hAnsi="Times New Roman" w:cs="Times New Roman"/>
          <w:i/>
          <w:color w:val="000000"/>
          <w:sz w:val="24"/>
          <w:szCs w:val="24"/>
          <w:lang w:eastAsia="en-GB"/>
        </w:rPr>
        <w:t xml:space="preserve"> al.,</w:t>
      </w:r>
      <w:r w:rsidR="00321C26">
        <w:rPr>
          <w:rFonts w:ascii="Times New Roman" w:eastAsia="Times New Roman" w:hAnsi="Times New Roman" w:cs="Times New Roman"/>
          <w:color w:val="000000"/>
          <w:sz w:val="24"/>
          <w:szCs w:val="24"/>
          <w:lang w:eastAsia="en-GB"/>
        </w:rPr>
        <w:t xml:space="preserve"> 2008)</w:t>
      </w:r>
      <w:r w:rsidRPr="00C7797F">
        <w:rPr>
          <w:rFonts w:ascii="Times New Roman" w:eastAsia="Times New Roman" w:hAnsi="Times New Roman" w:cs="Times New Roman"/>
          <w:color w:val="000000"/>
          <w:sz w:val="24"/>
          <w:szCs w:val="24"/>
          <w:lang w:eastAsia="en-GB"/>
        </w:rPr>
        <w:t xml:space="preserve">. Other factors such as climate change, overexploitation, land use changes, invasion by alien species, pollution, </w:t>
      </w:r>
      <w:r w:rsidR="003F37D1">
        <w:rPr>
          <w:rFonts w:ascii="Times New Roman" w:eastAsia="Times New Roman" w:hAnsi="Times New Roman" w:cs="Times New Roman"/>
          <w:color w:val="000000"/>
          <w:sz w:val="24"/>
          <w:szCs w:val="24"/>
          <w:lang w:eastAsia="en-GB"/>
        </w:rPr>
        <w:t xml:space="preserve">and </w:t>
      </w:r>
      <w:r w:rsidRPr="00C7797F">
        <w:rPr>
          <w:rFonts w:ascii="Times New Roman" w:eastAsia="Times New Roman" w:hAnsi="Times New Roman" w:cs="Times New Roman"/>
          <w:color w:val="000000"/>
          <w:sz w:val="24"/>
          <w:szCs w:val="24"/>
          <w:lang w:eastAsia="en-GB"/>
        </w:rPr>
        <w:t>changes in</w:t>
      </w:r>
      <w:r w:rsidR="00411789">
        <w:rPr>
          <w:rFonts w:ascii="Times New Roman" w:eastAsia="Times New Roman" w:hAnsi="Times New Roman" w:cs="Times New Roman"/>
          <w:color w:val="000000"/>
          <w:sz w:val="24"/>
          <w:szCs w:val="24"/>
          <w:lang w:eastAsia="en-GB"/>
        </w:rPr>
        <w:t xml:space="preserve"> </w:t>
      </w:r>
      <w:r w:rsidRPr="00C7797F">
        <w:rPr>
          <w:rFonts w:ascii="Times New Roman" w:eastAsia="Times New Roman" w:hAnsi="Times New Roman" w:cs="Times New Roman"/>
          <w:color w:val="000000"/>
          <w:sz w:val="24"/>
          <w:szCs w:val="24"/>
          <w:lang w:eastAsia="en-GB"/>
        </w:rPr>
        <w:t>water and nitrogen cycle</w:t>
      </w:r>
      <w:r w:rsidR="00411789">
        <w:rPr>
          <w:rFonts w:ascii="Times New Roman" w:eastAsia="Times New Roman" w:hAnsi="Times New Roman" w:cs="Times New Roman"/>
          <w:color w:val="000000"/>
          <w:sz w:val="24"/>
          <w:szCs w:val="24"/>
          <w:lang w:eastAsia="en-GB"/>
        </w:rPr>
        <w:t>s</w:t>
      </w:r>
      <w:r w:rsidRPr="00C7797F">
        <w:rPr>
          <w:rFonts w:ascii="Times New Roman" w:eastAsia="Times New Roman" w:hAnsi="Times New Roman" w:cs="Times New Roman"/>
          <w:color w:val="000000"/>
          <w:sz w:val="24"/>
          <w:szCs w:val="24"/>
          <w:lang w:eastAsia="en-GB"/>
        </w:rPr>
        <w:t xml:space="preserve"> may have a role in accelerating the process</w:t>
      </w:r>
      <w:r w:rsidR="00896C72">
        <w:rPr>
          <w:rFonts w:ascii="Times New Roman" w:eastAsia="Times New Roman" w:hAnsi="Times New Roman" w:cs="Times New Roman"/>
          <w:color w:val="000000"/>
          <w:sz w:val="24"/>
          <w:szCs w:val="24"/>
          <w:lang w:eastAsia="en-GB"/>
        </w:rPr>
        <w:t xml:space="preserve"> </w:t>
      </w:r>
      <w:r w:rsidR="00896C72" w:rsidRPr="00C7797F">
        <w:rPr>
          <w:rFonts w:ascii="Times New Roman" w:eastAsia="Times New Roman" w:hAnsi="Times New Roman" w:cs="Times New Roman"/>
          <w:color w:val="000000"/>
          <w:sz w:val="24"/>
          <w:szCs w:val="24"/>
          <w:lang w:eastAsia="en-GB"/>
        </w:rPr>
        <w:t>(</w:t>
      </w:r>
      <w:r w:rsidR="00565870" w:rsidRPr="00C7797F">
        <w:rPr>
          <w:rFonts w:ascii="Times New Roman" w:eastAsia="Times New Roman" w:hAnsi="Times New Roman" w:cs="Times New Roman"/>
          <w:color w:val="000000"/>
          <w:sz w:val="24"/>
          <w:szCs w:val="24"/>
          <w:lang w:eastAsia="en-GB"/>
        </w:rPr>
        <w:t>Diamond</w:t>
      </w:r>
      <w:r w:rsidR="00565870">
        <w:rPr>
          <w:rFonts w:ascii="Times New Roman" w:eastAsia="Times New Roman" w:hAnsi="Times New Roman" w:cs="Times New Roman"/>
          <w:color w:val="000000"/>
          <w:sz w:val="24"/>
          <w:szCs w:val="24"/>
          <w:lang w:eastAsia="en-GB"/>
        </w:rPr>
        <w:t>,</w:t>
      </w:r>
      <w:r w:rsidR="00565870" w:rsidRPr="00C7797F">
        <w:rPr>
          <w:rFonts w:ascii="Times New Roman" w:eastAsia="Times New Roman" w:hAnsi="Times New Roman" w:cs="Times New Roman"/>
          <w:color w:val="000000"/>
          <w:sz w:val="24"/>
          <w:szCs w:val="24"/>
          <w:lang w:eastAsia="en-GB"/>
        </w:rPr>
        <w:t xml:space="preserve"> 1989</w:t>
      </w:r>
      <w:r w:rsidR="00565870">
        <w:rPr>
          <w:rFonts w:ascii="Times New Roman" w:eastAsia="Times New Roman" w:hAnsi="Times New Roman" w:cs="Times New Roman"/>
          <w:color w:val="000000"/>
          <w:sz w:val="24"/>
          <w:szCs w:val="24"/>
          <w:lang w:eastAsia="en-GB"/>
        </w:rPr>
        <w:t xml:space="preserve">; </w:t>
      </w:r>
      <w:r w:rsidR="00565870" w:rsidRPr="00C7797F">
        <w:rPr>
          <w:rFonts w:ascii="Times New Roman" w:eastAsia="Times New Roman" w:hAnsi="Times New Roman" w:cs="Times New Roman"/>
          <w:color w:val="000000"/>
          <w:sz w:val="24"/>
          <w:szCs w:val="24"/>
          <w:lang w:eastAsia="en-GB"/>
        </w:rPr>
        <w:t xml:space="preserve">Thomas </w:t>
      </w:r>
      <w:r w:rsidR="00565870" w:rsidRPr="00E84DB9">
        <w:rPr>
          <w:rFonts w:ascii="Times New Roman" w:eastAsia="Times New Roman" w:hAnsi="Times New Roman" w:cs="Times New Roman"/>
          <w:i/>
          <w:color w:val="000000"/>
          <w:sz w:val="24"/>
          <w:szCs w:val="24"/>
          <w:lang w:eastAsia="en-GB"/>
        </w:rPr>
        <w:t>et al.</w:t>
      </w:r>
      <w:r w:rsidR="00565870">
        <w:rPr>
          <w:rFonts w:ascii="Times New Roman" w:eastAsia="Times New Roman" w:hAnsi="Times New Roman" w:cs="Times New Roman"/>
          <w:color w:val="000000"/>
          <w:sz w:val="24"/>
          <w:szCs w:val="24"/>
          <w:lang w:eastAsia="en-GB"/>
        </w:rPr>
        <w:t xml:space="preserve">, 2004; </w:t>
      </w:r>
      <w:r w:rsidR="00565870" w:rsidRPr="00C7797F">
        <w:rPr>
          <w:rFonts w:ascii="Times New Roman" w:eastAsia="Times New Roman" w:hAnsi="Times New Roman" w:cs="Times New Roman"/>
          <w:color w:val="000000"/>
          <w:sz w:val="24"/>
          <w:szCs w:val="24"/>
          <w:lang w:eastAsia="en-GB"/>
        </w:rPr>
        <w:t xml:space="preserve">Brook </w:t>
      </w:r>
      <w:r w:rsidR="00565870" w:rsidRPr="00E84DB9">
        <w:rPr>
          <w:rFonts w:ascii="Times New Roman" w:eastAsia="Times New Roman" w:hAnsi="Times New Roman" w:cs="Times New Roman"/>
          <w:i/>
          <w:color w:val="000000"/>
          <w:sz w:val="24"/>
          <w:szCs w:val="24"/>
          <w:lang w:eastAsia="en-GB"/>
        </w:rPr>
        <w:t>et al.</w:t>
      </w:r>
      <w:r w:rsidR="00565870" w:rsidRPr="00C7797F">
        <w:rPr>
          <w:rFonts w:ascii="Times New Roman" w:eastAsia="Times New Roman" w:hAnsi="Times New Roman" w:cs="Times New Roman"/>
          <w:color w:val="000000"/>
          <w:sz w:val="24"/>
          <w:szCs w:val="24"/>
          <w:lang w:eastAsia="en-GB"/>
        </w:rPr>
        <w:t>, 2008;</w:t>
      </w:r>
      <w:r w:rsidR="00565870">
        <w:rPr>
          <w:rFonts w:ascii="Times New Roman" w:eastAsia="Times New Roman" w:hAnsi="Times New Roman" w:cs="Times New Roman"/>
          <w:color w:val="000000"/>
          <w:sz w:val="24"/>
          <w:szCs w:val="24"/>
          <w:lang w:eastAsia="en-GB"/>
        </w:rPr>
        <w:t xml:space="preserve"> </w:t>
      </w:r>
      <w:r w:rsidR="00896C72" w:rsidRPr="00C7797F">
        <w:rPr>
          <w:rFonts w:ascii="Times New Roman" w:eastAsia="Times New Roman" w:hAnsi="Times New Roman" w:cs="Times New Roman"/>
          <w:color w:val="000000"/>
          <w:sz w:val="24"/>
          <w:szCs w:val="24"/>
          <w:lang w:eastAsia="en-GB"/>
        </w:rPr>
        <w:t xml:space="preserve">Dunn </w:t>
      </w:r>
      <w:r w:rsidR="00896C72" w:rsidRPr="00E84DB9">
        <w:rPr>
          <w:rFonts w:ascii="Times New Roman" w:eastAsia="Times New Roman" w:hAnsi="Times New Roman" w:cs="Times New Roman"/>
          <w:i/>
          <w:color w:val="000000"/>
          <w:sz w:val="24"/>
          <w:szCs w:val="24"/>
          <w:lang w:eastAsia="en-GB"/>
        </w:rPr>
        <w:t>et al</w:t>
      </w:r>
      <w:r w:rsidR="00896C72" w:rsidRPr="00C7797F">
        <w:rPr>
          <w:rFonts w:ascii="Times New Roman" w:eastAsia="Times New Roman" w:hAnsi="Times New Roman" w:cs="Times New Roman"/>
          <w:color w:val="000000"/>
          <w:sz w:val="24"/>
          <w:szCs w:val="24"/>
          <w:lang w:eastAsia="en-GB"/>
        </w:rPr>
        <w:t>., 2009</w:t>
      </w:r>
      <w:r w:rsidR="00565870">
        <w:rPr>
          <w:rFonts w:ascii="Times New Roman" w:eastAsia="Times New Roman" w:hAnsi="Times New Roman" w:cs="Times New Roman"/>
          <w:color w:val="000000"/>
          <w:sz w:val="24"/>
          <w:szCs w:val="24"/>
          <w:lang w:eastAsia="en-GB"/>
        </w:rPr>
        <w:t>).</w:t>
      </w:r>
      <w:r w:rsidR="00036E93" w:rsidRPr="00036E93">
        <w:rPr>
          <w:rFonts w:ascii="Times New Roman" w:eastAsia="Times New Roman" w:hAnsi="Times New Roman" w:cs="Times New Roman"/>
          <w:color w:val="000000"/>
          <w:sz w:val="24"/>
          <w:szCs w:val="24"/>
          <w:lang w:eastAsia="en-GB"/>
        </w:rPr>
        <w:t xml:space="preserve"> </w:t>
      </w:r>
      <w:r w:rsidR="00737603" w:rsidRPr="00126376">
        <w:rPr>
          <w:rFonts w:ascii="Times New Roman" w:eastAsia="Times New Roman" w:hAnsi="Times New Roman" w:cs="Times New Roman"/>
          <w:color w:val="000000"/>
          <w:sz w:val="24"/>
          <w:szCs w:val="24"/>
          <w:lang w:eastAsia="en-GB"/>
        </w:rPr>
        <w:t xml:space="preserve">Historically, </w:t>
      </w:r>
      <w:r w:rsidR="00737603" w:rsidRPr="00126376">
        <w:rPr>
          <w:rFonts w:ascii="Times New Roman" w:eastAsia="Times New Roman" w:hAnsi="Times New Roman" w:cs="Times New Roman"/>
          <w:color w:val="000000"/>
          <w:sz w:val="24"/>
          <w:szCs w:val="24"/>
        </w:rPr>
        <w:t>colonialism too, in some parts of the world, had a role to play in</w:t>
      </w:r>
      <w:r w:rsidR="00737603" w:rsidRPr="00126376">
        <w:rPr>
          <w:rFonts w:ascii="Times New Roman" w:hAnsi="Times New Roman" w:cs="Times New Roman"/>
          <w:color w:val="000000" w:themeColor="text1"/>
          <w:sz w:val="24"/>
          <w:szCs w:val="24"/>
        </w:rPr>
        <w:t xml:space="preserve"> deforestation and land use change. </w:t>
      </w:r>
      <w:r w:rsidR="009A0C39">
        <w:rPr>
          <w:rFonts w:ascii="Times New Roman" w:hAnsi="Times New Roman" w:cs="Times New Roman"/>
          <w:color w:val="000000" w:themeColor="text1"/>
          <w:sz w:val="24"/>
          <w:szCs w:val="24"/>
        </w:rPr>
        <w:t>G</w:t>
      </w:r>
      <w:r w:rsidR="009A0C39" w:rsidRPr="00126376">
        <w:rPr>
          <w:rFonts w:ascii="Times New Roman" w:hAnsi="Times New Roman" w:cs="Times New Roman"/>
          <w:color w:val="000000" w:themeColor="text1"/>
          <w:sz w:val="24"/>
          <w:szCs w:val="24"/>
        </w:rPr>
        <w:t>rove</w:t>
      </w:r>
      <w:r w:rsidR="009A0C39">
        <w:rPr>
          <w:rFonts w:ascii="Times New Roman" w:hAnsi="Times New Roman" w:cs="Times New Roman"/>
          <w:color w:val="000000" w:themeColor="text1"/>
          <w:sz w:val="24"/>
          <w:szCs w:val="24"/>
        </w:rPr>
        <w:t xml:space="preserve"> (1995)</w:t>
      </w:r>
      <w:r w:rsidR="009A0C39" w:rsidRPr="00126376">
        <w:rPr>
          <w:rFonts w:ascii="Times New Roman" w:hAnsi="Times New Roman" w:cs="Times New Roman"/>
          <w:color w:val="000000" w:themeColor="text1"/>
          <w:sz w:val="24"/>
          <w:szCs w:val="24"/>
        </w:rPr>
        <w:t>, in his book ‘Green Imper</w:t>
      </w:r>
      <w:r w:rsidR="009A0C39">
        <w:rPr>
          <w:rFonts w:ascii="Times New Roman" w:hAnsi="Times New Roman" w:cs="Times New Roman"/>
          <w:color w:val="000000" w:themeColor="text1"/>
          <w:sz w:val="24"/>
          <w:szCs w:val="24"/>
        </w:rPr>
        <w:t>ia</w:t>
      </w:r>
      <w:r w:rsidR="009A0C39" w:rsidRPr="00126376">
        <w:rPr>
          <w:rFonts w:ascii="Times New Roman" w:hAnsi="Times New Roman" w:cs="Times New Roman"/>
          <w:color w:val="000000" w:themeColor="text1"/>
          <w:sz w:val="24"/>
          <w:szCs w:val="24"/>
        </w:rPr>
        <w:t xml:space="preserve">lism’ cites </w:t>
      </w:r>
      <w:r w:rsidR="009A0C39" w:rsidRPr="00C741B4">
        <w:rPr>
          <w:rFonts w:ascii="Times New Roman" w:hAnsi="Times New Roman" w:cs="Times New Roman"/>
          <w:color w:val="000000" w:themeColor="text1"/>
          <w:sz w:val="24"/>
          <w:szCs w:val="24"/>
        </w:rPr>
        <w:t>Pierre Poivre, the French commissaire-intendant of Mauritius from 1767 to 1772, calling the treatment of the island by heedless colonists "sacrilegious" putting the "land in servitude" (pp. 203, 206) due to deforestation</w:t>
      </w:r>
      <w:r w:rsidR="009A0C39" w:rsidRPr="00126376">
        <w:rPr>
          <w:rFonts w:ascii="Times New Roman" w:hAnsi="Times New Roman" w:cs="Times New Roman"/>
          <w:color w:val="000000" w:themeColor="text1"/>
          <w:sz w:val="24"/>
          <w:szCs w:val="24"/>
        </w:rPr>
        <w:t xml:space="preserve">. </w:t>
      </w:r>
      <w:r w:rsidR="00737603" w:rsidRPr="00126376">
        <w:rPr>
          <w:rFonts w:ascii="Times New Roman" w:eastAsia="Times New Roman" w:hAnsi="Times New Roman" w:cs="Times New Roman"/>
          <w:sz w:val="24"/>
          <w:szCs w:val="24"/>
        </w:rPr>
        <w:t>The expansion of tropical plantations</w:t>
      </w:r>
      <w:r w:rsidR="00161B8E">
        <w:rPr>
          <w:rFonts w:ascii="Times New Roman" w:eastAsia="Times New Roman" w:hAnsi="Times New Roman" w:cs="Times New Roman"/>
          <w:sz w:val="24"/>
          <w:szCs w:val="24"/>
        </w:rPr>
        <w:t>,</w:t>
      </w:r>
      <w:r w:rsidR="00737603" w:rsidRPr="00126376">
        <w:rPr>
          <w:rFonts w:ascii="Times New Roman" w:eastAsia="Times New Roman" w:hAnsi="Times New Roman" w:cs="Times New Roman"/>
          <w:sz w:val="24"/>
          <w:szCs w:val="24"/>
        </w:rPr>
        <w:t xml:space="preserve"> </w:t>
      </w:r>
      <w:r w:rsidR="00D9072D">
        <w:rPr>
          <w:rFonts w:ascii="Times New Roman" w:eastAsia="Times New Roman" w:hAnsi="Times New Roman" w:cs="Times New Roman"/>
          <w:sz w:val="24"/>
          <w:szCs w:val="24"/>
        </w:rPr>
        <w:t>as well as timber extraction</w:t>
      </w:r>
      <w:r w:rsidR="00737603" w:rsidRPr="00126376">
        <w:rPr>
          <w:rFonts w:ascii="Times New Roman" w:eastAsia="Times New Roman" w:hAnsi="Times New Roman" w:cs="Times New Roman"/>
          <w:sz w:val="24"/>
          <w:szCs w:val="24"/>
        </w:rPr>
        <w:t xml:space="preserve"> by </w:t>
      </w:r>
      <w:r w:rsidR="00161B8E">
        <w:rPr>
          <w:rFonts w:ascii="Times New Roman" w:eastAsia="Times New Roman" w:hAnsi="Times New Roman" w:cs="Times New Roman"/>
          <w:sz w:val="24"/>
          <w:szCs w:val="24"/>
        </w:rPr>
        <w:t xml:space="preserve">the </w:t>
      </w:r>
      <w:r w:rsidR="00281E87">
        <w:rPr>
          <w:rFonts w:ascii="Times New Roman" w:eastAsia="Times New Roman" w:hAnsi="Times New Roman" w:cs="Times New Roman"/>
          <w:sz w:val="24"/>
          <w:szCs w:val="24"/>
        </w:rPr>
        <w:t>colonial</w:t>
      </w:r>
      <w:r w:rsidR="00D9072D">
        <w:rPr>
          <w:rFonts w:ascii="Times New Roman" w:eastAsia="Times New Roman" w:hAnsi="Times New Roman" w:cs="Times New Roman"/>
          <w:sz w:val="24"/>
          <w:szCs w:val="24"/>
        </w:rPr>
        <w:t xml:space="preserve"> </w:t>
      </w:r>
      <w:r w:rsidR="00737603" w:rsidRPr="00126376">
        <w:rPr>
          <w:rFonts w:ascii="Times New Roman" w:eastAsia="Times New Roman" w:hAnsi="Times New Roman" w:cs="Times New Roman"/>
          <w:sz w:val="24"/>
          <w:szCs w:val="24"/>
        </w:rPr>
        <w:t>trading companies, res</w:t>
      </w:r>
      <w:r w:rsidR="00737603" w:rsidRPr="00150540">
        <w:rPr>
          <w:rFonts w:ascii="Times New Roman" w:eastAsia="Times New Roman" w:hAnsi="Times New Roman" w:cs="Times New Roman"/>
          <w:sz w:val="24"/>
          <w:szCs w:val="24"/>
        </w:rPr>
        <w:t xml:space="preserve">ulted in alarming rates of soil erosion, deforestation and environmental degradation. </w:t>
      </w:r>
      <w:r w:rsidR="00150540" w:rsidRPr="00126376">
        <w:rPr>
          <w:rFonts w:ascii="Times New Roman" w:hAnsi="Times New Roman" w:cs="Times New Roman"/>
          <w:color w:val="000000" w:themeColor="text1"/>
          <w:sz w:val="24"/>
          <w:szCs w:val="24"/>
        </w:rPr>
        <w:t>T</w:t>
      </w:r>
      <w:r w:rsidR="00150540" w:rsidRPr="00126376">
        <w:rPr>
          <w:rFonts w:ascii="Times New Roman" w:eastAsia="Times New Roman" w:hAnsi="Times New Roman" w:cs="Times New Roman"/>
          <w:color w:val="222222"/>
          <w:sz w:val="24"/>
          <w:szCs w:val="24"/>
          <w:shd w:val="clear" w:color="auto" w:fill="FFFFFF"/>
        </w:rPr>
        <w:t>he usage of the forest land for cultivation, when it was more suitable for tree plantation, led to the deterioration of the land, affecting the relationship between indigenous communities</w:t>
      </w:r>
      <w:r w:rsidR="00150540" w:rsidRPr="00126376">
        <w:rPr>
          <w:rFonts w:ascii="Times New Roman" w:eastAsia="Times New Roman" w:hAnsi="Times New Roman" w:cs="Times New Roman" w:hint="eastAsia"/>
          <w:color w:val="222222"/>
          <w:sz w:val="24"/>
          <w:szCs w:val="24"/>
          <w:shd w:val="clear" w:color="auto" w:fill="FFFFFF"/>
        </w:rPr>
        <w:t> </w:t>
      </w:r>
      <w:r w:rsidR="00150540" w:rsidRPr="00126376">
        <w:rPr>
          <w:rFonts w:ascii="Times New Roman" w:eastAsia="Times New Roman" w:hAnsi="Times New Roman" w:cs="Times New Roman"/>
          <w:color w:val="222222"/>
          <w:sz w:val="24"/>
          <w:szCs w:val="24"/>
          <w:shd w:val="clear" w:color="auto" w:fill="FFFFFF"/>
        </w:rPr>
        <w:t>and nature, and between the communities</w:t>
      </w:r>
      <w:r w:rsidR="00150540" w:rsidRPr="00126376">
        <w:rPr>
          <w:rFonts w:ascii="Times New Roman" w:eastAsia="Times New Roman" w:hAnsi="Times New Roman" w:cs="Times New Roman" w:hint="eastAsia"/>
          <w:color w:val="222222"/>
          <w:sz w:val="24"/>
          <w:szCs w:val="24"/>
          <w:shd w:val="clear" w:color="auto" w:fill="FFFFFF"/>
        </w:rPr>
        <w:t> </w:t>
      </w:r>
      <w:r w:rsidR="00150540" w:rsidRPr="00126376">
        <w:rPr>
          <w:rFonts w:ascii="Times New Roman" w:eastAsia="Times New Roman" w:hAnsi="Times New Roman" w:cs="Times New Roman"/>
          <w:color w:val="222222"/>
          <w:sz w:val="24"/>
          <w:szCs w:val="24"/>
          <w:shd w:val="clear" w:color="auto" w:fill="FFFFFF"/>
        </w:rPr>
        <w:t>and the governing bodies</w:t>
      </w:r>
      <w:r w:rsidR="00150540" w:rsidRPr="00150540">
        <w:rPr>
          <w:rFonts w:ascii="Montserrat" w:eastAsia="Times New Roman" w:hAnsi="Montserrat"/>
          <w:color w:val="222222"/>
          <w:sz w:val="23"/>
          <w:szCs w:val="23"/>
        </w:rPr>
        <w:t xml:space="preserve"> </w:t>
      </w:r>
      <w:r w:rsidR="00150540" w:rsidRPr="00281E87">
        <w:rPr>
          <w:rFonts w:ascii="Times New Roman" w:eastAsia="Times New Roman" w:hAnsi="Times New Roman" w:cs="Times New Roman"/>
          <w:color w:val="222222"/>
          <w:sz w:val="24"/>
          <w:szCs w:val="24"/>
        </w:rPr>
        <w:t>(Baviskar</w:t>
      </w:r>
      <w:r w:rsidR="000138BC" w:rsidRPr="00281E87">
        <w:rPr>
          <w:rFonts w:ascii="Times New Roman" w:eastAsia="Times New Roman" w:hAnsi="Times New Roman" w:cs="Times New Roman"/>
          <w:color w:val="222222"/>
          <w:sz w:val="24"/>
          <w:szCs w:val="24"/>
        </w:rPr>
        <w:t>, 2004</w:t>
      </w:r>
      <w:r w:rsidR="00150540" w:rsidRPr="00281E87">
        <w:rPr>
          <w:rFonts w:ascii="Times New Roman" w:eastAsia="Times New Roman" w:hAnsi="Times New Roman" w:cs="Times New Roman"/>
          <w:color w:val="222222"/>
          <w:sz w:val="24"/>
          <w:szCs w:val="24"/>
        </w:rPr>
        <w:t>)</w:t>
      </w:r>
      <w:r w:rsidR="00150540" w:rsidRPr="00281E87">
        <w:rPr>
          <w:rFonts w:ascii="Times New Roman" w:eastAsia="Times New Roman" w:hAnsi="Times New Roman" w:cs="Times New Roman"/>
          <w:color w:val="222222"/>
          <w:sz w:val="24"/>
          <w:szCs w:val="24"/>
          <w:shd w:val="clear" w:color="auto" w:fill="FFFFFF"/>
        </w:rPr>
        <w:t xml:space="preserve">. </w:t>
      </w:r>
      <w:r w:rsidR="00150540" w:rsidRPr="00281E87">
        <w:rPr>
          <w:rFonts w:ascii="Times New Roman" w:eastAsia="Times New Roman" w:hAnsi="Times New Roman" w:cs="Times New Roman"/>
          <w:sz w:val="24"/>
          <w:szCs w:val="24"/>
        </w:rPr>
        <w:t>I</w:t>
      </w:r>
      <w:r w:rsidR="00126376" w:rsidRPr="00281E87">
        <w:rPr>
          <w:rFonts w:ascii="Times New Roman" w:eastAsia="Times New Roman" w:hAnsi="Times New Roman" w:cs="Times New Roman"/>
          <w:color w:val="222222"/>
          <w:sz w:val="24"/>
          <w:szCs w:val="24"/>
        </w:rPr>
        <w:t xml:space="preserve">n her book, ‘In the Belly of the River: Tribal Conflicts’, </w:t>
      </w:r>
      <w:r w:rsidR="00150540" w:rsidRPr="00281E87">
        <w:rPr>
          <w:rFonts w:ascii="Times New Roman" w:eastAsia="Times New Roman" w:hAnsi="Times New Roman" w:cs="Times New Roman"/>
          <w:color w:val="222222"/>
          <w:sz w:val="24"/>
          <w:szCs w:val="24"/>
        </w:rPr>
        <w:t>Baviskar (</w:t>
      </w:r>
      <w:r w:rsidR="000138BC" w:rsidRPr="00281E87">
        <w:rPr>
          <w:rFonts w:ascii="Times New Roman" w:eastAsia="Times New Roman" w:hAnsi="Times New Roman" w:cs="Times New Roman"/>
          <w:color w:val="222222"/>
          <w:sz w:val="24"/>
          <w:szCs w:val="24"/>
        </w:rPr>
        <w:t>2004</w:t>
      </w:r>
      <w:r w:rsidR="00150540" w:rsidRPr="00281E87">
        <w:rPr>
          <w:rFonts w:ascii="Times New Roman" w:eastAsia="Times New Roman" w:hAnsi="Times New Roman" w:cs="Times New Roman"/>
          <w:color w:val="222222"/>
          <w:sz w:val="24"/>
          <w:szCs w:val="24"/>
        </w:rPr>
        <w:t xml:space="preserve">) </w:t>
      </w:r>
      <w:r w:rsidR="00126376" w:rsidRPr="00281E87">
        <w:rPr>
          <w:rFonts w:ascii="Times New Roman" w:eastAsia="Times New Roman" w:hAnsi="Times New Roman" w:cs="Times New Roman"/>
          <w:color w:val="222222"/>
          <w:sz w:val="24"/>
          <w:szCs w:val="24"/>
        </w:rPr>
        <w:t xml:space="preserve">explores the realities, limitations and concerns on the multi-dimensional politics which forms a part of the lives of the tribal communities. After independence, </w:t>
      </w:r>
      <w:r w:rsidR="00AD1DC3" w:rsidRPr="00281E87">
        <w:rPr>
          <w:rFonts w:ascii="Times New Roman" w:eastAsia="Times New Roman" w:hAnsi="Times New Roman" w:cs="Times New Roman"/>
          <w:color w:val="222222"/>
          <w:sz w:val="24"/>
          <w:szCs w:val="24"/>
        </w:rPr>
        <w:t>economic growth</w:t>
      </w:r>
      <w:r w:rsidR="00126376" w:rsidRPr="00281E87">
        <w:rPr>
          <w:rFonts w:ascii="Times New Roman" w:eastAsia="Times New Roman" w:hAnsi="Times New Roman" w:cs="Times New Roman"/>
          <w:color w:val="222222"/>
          <w:sz w:val="24"/>
          <w:szCs w:val="24"/>
        </w:rPr>
        <w:t xml:space="preserve"> led to unhindered use of earth’s resources and the forceful</w:t>
      </w:r>
      <w:r w:rsidR="00AD1DC3" w:rsidRPr="00281E87">
        <w:rPr>
          <w:rFonts w:ascii="Times New Roman" w:eastAsia="Times New Roman" w:hAnsi="Times New Roman" w:cs="Times New Roman"/>
          <w:color w:val="222222"/>
          <w:sz w:val="24"/>
          <w:szCs w:val="24"/>
        </w:rPr>
        <w:t xml:space="preserve"> </w:t>
      </w:r>
      <w:r w:rsidR="00AD1DC3" w:rsidRPr="00281E87">
        <w:rPr>
          <w:rFonts w:ascii="Times New Roman" w:eastAsia="Times New Roman" w:hAnsi="Times New Roman" w:cs="Times New Roman"/>
          <w:color w:val="222222"/>
          <w:sz w:val="24"/>
          <w:szCs w:val="24"/>
          <w:shd w:val="clear" w:color="auto" w:fill="FFFFFF"/>
        </w:rPr>
        <w:t>displacement of tribal population from their native land</w:t>
      </w:r>
      <w:r w:rsidR="000138BC" w:rsidRPr="00281E87">
        <w:rPr>
          <w:rFonts w:ascii="Times New Roman" w:eastAsia="Times New Roman" w:hAnsi="Times New Roman" w:cs="Times New Roman"/>
          <w:color w:val="222222"/>
          <w:sz w:val="24"/>
          <w:szCs w:val="24"/>
          <w:shd w:val="clear" w:color="auto" w:fill="FFFFFF"/>
        </w:rPr>
        <w:t xml:space="preserve">, although </w:t>
      </w:r>
      <w:r w:rsidR="000138BC" w:rsidRPr="00281E87">
        <w:rPr>
          <w:rFonts w:ascii="Times New Roman" w:eastAsia="Times New Roman" w:hAnsi="Times New Roman" w:cs="Times New Roman"/>
          <w:color w:val="222222"/>
          <w:sz w:val="24"/>
          <w:szCs w:val="24"/>
        </w:rPr>
        <w:t>these communities lived in harmony with nature, combining reverence for nature with sustainable management of resources.</w:t>
      </w:r>
    </w:p>
    <w:p w14:paraId="4174322C" w14:textId="1CF899C8" w:rsidR="00270C8B" w:rsidRDefault="009A0C39" w:rsidP="00426FBF">
      <w:pPr>
        <w:spacing w:before="360" w:after="24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Additionally</w:t>
      </w:r>
      <w:r w:rsidR="00FD1876">
        <w:rPr>
          <w:rFonts w:ascii="Times New Roman" w:eastAsia="Times New Roman" w:hAnsi="Times New Roman" w:cs="Times New Roman"/>
          <w:sz w:val="24"/>
          <w:szCs w:val="24"/>
        </w:rPr>
        <w:t>, c</w:t>
      </w:r>
      <w:r w:rsidR="00FB2E1A">
        <w:rPr>
          <w:rFonts w:ascii="Times New Roman" w:eastAsia="Times New Roman" w:hAnsi="Times New Roman" w:cs="Times New Roman"/>
          <w:sz w:val="24"/>
          <w:szCs w:val="24"/>
        </w:rPr>
        <w:t>hanging lifestyles</w:t>
      </w:r>
      <w:r w:rsidR="00270C8B" w:rsidRPr="00C741B4">
        <w:rPr>
          <w:rFonts w:ascii="Times New Roman" w:eastAsia="Times New Roman" w:hAnsi="Times New Roman" w:cs="Times New Roman"/>
          <w:sz w:val="24"/>
          <w:szCs w:val="24"/>
        </w:rPr>
        <w:t xml:space="preserve"> in the Anthropocene </w:t>
      </w:r>
      <w:r w:rsidR="00FB2E1A">
        <w:rPr>
          <w:rFonts w:ascii="Times New Roman" w:eastAsia="Times New Roman" w:hAnsi="Times New Roman" w:cs="Times New Roman"/>
          <w:sz w:val="24"/>
          <w:szCs w:val="24"/>
        </w:rPr>
        <w:t>is</w:t>
      </w:r>
      <w:r w:rsidR="00270C8B" w:rsidRPr="00C741B4">
        <w:rPr>
          <w:rFonts w:ascii="Times New Roman" w:eastAsia="Times New Roman" w:hAnsi="Times New Roman" w:cs="Times New Roman"/>
          <w:sz w:val="24"/>
          <w:szCs w:val="24"/>
        </w:rPr>
        <w:t xml:space="preserve"> having unprecedented impact on the planet through the expansion of industrial capacity, and the accompanying urbanization and socio-cultural changes.</w:t>
      </w:r>
      <w:r w:rsidR="00270C8B" w:rsidRPr="00C741B4">
        <w:rPr>
          <w:rFonts w:ascii="Times New Roman" w:hAnsi="Times New Roman" w:cs="Times New Roman"/>
          <w:sz w:val="24"/>
          <w:szCs w:val="24"/>
        </w:rPr>
        <w:t xml:space="preserve"> Given the enormous anthropogenic impacts on the environment, changes in biodiversity are considerable and negative, with the consequences apparent in several areas such as reduced food security, increased contact with disease, loss of ecosystem services and unpredictable weather (Pecl </w:t>
      </w:r>
      <w:r w:rsidR="00270C8B" w:rsidRPr="00C741B4">
        <w:rPr>
          <w:rFonts w:ascii="Times New Roman" w:hAnsi="Times New Roman" w:cs="Times New Roman"/>
          <w:i/>
          <w:sz w:val="24"/>
          <w:szCs w:val="24"/>
        </w:rPr>
        <w:t>et al</w:t>
      </w:r>
      <w:r w:rsidR="00270C8B" w:rsidRPr="00C741B4">
        <w:rPr>
          <w:rFonts w:ascii="Times New Roman" w:hAnsi="Times New Roman" w:cs="Times New Roman"/>
          <w:sz w:val="24"/>
          <w:szCs w:val="24"/>
        </w:rPr>
        <w:t>., 2017).</w:t>
      </w:r>
      <w:r w:rsidR="00270C8B">
        <w:t xml:space="preserve"> </w:t>
      </w:r>
      <w:r w:rsidR="00270C8B">
        <w:rPr>
          <w:rFonts w:ascii="Arial" w:eastAsia="Times New Roman" w:hAnsi="Arial" w:cs="Arial"/>
        </w:rPr>
        <w:t xml:space="preserve"> </w:t>
      </w:r>
      <w:r w:rsidR="00270C8B" w:rsidRPr="00C741B4">
        <w:rPr>
          <w:rFonts w:ascii="Times New Roman" w:eastAsia="Times New Roman" w:hAnsi="Times New Roman" w:cs="Times New Roman"/>
          <w:color w:val="000000"/>
          <w:sz w:val="24"/>
          <w:szCs w:val="24"/>
        </w:rPr>
        <w:t>S</w:t>
      </w:r>
      <w:r w:rsidR="00270C8B" w:rsidRPr="00C741B4">
        <w:rPr>
          <w:rFonts w:ascii="Times New Roman" w:hAnsi="Times New Roman" w:cs="Times New Roman"/>
          <w:sz w:val="24"/>
          <w:szCs w:val="24"/>
          <w14:ligatures w14:val="standard"/>
        </w:rPr>
        <w:t>ince 2008, and with the marking of the 60th anniversary of the IUCN</w:t>
      </w:r>
      <w:r w:rsidR="00270C8B" w:rsidRPr="00C741B4">
        <w:rPr>
          <w:rFonts w:ascii="Times New Roman" w:eastAsia="Times New Roman" w:hAnsi="Times New Roman" w:cs="Times New Roman"/>
          <w:sz w:val="24"/>
          <w:szCs w:val="24"/>
        </w:rPr>
        <w:t xml:space="preserve">, scientists worldwide provided policy makers with some further alarming facts which presented an alarming future. With escalating global consumption at the cost of habitat destruction and, with a lack of future road maps, mechanisms for a transition to sustainability, and environmental movements that assist in making step-changes are needed to help societies live lightly and equitably on the earth (Adams and </w:t>
      </w:r>
      <w:r w:rsidR="00270C8B" w:rsidRPr="00C741B4">
        <w:rPr>
          <w:rFonts w:ascii="Times New Roman" w:eastAsia="Times New Roman" w:hAnsi="Times New Roman" w:cs="Times New Roman"/>
          <w:color w:val="222222"/>
          <w:sz w:val="24"/>
          <w:szCs w:val="24"/>
          <w:shd w:val="clear" w:color="auto" w:fill="FFFFFF"/>
        </w:rPr>
        <w:t>Jeanrenaud,</w:t>
      </w:r>
      <w:r w:rsidR="00270C8B" w:rsidRPr="00C741B4">
        <w:rPr>
          <w:rFonts w:ascii="Times New Roman" w:eastAsia="Times New Roman" w:hAnsi="Times New Roman" w:cs="Times New Roman"/>
          <w:i/>
          <w:sz w:val="24"/>
          <w:szCs w:val="24"/>
        </w:rPr>
        <w:t xml:space="preserve"> </w:t>
      </w:r>
      <w:r w:rsidR="00270C8B" w:rsidRPr="00C741B4">
        <w:rPr>
          <w:rFonts w:ascii="Times New Roman" w:eastAsia="Times New Roman" w:hAnsi="Times New Roman" w:cs="Times New Roman"/>
          <w:sz w:val="24"/>
          <w:szCs w:val="24"/>
        </w:rPr>
        <w:t xml:space="preserve">2008). </w:t>
      </w:r>
      <w:r w:rsidR="00F36CE7">
        <w:rPr>
          <w:rFonts w:ascii="Times New Roman" w:eastAsia="Times New Roman" w:hAnsi="Times New Roman" w:cs="Times New Roman"/>
          <w:color w:val="000000"/>
          <w:sz w:val="24"/>
          <w:szCs w:val="24"/>
          <w:lang w:eastAsia="en-GB"/>
        </w:rPr>
        <w:t>Owing to</w:t>
      </w:r>
      <w:r w:rsidR="00F36CE7" w:rsidRPr="00F36CE7">
        <w:rPr>
          <w:rFonts w:ascii="Times New Roman" w:eastAsia="Times New Roman" w:hAnsi="Times New Roman" w:cs="Times New Roman"/>
          <w:color w:val="000000"/>
          <w:sz w:val="24"/>
          <w:szCs w:val="24"/>
          <w:lang w:eastAsia="en-GB"/>
        </w:rPr>
        <w:t xml:space="preserve"> the co</w:t>
      </w:r>
      <w:r w:rsidR="00565870">
        <w:rPr>
          <w:rFonts w:ascii="Times New Roman" w:eastAsia="Times New Roman" w:hAnsi="Times New Roman" w:cs="Times New Roman"/>
          <w:color w:val="000000"/>
          <w:sz w:val="24"/>
          <w:szCs w:val="24"/>
          <w:lang w:eastAsia="en-GB"/>
        </w:rPr>
        <w:t xml:space="preserve">ntinued </w:t>
      </w:r>
      <w:r w:rsidR="00E249CF">
        <w:rPr>
          <w:rFonts w:ascii="Times New Roman" w:eastAsia="Times New Roman" w:hAnsi="Times New Roman" w:cs="Times New Roman"/>
          <w:color w:val="000000"/>
          <w:sz w:val="24"/>
          <w:szCs w:val="24"/>
          <w:lang w:eastAsia="en-GB"/>
        </w:rPr>
        <w:t xml:space="preserve">anthropogenic </w:t>
      </w:r>
      <w:r w:rsidR="00565870">
        <w:rPr>
          <w:rFonts w:ascii="Times New Roman" w:eastAsia="Times New Roman" w:hAnsi="Times New Roman" w:cs="Times New Roman"/>
          <w:color w:val="000000"/>
          <w:sz w:val="24"/>
          <w:szCs w:val="24"/>
          <w:lang w:eastAsia="en-GB"/>
        </w:rPr>
        <w:t>loss of biodiversity</w:t>
      </w:r>
      <w:r w:rsidR="00F36CE7" w:rsidRPr="00F36CE7">
        <w:rPr>
          <w:rFonts w:ascii="Times New Roman" w:eastAsia="Times New Roman" w:hAnsi="Times New Roman" w:cs="Times New Roman"/>
          <w:color w:val="000000"/>
          <w:sz w:val="24"/>
          <w:szCs w:val="24"/>
          <w:lang w:eastAsia="en-GB"/>
        </w:rPr>
        <w:t xml:space="preserve"> (Ceballos </w:t>
      </w:r>
      <w:r w:rsidR="00F36CE7" w:rsidRPr="00B23358">
        <w:rPr>
          <w:rFonts w:ascii="Times New Roman" w:eastAsia="Times New Roman" w:hAnsi="Times New Roman" w:cs="Times New Roman"/>
          <w:i/>
          <w:color w:val="000000"/>
          <w:sz w:val="24"/>
          <w:szCs w:val="24"/>
          <w:lang w:eastAsia="en-GB"/>
        </w:rPr>
        <w:t>et al</w:t>
      </w:r>
      <w:r w:rsidR="00F36CE7" w:rsidRPr="00F36CE7">
        <w:rPr>
          <w:rFonts w:ascii="Times New Roman" w:eastAsia="Times New Roman" w:hAnsi="Times New Roman" w:cs="Times New Roman"/>
          <w:color w:val="000000"/>
          <w:sz w:val="24"/>
          <w:szCs w:val="24"/>
          <w:lang w:eastAsia="en-GB"/>
        </w:rPr>
        <w:t xml:space="preserve">., 2015), </w:t>
      </w:r>
      <w:r w:rsidR="00896C72">
        <w:rPr>
          <w:rFonts w:ascii="Times New Roman" w:eastAsia="Times New Roman" w:hAnsi="Times New Roman" w:cs="Times New Roman"/>
          <w:color w:val="000000"/>
          <w:sz w:val="24"/>
          <w:szCs w:val="24"/>
          <w:lang w:eastAsia="en-GB"/>
        </w:rPr>
        <w:t>the United Nations (</w:t>
      </w:r>
      <w:r w:rsidR="00F36CE7" w:rsidRPr="00F36CE7">
        <w:rPr>
          <w:rFonts w:ascii="Times New Roman" w:eastAsia="Times New Roman" w:hAnsi="Times New Roman" w:cs="Times New Roman"/>
          <w:color w:val="000000"/>
          <w:sz w:val="24"/>
          <w:szCs w:val="24"/>
          <w:lang w:eastAsia="en-GB"/>
        </w:rPr>
        <w:t>UN</w:t>
      </w:r>
      <w:r w:rsidR="00896C72">
        <w:rPr>
          <w:rFonts w:ascii="Times New Roman" w:eastAsia="Times New Roman" w:hAnsi="Times New Roman" w:cs="Times New Roman"/>
          <w:color w:val="000000"/>
          <w:sz w:val="24"/>
          <w:szCs w:val="24"/>
          <w:lang w:eastAsia="en-GB"/>
        </w:rPr>
        <w:t>)</w:t>
      </w:r>
      <w:r w:rsidR="00F36CE7" w:rsidRPr="00F36CE7">
        <w:rPr>
          <w:rFonts w:ascii="Times New Roman" w:eastAsia="Times New Roman" w:hAnsi="Times New Roman" w:cs="Times New Roman"/>
          <w:color w:val="000000"/>
          <w:sz w:val="24"/>
          <w:szCs w:val="24"/>
          <w:lang w:eastAsia="en-GB"/>
        </w:rPr>
        <w:t xml:space="preserve"> declared 2010 as the year of biodiversity</w:t>
      </w:r>
      <w:r w:rsidR="00565870">
        <w:rPr>
          <w:rFonts w:ascii="Times New Roman" w:eastAsia="Times New Roman" w:hAnsi="Times New Roman" w:cs="Times New Roman"/>
          <w:color w:val="000000"/>
          <w:sz w:val="24"/>
          <w:szCs w:val="24"/>
          <w:lang w:eastAsia="en-GB"/>
        </w:rPr>
        <w:t xml:space="preserve">. Having failed to meet the set </w:t>
      </w:r>
      <w:r w:rsidR="00565870">
        <w:rPr>
          <w:rFonts w:ascii="Times New Roman" w:eastAsia="Times New Roman" w:hAnsi="Times New Roman" w:cs="Times New Roman"/>
          <w:color w:val="000000"/>
          <w:sz w:val="24"/>
          <w:szCs w:val="24"/>
          <w:lang w:eastAsia="en-GB"/>
        </w:rPr>
        <w:lastRenderedPageBreak/>
        <w:t>target</w:t>
      </w:r>
      <w:r w:rsidR="0067794C">
        <w:rPr>
          <w:rFonts w:ascii="Times New Roman" w:eastAsia="Times New Roman" w:hAnsi="Times New Roman" w:cs="Times New Roman"/>
          <w:color w:val="000000"/>
          <w:sz w:val="24"/>
          <w:szCs w:val="24"/>
          <w:lang w:eastAsia="en-GB"/>
        </w:rPr>
        <w:t xml:space="preserve"> (Mace </w:t>
      </w:r>
      <w:r w:rsidR="0067794C" w:rsidRPr="0067794C">
        <w:rPr>
          <w:rFonts w:ascii="Times New Roman" w:eastAsia="Times New Roman" w:hAnsi="Times New Roman" w:cs="Times New Roman"/>
          <w:i/>
          <w:color w:val="000000"/>
          <w:sz w:val="24"/>
          <w:szCs w:val="24"/>
          <w:lang w:eastAsia="en-GB"/>
        </w:rPr>
        <w:t>et al.,</w:t>
      </w:r>
      <w:r w:rsidR="0067794C">
        <w:rPr>
          <w:rFonts w:ascii="Times New Roman" w:eastAsia="Times New Roman" w:hAnsi="Times New Roman" w:cs="Times New Roman"/>
          <w:color w:val="000000"/>
          <w:sz w:val="24"/>
          <w:szCs w:val="24"/>
          <w:lang w:eastAsia="en-GB"/>
        </w:rPr>
        <w:t xml:space="preserve"> 201</w:t>
      </w:r>
      <w:r w:rsidR="00824179">
        <w:rPr>
          <w:rFonts w:ascii="Times New Roman" w:eastAsia="Times New Roman" w:hAnsi="Times New Roman" w:cs="Times New Roman"/>
          <w:color w:val="000000"/>
          <w:sz w:val="24"/>
          <w:szCs w:val="24"/>
          <w:lang w:eastAsia="en-GB"/>
        </w:rPr>
        <w:t>8</w:t>
      </w:r>
      <w:r w:rsidR="009C07D5">
        <w:rPr>
          <w:rFonts w:ascii="Times New Roman" w:eastAsia="Times New Roman" w:hAnsi="Times New Roman" w:cs="Times New Roman"/>
          <w:color w:val="000000"/>
          <w:sz w:val="24"/>
          <w:szCs w:val="24"/>
          <w:lang w:eastAsia="en-GB"/>
        </w:rPr>
        <w:t>; Butchart</w:t>
      </w:r>
      <w:r w:rsidR="00BD4F3C">
        <w:rPr>
          <w:rFonts w:ascii="Times New Roman" w:eastAsia="Times New Roman" w:hAnsi="Times New Roman" w:cs="Times New Roman"/>
          <w:color w:val="000000"/>
          <w:sz w:val="24"/>
          <w:szCs w:val="24"/>
          <w:lang w:eastAsia="en-GB"/>
        </w:rPr>
        <w:t xml:space="preserve"> </w:t>
      </w:r>
      <w:r w:rsidR="00BD4F3C" w:rsidRPr="00057ABA">
        <w:rPr>
          <w:rFonts w:ascii="Times New Roman" w:eastAsia="Times New Roman" w:hAnsi="Times New Roman" w:cs="Times New Roman"/>
          <w:i/>
          <w:color w:val="000000"/>
          <w:sz w:val="24"/>
          <w:szCs w:val="24"/>
          <w:lang w:eastAsia="en-GB"/>
        </w:rPr>
        <w:t>et al.,</w:t>
      </w:r>
      <w:r w:rsidR="00BD4F3C" w:rsidRPr="00BD4F3C">
        <w:rPr>
          <w:rFonts w:ascii="Times New Roman" w:eastAsia="Times New Roman" w:hAnsi="Times New Roman" w:cs="Times New Roman"/>
          <w:color w:val="000000"/>
          <w:sz w:val="24"/>
          <w:szCs w:val="24"/>
          <w:lang w:eastAsia="en-GB"/>
        </w:rPr>
        <w:t xml:space="preserve"> 2010</w:t>
      </w:r>
      <w:r w:rsidR="0067794C">
        <w:rPr>
          <w:rFonts w:ascii="Times New Roman" w:eastAsia="Times New Roman" w:hAnsi="Times New Roman" w:cs="Times New Roman"/>
          <w:color w:val="000000"/>
          <w:sz w:val="24"/>
          <w:szCs w:val="24"/>
          <w:lang w:eastAsia="en-GB"/>
        </w:rPr>
        <w:t>)</w:t>
      </w:r>
      <w:r w:rsidR="00565870">
        <w:rPr>
          <w:rFonts w:ascii="Times New Roman" w:eastAsia="Times New Roman" w:hAnsi="Times New Roman" w:cs="Times New Roman"/>
          <w:color w:val="000000"/>
          <w:sz w:val="24"/>
          <w:szCs w:val="24"/>
          <w:lang w:eastAsia="en-GB"/>
        </w:rPr>
        <w:t xml:space="preserve">, </w:t>
      </w:r>
      <w:r w:rsidR="00565870" w:rsidRPr="00F36CE7">
        <w:rPr>
          <w:rFonts w:ascii="Times New Roman" w:eastAsia="Times New Roman" w:hAnsi="Times New Roman" w:cs="Times New Roman"/>
          <w:color w:val="000000"/>
          <w:sz w:val="24"/>
          <w:szCs w:val="24"/>
          <w:lang w:eastAsia="en-GB"/>
        </w:rPr>
        <w:t>2010</w:t>
      </w:r>
      <w:r w:rsidR="00F36CE7" w:rsidRPr="00F36CE7">
        <w:rPr>
          <w:rFonts w:ascii="Times New Roman" w:eastAsia="Times New Roman" w:hAnsi="Times New Roman" w:cs="Times New Roman"/>
          <w:color w:val="000000"/>
          <w:sz w:val="24"/>
          <w:szCs w:val="24"/>
          <w:lang w:eastAsia="en-GB"/>
        </w:rPr>
        <w:t>-2020</w:t>
      </w:r>
      <w:r w:rsidR="00565870">
        <w:rPr>
          <w:rFonts w:ascii="Times New Roman" w:eastAsia="Times New Roman" w:hAnsi="Times New Roman" w:cs="Times New Roman"/>
          <w:color w:val="000000"/>
          <w:sz w:val="24"/>
          <w:szCs w:val="24"/>
          <w:lang w:eastAsia="en-GB"/>
        </w:rPr>
        <w:t xml:space="preserve"> was declared </w:t>
      </w:r>
      <w:r w:rsidR="00565870" w:rsidRPr="00F36CE7">
        <w:rPr>
          <w:rFonts w:ascii="Times New Roman" w:eastAsia="Times New Roman" w:hAnsi="Times New Roman" w:cs="Times New Roman"/>
          <w:color w:val="000000"/>
          <w:sz w:val="24"/>
          <w:szCs w:val="24"/>
          <w:lang w:eastAsia="en-GB"/>
        </w:rPr>
        <w:t>as</w:t>
      </w:r>
      <w:r w:rsidR="00F36CE7" w:rsidRPr="00F36CE7">
        <w:rPr>
          <w:rFonts w:ascii="Times New Roman" w:eastAsia="Times New Roman" w:hAnsi="Times New Roman" w:cs="Times New Roman"/>
          <w:color w:val="000000"/>
          <w:sz w:val="24"/>
          <w:szCs w:val="24"/>
          <w:lang w:eastAsia="en-GB"/>
        </w:rPr>
        <w:t xml:space="preserve"> the decade of biodiversity.</w:t>
      </w:r>
      <w:r w:rsidR="00B4221D">
        <w:rPr>
          <w:rFonts w:ascii="Times New Roman" w:eastAsia="Times New Roman" w:hAnsi="Times New Roman" w:cs="Times New Roman"/>
          <w:color w:val="000000"/>
          <w:sz w:val="24"/>
          <w:szCs w:val="24"/>
          <w:lang w:eastAsia="en-GB"/>
        </w:rPr>
        <w:t xml:space="preserve"> </w:t>
      </w:r>
      <w:r w:rsidR="00D02CAF">
        <w:rPr>
          <w:rFonts w:ascii="Times New Roman" w:hAnsi="Times New Roman" w:cs="Times New Roman"/>
          <w:sz w:val="24"/>
          <w:szCs w:val="24"/>
        </w:rPr>
        <w:t>P</w:t>
      </w:r>
      <w:r w:rsidR="00D02CAF" w:rsidRPr="00047EA4">
        <w:rPr>
          <w:rFonts w:ascii="Times New Roman" w:hAnsi="Times New Roman" w:cs="Times New Roman"/>
          <w:sz w:val="24"/>
          <w:szCs w:val="24"/>
        </w:rPr>
        <w:t xml:space="preserve">redicting </w:t>
      </w:r>
      <w:r w:rsidR="00D02CAF">
        <w:rPr>
          <w:rFonts w:ascii="Times New Roman" w:hAnsi="Times New Roman" w:cs="Times New Roman"/>
          <w:sz w:val="24"/>
          <w:szCs w:val="24"/>
        </w:rPr>
        <w:t>the</w:t>
      </w:r>
      <w:r w:rsidR="00D02CAF" w:rsidRPr="00047EA4">
        <w:rPr>
          <w:rFonts w:ascii="Times New Roman" w:hAnsi="Times New Roman" w:cs="Times New Roman"/>
          <w:sz w:val="24"/>
          <w:szCs w:val="24"/>
        </w:rPr>
        <w:t xml:space="preserve"> onset of the sixth mass extinction</w:t>
      </w:r>
      <w:r w:rsidR="00D02CAF">
        <w:rPr>
          <w:rFonts w:ascii="Times New Roman" w:hAnsi="Times New Roman" w:cs="Times New Roman"/>
          <w:sz w:val="24"/>
          <w:szCs w:val="24"/>
        </w:rPr>
        <w:t>,</w:t>
      </w:r>
      <w:r w:rsidR="00D02CAF" w:rsidRPr="00047EA4">
        <w:rPr>
          <w:rFonts w:ascii="Times New Roman" w:hAnsi="Times New Roman" w:cs="Times New Roman"/>
          <w:sz w:val="24"/>
          <w:szCs w:val="24"/>
        </w:rPr>
        <w:t xml:space="preserve"> Ceballos </w:t>
      </w:r>
      <w:r w:rsidR="00D02CAF" w:rsidRPr="00FD18F2">
        <w:rPr>
          <w:rFonts w:ascii="Times New Roman" w:hAnsi="Times New Roman" w:cs="Times New Roman"/>
          <w:i/>
          <w:sz w:val="24"/>
          <w:szCs w:val="24"/>
        </w:rPr>
        <w:t>et al</w:t>
      </w:r>
      <w:r w:rsidR="00D02CAF" w:rsidRPr="00047EA4">
        <w:rPr>
          <w:rFonts w:ascii="Times New Roman" w:hAnsi="Times New Roman" w:cs="Times New Roman"/>
          <w:sz w:val="24"/>
          <w:szCs w:val="24"/>
        </w:rPr>
        <w:t xml:space="preserve">. </w:t>
      </w:r>
      <w:r w:rsidR="00D02CAF">
        <w:rPr>
          <w:rFonts w:ascii="Times New Roman" w:hAnsi="Times New Roman" w:cs="Times New Roman"/>
          <w:sz w:val="24"/>
          <w:szCs w:val="24"/>
        </w:rPr>
        <w:t>(</w:t>
      </w:r>
      <w:r w:rsidR="00D02CAF" w:rsidRPr="00047EA4">
        <w:rPr>
          <w:rFonts w:ascii="Times New Roman" w:hAnsi="Times New Roman" w:cs="Times New Roman"/>
          <w:sz w:val="24"/>
          <w:szCs w:val="24"/>
        </w:rPr>
        <w:t xml:space="preserve">2015) suggest that the alarming rate of </w:t>
      </w:r>
      <w:r w:rsidR="00D02CAF">
        <w:rPr>
          <w:rFonts w:ascii="Times New Roman" w:hAnsi="Times New Roman" w:cs="Times New Roman"/>
          <w:sz w:val="24"/>
          <w:szCs w:val="24"/>
        </w:rPr>
        <w:t xml:space="preserve">the loss of </w:t>
      </w:r>
      <w:r w:rsidR="00D02CAF" w:rsidRPr="00047EA4">
        <w:rPr>
          <w:rFonts w:ascii="Times New Roman" w:hAnsi="Times New Roman" w:cs="Times New Roman"/>
          <w:sz w:val="24"/>
          <w:szCs w:val="24"/>
        </w:rPr>
        <w:t>biodiversity</w:t>
      </w:r>
      <w:r w:rsidR="00D02CAF">
        <w:rPr>
          <w:rFonts w:ascii="Times New Roman" w:hAnsi="Times New Roman" w:cs="Times New Roman"/>
          <w:sz w:val="24"/>
          <w:szCs w:val="24"/>
        </w:rPr>
        <w:t>,</w:t>
      </w:r>
      <w:r w:rsidR="00D02CAF" w:rsidRPr="00047EA4">
        <w:rPr>
          <w:rFonts w:ascii="Times New Roman" w:hAnsi="Times New Roman" w:cs="Times New Roman"/>
          <w:sz w:val="24"/>
          <w:szCs w:val="24"/>
        </w:rPr>
        <w:t xml:space="preserve"> and the subsequent d</w:t>
      </w:r>
      <w:r w:rsidR="00D02CAF">
        <w:rPr>
          <w:rFonts w:ascii="Times New Roman" w:hAnsi="Times New Roman" w:cs="Times New Roman"/>
          <w:sz w:val="24"/>
          <w:szCs w:val="24"/>
        </w:rPr>
        <w:t>y</w:t>
      </w:r>
      <w:r w:rsidR="00D02CAF" w:rsidRPr="00047EA4">
        <w:rPr>
          <w:rFonts w:ascii="Times New Roman" w:hAnsi="Times New Roman" w:cs="Times New Roman"/>
          <w:sz w:val="24"/>
          <w:szCs w:val="24"/>
        </w:rPr>
        <w:t xml:space="preserve">sfunction of </w:t>
      </w:r>
      <w:r w:rsidR="00D02CAF">
        <w:rPr>
          <w:rFonts w:ascii="Times New Roman" w:hAnsi="Times New Roman" w:cs="Times New Roman"/>
          <w:sz w:val="24"/>
          <w:szCs w:val="24"/>
        </w:rPr>
        <w:t xml:space="preserve">the </w:t>
      </w:r>
      <w:r w:rsidR="00D02CAF" w:rsidRPr="00047EA4">
        <w:rPr>
          <w:rFonts w:ascii="Times New Roman" w:hAnsi="Times New Roman" w:cs="Times New Roman"/>
          <w:sz w:val="24"/>
          <w:szCs w:val="24"/>
        </w:rPr>
        <w:t xml:space="preserve">ecosystem can still be addressed through intensified conservation efforts, </w:t>
      </w:r>
      <w:r w:rsidR="00D02CAF">
        <w:rPr>
          <w:rFonts w:ascii="Times New Roman" w:hAnsi="Times New Roman" w:cs="Times New Roman"/>
          <w:sz w:val="24"/>
          <w:szCs w:val="24"/>
        </w:rPr>
        <w:t>as long as action is taken</w:t>
      </w:r>
      <w:r w:rsidR="00D02CAF" w:rsidRPr="00047EA4">
        <w:rPr>
          <w:rFonts w:ascii="Times New Roman" w:hAnsi="Times New Roman" w:cs="Times New Roman"/>
          <w:sz w:val="24"/>
          <w:szCs w:val="24"/>
        </w:rPr>
        <w:t xml:space="preserve"> on a</w:t>
      </w:r>
      <w:r w:rsidR="00D02CAF">
        <w:rPr>
          <w:rFonts w:ascii="Times New Roman" w:hAnsi="Times New Roman" w:cs="Times New Roman"/>
          <w:sz w:val="24"/>
          <w:szCs w:val="24"/>
        </w:rPr>
        <w:t>n</w:t>
      </w:r>
      <w:r w:rsidR="00D02CAF" w:rsidRPr="00047EA4">
        <w:rPr>
          <w:rFonts w:ascii="Times New Roman" w:hAnsi="Times New Roman" w:cs="Times New Roman"/>
          <w:sz w:val="24"/>
          <w:szCs w:val="24"/>
        </w:rPr>
        <w:t xml:space="preserve"> urgent basis.</w:t>
      </w:r>
      <w:r w:rsidR="00D02CAF" w:rsidRPr="00215852">
        <w:rPr>
          <w:rFonts w:ascii="Times New Roman" w:hAnsi="Times New Roman" w:cs="Times New Roman"/>
          <w:sz w:val="24"/>
          <w:szCs w:val="24"/>
        </w:rPr>
        <w:t xml:space="preserve"> </w:t>
      </w:r>
      <w:r w:rsidR="00D02CAF" w:rsidRPr="00EB2396">
        <w:rPr>
          <w:rFonts w:ascii="Times New Roman" w:hAnsi="Times New Roman" w:cs="Times New Roman"/>
          <w:sz w:val="24"/>
          <w:szCs w:val="24"/>
        </w:rPr>
        <w:t xml:space="preserve">The Strategic Plan for the Convention on Biological </w:t>
      </w:r>
      <w:r w:rsidR="00D02CAF">
        <w:rPr>
          <w:rFonts w:ascii="Times New Roman" w:hAnsi="Times New Roman" w:cs="Times New Roman"/>
          <w:sz w:val="24"/>
          <w:szCs w:val="24"/>
        </w:rPr>
        <w:t>Diversity (2010–2020) and its</w:t>
      </w:r>
      <w:r w:rsidR="00D02CAF" w:rsidRPr="00EB2396">
        <w:rPr>
          <w:rFonts w:ascii="Times New Roman" w:hAnsi="Times New Roman" w:cs="Times New Roman"/>
          <w:sz w:val="24"/>
          <w:szCs w:val="24"/>
        </w:rPr>
        <w:t xml:space="preserve"> 2050 vision</w:t>
      </w:r>
      <w:r w:rsidR="00D02CAF">
        <w:rPr>
          <w:rFonts w:ascii="Times New Roman" w:hAnsi="Times New Roman" w:cs="Times New Roman"/>
          <w:sz w:val="24"/>
          <w:szCs w:val="24"/>
        </w:rPr>
        <w:t xml:space="preserve"> (Mace </w:t>
      </w:r>
      <w:r w:rsidR="00D02CAF" w:rsidRPr="00EB2396">
        <w:rPr>
          <w:rFonts w:ascii="Times New Roman" w:hAnsi="Times New Roman" w:cs="Times New Roman"/>
          <w:i/>
          <w:sz w:val="24"/>
          <w:szCs w:val="24"/>
        </w:rPr>
        <w:t>et al.</w:t>
      </w:r>
      <w:r w:rsidR="00D02CAF">
        <w:rPr>
          <w:rFonts w:ascii="Times New Roman" w:hAnsi="Times New Roman" w:cs="Times New Roman"/>
          <w:i/>
          <w:sz w:val="24"/>
          <w:szCs w:val="24"/>
        </w:rPr>
        <w:t>,</w:t>
      </w:r>
      <w:r w:rsidR="00D02CAF">
        <w:rPr>
          <w:rFonts w:ascii="Times New Roman" w:hAnsi="Times New Roman" w:cs="Times New Roman"/>
          <w:sz w:val="24"/>
          <w:szCs w:val="24"/>
        </w:rPr>
        <w:t xml:space="preserve"> 2018)</w:t>
      </w:r>
      <w:r w:rsidR="00D02CAF" w:rsidRPr="00EB2396">
        <w:rPr>
          <w:rFonts w:ascii="Times New Roman" w:hAnsi="Times New Roman" w:cs="Times New Roman"/>
          <w:sz w:val="24"/>
          <w:szCs w:val="24"/>
        </w:rPr>
        <w:t xml:space="preserve"> requires </w:t>
      </w:r>
      <w:r w:rsidR="00D46CBB">
        <w:rPr>
          <w:rFonts w:ascii="Times New Roman" w:hAnsi="Times New Roman" w:cs="Times New Roman"/>
          <w:sz w:val="24"/>
          <w:szCs w:val="24"/>
        </w:rPr>
        <w:t xml:space="preserve">a </w:t>
      </w:r>
      <w:r w:rsidR="00D02CAF" w:rsidRPr="00EB2396">
        <w:rPr>
          <w:rFonts w:ascii="Times New Roman" w:hAnsi="Times New Roman" w:cs="Times New Roman"/>
          <w:sz w:val="24"/>
          <w:szCs w:val="24"/>
        </w:rPr>
        <w:t>much more ambitious goal</w:t>
      </w:r>
      <w:r w:rsidR="00F66A49">
        <w:rPr>
          <w:rFonts w:ascii="Times New Roman" w:hAnsi="Times New Roman" w:cs="Times New Roman"/>
          <w:sz w:val="24"/>
          <w:szCs w:val="24"/>
        </w:rPr>
        <w:t xml:space="preserve"> to</w:t>
      </w:r>
      <w:r w:rsidR="00D02CAF" w:rsidRPr="00EB2396">
        <w:rPr>
          <w:rFonts w:ascii="Times New Roman" w:hAnsi="Times New Roman" w:cs="Times New Roman"/>
          <w:sz w:val="24"/>
          <w:szCs w:val="24"/>
        </w:rPr>
        <w:t xml:space="preserve"> </w:t>
      </w:r>
      <w:r w:rsidR="00FB2E1A">
        <w:rPr>
          <w:rFonts w:ascii="Times New Roman" w:hAnsi="Times New Roman" w:cs="Times New Roman"/>
          <w:sz w:val="24"/>
          <w:szCs w:val="24"/>
        </w:rPr>
        <w:t>facilitate the</w:t>
      </w:r>
      <w:r w:rsidR="00D02CAF" w:rsidRPr="00EB2396">
        <w:rPr>
          <w:rFonts w:ascii="Times New Roman" w:hAnsi="Times New Roman" w:cs="Times New Roman"/>
          <w:sz w:val="24"/>
          <w:szCs w:val="24"/>
        </w:rPr>
        <w:t xml:space="preserve"> recovery of biodiversity</w:t>
      </w:r>
      <w:r w:rsidR="00D02CAF">
        <w:rPr>
          <w:rFonts w:ascii="Times New Roman" w:hAnsi="Times New Roman" w:cs="Times New Roman"/>
          <w:sz w:val="24"/>
          <w:szCs w:val="24"/>
        </w:rPr>
        <w:t>.</w:t>
      </w:r>
    </w:p>
    <w:p w14:paraId="4F72F25B" w14:textId="5430364A" w:rsidR="00354124" w:rsidRPr="00C741B4" w:rsidRDefault="00B4221D" w:rsidP="00C741B4">
      <w:pPr>
        <w:spacing w:before="100" w:beforeAutospacing="1" w:after="100" w:afterAutospacing="1" w:line="360" w:lineRule="auto"/>
        <w:jc w:val="both"/>
        <w:rPr>
          <w:rFonts w:ascii="Times New Roman" w:eastAsia="Times New Roman" w:hAnsi="Times New Roman" w:cs="Times New Roman"/>
          <w:sz w:val="24"/>
          <w:szCs w:val="24"/>
        </w:rPr>
      </w:pPr>
      <w:r w:rsidRPr="00734EAD">
        <w:rPr>
          <w:rFonts w:ascii="Times New Roman" w:eastAsia="Times New Roman" w:hAnsi="Times New Roman" w:cs="Times New Roman"/>
          <w:color w:val="000000"/>
          <w:sz w:val="24"/>
          <w:szCs w:val="24"/>
          <w:lang w:eastAsia="en-GB"/>
        </w:rPr>
        <w:t xml:space="preserve">The </w:t>
      </w:r>
      <w:r w:rsidR="001F3E18">
        <w:rPr>
          <w:rFonts w:ascii="Times New Roman" w:eastAsia="Times New Roman" w:hAnsi="Times New Roman" w:cs="Times New Roman"/>
          <w:color w:val="000000"/>
          <w:sz w:val="24"/>
          <w:szCs w:val="24"/>
          <w:lang w:eastAsia="en-GB"/>
        </w:rPr>
        <w:t xml:space="preserve">latest </w:t>
      </w:r>
      <w:r w:rsidRPr="00734EAD">
        <w:rPr>
          <w:rFonts w:ascii="Times New Roman" w:eastAsia="Times New Roman" w:hAnsi="Times New Roman" w:cs="Times New Roman"/>
          <w:color w:val="000000"/>
          <w:sz w:val="24"/>
          <w:szCs w:val="24"/>
          <w:lang w:eastAsia="en-GB"/>
        </w:rPr>
        <w:t>Li</w:t>
      </w:r>
      <w:r w:rsidR="001F3E18">
        <w:rPr>
          <w:rFonts w:ascii="Times New Roman" w:eastAsia="Times New Roman" w:hAnsi="Times New Roman" w:cs="Times New Roman"/>
          <w:color w:val="000000"/>
          <w:sz w:val="24"/>
          <w:szCs w:val="24"/>
          <w:lang w:eastAsia="en-GB"/>
        </w:rPr>
        <w:t>ving Planet Index for 2018</w:t>
      </w:r>
      <w:r w:rsidR="001F3E18" w:rsidRPr="001F3E18">
        <w:rPr>
          <w:rFonts w:ascii="Times New Roman" w:eastAsia="Times New Roman" w:hAnsi="Times New Roman" w:cs="Times New Roman"/>
          <w:color w:val="000000"/>
          <w:sz w:val="24"/>
          <w:szCs w:val="24"/>
          <w:lang w:eastAsia="en-GB"/>
        </w:rPr>
        <w:t xml:space="preserve"> shows an overall decline of 60% in </w:t>
      </w:r>
      <w:r w:rsidR="001F3E18">
        <w:rPr>
          <w:rFonts w:ascii="Times New Roman" w:eastAsia="Times New Roman" w:hAnsi="Times New Roman" w:cs="Times New Roman"/>
          <w:color w:val="000000"/>
          <w:sz w:val="24"/>
          <w:szCs w:val="24"/>
          <w:lang w:eastAsia="en-GB"/>
        </w:rPr>
        <w:t xml:space="preserve">vertebrate </w:t>
      </w:r>
      <w:r w:rsidR="001F3E18" w:rsidRPr="001F3E18">
        <w:rPr>
          <w:rFonts w:ascii="Times New Roman" w:eastAsia="Times New Roman" w:hAnsi="Times New Roman" w:cs="Times New Roman"/>
          <w:color w:val="000000"/>
          <w:sz w:val="24"/>
          <w:szCs w:val="24"/>
          <w:lang w:eastAsia="en-GB"/>
        </w:rPr>
        <w:t>populatio</w:t>
      </w:r>
      <w:r w:rsidR="00B23358">
        <w:rPr>
          <w:rFonts w:ascii="Times New Roman" w:eastAsia="Times New Roman" w:hAnsi="Times New Roman" w:cs="Times New Roman"/>
          <w:color w:val="000000"/>
          <w:sz w:val="24"/>
          <w:szCs w:val="24"/>
          <w:lang w:eastAsia="en-GB"/>
        </w:rPr>
        <w:t>n sizes between 1970 and 2014 with</w:t>
      </w:r>
      <w:r w:rsidR="001F3E18" w:rsidRPr="001F3E18">
        <w:rPr>
          <w:rFonts w:ascii="Times New Roman" w:eastAsia="Times New Roman" w:hAnsi="Times New Roman" w:cs="Times New Roman"/>
          <w:color w:val="000000"/>
          <w:sz w:val="24"/>
          <w:szCs w:val="24"/>
          <w:lang w:eastAsia="en-GB"/>
        </w:rPr>
        <w:t xml:space="preserve"> </w:t>
      </w:r>
      <w:r w:rsidR="00B23358" w:rsidRPr="00B23358">
        <w:rPr>
          <w:rFonts w:ascii="Times New Roman" w:eastAsia="Times New Roman" w:hAnsi="Times New Roman" w:cs="Times New Roman"/>
          <w:color w:val="000000"/>
          <w:sz w:val="24"/>
          <w:szCs w:val="24"/>
          <w:lang w:eastAsia="en-GB"/>
        </w:rPr>
        <w:t>the population of monito</w:t>
      </w:r>
      <w:r w:rsidR="00B23358">
        <w:rPr>
          <w:rFonts w:ascii="Times New Roman" w:eastAsia="Times New Roman" w:hAnsi="Times New Roman" w:cs="Times New Roman"/>
          <w:color w:val="000000"/>
          <w:sz w:val="24"/>
          <w:szCs w:val="24"/>
          <w:lang w:eastAsia="en-GB"/>
        </w:rPr>
        <w:t>red mammals, birds, reptiles and</w:t>
      </w:r>
      <w:r w:rsidR="00B23358" w:rsidRPr="00B23358">
        <w:rPr>
          <w:rFonts w:ascii="Times New Roman" w:eastAsia="Times New Roman" w:hAnsi="Times New Roman" w:cs="Times New Roman"/>
          <w:color w:val="000000"/>
          <w:sz w:val="24"/>
          <w:szCs w:val="24"/>
          <w:lang w:eastAsia="en-GB"/>
        </w:rPr>
        <w:t xml:space="preserve"> amphi</w:t>
      </w:r>
      <w:r w:rsidR="00B23358">
        <w:rPr>
          <w:rFonts w:ascii="Times New Roman" w:eastAsia="Times New Roman" w:hAnsi="Times New Roman" w:cs="Times New Roman"/>
          <w:color w:val="000000"/>
          <w:sz w:val="24"/>
          <w:szCs w:val="24"/>
          <w:lang w:eastAsia="en-GB"/>
        </w:rPr>
        <w:t>bians dropping</w:t>
      </w:r>
      <w:r w:rsidR="00B23358" w:rsidRPr="00B23358">
        <w:rPr>
          <w:rFonts w:ascii="Times New Roman" w:eastAsia="Times New Roman" w:hAnsi="Times New Roman" w:cs="Times New Roman"/>
          <w:color w:val="000000"/>
          <w:sz w:val="24"/>
          <w:szCs w:val="24"/>
          <w:lang w:eastAsia="en-GB"/>
        </w:rPr>
        <w:t xml:space="preserve"> by more than half in little more than 40 years.</w:t>
      </w:r>
      <w:r w:rsidR="00B23358">
        <w:rPr>
          <w:rFonts w:ascii="Times New Roman" w:eastAsia="Times New Roman" w:hAnsi="Times New Roman" w:cs="Times New Roman"/>
          <w:color w:val="000000"/>
          <w:sz w:val="24"/>
          <w:szCs w:val="24"/>
          <w:lang w:eastAsia="en-GB"/>
        </w:rPr>
        <w:t xml:space="preserve"> </w:t>
      </w:r>
      <w:r w:rsidR="00B23358" w:rsidRPr="00B23358">
        <w:rPr>
          <w:rFonts w:ascii="Times New Roman" w:eastAsia="Times New Roman" w:hAnsi="Times New Roman" w:cs="Times New Roman"/>
          <w:color w:val="000000"/>
          <w:sz w:val="24"/>
          <w:szCs w:val="24"/>
          <w:lang w:eastAsia="en-GB"/>
        </w:rPr>
        <w:t>L</w:t>
      </w:r>
      <w:r w:rsidR="00B23358">
        <w:rPr>
          <w:rFonts w:ascii="Times New Roman" w:eastAsia="Times New Roman" w:hAnsi="Times New Roman" w:cs="Times New Roman"/>
          <w:color w:val="000000"/>
          <w:sz w:val="24"/>
          <w:szCs w:val="24"/>
          <w:lang w:eastAsia="en-GB"/>
        </w:rPr>
        <w:t xml:space="preserve">ikewise, </w:t>
      </w:r>
      <w:r w:rsidR="00411789">
        <w:rPr>
          <w:rFonts w:ascii="Times New Roman" w:eastAsia="Times New Roman" w:hAnsi="Times New Roman" w:cs="Times New Roman"/>
          <w:color w:val="000000"/>
          <w:sz w:val="24"/>
          <w:szCs w:val="24"/>
          <w:lang w:eastAsia="en-GB"/>
        </w:rPr>
        <w:t xml:space="preserve">numbers of </w:t>
      </w:r>
      <w:r w:rsidR="00B23358">
        <w:rPr>
          <w:rFonts w:ascii="Times New Roman" w:eastAsia="Times New Roman" w:hAnsi="Times New Roman" w:cs="Times New Roman"/>
          <w:color w:val="000000"/>
          <w:sz w:val="24"/>
          <w:szCs w:val="24"/>
          <w:lang w:eastAsia="en-GB"/>
        </w:rPr>
        <w:t>f</w:t>
      </w:r>
      <w:r w:rsidR="001F3E18" w:rsidRPr="001F3E18">
        <w:rPr>
          <w:rFonts w:ascii="Times New Roman" w:eastAsia="Times New Roman" w:hAnsi="Times New Roman" w:cs="Times New Roman"/>
          <w:color w:val="000000"/>
          <w:sz w:val="24"/>
          <w:szCs w:val="24"/>
          <w:lang w:eastAsia="en-GB"/>
        </w:rPr>
        <w:t xml:space="preserve">reshwater species have declined </w:t>
      </w:r>
      <w:r w:rsidR="00B23358">
        <w:rPr>
          <w:rFonts w:ascii="Times New Roman" w:eastAsia="Times New Roman" w:hAnsi="Times New Roman" w:cs="Times New Roman"/>
          <w:color w:val="000000"/>
          <w:sz w:val="24"/>
          <w:szCs w:val="24"/>
          <w:lang w:eastAsia="en-GB"/>
        </w:rPr>
        <w:t>by 83% since 1970</w:t>
      </w:r>
      <w:r w:rsidR="00636E79">
        <w:rPr>
          <w:rFonts w:ascii="Times New Roman" w:eastAsia="Times New Roman" w:hAnsi="Times New Roman" w:cs="Times New Roman"/>
          <w:color w:val="000000"/>
          <w:sz w:val="24"/>
          <w:szCs w:val="24"/>
          <w:lang w:eastAsia="en-GB"/>
        </w:rPr>
        <w:t xml:space="preserve"> (Living Planet R</w:t>
      </w:r>
      <w:r w:rsidR="00B23358">
        <w:rPr>
          <w:rFonts w:ascii="Times New Roman" w:eastAsia="Times New Roman" w:hAnsi="Times New Roman" w:cs="Times New Roman"/>
          <w:color w:val="000000"/>
          <w:sz w:val="24"/>
          <w:szCs w:val="24"/>
          <w:lang w:eastAsia="en-GB"/>
        </w:rPr>
        <w:t>eport</w:t>
      </w:r>
      <w:r w:rsidR="006A22A9">
        <w:rPr>
          <w:rFonts w:ascii="Times New Roman" w:eastAsia="Times New Roman" w:hAnsi="Times New Roman" w:cs="Times New Roman"/>
          <w:color w:val="000000"/>
          <w:sz w:val="24"/>
          <w:szCs w:val="24"/>
          <w:lang w:eastAsia="en-GB"/>
        </w:rPr>
        <w:t>, 2018</w:t>
      </w:r>
      <w:r w:rsidR="00B23358">
        <w:rPr>
          <w:rFonts w:ascii="Times New Roman" w:eastAsia="Times New Roman" w:hAnsi="Times New Roman" w:cs="Times New Roman"/>
          <w:color w:val="000000"/>
          <w:sz w:val="24"/>
          <w:szCs w:val="24"/>
          <w:lang w:eastAsia="en-GB"/>
        </w:rPr>
        <w:t>)</w:t>
      </w:r>
      <w:r w:rsidRPr="00734EAD">
        <w:rPr>
          <w:rFonts w:ascii="Times New Roman" w:eastAsia="Times New Roman" w:hAnsi="Times New Roman" w:cs="Times New Roman"/>
          <w:color w:val="000000"/>
          <w:sz w:val="24"/>
          <w:szCs w:val="24"/>
          <w:lang w:eastAsia="en-GB"/>
        </w:rPr>
        <w:t xml:space="preserve">. </w:t>
      </w:r>
      <w:r w:rsidR="009A0C39" w:rsidRPr="00734EAD">
        <w:rPr>
          <w:rFonts w:ascii="Times New Roman" w:eastAsia="Times New Roman" w:hAnsi="Times New Roman" w:cs="Times New Roman"/>
          <w:color w:val="000000"/>
          <w:sz w:val="24"/>
          <w:szCs w:val="24"/>
          <w:lang w:eastAsia="en-GB"/>
        </w:rPr>
        <w:t>T</w:t>
      </w:r>
      <w:r w:rsidR="009A0C39">
        <w:rPr>
          <w:rFonts w:ascii="Times New Roman" w:eastAsia="Times New Roman" w:hAnsi="Times New Roman" w:cs="Times New Roman"/>
          <w:color w:val="000000"/>
          <w:sz w:val="24"/>
          <w:szCs w:val="24"/>
          <w:lang w:eastAsia="en-GB"/>
        </w:rPr>
        <w:t>hus,</w:t>
      </w:r>
      <w:r w:rsidR="00270C8B">
        <w:rPr>
          <w:rFonts w:ascii="Times New Roman" w:eastAsia="Times New Roman" w:hAnsi="Times New Roman" w:cs="Times New Roman"/>
          <w:color w:val="000000"/>
          <w:sz w:val="24"/>
          <w:szCs w:val="24"/>
          <w:lang w:eastAsia="en-GB"/>
        </w:rPr>
        <w:t xml:space="preserve"> t</w:t>
      </w:r>
      <w:r w:rsidR="00354124" w:rsidRPr="00734EAD">
        <w:rPr>
          <w:rFonts w:ascii="Times New Roman" w:eastAsia="Times New Roman" w:hAnsi="Times New Roman" w:cs="Times New Roman"/>
          <w:color w:val="000000"/>
          <w:sz w:val="24"/>
          <w:szCs w:val="24"/>
          <w:lang w:eastAsia="en-GB"/>
        </w:rPr>
        <w:t>h</w:t>
      </w:r>
      <w:r w:rsidR="00354124">
        <w:rPr>
          <w:rFonts w:ascii="Times New Roman" w:eastAsia="Times New Roman" w:hAnsi="Times New Roman" w:cs="Times New Roman"/>
          <w:color w:val="000000"/>
          <w:sz w:val="24"/>
          <w:szCs w:val="24"/>
          <w:lang w:eastAsia="en-GB"/>
        </w:rPr>
        <w:t>ere</w:t>
      </w:r>
      <w:r w:rsidR="00354124" w:rsidRPr="00734EAD">
        <w:rPr>
          <w:rFonts w:ascii="Times New Roman" w:eastAsia="Times New Roman" w:hAnsi="Times New Roman" w:cs="Times New Roman"/>
          <w:color w:val="000000"/>
          <w:sz w:val="24"/>
          <w:szCs w:val="24"/>
          <w:lang w:eastAsia="en-GB"/>
        </w:rPr>
        <w:t xml:space="preserve"> is clear documentation on the loss of species</w:t>
      </w:r>
      <w:r w:rsidR="00354124">
        <w:rPr>
          <w:rFonts w:ascii="Times New Roman" w:eastAsia="Times New Roman" w:hAnsi="Times New Roman" w:cs="Times New Roman"/>
          <w:color w:val="000000"/>
          <w:sz w:val="24"/>
          <w:szCs w:val="24"/>
          <w:lang w:eastAsia="en-GB"/>
        </w:rPr>
        <w:t>.</w:t>
      </w:r>
      <w:r w:rsidR="00354124" w:rsidRPr="00734EAD">
        <w:rPr>
          <w:rFonts w:ascii="Times New Roman" w:eastAsia="Times New Roman" w:hAnsi="Times New Roman" w:cs="Times New Roman"/>
          <w:color w:val="000000"/>
          <w:sz w:val="24"/>
          <w:szCs w:val="24"/>
          <w:lang w:eastAsia="en-GB"/>
        </w:rPr>
        <w:t xml:space="preserve"> </w:t>
      </w:r>
      <w:r w:rsidR="00354124">
        <w:rPr>
          <w:rFonts w:ascii="Times New Roman" w:eastAsia="Times New Roman" w:hAnsi="Times New Roman" w:cs="Times New Roman"/>
          <w:color w:val="000000"/>
          <w:sz w:val="24"/>
          <w:szCs w:val="24"/>
          <w:lang w:eastAsia="en-GB"/>
        </w:rPr>
        <w:t>C</w:t>
      </w:r>
      <w:r w:rsidR="00354124" w:rsidRPr="00734EAD">
        <w:rPr>
          <w:rFonts w:ascii="Times New Roman" w:eastAsia="Times New Roman" w:hAnsi="Times New Roman" w:cs="Times New Roman"/>
          <w:color w:val="000000"/>
          <w:sz w:val="24"/>
          <w:szCs w:val="24"/>
          <w:lang w:eastAsia="en-GB"/>
        </w:rPr>
        <w:t>ontrary to this</w:t>
      </w:r>
      <w:r w:rsidR="00354124">
        <w:rPr>
          <w:rFonts w:ascii="Times New Roman" w:eastAsia="Times New Roman" w:hAnsi="Times New Roman" w:cs="Times New Roman"/>
          <w:color w:val="000000"/>
          <w:sz w:val="24"/>
          <w:szCs w:val="24"/>
          <w:lang w:eastAsia="en-GB"/>
        </w:rPr>
        <w:t>,</w:t>
      </w:r>
      <w:r w:rsidR="00354124" w:rsidRPr="00734EAD">
        <w:rPr>
          <w:rFonts w:ascii="Times New Roman" w:eastAsia="Times New Roman" w:hAnsi="Times New Roman" w:cs="Times New Roman"/>
          <w:color w:val="000000"/>
          <w:sz w:val="24"/>
          <w:szCs w:val="24"/>
          <w:lang w:eastAsia="en-GB"/>
        </w:rPr>
        <w:t xml:space="preserve"> and more importantly, </w:t>
      </w:r>
      <w:r w:rsidR="00354124">
        <w:rPr>
          <w:rFonts w:ascii="Times New Roman" w:eastAsia="Times New Roman" w:hAnsi="Times New Roman" w:cs="Times New Roman"/>
          <w:color w:val="000000"/>
          <w:sz w:val="24"/>
          <w:szCs w:val="24"/>
          <w:lang w:eastAsia="en-GB"/>
        </w:rPr>
        <w:t>similar records</w:t>
      </w:r>
      <w:r w:rsidR="00354124" w:rsidRPr="00734EAD">
        <w:rPr>
          <w:rFonts w:ascii="Times New Roman" w:eastAsia="Times New Roman" w:hAnsi="Times New Roman" w:cs="Times New Roman"/>
          <w:color w:val="000000"/>
          <w:sz w:val="24"/>
          <w:szCs w:val="24"/>
          <w:lang w:eastAsia="en-GB"/>
        </w:rPr>
        <w:t xml:space="preserve"> on the loss of traditional knowledge </w:t>
      </w:r>
      <w:r w:rsidR="00354124">
        <w:rPr>
          <w:rFonts w:ascii="Times New Roman" w:eastAsia="Times New Roman" w:hAnsi="Times New Roman" w:cs="Times New Roman"/>
          <w:color w:val="000000"/>
          <w:sz w:val="24"/>
          <w:szCs w:val="24"/>
          <w:lang w:eastAsia="en-GB"/>
        </w:rPr>
        <w:t xml:space="preserve">for nature conservation </w:t>
      </w:r>
      <w:r w:rsidR="00354124" w:rsidRPr="00734EAD">
        <w:rPr>
          <w:rFonts w:ascii="Times New Roman" w:eastAsia="Times New Roman" w:hAnsi="Times New Roman" w:cs="Times New Roman"/>
          <w:color w:val="000000"/>
          <w:sz w:val="24"/>
          <w:szCs w:val="24"/>
          <w:lang w:eastAsia="en-GB"/>
        </w:rPr>
        <w:t>are difficult t</w:t>
      </w:r>
      <w:r w:rsidR="00354124">
        <w:rPr>
          <w:rFonts w:ascii="Times New Roman" w:eastAsia="Times New Roman" w:hAnsi="Times New Roman" w:cs="Times New Roman"/>
          <w:color w:val="000000"/>
          <w:sz w:val="24"/>
          <w:szCs w:val="24"/>
          <w:lang w:eastAsia="en-GB"/>
        </w:rPr>
        <w:t xml:space="preserve">o ascertain (Mcgill </w:t>
      </w:r>
      <w:r w:rsidR="00354124" w:rsidRPr="00B23358">
        <w:rPr>
          <w:rFonts w:ascii="Times New Roman" w:eastAsia="Times New Roman" w:hAnsi="Times New Roman" w:cs="Times New Roman"/>
          <w:i/>
          <w:color w:val="000000"/>
          <w:sz w:val="24"/>
          <w:szCs w:val="24"/>
          <w:lang w:eastAsia="en-GB"/>
        </w:rPr>
        <w:t>et al.,</w:t>
      </w:r>
      <w:r w:rsidR="00354124">
        <w:rPr>
          <w:rFonts w:ascii="Times New Roman" w:eastAsia="Times New Roman" w:hAnsi="Times New Roman" w:cs="Times New Roman"/>
          <w:color w:val="000000"/>
          <w:sz w:val="24"/>
          <w:szCs w:val="24"/>
          <w:lang w:eastAsia="en-GB"/>
        </w:rPr>
        <w:t xml:space="preserve"> 2015</w:t>
      </w:r>
      <w:r w:rsidR="00354124" w:rsidRPr="00734EAD">
        <w:rPr>
          <w:rFonts w:ascii="Times New Roman" w:eastAsia="Times New Roman" w:hAnsi="Times New Roman" w:cs="Times New Roman"/>
          <w:color w:val="000000"/>
          <w:sz w:val="24"/>
          <w:szCs w:val="24"/>
          <w:lang w:eastAsia="en-GB"/>
        </w:rPr>
        <w:t>).</w:t>
      </w:r>
      <w:r w:rsidR="00354124">
        <w:rPr>
          <w:rFonts w:ascii="Times New Roman" w:eastAsia="Times New Roman" w:hAnsi="Times New Roman" w:cs="Times New Roman"/>
          <w:color w:val="000000"/>
          <w:sz w:val="24"/>
          <w:szCs w:val="24"/>
          <w:lang w:eastAsia="en-GB"/>
        </w:rPr>
        <w:t xml:space="preserve"> </w:t>
      </w:r>
      <w:r w:rsidR="00866AB6" w:rsidRPr="00E84DB9">
        <w:rPr>
          <w:rFonts w:ascii="Times New Roman" w:eastAsia="Times New Roman" w:hAnsi="Times New Roman" w:cs="Times New Roman"/>
          <w:color w:val="000000"/>
          <w:sz w:val="24"/>
          <w:szCs w:val="24"/>
          <w:lang w:eastAsia="en-GB"/>
        </w:rPr>
        <w:t>With the loss of biodiversity, there is also the loss of cultural and linguistic diversity</w:t>
      </w:r>
      <w:r w:rsidR="00270C8B" w:rsidRPr="00270C8B">
        <w:rPr>
          <w:rFonts w:ascii="Times New Roman" w:eastAsia="Times New Roman" w:hAnsi="Times New Roman" w:cs="Times New Roman"/>
          <w:color w:val="000000"/>
          <w:sz w:val="24"/>
          <w:szCs w:val="24"/>
          <w:lang w:eastAsia="en-GB"/>
        </w:rPr>
        <w:t xml:space="preserve">, </w:t>
      </w:r>
      <w:r w:rsidR="00270C8B" w:rsidRPr="00C741B4">
        <w:rPr>
          <w:rFonts w:ascii="Times New Roman" w:eastAsia="Times New Roman" w:hAnsi="Times New Roman" w:cs="Times New Roman"/>
          <w:sz w:val="24"/>
          <w:szCs w:val="24"/>
        </w:rPr>
        <w:t xml:space="preserve">cultural diversity being integral to the conservation of landscapes (Adams and </w:t>
      </w:r>
      <w:r w:rsidR="00270C8B" w:rsidRPr="00C741B4">
        <w:rPr>
          <w:rFonts w:ascii="Times New Roman" w:eastAsia="Times New Roman" w:hAnsi="Times New Roman" w:cs="Times New Roman"/>
          <w:color w:val="222222"/>
          <w:sz w:val="24"/>
          <w:szCs w:val="24"/>
          <w:shd w:val="clear" w:color="auto" w:fill="FFFFFF"/>
        </w:rPr>
        <w:t>Jeanrenaud,</w:t>
      </w:r>
      <w:r w:rsidR="00270C8B" w:rsidRPr="00C741B4">
        <w:rPr>
          <w:rFonts w:ascii="Times New Roman" w:eastAsia="Times New Roman" w:hAnsi="Times New Roman" w:cs="Times New Roman"/>
          <w:i/>
          <w:sz w:val="24"/>
          <w:szCs w:val="24"/>
        </w:rPr>
        <w:t xml:space="preserve"> </w:t>
      </w:r>
      <w:r w:rsidR="00270C8B" w:rsidRPr="00C741B4">
        <w:rPr>
          <w:rFonts w:ascii="Times New Roman" w:eastAsia="Times New Roman" w:hAnsi="Times New Roman" w:cs="Times New Roman"/>
          <w:sz w:val="24"/>
          <w:szCs w:val="24"/>
        </w:rPr>
        <w:t>2008).</w:t>
      </w:r>
      <w:r w:rsidR="00866AB6" w:rsidRPr="00E84DB9">
        <w:rPr>
          <w:rFonts w:ascii="Times New Roman" w:eastAsia="Times New Roman" w:hAnsi="Times New Roman" w:cs="Times New Roman"/>
          <w:color w:val="000000"/>
          <w:sz w:val="24"/>
          <w:szCs w:val="24"/>
          <w:lang w:eastAsia="en-GB"/>
        </w:rPr>
        <w:t xml:space="preserve"> Gorenflo </w:t>
      </w:r>
      <w:r w:rsidR="00866AB6" w:rsidRPr="00E84DB9">
        <w:rPr>
          <w:rFonts w:ascii="Times New Roman" w:eastAsia="Times New Roman" w:hAnsi="Times New Roman" w:cs="Times New Roman"/>
          <w:i/>
          <w:color w:val="000000"/>
          <w:sz w:val="24"/>
          <w:szCs w:val="24"/>
          <w:lang w:eastAsia="en-GB"/>
        </w:rPr>
        <w:t>et al</w:t>
      </w:r>
      <w:r w:rsidR="00866AB6" w:rsidRPr="00E84DB9">
        <w:rPr>
          <w:rFonts w:ascii="Times New Roman" w:eastAsia="Times New Roman" w:hAnsi="Times New Roman" w:cs="Times New Roman"/>
          <w:color w:val="000000"/>
          <w:sz w:val="24"/>
          <w:szCs w:val="24"/>
          <w:lang w:eastAsia="en-GB"/>
        </w:rPr>
        <w:t xml:space="preserve">. (2012) and Turvey and Pettorelli (2014) correlate cultural and linguistic diversity with biological diversity, with all three experiencing a drastic decline (Gorenflo </w:t>
      </w:r>
      <w:r w:rsidR="00866AB6" w:rsidRPr="00E84DB9">
        <w:rPr>
          <w:rFonts w:ascii="Times New Roman" w:eastAsia="Times New Roman" w:hAnsi="Times New Roman" w:cs="Times New Roman"/>
          <w:i/>
          <w:color w:val="000000"/>
          <w:sz w:val="24"/>
          <w:szCs w:val="24"/>
          <w:lang w:eastAsia="en-GB"/>
        </w:rPr>
        <w:t>et al</w:t>
      </w:r>
      <w:r w:rsidR="00866AB6" w:rsidRPr="00E84DB9">
        <w:rPr>
          <w:rFonts w:ascii="Times New Roman" w:eastAsia="Times New Roman" w:hAnsi="Times New Roman" w:cs="Times New Roman"/>
          <w:color w:val="000000"/>
          <w:sz w:val="24"/>
          <w:szCs w:val="24"/>
          <w:lang w:eastAsia="en-GB"/>
        </w:rPr>
        <w:t>.</w:t>
      </w:r>
      <w:r w:rsidR="00334E38">
        <w:rPr>
          <w:rFonts w:ascii="Times New Roman" w:eastAsia="Times New Roman" w:hAnsi="Times New Roman" w:cs="Times New Roman"/>
          <w:color w:val="000000"/>
          <w:sz w:val="24"/>
          <w:szCs w:val="24"/>
          <w:lang w:eastAsia="en-GB"/>
        </w:rPr>
        <w:t>,</w:t>
      </w:r>
      <w:r w:rsidR="00866AB6" w:rsidRPr="00E84DB9">
        <w:rPr>
          <w:rFonts w:ascii="Times New Roman" w:eastAsia="Times New Roman" w:hAnsi="Times New Roman" w:cs="Times New Roman"/>
          <w:color w:val="000000"/>
          <w:sz w:val="24"/>
          <w:szCs w:val="24"/>
          <w:lang w:eastAsia="en-GB"/>
        </w:rPr>
        <w:t xml:space="preserve"> 201</w:t>
      </w:r>
      <w:r w:rsidR="00824179">
        <w:rPr>
          <w:rFonts w:ascii="Times New Roman" w:eastAsia="Times New Roman" w:hAnsi="Times New Roman" w:cs="Times New Roman"/>
          <w:color w:val="000000"/>
          <w:sz w:val="24"/>
          <w:szCs w:val="24"/>
          <w:lang w:eastAsia="en-GB"/>
        </w:rPr>
        <w:t>2</w:t>
      </w:r>
      <w:r w:rsidR="00866AB6" w:rsidRPr="00E84DB9">
        <w:rPr>
          <w:rFonts w:ascii="Times New Roman" w:eastAsia="Times New Roman" w:hAnsi="Times New Roman" w:cs="Times New Roman"/>
          <w:color w:val="000000"/>
          <w:sz w:val="24"/>
          <w:szCs w:val="24"/>
          <w:lang w:eastAsia="en-GB"/>
        </w:rPr>
        <w:t>).</w:t>
      </w:r>
      <w:r w:rsidR="00F36CE7">
        <w:rPr>
          <w:rFonts w:ascii="Times New Roman" w:eastAsia="Times New Roman" w:hAnsi="Times New Roman" w:cs="Times New Roman"/>
          <w:color w:val="000000"/>
          <w:sz w:val="24"/>
          <w:szCs w:val="24"/>
          <w:lang w:eastAsia="en-GB"/>
        </w:rPr>
        <w:t xml:space="preserve"> </w:t>
      </w:r>
      <w:r w:rsidR="00866AB6" w:rsidRPr="00E84DB9">
        <w:rPr>
          <w:rFonts w:ascii="Times New Roman" w:eastAsia="Times New Roman" w:hAnsi="Times New Roman" w:cs="Times New Roman"/>
          <w:color w:val="000000"/>
          <w:sz w:val="24"/>
          <w:szCs w:val="24"/>
          <w:lang w:eastAsia="en-GB"/>
        </w:rPr>
        <w:t>With the accelerated linguistic loss and a decline in traditional natural resource</w:t>
      </w:r>
      <w:r w:rsidR="00896C72">
        <w:rPr>
          <w:rFonts w:ascii="Times New Roman" w:eastAsia="Times New Roman" w:hAnsi="Times New Roman" w:cs="Times New Roman"/>
          <w:color w:val="000000"/>
          <w:sz w:val="24"/>
          <w:szCs w:val="24"/>
          <w:lang w:eastAsia="en-GB"/>
        </w:rPr>
        <w:t>-</w:t>
      </w:r>
      <w:r w:rsidR="00866AB6" w:rsidRPr="00E84DB9">
        <w:rPr>
          <w:rFonts w:ascii="Times New Roman" w:eastAsia="Times New Roman" w:hAnsi="Times New Roman" w:cs="Times New Roman"/>
          <w:color w:val="000000"/>
          <w:sz w:val="24"/>
          <w:szCs w:val="24"/>
          <w:lang w:eastAsia="en-GB"/>
        </w:rPr>
        <w:t>based livelihood</w:t>
      </w:r>
      <w:r w:rsidR="00EC7409">
        <w:rPr>
          <w:rFonts w:ascii="Times New Roman" w:eastAsia="Times New Roman" w:hAnsi="Times New Roman" w:cs="Times New Roman"/>
          <w:color w:val="000000"/>
          <w:sz w:val="24"/>
          <w:szCs w:val="24"/>
          <w:lang w:eastAsia="en-GB"/>
        </w:rPr>
        <w:t>s</w:t>
      </w:r>
      <w:r w:rsidR="00866AB6" w:rsidRPr="00E84DB9">
        <w:rPr>
          <w:rFonts w:ascii="Times New Roman" w:eastAsia="Times New Roman" w:hAnsi="Times New Roman" w:cs="Times New Roman"/>
          <w:color w:val="000000"/>
          <w:sz w:val="24"/>
          <w:szCs w:val="24"/>
          <w:lang w:eastAsia="en-GB"/>
        </w:rPr>
        <w:t>, there is a simultaneous loss of Traditional Ecological Knowledge (TEK) (Loh and Harmon</w:t>
      </w:r>
      <w:r w:rsidR="00866AB6">
        <w:rPr>
          <w:rFonts w:ascii="Times New Roman" w:eastAsia="Times New Roman" w:hAnsi="Times New Roman" w:cs="Times New Roman"/>
          <w:color w:val="000000"/>
          <w:sz w:val="24"/>
          <w:szCs w:val="24"/>
          <w:lang w:eastAsia="en-GB"/>
        </w:rPr>
        <w:t>,</w:t>
      </w:r>
      <w:r w:rsidR="00866AB6" w:rsidRPr="00E84DB9">
        <w:rPr>
          <w:rFonts w:ascii="Times New Roman" w:eastAsia="Times New Roman" w:hAnsi="Times New Roman" w:cs="Times New Roman"/>
          <w:color w:val="000000"/>
          <w:sz w:val="24"/>
          <w:szCs w:val="24"/>
          <w:lang w:eastAsia="en-GB"/>
        </w:rPr>
        <w:t xml:space="preserve"> 2014). </w:t>
      </w:r>
      <w:r w:rsidR="00226381">
        <w:rPr>
          <w:rFonts w:ascii="Times New Roman" w:eastAsia="Times New Roman" w:hAnsi="Times New Roman" w:cs="Times New Roman"/>
          <w:color w:val="000000"/>
          <w:sz w:val="24"/>
          <w:szCs w:val="24"/>
        </w:rPr>
        <w:t>On</w:t>
      </w:r>
      <w:r w:rsidR="00226381" w:rsidRPr="00B24566">
        <w:rPr>
          <w:rFonts w:ascii="Times New Roman" w:eastAsia="Times New Roman" w:hAnsi="Times New Roman" w:cs="Times New Roman"/>
          <w:color w:val="000000"/>
          <w:sz w:val="24"/>
          <w:szCs w:val="24"/>
        </w:rPr>
        <w:t xml:space="preserve"> this front, </w:t>
      </w:r>
      <w:r w:rsidR="00226381" w:rsidRPr="00B24566">
        <w:rPr>
          <w:rFonts w:ascii="Times New Roman" w:eastAsia="Times New Roman" w:hAnsi="Times New Roman" w:cs="Times New Roman"/>
          <w:sz w:val="24"/>
          <w:szCs w:val="24"/>
        </w:rPr>
        <w:t xml:space="preserve">Vitousek </w:t>
      </w:r>
      <w:r w:rsidR="00226381" w:rsidRPr="00B24566">
        <w:rPr>
          <w:rFonts w:ascii="Times New Roman" w:eastAsia="Times New Roman" w:hAnsi="Times New Roman" w:cs="Times New Roman"/>
          <w:i/>
          <w:sz w:val="24"/>
          <w:szCs w:val="24"/>
        </w:rPr>
        <w:t>et al.,</w:t>
      </w:r>
      <w:r w:rsidR="00226381" w:rsidRPr="00B24566">
        <w:rPr>
          <w:rFonts w:ascii="Times New Roman" w:eastAsia="Times New Roman" w:hAnsi="Times New Roman" w:cs="Times New Roman"/>
          <w:sz w:val="24"/>
          <w:szCs w:val="24"/>
        </w:rPr>
        <w:t xml:space="preserve"> (1997) </w:t>
      </w:r>
      <w:r w:rsidR="00226381">
        <w:rPr>
          <w:rFonts w:ascii="Times New Roman" w:eastAsia="Times New Roman" w:hAnsi="Times New Roman" w:cs="Times New Roman"/>
          <w:sz w:val="24"/>
          <w:szCs w:val="24"/>
        </w:rPr>
        <w:t>believe</w:t>
      </w:r>
      <w:r w:rsidR="00226381" w:rsidRPr="00B24566">
        <w:rPr>
          <w:rFonts w:ascii="Times New Roman" w:eastAsia="Times New Roman" w:hAnsi="Times New Roman" w:cs="Times New Roman"/>
          <w:sz w:val="24"/>
          <w:szCs w:val="24"/>
        </w:rPr>
        <w:t xml:space="preserve"> that mankind is changing the earth more rapidly than understanding it.</w:t>
      </w:r>
      <w:r w:rsidR="00226381">
        <w:rPr>
          <w:rFonts w:ascii="Times New Roman" w:eastAsia="Times New Roman" w:hAnsi="Times New Roman" w:cs="Times New Roman"/>
          <w:sz w:val="24"/>
          <w:szCs w:val="24"/>
        </w:rPr>
        <w:t xml:space="preserve"> </w:t>
      </w:r>
      <w:r w:rsidR="007C6A05">
        <w:rPr>
          <w:rFonts w:ascii="Times New Roman" w:eastAsia="Times New Roman" w:hAnsi="Times New Roman" w:cs="Times New Roman"/>
          <w:color w:val="000000"/>
          <w:sz w:val="24"/>
          <w:szCs w:val="24"/>
          <w:lang w:eastAsia="en-GB"/>
        </w:rPr>
        <w:t>Where</w:t>
      </w:r>
      <w:r w:rsidR="00354124">
        <w:rPr>
          <w:rFonts w:ascii="Times New Roman" w:eastAsia="Times New Roman" w:hAnsi="Times New Roman" w:cs="Times New Roman"/>
          <w:color w:val="000000"/>
          <w:sz w:val="24"/>
          <w:szCs w:val="24"/>
          <w:lang w:eastAsia="en-GB"/>
        </w:rPr>
        <w:t xml:space="preserve"> the</w:t>
      </w:r>
      <w:r w:rsidR="007C6A05">
        <w:rPr>
          <w:rFonts w:ascii="Times New Roman" w:eastAsia="Times New Roman" w:hAnsi="Times New Roman" w:cs="Times New Roman"/>
          <w:color w:val="000000"/>
          <w:sz w:val="24"/>
          <w:szCs w:val="24"/>
          <w:lang w:eastAsia="en-GB"/>
        </w:rPr>
        <w:t xml:space="preserve"> l</w:t>
      </w:r>
      <w:r w:rsidR="00866AB6" w:rsidRPr="00E84DB9">
        <w:rPr>
          <w:rFonts w:ascii="Times New Roman" w:eastAsia="Times New Roman" w:hAnsi="Times New Roman" w:cs="Times New Roman"/>
          <w:color w:val="000000"/>
          <w:sz w:val="24"/>
          <w:szCs w:val="24"/>
          <w:lang w:eastAsia="en-GB"/>
        </w:rPr>
        <w:t>oss of species and their extinction is a well-known and well documented</w:t>
      </w:r>
      <w:r w:rsidR="006156B1">
        <w:rPr>
          <w:rFonts w:ascii="Times New Roman" w:eastAsia="Times New Roman" w:hAnsi="Times New Roman" w:cs="Times New Roman"/>
          <w:color w:val="000000"/>
          <w:sz w:val="24"/>
          <w:szCs w:val="24"/>
          <w:lang w:eastAsia="en-GB"/>
        </w:rPr>
        <w:t>,</w:t>
      </w:r>
      <w:r w:rsidR="00866AB6" w:rsidRPr="00E84DB9">
        <w:rPr>
          <w:rFonts w:ascii="Times New Roman" w:eastAsia="Times New Roman" w:hAnsi="Times New Roman" w:cs="Times New Roman"/>
          <w:color w:val="000000"/>
          <w:sz w:val="24"/>
          <w:szCs w:val="24"/>
          <w:lang w:eastAsia="en-GB"/>
        </w:rPr>
        <w:t xml:space="preserve"> attract</w:t>
      </w:r>
      <w:r w:rsidR="006156B1">
        <w:rPr>
          <w:rFonts w:ascii="Times New Roman" w:eastAsia="Times New Roman" w:hAnsi="Times New Roman" w:cs="Times New Roman"/>
          <w:color w:val="000000"/>
          <w:sz w:val="24"/>
          <w:szCs w:val="24"/>
          <w:lang w:eastAsia="en-GB"/>
        </w:rPr>
        <w:t>ing</w:t>
      </w:r>
      <w:r w:rsidR="00866AB6" w:rsidRPr="00E84DB9">
        <w:rPr>
          <w:rFonts w:ascii="Times New Roman" w:eastAsia="Times New Roman" w:hAnsi="Times New Roman" w:cs="Times New Roman"/>
          <w:color w:val="000000"/>
          <w:sz w:val="24"/>
          <w:szCs w:val="24"/>
          <w:lang w:eastAsia="en-GB"/>
        </w:rPr>
        <w:t xml:space="preserve"> much needed attention from researchers, academics and</w:t>
      </w:r>
      <w:r w:rsidR="007C6A05">
        <w:rPr>
          <w:rFonts w:ascii="Times New Roman" w:eastAsia="Times New Roman" w:hAnsi="Times New Roman" w:cs="Times New Roman"/>
          <w:color w:val="000000"/>
          <w:sz w:val="24"/>
          <w:szCs w:val="24"/>
          <w:lang w:eastAsia="en-GB"/>
        </w:rPr>
        <w:t xml:space="preserve"> several relevant organisations,</w:t>
      </w:r>
      <w:r w:rsidR="00AB661C">
        <w:rPr>
          <w:rFonts w:ascii="Times New Roman" w:eastAsia="Times New Roman" w:hAnsi="Times New Roman" w:cs="Times New Roman"/>
          <w:color w:val="000000"/>
          <w:sz w:val="24"/>
          <w:szCs w:val="24"/>
          <w:lang w:eastAsia="en-GB"/>
        </w:rPr>
        <w:t xml:space="preserve"> </w:t>
      </w:r>
      <w:r w:rsidR="00866AB6" w:rsidRPr="00E84DB9">
        <w:rPr>
          <w:rFonts w:ascii="Times New Roman" w:eastAsia="Times New Roman" w:hAnsi="Times New Roman" w:cs="Times New Roman"/>
          <w:color w:val="000000"/>
          <w:sz w:val="24"/>
          <w:szCs w:val="24"/>
          <w:lang w:eastAsia="en-GB"/>
        </w:rPr>
        <w:t>th</w:t>
      </w:r>
      <w:r w:rsidR="00D4752E">
        <w:rPr>
          <w:rFonts w:ascii="Times New Roman" w:eastAsia="Times New Roman" w:hAnsi="Times New Roman" w:cs="Times New Roman"/>
          <w:color w:val="000000"/>
          <w:sz w:val="24"/>
          <w:szCs w:val="24"/>
          <w:lang w:eastAsia="en-GB"/>
        </w:rPr>
        <w:t>e loss of TEK and practices do</w:t>
      </w:r>
      <w:r w:rsidR="00866AB6" w:rsidRPr="00E84DB9">
        <w:rPr>
          <w:rFonts w:ascii="Times New Roman" w:eastAsia="Times New Roman" w:hAnsi="Times New Roman" w:cs="Times New Roman"/>
          <w:color w:val="000000"/>
          <w:sz w:val="24"/>
          <w:szCs w:val="24"/>
          <w:lang w:eastAsia="en-GB"/>
        </w:rPr>
        <w:t xml:space="preserve"> not draw similar </w:t>
      </w:r>
      <w:r w:rsidR="009C07D5">
        <w:rPr>
          <w:rFonts w:ascii="Times New Roman" w:eastAsia="Times New Roman" w:hAnsi="Times New Roman" w:cs="Times New Roman"/>
          <w:color w:val="000000"/>
          <w:sz w:val="24"/>
          <w:szCs w:val="24"/>
          <w:lang w:eastAsia="en-GB"/>
        </w:rPr>
        <w:t>attention</w:t>
      </w:r>
      <w:r w:rsidR="00354124">
        <w:rPr>
          <w:rFonts w:ascii="Times New Roman" w:eastAsia="Times New Roman" w:hAnsi="Times New Roman" w:cs="Times New Roman"/>
          <w:color w:val="000000"/>
          <w:sz w:val="24"/>
          <w:szCs w:val="24"/>
          <w:lang w:eastAsia="en-GB"/>
        </w:rPr>
        <w:t>,</w:t>
      </w:r>
      <w:r w:rsidR="009C07D5">
        <w:rPr>
          <w:rFonts w:ascii="Times New Roman" w:eastAsia="Times New Roman" w:hAnsi="Times New Roman" w:cs="Times New Roman"/>
          <w:color w:val="000000"/>
          <w:sz w:val="24"/>
          <w:szCs w:val="24"/>
          <w:lang w:eastAsia="en-GB"/>
        </w:rPr>
        <w:t xml:space="preserve"> l</w:t>
      </w:r>
      <w:r w:rsidR="002576BD">
        <w:rPr>
          <w:rFonts w:ascii="Times New Roman" w:eastAsia="Times New Roman" w:hAnsi="Times New Roman" w:cs="Times New Roman"/>
          <w:color w:val="000000"/>
          <w:sz w:val="24"/>
          <w:szCs w:val="24"/>
          <w:lang w:eastAsia="en-GB"/>
        </w:rPr>
        <w:t>et alone th</w:t>
      </w:r>
      <w:r w:rsidR="00634E9C">
        <w:rPr>
          <w:rFonts w:ascii="Times New Roman" w:eastAsia="Times New Roman" w:hAnsi="Times New Roman" w:cs="Times New Roman"/>
          <w:color w:val="000000"/>
          <w:sz w:val="24"/>
          <w:szCs w:val="24"/>
          <w:lang w:eastAsia="en-GB"/>
        </w:rPr>
        <w:t>ei</w:t>
      </w:r>
      <w:r w:rsidR="002576BD">
        <w:rPr>
          <w:rFonts w:ascii="Times New Roman" w:eastAsia="Times New Roman" w:hAnsi="Times New Roman" w:cs="Times New Roman"/>
          <w:color w:val="000000"/>
          <w:sz w:val="24"/>
          <w:szCs w:val="24"/>
          <w:lang w:eastAsia="en-GB"/>
        </w:rPr>
        <w:t>r</w:t>
      </w:r>
      <w:r w:rsidR="00866AB6" w:rsidRPr="00E84DB9">
        <w:rPr>
          <w:rFonts w:ascii="Times New Roman" w:eastAsia="Times New Roman" w:hAnsi="Times New Roman" w:cs="Times New Roman"/>
          <w:color w:val="000000"/>
          <w:sz w:val="24"/>
          <w:szCs w:val="24"/>
          <w:lang w:eastAsia="en-GB"/>
        </w:rPr>
        <w:t xml:space="preserve"> responsiveness. </w:t>
      </w:r>
      <w:r w:rsidR="00FD1876">
        <w:rPr>
          <w:rFonts w:ascii="Times New Roman" w:hAnsi="Times New Roman" w:cs="Times New Roman"/>
          <w:color w:val="000000" w:themeColor="text1"/>
          <w:sz w:val="24"/>
          <w:szCs w:val="24"/>
        </w:rPr>
        <w:t>C</w:t>
      </w:r>
      <w:r w:rsidR="00FD1876" w:rsidRPr="00B24566">
        <w:rPr>
          <w:rFonts w:ascii="Times New Roman" w:hAnsi="Times New Roman" w:cs="Times New Roman"/>
          <w:color w:val="000000" w:themeColor="text1"/>
          <w:sz w:val="24"/>
          <w:szCs w:val="24"/>
        </w:rPr>
        <w:t xml:space="preserve">olonialism, </w:t>
      </w:r>
      <w:r w:rsidR="00FD1876">
        <w:rPr>
          <w:rFonts w:ascii="Times New Roman" w:hAnsi="Times New Roman" w:cs="Times New Roman"/>
          <w:color w:val="000000" w:themeColor="text1"/>
          <w:sz w:val="24"/>
          <w:szCs w:val="24"/>
        </w:rPr>
        <w:t xml:space="preserve">to some extent and, </w:t>
      </w:r>
      <w:r w:rsidR="00FD1876" w:rsidRPr="00B24566">
        <w:rPr>
          <w:rFonts w:ascii="Times New Roman" w:hAnsi="Times New Roman" w:cs="Times New Roman"/>
          <w:color w:val="000000" w:themeColor="text1"/>
          <w:sz w:val="24"/>
          <w:szCs w:val="24"/>
        </w:rPr>
        <w:t>especially in India, brought some perceptive European scientists into contact with communities who had strong notions of harmony between people and nature</w:t>
      </w:r>
      <w:r w:rsidR="00FA7282">
        <w:rPr>
          <w:rFonts w:ascii="Times New Roman" w:hAnsi="Times New Roman" w:cs="Times New Roman"/>
          <w:color w:val="000000" w:themeColor="text1"/>
          <w:sz w:val="24"/>
          <w:szCs w:val="24"/>
        </w:rPr>
        <w:t xml:space="preserve"> </w:t>
      </w:r>
      <w:r w:rsidR="00FA7282" w:rsidRPr="00B24566">
        <w:rPr>
          <w:rFonts w:ascii="Times New Roman" w:eastAsia="Times New Roman" w:hAnsi="Times New Roman" w:cs="Times New Roman"/>
          <w:color w:val="222222"/>
          <w:sz w:val="24"/>
          <w:szCs w:val="24"/>
          <w:shd w:val="clear" w:color="auto" w:fill="FFFFFF"/>
        </w:rPr>
        <w:t>(</w:t>
      </w:r>
      <w:r w:rsidR="00E37C7C">
        <w:rPr>
          <w:rFonts w:ascii="Times New Roman" w:eastAsia="Times New Roman" w:hAnsi="Times New Roman" w:cs="Times New Roman"/>
          <w:color w:val="222222"/>
          <w:sz w:val="24"/>
          <w:szCs w:val="24"/>
          <w:shd w:val="clear" w:color="auto" w:fill="FFFFFF"/>
        </w:rPr>
        <w:t>Grove, 1996</w:t>
      </w:r>
      <w:r w:rsidR="00FA7282" w:rsidRPr="00B24566">
        <w:rPr>
          <w:rFonts w:ascii="Times New Roman" w:eastAsia="Times New Roman" w:hAnsi="Times New Roman" w:cs="Times New Roman"/>
          <w:color w:val="222222"/>
          <w:sz w:val="24"/>
          <w:szCs w:val="24"/>
          <w:shd w:val="clear" w:color="auto" w:fill="FFFFFF"/>
        </w:rPr>
        <w:t>).</w:t>
      </w:r>
      <w:r w:rsidR="00FD1876" w:rsidRPr="00B24566">
        <w:rPr>
          <w:rFonts w:ascii="Times New Roman" w:hAnsi="Times New Roman" w:cs="Times New Roman"/>
          <w:color w:val="000000" w:themeColor="text1"/>
          <w:sz w:val="24"/>
          <w:szCs w:val="24"/>
        </w:rPr>
        <w:t xml:space="preserve"> This led to an interest in indigenous knowledge</w:t>
      </w:r>
      <w:r w:rsidR="00FD1876" w:rsidRPr="00B24566">
        <w:rPr>
          <w:rFonts w:ascii="Times New Roman" w:hAnsi="Times New Roman" w:cs="Times New Roman"/>
          <w:i/>
          <w:iCs/>
          <w:color w:val="000000" w:themeColor="text1"/>
          <w:sz w:val="24"/>
          <w:szCs w:val="24"/>
        </w:rPr>
        <w:t xml:space="preserve">, </w:t>
      </w:r>
      <w:r w:rsidR="00FD1876" w:rsidRPr="00B24566">
        <w:rPr>
          <w:rFonts w:ascii="Times New Roman" w:hAnsi="Times New Roman" w:cs="Times New Roman"/>
          <w:iCs/>
          <w:color w:val="000000" w:themeColor="text1"/>
          <w:sz w:val="24"/>
          <w:szCs w:val="24"/>
        </w:rPr>
        <w:t>with a reflexive approach,</w:t>
      </w:r>
      <w:r w:rsidR="00FD1876" w:rsidRPr="00B24566">
        <w:rPr>
          <w:rFonts w:ascii="Times New Roman" w:eastAsia="Times New Roman" w:hAnsi="Times New Roman" w:cs="Times New Roman"/>
          <w:sz w:val="24"/>
          <w:szCs w:val="24"/>
        </w:rPr>
        <w:t xml:space="preserve"> influencing the European scientific thought. </w:t>
      </w:r>
    </w:p>
    <w:p w14:paraId="77BFADFC" w14:textId="7ECD453B" w:rsidR="004779EA" w:rsidRDefault="00B02BCB" w:rsidP="00957617">
      <w:pPr>
        <w:spacing w:before="240" w:after="240" w:line="360" w:lineRule="auto"/>
        <w:jc w:val="both"/>
        <w:rPr>
          <w:rFonts w:ascii="Times New Roman" w:hAnsi="Times New Roman" w:cs="Times New Roman"/>
          <w:sz w:val="24"/>
          <w:szCs w:val="24"/>
        </w:rPr>
      </w:pPr>
      <w:r w:rsidRPr="000E2C3B">
        <w:rPr>
          <w:rFonts w:ascii="Times New Roman" w:hAnsi="Times New Roman" w:cs="Times New Roman"/>
          <w:sz w:val="24"/>
          <w:szCs w:val="24"/>
        </w:rPr>
        <w:t>The</w:t>
      </w:r>
      <w:r>
        <w:rPr>
          <w:rFonts w:ascii="Times New Roman" w:hAnsi="Times New Roman" w:cs="Times New Roman"/>
          <w:sz w:val="24"/>
          <w:szCs w:val="24"/>
        </w:rPr>
        <w:t>re have been several</w:t>
      </w:r>
      <w:r w:rsidRPr="000E2C3B">
        <w:rPr>
          <w:rFonts w:ascii="Times New Roman" w:hAnsi="Times New Roman" w:cs="Times New Roman"/>
          <w:sz w:val="24"/>
          <w:szCs w:val="24"/>
        </w:rPr>
        <w:t xml:space="preserve"> challenges to TEK’s sur</w:t>
      </w:r>
      <w:r>
        <w:rPr>
          <w:rFonts w:ascii="Times New Roman" w:hAnsi="Times New Roman" w:cs="Times New Roman"/>
          <w:sz w:val="24"/>
          <w:szCs w:val="24"/>
        </w:rPr>
        <w:t>vival. S</w:t>
      </w:r>
      <w:r w:rsidRPr="000E2C3B">
        <w:rPr>
          <w:rFonts w:ascii="Times New Roman" w:hAnsi="Times New Roman" w:cs="Times New Roman"/>
          <w:sz w:val="24"/>
          <w:szCs w:val="24"/>
        </w:rPr>
        <w:t>ocio-economic change</w:t>
      </w:r>
      <w:r>
        <w:rPr>
          <w:rFonts w:ascii="Times New Roman" w:hAnsi="Times New Roman" w:cs="Times New Roman"/>
          <w:sz w:val="24"/>
          <w:szCs w:val="24"/>
        </w:rPr>
        <w:t xml:space="preserve">s accompanied by changes in people’s priorities and attitudes have witnessed a lack of </w:t>
      </w:r>
      <w:r w:rsidRPr="000E2C3B">
        <w:rPr>
          <w:rFonts w:ascii="Times New Roman" w:hAnsi="Times New Roman" w:cs="Times New Roman"/>
          <w:sz w:val="24"/>
          <w:szCs w:val="24"/>
        </w:rPr>
        <w:t>receptive populati</w:t>
      </w:r>
      <w:r>
        <w:rPr>
          <w:rFonts w:ascii="Times New Roman" w:hAnsi="Times New Roman" w:cs="Times New Roman"/>
          <w:sz w:val="24"/>
          <w:szCs w:val="24"/>
        </w:rPr>
        <w:t>on to transmit and operationalis</w:t>
      </w:r>
      <w:r w:rsidRPr="000E2C3B">
        <w:rPr>
          <w:rFonts w:ascii="Times New Roman" w:hAnsi="Times New Roman" w:cs="Times New Roman"/>
          <w:sz w:val="24"/>
          <w:szCs w:val="24"/>
        </w:rPr>
        <w:t>e</w:t>
      </w:r>
      <w:r>
        <w:rPr>
          <w:rFonts w:ascii="Times New Roman" w:hAnsi="Times New Roman" w:cs="Times New Roman"/>
          <w:sz w:val="24"/>
          <w:szCs w:val="24"/>
        </w:rPr>
        <w:t xml:space="preserve"> TEK</w:t>
      </w:r>
      <w:r w:rsidRPr="000E2C3B">
        <w:rPr>
          <w:rFonts w:ascii="Times New Roman" w:hAnsi="Times New Roman" w:cs="Times New Roman"/>
          <w:sz w:val="24"/>
          <w:szCs w:val="24"/>
        </w:rPr>
        <w:t xml:space="preserve"> (Boafo </w:t>
      </w:r>
      <w:r w:rsidRPr="00CE2926">
        <w:rPr>
          <w:rFonts w:ascii="Times New Roman" w:hAnsi="Times New Roman" w:cs="Times New Roman"/>
          <w:i/>
          <w:sz w:val="24"/>
          <w:szCs w:val="24"/>
        </w:rPr>
        <w:t>et al.,</w:t>
      </w:r>
      <w:r>
        <w:rPr>
          <w:rFonts w:ascii="Times New Roman" w:hAnsi="Times New Roman" w:cs="Times New Roman"/>
          <w:sz w:val="24"/>
          <w:szCs w:val="24"/>
        </w:rPr>
        <w:t xml:space="preserve"> 2016). </w:t>
      </w:r>
      <w:r w:rsidR="002D432B">
        <w:rPr>
          <w:rFonts w:ascii="Times New Roman" w:hAnsi="Times New Roman" w:cs="Times New Roman"/>
          <w:sz w:val="24"/>
          <w:szCs w:val="24"/>
        </w:rPr>
        <w:t>S</w:t>
      </w:r>
      <w:r>
        <w:rPr>
          <w:rFonts w:ascii="Times New Roman" w:hAnsi="Times New Roman" w:cs="Times New Roman"/>
          <w:sz w:val="24"/>
          <w:szCs w:val="24"/>
        </w:rPr>
        <w:t>ome conservationists consider TEK to have been marginalised and overridden</w:t>
      </w:r>
      <w:r w:rsidRPr="007D250A">
        <w:rPr>
          <w:rFonts w:ascii="Times New Roman" w:hAnsi="Times New Roman" w:cs="Times New Roman"/>
          <w:sz w:val="24"/>
          <w:szCs w:val="24"/>
        </w:rPr>
        <w:t xml:space="preserve"> through ‘fortress’ conservation designations </w:t>
      </w:r>
      <w:r>
        <w:rPr>
          <w:rFonts w:ascii="Times New Roman" w:hAnsi="Times New Roman" w:cs="Times New Roman"/>
          <w:sz w:val="24"/>
          <w:szCs w:val="24"/>
        </w:rPr>
        <w:t xml:space="preserve">such as </w:t>
      </w:r>
      <w:r>
        <w:rPr>
          <w:rFonts w:ascii="Times New Roman" w:hAnsi="Times New Roman" w:cs="Times New Roman"/>
          <w:sz w:val="24"/>
          <w:szCs w:val="24"/>
        </w:rPr>
        <w:lastRenderedPageBreak/>
        <w:t xml:space="preserve">national parks (Riseth, </w:t>
      </w:r>
      <w:r w:rsidRPr="007D250A">
        <w:rPr>
          <w:rFonts w:ascii="Times New Roman" w:hAnsi="Times New Roman" w:cs="Times New Roman"/>
          <w:sz w:val="24"/>
          <w:szCs w:val="24"/>
        </w:rPr>
        <w:t>2007)</w:t>
      </w:r>
      <w:r>
        <w:rPr>
          <w:rFonts w:ascii="Times New Roman" w:hAnsi="Times New Roman" w:cs="Times New Roman"/>
          <w:sz w:val="24"/>
          <w:szCs w:val="24"/>
        </w:rPr>
        <w:t xml:space="preserve">. </w:t>
      </w:r>
      <w:r w:rsidR="008E5C95">
        <w:rPr>
          <w:rFonts w:ascii="Times New Roman" w:eastAsia="Times New Roman" w:hAnsi="Times New Roman" w:cs="Times New Roman"/>
          <w:color w:val="000000"/>
          <w:sz w:val="24"/>
          <w:szCs w:val="24"/>
          <w:lang w:eastAsia="en-GB"/>
        </w:rPr>
        <w:t>O</w:t>
      </w:r>
      <w:r w:rsidR="00DE2E04">
        <w:rPr>
          <w:rFonts w:ascii="Times New Roman" w:eastAsia="Times New Roman" w:hAnsi="Times New Roman" w:cs="Times New Roman"/>
          <w:color w:val="000000"/>
          <w:sz w:val="24"/>
          <w:szCs w:val="24"/>
          <w:lang w:eastAsia="en-GB"/>
        </w:rPr>
        <w:t>ther factors</w:t>
      </w:r>
      <w:r w:rsidR="00896C72">
        <w:rPr>
          <w:rFonts w:ascii="Times New Roman" w:eastAsia="Times New Roman" w:hAnsi="Times New Roman" w:cs="Times New Roman"/>
          <w:color w:val="000000"/>
          <w:sz w:val="24"/>
          <w:szCs w:val="24"/>
          <w:lang w:eastAsia="en-GB"/>
        </w:rPr>
        <w:t>,</w:t>
      </w:r>
      <w:r w:rsidR="00DE2E04">
        <w:rPr>
          <w:rFonts w:ascii="Times New Roman" w:eastAsia="Times New Roman" w:hAnsi="Times New Roman" w:cs="Times New Roman"/>
          <w:color w:val="000000"/>
          <w:sz w:val="24"/>
          <w:szCs w:val="24"/>
          <w:lang w:eastAsia="en-GB"/>
        </w:rPr>
        <w:t xml:space="preserve"> such as </w:t>
      </w:r>
      <w:r w:rsidR="002F399E">
        <w:rPr>
          <w:rFonts w:ascii="Times New Roman" w:eastAsia="Times New Roman" w:hAnsi="Times New Roman" w:cs="Times New Roman"/>
          <w:color w:val="000000"/>
          <w:sz w:val="24"/>
          <w:szCs w:val="24"/>
          <w:lang w:eastAsia="en-GB"/>
        </w:rPr>
        <w:t>the</w:t>
      </w:r>
      <w:r w:rsidR="00866AB6" w:rsidRPr="00EF1AE6">
        <w:rPr>
          <w:rFonts w:ascii="Times New Roman" w:eastAsia="Times New Roman" w:hAnsi="Times New Roman" w:cs="Times New Roman"/>
          <w:color w:val="000000"/>
          <w:sz w:val="24"/>
          <w:szCs w:val="24"/>
          <w:lang w:eastAsia="en-GB"/>
        </w:rPr>
        <w:t xml:space="preserve"> depopulation of villages</w:t>
      </w:r>
      <w:r w:rsidR="000800D3">
        <w:rPr>
          <w:rFonts w:ascii="Times New Roman" w:eastAsia="Times New Roman" w:hAnsi="Times New Roman" w:cs="Times New Roman"/>
          <w:color w:val="000000"/>
          <w:sz w:val="24"/>
          <w:szCs w:val="24"/>
          <w:lang w:eastAsia="en-GB"/>
        </w:rPr>
        <w:t>,</w:t>
      </w:r>
      <w:r w:rsidR="00866AB6" w:rsidRPr="00EF1AE6">
        <w:rPr>
          <w:rFonts w:ascii="Times New Roman" w:eastAsia="Times New Roman" w:hAnsi="Times New Roman" w:cs="Times New Roman"/>
          <w:color w:val="000000"/>
          <w:sz w:val="24"/>
          <w:szCs w:val="24"/>
          <w:lang w:eastAsia="en-GB"/>
        </w:rPr>
        <w:t xml:space="preserve"> </w:t>
      </w:r>
      <w:r w:rsidR="009C07D5">
        <w:rPr>
          <w:rFonts w:ascii="Times New Roman" w:eastAsia="Times New Roman" w:hAnsi="Times New Roman" w:cs="Times New Roman"/>
          <w:color w:val="000000"/>
          <w:sz w:val="24"/>
          <w:szCs w:val="24"/>
          <w:lang w:eastAsia="en-GB"/>
        </w:rPr>
        <w:t>has compounded</w:t>
      </w:r>
      <w:r w:rsidR="008E5C95">
        <w:rPr>
          <w:rFonts w:ascii="Times New Roman" w:eastAsia="Times New Roman" w:hAnsi="Times New Roman" w:cs="Times New Roman"/>
          <w:color w:val="000000"/>
          <w:sz w:val="24"/>
          <w:szCs w:val="24"/>
          <w:lang w:eastAsia="en-GB"/>
        </w:rPr>
        <w:t xml:space="preserve"> the</w:t>
      </w:r>
      <w:r w:rsidR="00866AB6" w:rsidRPr="00EF1AE6">
        <w:rPr>
          <w:rFonts w:ascii="Times New Roman" w:eastAsia="Times New Roman" w:hAnsi="Times New Roman" w:cs="Times New Roman"/>
          <w:color w:val="000000"/>
          <w:sz w:val="24"/>
          <w:szCs w:val="24"/>
          <w:lang w:eastAsia="en-GB"/>
        </w:rPr>
        <w:t xml:space="preserve"> loss of area specific skills and knowledge</w:t>
      </w:r>
      <w:r w:rsidR="008E5C95">
        <w:rPr>
          <w:rFonts w:ascii="Times New Roman" w:eastAsia="Times New Roman" w:hAnsi="Times New Roman" w:cs="Times New Roman"/>
          <w:color w:val="000000"/>
          <w:sz w:val="24"/>
          <w:szCs w:val="24"/>
          <w:lang w:eastAsia="en-GB"/>
        </w:rPr>
        <w:t>.</w:t>
      </w:r>
      <w:r w:rsidR="00866AB6" w:rsidRPr="00EF1AE6">
        <w:rPr>
          <w:rFonts w:ascii="Times New Roman" w:eastAsia="Times New Roman" w:hAnsi="Times New Roman" w:cs="Times New Roman"/>
          <w:color w:val="000000"/>
          <w:sz w:val="24"/>
          <w:szCs w:val="24"/>
          <w:lang w:eastAsia="en-GB"/>
        </w:rPr>
        <w:t xml:space="preserve"> </w:t>
      </w:r>
      <w:r w:rsidR="008E5C95">
        <w:rPr>
          <w:rFonts w:ascii="Times New Roman" w:eastAsia="Times New Roman" w:hAnsi="Times New Roman" w:cs="Times New Roman"/>
          <w:color w:val="000000"/>
          <w:sz w:val="24"/>
          <w:szCs w:val="24"/>
          <w:lang w:eastAsia="en-GB"/>
        </w:rPr>
        <w:t>A</w:t>
      </w:r>
      <w:r w:rsidR="009C07D5">
        <w:rPr>
          <w:rFonts w:ascii="Times New Roman" w:eastAsia="Times New Roman" w:hAnsi="Times New Roman" w:cs="Times New Roman"/>
          <w:color w:val="000000"/>
          <w:sz w:val="24"/>
          <w:szCs w:val="24"/>
          <w:lang w:eastAsia="en-GB"/>
        </w:rPr>
        <w:t>ddi</w:t>
      </w:r>
      <w:r w:rsidR="00B05D43">
        <w:rPr>
          <w:rFonts w:ascii="Times New Roman" w:eastAsia="Times New Roman" w:hAnsi="Times New Roman" w:cs="Times New Roman"/>
          <w:color w:val="000000"/>
          <w:sz w:val="24"/>
          <w:szCs w:val="24"/>
          <w:lang w:eastAsia="en-GB"/>
        </w:rPr>
        <w:t>ti</w:t>
      </w:r>
      <w:r w:rsidR="009C07D5">
        <w:rPr>
          <w:rFonts w:ascii="Times New Roman" w:eastAsia="Times New Roman" w:hAnsi="Times New Roman" w:cs="Times New Roman"/>
          <w:color w:val="000000"/>
          <w:sz w:val="24"/>
          <w:szCs w:val="24"/>
          <w:lang w:eastAsia="en-GB"/>
        </w:rPr>
        <w:t>onally,</w:t>
      </w:r>
      <w:r w:rsidR="00866AB6" w:rsidRPr="00EF1AE6">
        <w:rPr>
          <w:rFonts w:ascii="Times New Roman" w:eastAsia="Times New Roman" w:hAnsi="Times New Roman" w:cs="Times New Roman"/>
          <w:color w:val="000000"/>
          <w:sz w:val="24"/>
          <w:szCs w:val="24"/>
          <w:lang w:eastAsia="en-GB"/>
        </w:rPr>
        <w:t xml:space="preserve"> the growing availability of indirect experiences </w:t>
      </w:r>
      <w:r w:rsidR="000800D3">
        <w:rPr>
          <w:rFonts w:ascii="Times New Roman" w:eastAsia="Times New Roman" w:hAnsi="Times New Roman" w:cs="Times New Roman"/>
          <w:color w:val="000000"/>
          <w:sz w:val="24"/>
          <w:szCs w:val="24"/>
          <w:lang w:eastAsia="en-GB"/>
        </w:rPr>
        <w:t xml:space="preserve">with technology, </w:t>
      </w:r>
      <w:r w:rsidR="00866AB6" w:rsidRPr="00EF1AE6">
        <w:rPr>
          <w:rFonts w:ascii="Times New Roman" w:eastAsia="Times New Roman" w:hAnsi="Times New Roman" w:cs="Times New Roman"/>
          <w:color w:val="000000"/>
          <w:sz w:val="24"/>
          <w:szCs w:val="24"/>
          <w:lang w:eastAsia="en-GB"/>
        </w:rPr>
        <w:t>such as the inte</w:t>
      </w:r>
      <w:r w:rsidR="00D4752E">
        <w:rPr>
          <w:rFonts w:ascii="Times New Roman" w:eastAsia="Times New Roman" w:hAnsi="Times New Roman" w:cs="Times New Roman"/>
          <w:color w:val="000000"/>
          <w:sz w:val="24"/>
          <w:szCs w:val="24"/>
          <w:lang w:eastAsia="en-GB"/>
        </w:rPr>
        <w:t xml:space="preserve">rnet and </w:t>
      </w:r>
      <w:r w:rsidR="004573B6">
        <w:rPr>
          <w:rFonts w:ascii="Times New Roman" w:eastAsia="Times New Roman" w:hAnsi="Times New Roman" w:cs="Times New Roman"/>
          <w:color w:val="000000"/>
          <w:sz w:val="24"/>
          <w:szCs w:val="24"/>
          <w:lang w:eastAsia="en-GB"/>
        </w:rPr>
        <w:t>media</w:t>
      </w:r>
      <w:r w:rsidR="00896C72">
        <w:rPr>
          <w:rFonts w:ascii="Times New Roman" w:eastAsia="Times New Roman" w:hAnsi="Times New Roman" w:cs="Times New Roman"/>
          <w:color w:val="000000"/>
          <w:sz w:val="24"/>
          <w:szCs w:val="24"/>
          <w:lang w:eastAsia="en-GB"/>
        </w:rPr>
        <w:t>,</w:t>
      </w:r>
      <w:r w:rsidR="004573B6">
        <w:rPr>
          <w:rFonts w:ascii="Times New Roman" w:eastAsia="Times New Roman" w:hAnsi="Times New Roman" w:cs="Times New Roman"/>
          <w:color w:val="000000"/>
          <w:sz w:val="24"/>
          <w:szCs w:val="24"/>
          <w:lang w:eastAsia="en-GB"/>
        </w:rPr>
        <w:t xml:space="preserve"> are making </w:t>
      </w:r>
      <w:r w:rsidR="00D4752E">
        <w:rPr>
          <w:rFonts w:ascii="Times New Roman" w:eastAsia="Times New Roman" w:hAnsi="Times New Roman" w:cs="Times New Roman"/>
          <w:color w:val="000000"/>
          <w:sz w:val="24"/>
          <w:szCs w:val="24"/>
          <w:lang w:eastAsia="en-GB"/>
        </w:rPr>
        <w:t>most</w:t>
      </w:r>
      <w:r w:rsidR="004573B6">
        <w:rPr>
          <w:rFonts w:ascii="Times New Roman" w:eastAsia="Times New Roman" w:hAnsi="Times New Roman" w:cs="Times New Roman"/>
          <w:color w:val="000000"/>
          <w:sz w:val="24"/>
          <w:szCs w:val="24"/>
          <w:lang w:eastAsia="en-GB"/>
        </w:rPr>
        <w:t xml:space="preserve"> societies replace</w:t>
      </w:r>
      <w:r w:rsidR="00866AB6" w:rsidRPr="00EF1AE6">
        <w:rPr>
          <w:rFonts w:ascii="Times New Roman" w:eastAsia="Times New Roman" w:hAnsi="Times New Roman" w:cs="Times New Roman"/>
          <w:color w:val="000000"/>
          <w:sz w:val="24"/>
          <w:szCs w:val="24"/>
          <w:lang w:eastAsia="en-GB"/>
        </w:rPr>
        <w:t xml:space="preserve"> the</w:t>
      </w:r>
      <w:r w:rsidR="000800D3">
        <w:rPr>
          <w:rFonts w:ascii="Times New Roman" w:eastAsia="Times New Roman" w:hAnsi="Times New Roman" w:cs="Times New Roman"/>
          <w:color w:val="000000"/>
          <w:sz w:val="24"/>
          <w:szCs w:val="24"/>
          <w:lang w:eastAsia="en-GB"/>
        </w:rPr>
        <w:t>ir</w:t>
      </w:r>
      <w:r w:rsidR="00866AB6" w:rsidRPr="00EF1AE6">
        <w:rPr>
          <w:rFonts w:ascii="Times New Roman" w:eastAsia="Times New Roman" w:hAnsi="Times New Roman" w:cs="Times New Roman"/>
          <w:color w:val="000000"/>
          <w:sz w:val="24"/>
          <w:szCs w:val="24"/>
          <w:lang w:eastAsia="en-GB"/>
        </w:rPr>
        <w:t xml:space="preserve"> direct experiences</w:t>
      </w:r>
      <w:r w:rsidR="00D4752E">
        <w:rPr>
          <w:rFonts w:ascii="Times New Roman" w:eastAsia="Times New Roman" w:hAnsi="Times New Roman" w:cs="Times New Roman"/>
          <w:color w:val="000000"/>
          <w:sz w:val="24"/>
          <w:szCs w:val="24"/>
          <w:lang w:eastAsia="en-GB"/>
        </w:rPr>
        <w:t xml:space="preserve"> with nature</w:t>
      </w:r>
      <w:r w:rsidR="000800D3">
        <w:rPr>
          <w:rFonts w:ascii="Times New Roman" w:eastAsia="Times New Roman" w:hAnsi="Times New Roman" w:cs="Times New Roman"/>
          <w:color w:val="000000"/>
          <w:sz w:val="24"/>
          <w:szCs w:val="24"/>
          <w:lang w:eastAsia="en-GB"/>
        </w:rPr>
        <w:t>.</w:t>
      </w:r>
      <w:r w:rsidR="00866AB6" w:rsidRPr="00EF1AE6">
        <w:rPr>
          <w:rFonts w:ascii="Times New Roman" w:eastAsia="Times New Roman" w:hAnsi="Times New Roman" w:cs="Times New Roman"/>
          <w:color w:val="000000"/>
          <w:sz w:val="24"/>
          <w:szCs w:val="24"/>
          <w:lang w:eastAsia="en-GB"/>
        </w:rPr>
        <w:t xml:space="preserve"> </w:t>
      </w:r>
      <w:r w:rsidR="008E5C95" w:rsidRPr="008E5C95">
        <w:rPr>
          <w:rFonts w:ascii="Times New Roman" w:eastAsia="Times New Roman" w:hAnsi="Times New Roman" w:cs="Times New Roman"/>
          <w:color w:val="000000"/>
          <w:sz w:val="24"/>
          <w:szCs w:val="24"/>
          <w:lang w:eastAsia="en-GB"/>
        </w:rPr>
        <w:t>Pyle (2003) uses the term ‘Extinction of Experience’ for such a loss of direct experience with nature</w:t>
      </w:r>
      <w:r w:rsidR="008E5C95">
        <w:rPr>
          <w:rFonts w:ascii="Times New Roman" w:eastAsia="Times New Roman" w:hAnsi="Times New Roman" w:cs="Times New Roman"/>
          <w:color w:val="000000"/>
          <w:sz w:val="24"/>
          <w:szCs w:val="24"/>
          <w:lang w:eastAsia="en-GB"/>
        </w:rPr>
        <w:t xml:space="preserve"> resulting in</w:t>
      </w:r>
      <w:r w:rsidR="00866AB6" w:rsidRPr="00EF1AE6">
        <w:rPr>
          <w:rFonts w:ascii="Times New Roman" w:eastAsia="Times New Roman" w:hAnsi="Times New Roman" w:cs="Times New Roman"/>
          <w:color w:val="000000"/>
          <w:sz w:val="24"/>
          <w:szCs w:val="24"/>
          <w:lang w:eastAsia="en-GB"/>
        </w:rPr>
        <w:t xml:space="preserve"> a cycle of human and ecosystem degradation. </w:t>
      </w:r>
      <w:r w:rsidR="00EE3045" w:rsidRPr="00EE3045">
        <w:rPr>
          <w:rFonts w:ascii="Times New Roman" w:eastAsia="Times New Roman" w:hAnsi="Times New Roman" w:cs="Times New Roman"/>
          <w:color w:val="000000"/>
          <w:sz w:val="24"/>
          <w:szCs w:val="24"/>
          <w:lang w:eastAsia="en-GB"/>
        </w:rPr>
        <w:t xml:space="preserve">Exacerbated </w:t>
      </w:r>
      <w:r w:rsidR="00866AB6" w:rsidRPr="00EF1AE6">
        <w:rPr>
          <w:rFonts w:ascii="Times New Roman" w:eastAsia="Times New Roman" w:hAnsi="Times New Roman" w:cs="Times New Roman"/>
          <w:b/>
          <w:bCs/>
          <w:vanish/>
          <w:color w:val="000000"/>
          <w:sz w:val="24"/>
          <w:szCs w:val="24"/>
          <w:lang w:val="en" w:eastAsia="en-GB"/>
        </w:rPr>
        <w:t>Affiliation</w:t>
      </w:r>
      <w:r w:rsidR="00866AB6" w:rsidRPr="00EF1AE6">
        <w:rPr>
          <w:rFonts w:ascii="Times New Roman" w:eastAsia="Times New Roman" w:hAnsi="Times New Roman" w:cs="Times New Roman"/>
          <w:vanish/>
          <w:color w:val="000000"/>
          <w:sz w:val="24"/>
          <w:szCs w:val="24"/>
          <w:lang w:val="en" w:eastAsia="en-GB"/>
        </w:rPr>
        <w:t xml:space="preserve"> Key Laboratory of Tropical Forest Ecology, Xishuangbanna Tropical Botanical Garden, Chinese Academy of Sciences, Mengla, China </w:t>
      </w:r>
      <w:r w:rsidR="00866AB6" w:rsidRPr="00EF1AE6">
        <w:rPr>
          <w:rFonts w:ascii="Cambria Math" w:eastAsia="Times New Roman" w:hAnsi="Cambria Math" w:cs="Cambria Math"/>
          <w:vanish/>
          <w:color w:val="000000"/>
          <w:sz w:val="24"/>
          <w:szCs w:val="24"/>
          <w:lang w:val="en" w:eastAsia="en-GB"/>
        </w:rPr>
        <w:t>⨯</w:t>
      </w:r>
      <w:r w:rsidR="00866AB6" w:rsidRPr="00EF1AE6">
        <w:rPr>
          <w:rFonts w:ascii="Times New Roman" w:eastAsia="Times New Roman" w:hAnsi="Times New Roman" w:cs="Times New Roman"/>
          <w:vanish/>
          <w:color w:val="000000"/>
          <w:sz w:val="24"/>
          <w:szCs w:val="24"/>
          <w:lang w:val="en" w:eastAsia="en-GB"/>
        </w:rPr>
        <w:t xml:space="preserve"> </w:t>
      </w:r>
      <w:r w:rsidR="00866AB6" w:rsidRPr="00E842AC">
        <w:rPr>
          <w:rFonts w:ascii="Times New Roman" w:hAnsi="Times New Roman" w:cs="Times New Roman"/>
          <w:sz w:val="24"/>
          <w:szCs w:val="24"/>
        </w:rPr>
        <w:t>by the lack of documentation o</w:t>
      </w:r>
      <w:r w:rsidR="002576BD">
        <w:rPr>
          <w:rFonts w:ascii="Times New Roman" w:hAnsi="Times New Roman" w:cs="Times New Roman"/>
          <w:sz w:val="24"/>
          <w:szCs w:val="24"/>
        </w:rPr>
        <w:t>n</w:t>
      </w:r>
      <w:r w:rsidR="00866AB6" w:rsidRPr="00E842AC">
        <w:rPr>
          <w:rFonts w:ascii="Times New Roman" w:hAnsi="Times New Roman" w:cs="Times New Roman"/>
          <w:sz w:val="24"/>
          <w:szCs w:val="24"/>
        </w:rPr>
        <w:t xml:space="preserve"> traditional practices and skills, there is </w:t>
      </w:r>
      <w:r w:rsidR="00D907C7">
        <w:rPr>
          <w:rFonts w:ascii="Times New Roman" w:hAnsi="Times New Roman" w:cs="Times New Roman"/>
          <w:sz w:val="24"/>
          <w:szCs w:val="24"/>
        </w:rPr>
        <w:t>a</w:t>
      </w:r>
      <w:r w:rsidR="00D907C7" w:rsidRPr="00E842AC">
        <w:rPr>
          <w:rFonts w:ascii="Times New Roman" w:hAnsi="Times New Roman" w:cs="Times New Roman"/>
          <w:sz w:val="24"/>
          <w:szCs w:val="24"/>
        </w:rPr>
        <w:t xml:space="preserve"> </w:t>
      </w:r>
      <w:r w:rsidR="00866AB6" w:rsidRPr="00E842AC">
        <w:rPr>
          <w:rFonts w:ascii="Times New Roman" w:hAnsi="Times New Roman" w:cs="Times New Roman"/>
          <w:sz w:val="24"/>
          <w:szCs w:val="24"/>
        </w:rPr>
        <w:t>possi</w:t>
      </w:r>
      <w:r w:rsidR="00A52791">
        <w:rPr>
          <w:rFonts w:ascii="Times New Roman" w:hAnsi="Times New Roman" w:cs="Times New Roman"/>
          <w:sz w:val="24"/>
          <w:szCs w:val="24"/>
        </w:rPr>
        <w:t xml:space="preserve">bility </w:t>
      </w:r>
      <w:r w:rsidR="00D907C7">
        <w:rPr>
          <w:rFonts w:ascii="Times New Roman" w:hAnsi="Times New Roman" w:cs="Times New Roman"/>
          <w:sz w:val="24"/>
          <w:szCs w:val="24"/>
        </w:rPr>
        <w:t xml:space="preserve">of </w:t>
      </w:r>
      <w:r w:rsidR="002576BD">
        <w:rPr>
          <w:rFonts w:ascii="Times New Roman" w:hAnsi="Times New Roman" w:cs="Times New Roman"/>
          <w:sz w:val="24"/>
          <w:szCs w:val="24"/>
        </w:rPr>
        <w:t>its</w:t>
      </w:r>
      <w:r w:rsidR="00A52791">
        <w:rPr>
          <w:rFonts w:ascii="Times New Roman" w:hAnsi="Times New Roman" w:cs="Times New Roman"/>
          <w:sz w:val="24"/>
          <w:szCs w:val="24"/>
        </w:rPr>
        <w:t xml:space="preserve"> </w:t>
      </w:r>
      <w:r w:rsidR="00134C5D">
        <w:rPr>
          <w:rFonts w:ascii="Times New Roman" w:hAnsi="Times New Roman" w:cs="Times New Roman"/>
          <w:sz w:val="24"/>
          <w:szCs w:val="24"/>
        </w:rPr>
        <w:t>‘extinction’ before</w:t>
      </w:r>
      <w:r w:rsidR="00866AB6">
        <w:rPr>
          <w:rFonts w:ascii="Times New Roman" w:hAnsi="Times New Roman" w:cs="Times New Roman"/>
          <w:sz w:val="24"/>
          <w:szCs w:val="24"/>
        </w:rPr>
        <w:t xml:space="preserve"> they</w:t>
      </w:r>
      <w:r w:rsidR="00866AB6" w:rsidRPr="00E842AC">
        <w:rPr>
          <w:rFonts w:ascii="Times New Roman" w:hAnsi="Times New Roman" w:cs="Times New Roman"/>
          <w:sz w:val="24"/>
          <w:szCs w:val="24"/>
        </w:rPr>
        <w:t xml:space="preserve"> are fully recognised</w:t>
      </w:r>
      <w:r w:rsidR="00866AB6" w:rsidRPr="00FB108E">
        <w:rPr>
          <w:rFonts w:ascii="Times New Roman" w:hAnsi="Times New Roman" w:cs="Times New Roman"/>
          <w:sz w:val="24"/>
          <w:szCs w:val="24"/>
        </w:rPr>
        <w:t xml:space="preserve"> </w:t>
      </w:r>
      <w:r w:rsidR="00866AB6" w:rsidRPr="009A0B5A">
        <w:rPr>
          <w:rFonts w:ascii="Times New Roman" w:hAnsi="Times New Roman" w:cs="Times New Roman"/>
          <w:sz w:val="24"/>
          <w:szCs w:val="24"/>
        </w:rPr>
        <w:t xml:space="preserve">and captured. </w:t>
      </w:r>
      <w:r w:rsidR="00866AB6">
        <w:rPr>
          <w:rFonts w:ascii="Times New Roman" w:hAnsi="Times New Roman" w:cs="Times New Roman"/>
          <w:sz w:val="24"/>
          <w:szCs w:val="24"/>
        </w:rPr>
        <w:t xml:space="preserve">The lack of documentation of </w:t>
      </w:r>
      <w:r w:rsidR="000250BC">
        <w:rPr>
          <w:rFonts w:ascii="Times New Roman" w:hAnsi="Times New Roman" w:cs="Times New Roman"/>
          <w:sz w:val="24"/>
          <w:szCs w:val="24"/>
        </w:rPr>
        <w:t>TEK</w:t>
      </w:r>
      <w:r w:rsidR="00896C72">
        <w:rPr>
          <w:rFonts w:ascii="Times New Roman" w:hAnsi="Times New Roman" w:cs="Times New Roman"/>
          <w:sz w:val="24"/>
          <w:szCs w:val="24"/>
        </w:rPr>
        <w:t>,</w:t>
      </w:r>
      <w:r w:rsidR="00866AB6">
        <w:rPr>
          <w:rFonts w:ascii="Times New Roman" w:hAnsi="Times New Roman" w:cs="Times New Roman"/>
          <w:sz w:val="24"/>
          <w:szCs w:val="24"/>
        </w:rPr>
        <w:t xml:space="preserve"> coupled with depopulation of villages</w:t>
      </w:r>
      <w:r w:rsidR="00896C72">
        <w:rPr>
          <w:rFonts w:ascii="Times New Roman" w:hAnsi="Times New Roman" w:cs="Times New Roman"/>
          <w:sz w:val="24"/>
          <w:szCs w:val="24"/>
        </w:rPr>
        <w:t xml:space="preserve"> and</w:t>
      </w:r>
      <w:r w:rsidR="00F12E8F">
        <w:rPr>
          <w:rFonts w:ascii="Times New Roman" w:hAnsi="Times New Roman" w:cs="Times New Roman"/>
          <w:sz w:val="24"/>
          <w:szCs w:val="24"/>
        </w:rPr>
        <w:t xml:space="preserve"> external influences and interferences that necessitate a change in the</w:t>
      </w:r>
      <w:r w:rsidR="00866AB6">
        <w:rPr>
          <w:rFonts w:ascii="Times New Roman" w:hAnsi="Times New Roman" w:cs="Times New Roman"/>
          <w:sz w:val="24"/>
          <w:szCs w:val="24"/>
        </w:rPr>
        <w:t xml:space="preserve"> lifestyl</w:t>
      </w:r>
      <w:r w:rsidR="00E2779F">
        <w:rPr>
          <w:rFonts w:ascii="Times New Roman" w:hAnsi="Times New Roman" w:cs="Times New Roman"/>
          <w:sz w:val="24"/>
          <w:szCs w:val="24"/>
        </w:rPr>
        <w:t>es of indigenous communities, collectively</w:t>
      </w:r>
      <w:r w:rsidR="008E5C95">
        <w:rPr>
          <w:rFonts w:ascii="Times New Roman" w:hAnsi="Times New Roman" w:cs="Times New Roman"/>
          <w:sz w:val="24"/>
          <w:szCs w:val="24"/>
        </w:rPr>
        <w:t xml:space="preserve">, </w:t>
      </w:r>
      <w:r w:rsidR="00D907C7">
        <w:rPr>
          <w:rFonts w:ascii="Times New Roman" w:hAnsi="Times New Roman" w:cs="Times New Roman"/>
          <w:sz w:val="24"/>
          <w:szCs w:val="24"/>
        </w:rPr>
        <w:t xml:space="preserve">increase </w:t>
      </w:r>
      <w:r w:rsidR="00E2779F">
        <w:rPr>
          <w:rFonts w:ascii="Times New Roman" w:hAnsi="Times New Roman" w:cs="Times New Roman"/>
          <w:sz w:val="24"/>
          <w:szCs w:val="24"/>
        </w:rPr>
        <w:t xml:space="preserve">the </w:t>
      </w:r>
      <w:r w:rsidR="008E5C95">
        <w:rPr>
          <w:rFonts w:ascii="Times New Roman" w:hAnsi="Times New Roman" w:cs="Times New Roman"/>
          <w:sz w:val="24"/>
          <w:szCs w:val="24"/>
        </w:rPr>
        <w:t>likelihood</w:t>
      </w:r>
      <w:r w:rsidR="00E2779F">
        <w:rPr>
          <w:rFonts w:ascii="Times New Roman" w:hAnsi="Times New Roman" w:cs="Times New Roman"/>
          <w:sz w:val="24"/>
          <w:szCs w:val="24"/>
        </w:rPr>
        <w:t xml:space="preserve"> </w:t>
      </w:r>
      <w:r w:rsidR="00D907C7">
        <w:rPr>
          <w:rFonts w:ascii="Times New Roman" w:hAnsi="Times New Roman" w:cs="Times New Roman"/>
          <w:sz w:val="24"/>
          <w:szCs w:val="24"/>
        </w:rPr>
        <w:t xml:space="preserve">that </w:t>
      </w:r>
      <w:r w:rsidR="00E2779F">
        <w:rPr>
          <w:rFonts w:ascii="Times New Roman" w:hAnsi="Times New Roman" w:cs="Times New Roman"/>
          <w:sz w:val="24"/>
          <w:szCs w:val="24"/>
        </w:rPr>
        <w:t xml:space="preserve">traditional practices and knowledge </w:t>
      </w:r>
      <w:r w:rsidR="00D907C7">
        <w:rPr>
          <w:rFonts w:ascii="Times New Roman" w:hAnsi="Times New Roman" w:cs="Times New Roman"/>
          <w:sz w:val="24"/>
          <w:szCs w:val="24"/>
        </w:rPr>
        <w:t xml:space="preserve">will </w:t>
      </w:r>
      <w:r w:rsidR="00E2779F">
        <w:rPr>
          <w:rFonts w:ascii="Times New Roman" w:hAnsi="Times New Roman" w:cs="Times New Roman"/>
          <w:sz w:val="24"/>
          <w:szCs w:val="24"/>
        </w:rPr>
        <w:t>enter</w:t>
      </w:r>
      <w:r w:rsidR="00866AB6">
        <w:rPr>
          <w:rFonts w:ascii="Times New Roman" w:hAnsi="Times New Roman" w:cs="Times New Roman"/>
          <w:sz w:val="24"/>
          <w:szCs w:val="24"/>
        </w:rPr>
        <w:t xml:space="preserve"> the ‘extinction vo</w:t>
      </w:r>
      <w:r w:rsidR="00896C72">
        <w:rPr>
          <w:rFonts w:ascii="Times New Roman" w:hAnsi="Times New Roman" w:cs="Times New Roman"/>
          <w:sz w:val="24"/>
          <w:szCs w:val="24"/>
        </w:rPr>
        <w:t>r</w:t>
      </w:r>
      <w:r w:rsidR="00866AB6">
        <w:rPr>
          <w:rFonts w:ascii="Times New Roman" w:hAnsi="Times New Roman" w:cs="Times New Roman"/>
          <w:sz w:val="24"/>
          <w:szCs w:val="24"/>
        </w:rPr>
        <w:t>tex</w:t>
      </w:r>
      <w:r w:rsidR="009A0C39">
        <w:rPr>
          <w:rFonts w:ascii="Times New Roman" w:hAnsi="Times New Roman" w:cs="Times New Roman"/>
          <w:sz w:val="24"/>
          <w:szCs w:val="24"/>
        </w:rPr>
        <w:t>’ (</w:t>
      </w:r>
      <w:r w:rsidR="00634E9C">
        <w:rPr>
          <w:rFonts w:ascii="Times New Roman" w:hAnsi="Times New Roman" w:cs="Times New Roman"/>
          <w:sz w:val="24"/>
          <w:szCs w:val="24"/>
        </w:rPr>
        <w:t>Fig. 3</w:t>
      </w:r>
      <w:r w:rsidR="00634E9C" w:rsidRPr="00E842AC">
        <w:rPr>
          <w:rFonts w:ascii="Times New Roman" w:hAnsi="Times New Roman" w:cs="Times New Roman"/>
          <w:sz w:val="24"/>
          <w:szCs w:val="24"/>
        </w:rPr>
        <w:t>)</w:t>
      </w:r>
      <w:r w:rsidR="00634E9C">
        <w:rPr>
          <w:rFonts w:ascii="Times New Roman" w:hAnsi="Times New Roman" w:cs="Times New Roman"/>
          <w:sz w:val="24"/>
          <w:szCs w:val="24"/>
        </w:rPr>
        <w:t>.</w:t>
      </w:r>
      <w:r w:rsidR="008107A1">
        <w:rPr>
          <w:rFonts w:ascii="Times New Roman" w:hAnsi="Times New Roman" w:cs="Times New Roman"/>
          <w:sz w:val="24"/>
          <w:szCs w:val="24"/>
        </w:rPr>
        <w:t xml:space="preserve"> </w:t>
      </w:r>
      <w:r w:rsidR="004D3CD1">
        <w:rPr>
          <w:rFonts w:ascii="Times New Roman" w:hAnsi="Times New Roman" w:cs="Times New Roman"/>
          <w:sz w:val="24"/>
          <w:szCs w:val="24"/>
        </w:rPr>
        <w:t xml:space="preserve">This will in turn lead to further losses spiralling over generations, with the ultimate extinction of generations’ worth of diachronic data before it is </w:t>
      </w:r>
      <w:r w:rsidR="007757CF" w:rsidRPr="00A06422">
        <w:rPr>
          <w:rFonts w:ascii="Times New Roman" w:hAnsi="Times New Roman" w:cs="Times New Roman"/>
          <w:noProof/>
          <w:sz w:val="24"/>
          <w:szCs w:val="24"/>
          <w:lang w:eastAsia="en-GB"/>
        </w:rPr>
        <w:drawing>
          <wp:anchor distT="0" distB="0" distL="114300" distR="114300" simplePos="0" relativeHeight="251683840" behindDoc="0" locked="0" layoutInCell="1" allowOverlap="1" wp14:anchorId="5BE48E98" wp14:editId="17F7B44F">
            <wp:simplePos x="0" y="0"/>
            <wp:positionH relativeFrom="margin">
              <wp:posOffset>38735</wp:posOffset>
            </wp:positionH>
            <wp:positionV relativeFrom="paragraph">
              <wp:posOffset>3497035</wp:posOffset>
            </wp:positionV>
            <wp:extent cx="6173470" cy="4010025"/>
            <wp:effectExtent l="0" t="0" r="0"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173470" cy="4010025"/>
                    </a:xfrm>
                    <a:prstGeom prst="rect">
                      <a:avLst/>
                    </a:prstGeom>
                    <a:noFill/>
                  </pic:spPr>
                </pic:pic>
              </a:graphicData>
            </a:graphic>
            <wp14:sizeRelH relativeFrom="margin">
              <wp14:pctWidth>0</wp14:pctWidth>
            </wp14:sizeRelH>
            <wp14:sizeRelV relativeFrom="margin">
              <wp14:pctHeight>0</wp14:pctHeight>
            </wp14:sizeRelV>
          </wp:anchor>
        </w:drawing>
      </w:r>
      <w:r w:rsidR="004D3CD1">
        <w:rPr>
          <w:rFonts w:ascii="Times New Roman" w:hAnsi="Times New Roman" w:cs="Times New Roman"/>
          <w:sz w:val="24"/>
          <w:szCs w:val="24"/>
        </w:rPr>
        <w:t>even discovered or acknowledged.</w:t>
      </w:r>
    </w:p>
    <w:p w14:paraId="169A71D9" w14:textId="77777777" w:rsidR="007757CF" w:rsidRDefault="007757CF" w:rsidP="004779EA">
      <w:pPr>
        <w:pStyle w:val="Caption"/>
        <w:jc w:val="both"/>
        <w:rPr>
          <w:rFonts w:ascii="Times New Roman" w:hAnsi="Times New Roman" w:cs="Times New Roman"/>
          <w:i w:val="0"/>
          <w:color w:val="000000" w:themeColor="text1"/>
          <w:sz w:val="24"/>
          <w:szCs w:val="24"/>
        </w:rPr>
      </w:pPr>
    </w:p>
    <w:p w14:paraId="5F4FC366" w14:textId="14CCF9DE" w:rsidR="004779EA" w:rsidRPr="00A06422" w:rsidRDefault="004779EA" w:rsidP="004779EA">
      <w:pPr>
        <w:pStyle w:val="Caption"/>
        <w:jc w:val="both"/>
        <w:rPr>
          <w:rFonts w:ascii="Times New Roman" w:hAnsi="Times New Roman" w:cs="Times New Roman"/>
          <w:i w:val="0"/>
          <w:color w:val="000000" w:themeColor="text1"/>
          <w:sz w:val="24"/>
          <w:szCs w:val="24"/>
        </w:rPr>
      </w:pPr>
      <w:r w:rsidRPr="00A06422">
        <w:rPr>
          <w:rFonts w:ascii="Times New Roman" w:hAnsi="Times New Roman" w:cs="Times New Roman"/>
          <w:i w:val="0"/>
          <w:color w:val="000000" w:themeColor="text1"/>
          <w:sz w:val="24"/>
          <w:szCs w:val="24"/>
        </w:rPr>
        <w:t xml:space="preserve">Figure </w:t>
      </w:r>
      <w:r w:rsidRPr="00A06422">
        <w:rPr>
          <w:rFonts w:ascii="Times New Roman" w:hAnsi="Times New Roman" w:cs="Times New Roman"/>
          <w:i w:val="0"/>
          <w:color w:val="000000" w:themeColor="text1"/>
          <w:sz w:val="24"/>
          <w:szCs w:val="24"/>
        </w:rPr>
        <w:fldChar w:fldCharType="begin"/>
      </w:r>
      <w:r w:rsidRPr="00A06422">
        <w:rPr>
          <w:rFonts w:ascii="Times New Roman" w:hAnsi="Times New Roman" w:cs="Times New Roman"/>
          <w:i w:val="0"/>
          <w:color w:val="000000" w:themeColor="text1"/>
          <w:sz w:val="24"/>
          <w:szCs w:val="24"/>
        </w:rPr>
        <w:instrText xml:space="preserve"> SEQ Figure \* ARABIC </w:instrText>
      </w:r>
      <w:r w:rsidRPr="00A06422">
        <w:rPr>
          <w:rFonts w:ascii="Times New Roman" w:hAnsi="Times New Roman" w:cs="Times New Roman"/>
          <w:i w:val="0"/>
          <w:color w:val="000000" w:themeColor="text1"/>
          <w:sz w:val="24"/>
          <w:szCs w:val="24"/>
        </w:rPr>
        <w:fldChar w:fldCharType="separate"/>
      </w:r>
      <w:r>
        <w:rPr>
          <w:rFonts w:ascii="Times New Roman" w:hAnsi="Times New Roman" w:cs="Times New Roman"/>
          <w:i w:val="0"/>
          <w:noProof/>
          <w:color w:val="000000" w:themeColor="text1"/>
          <w:sz w:val="24"/>
          <w:szCs w:val="24"/>
        </w:rPr>
        <w:t>3</w:t>
      </w:r>
      <w:r w:rsidRPr="00A06422">
        <w:rPr>
          <w:rFonts w:ascii="Times New Roman" w:hAnsi="Times New Roman" w:cs="Times New Roman"/>
          <w:i w:val="0"/>
          <w:color w:val="000000" w:themeColor="text1"/>
          <w:sz w:val="24"/>
          <w:szCs w:val="24"/>
        </w:rPr>
        <w:fldChar w:fldCharType="end"/>
      </w:r>
      <w:r w:rsidRPr="00A06422">
        <w:rPr>
          <w:rFonts w:ascii="Times New Roman" w:hAnsi="Times New Roman" w:cs="Times New Roman"/>
          <w:i w:val="0"/>
          <w:color w:val="000000" w:themeColor="text1"/>
          <w:sz w:val="24"/>
          <w:szCs w:val="24"/>
        </w:rPr>
        <w:t>. Extinction vortex; contributors to the loss of traditional practices and indigenous knowledge and the consequences of this loss (Adapted from Weinhold, 2008).</w:t>
      </w:r>
    </w:p>
    <w:p w14:paraId="30CC5FEC" w14:textId="0D6AE004" w:rsidR="009E1A50" w:rsidRDefault="00544234" w:rsidP="002F57FB">
      <w:pPr>
        <w:spacing w:before="240" w:after="240" w:line="360" w:lineRule="auto"/>
        <w:jc w:val="both"/>
        <w:rPr>
          <w:rFonts w:ascii="Times New Roman" w:eastAsia="Times New Roman" w:hAnsi="Times New Roman" w:cs="Times New Roman"/>
          <w:color w:val="000000"/>
          <w:sz w:val="24"/>
          <w:szCs w:val="24"/>
          <w:lang w:eastAsia="en-GB"/>
        </w:rPr>
      </w:pPr>
      <w:r>
        <w:rPr>
          <w:rFonts w:ascii="Times New Roman" w:hAnsi="Times New Roman" w:cs="Times New Roman"/>
          <w:sz w:val="24"/>
          <w:szCs w:val="24"/>
        </w:rPr>
        <w:t>Stump (2013</w:t>
      </w:r>
      <w:r w:rsidR="00866AB6" w:rsidRPr="002772F7">
        <w:rPr>
          <w:rFonts w:ascii="Times New Roman" w:hAnsi="Times New Roman" w:cs="Times New Roman"/>
          <w:sz w:val="24"/>
          <w:szCs w:val="24"/>
        </w:rPr>
        <w:t>)</w:t>
      </w:r>
      <w:r w:rsidR="00866AB6">
        <w:rPr>
          <w:rFonts w:ascii="Times New Roman" w:hAnsi="Times New Roman" w:cs="Times New Roman"/>
          <w:sz w:val="24"/>
          <w:szCs w:val="24"/>
        </w:rPr>
        <w:t xml:space="preserve"> uses the term</w:t>
      </w:r>
      <w:r w:rsidR="00866AB6" w:rsidRPr="002772F7">
        <w:rPr>
          <w:rFonts w:ascii="Times New Roman" w:hAnsi="Times New Roman" w:cs="Times New Roman"/>
          <w:sz w:val="24"/>
          <w:szCs w:val="24"/>
        </w:rPr>
        <w:t xml:space="preserve"> ‘usable past’</w:t>
      </w:r>
      <w:r w:rsidR="00866AB6">
        <w:rPr>
          <w:rFonts w:ascii="Times New Roman" w:hAnsi="Times New Roman" w:cs="Times New Roman"/>
          <w:sz w:val="24"/>
          <w:szCs w:val="24"/>
        </w:rPr>
        <w:t xml:space="preserve"> for the knowledge and skills that traditional communities have gathered over generations</w:t>
      </w:r>
      <w:r w:rsidR="006651D4">
        <w:rPr>
          <w:rFonts w:ascii="Times New Roman" w:hAnsi="Times New Roman" w:cs="Times New Roman"/>
          <w:sz w:val="24"/>
          <w:szCs w:val="24"/>
        </w:rPr>
        <w:t>, which</w:t>
      </w:r>
      <w:r w:rsidR="0023276B">
        <w:rPr>
          <w:rFonts w:ascii="Times New Roman" w:hAnsi="Times New Roman" w:cs="Times New Roman"/>
          <w:sz w:val="24"/>
          <w:szCs w:val="24"/>
        </w:rPr>
        <w:t xml:space="preserve"> </w:t>
      </w:r>
      <w:r w:rsidR="0027681A">
        <w:rPr>
          <w:rFonts w:ascii="Times New Roman" w:hAnsi="Times New Roman" w:cs="Times New Roman"/>
          <w:sz w:val="24"/>
          <w:szCs w:val="24"/>
        </w:rPr>
        <w:t xml:space="preserve">has the potential to be used in future </w:t>
      </w:r>
      <w:r w:rsidR="0027681A">
        <w:rPr>
          <w:rFonts w:ascii="Times New Roman" w:hAnsi="Times New Roman" w:cs="Times New Roman"/>
          <w:sz w:val="24"/>
          <w:szCs w:val="24"/>
        </w:rPr>
        <w:lastRenderedPageBreak/>
        <w:t>generations</w:t>
      </w:r>
      <w:r w:rsidR="00866AB6">
        <w:rPr>
          <w:rFonts w:ascii="Times New Roman" w:hAnsi="Times New Roman" w:cs="Times New Roman"/>
          <w:sz w:val="24"/>
          <w:szCs w:val="24"/>
        </w:rPr>
        <w:t xml:space="preserve">. </w:t>
      </w:r>
      <w:r w:rsidR="00D4752E">
        <w:rPr>
          <w:rFonts w:ascii="Times New Roman" w:hAnsi="Times New Roman" w:cs="Times New Roman"/>
          <w:sz w:val="24"/>
          <w:szCs w:val="24"/>
        </w:rPr>
        <w:t>This ‘usable past’</w:t>
      </w:r>
      <w:r w:rsidR="008836B1">
        <w:rPr>
          <w:rFonts w:ascii="Times New Roman" w:hAnsi="Times New Roman" w:cs="Times New Roman"/>
          <w:sz w:val="24"/>
          <w:szCs w:val="24"/>
        </w:rPr>
        <w:t>,</w:t>
      </w:r>
      <w:r w:rsidR="00D4752E">
        <w:rPr>
          <w:rFonts w:ascii="Times New Roman" w:hAnsi="Times New Roman" w:cs="Times New Roman"/>
          <w:sz w:val="24"/>
          <w:szCs w:val="24"/>
        </w:rPr>
        <w:t xml:space="preserve"> despite its invaluable repository </w:t>
      </w:r>
      <w:r w:rsidR="0023276B">
        <w:rPr>
          <w:rFonts w:ascii="Times New Roman" w:hAnsi="Times New Roman" w:cs="Times New Roman"/>
          <w:sz w:val="24"/>
          <w:szCs w:val="24"/>
        </w:rPr>
        <w:t xml:space="preserve">of centuries’ worth of </w:t>
      </w:r>
      <w:r w:rsidR="000250BC">
        <w:rPr>
          <w:rFonts w:ascii="Times New Roman" w:hAnsi="Times New Roman" w:cs="Times New Roman"/>
          <w:sz w:val="24"/>
          <w:szCs w:val="24"/>
        </w:rPr>
        <w:t>TEK</w:t>
      </w:r>
      <w:r w:rsidR="0023276B">
        <w:rPr>
          <w:rFonts w:ascii="Times New Roman" w:hAnsi="Times New Roman" w:cs="Times New Roman"/>
          <w:sz w:val="24"/>
          <w:szCs w:val="24"/>
        </w:rPr>
        <w:t xml:space="preserve"> </w:t>
      </w:r>
      <w:r w:rsidR="00D4752E">
        <w:rPr>
          <w:rFonts w:ascii="Times New Roman" w:hAnsi="Times New Roman" w:cs="Times New Roman"/>
          <w:sz w:val="24"/>
          <w:szCs w:val="24"/>
        </w:rPr>
        <w:t>is not fully acknowledge</w:t>
      </w:r>
      <w:r w:rsidR="0023276B">
        <w:rPr>
          <w:rFonts w:ascii="Times New Roman" w:hAnsi="Times New Roman" w:cs="Times New Roman"/>
          <w:sz w:val="24"/>
          <w:szCs w:val="24"/>
        </w:rPr>
        <w:t>d</w:t>
      </w:r>
      <w:r w:rsidR="00D4752E">
        <w:rPr>
          <w:rFonts w:ascii="Times New Roman" w:hAnsi="Times New Roman" w:cs="Times New Roman"/>
          <w:sz w:val="24"/>
          <w:szCs w:val="24"/>
        </w:rPr>
        <w:t xml:space="preserve"> and </w:t>
      </w:r>
      <w:r w:rsidR="0023276B">
        <w:rPr>
          <w:rFonts w:ascii="Times New Roman" w:hAnsi="Times New Roman" w:cs="Times New Roman"/>
          <w:sz w:val="24"/>
          <w:szCs w:val="24"/>
        </w:rPr>
        <w:t xml:space="preserve">is </w:t>
      </w:r>
      <w:r w:rsidR="00D4752E">
        <w:rPr>
          <w:rFonts w:ascii="Times New Roman" w:hAnsi="Times New Roman" w:cs="Times New Roman"/>
          <w:sz w:val="24"/>
          <w:szCs w:val="24"/>
        </w:rPr>
        <w:t>underutilised especially</w:t>
      </w:r>
      <w:r w:rsidR="006651D4">
        <w:rPr>
          <w:rFonts w:ascii="Times New Roman" w:hAnsi="Times New Roman" w:cs="Times New Roman"/>
          <w:color w:val="000000" w:themeColor="text1"/>
          <w:sz w:val="24"/>
          <w:szCs w:val="24"/>
          <w:lang w:eastAsia="en-GB"/>
        </w:rPr>
        <w:t xml:space="preserve"> </w:t>
      </w:r>
      <w:r w:rsidR="00D4752E">
        <w:rPr>
          <w:rFonts w:ascii="Times New Roman" w:hAnsi="Times New Roman" w:cs="Times New Roman"/>
          <w:sz w:val="24"/>
          <w:szCs w:val="24"/>
        </w:rPr>
        <w:t>in the field of biodiversity and its conservation</w:t>
      </w:r>
      <w:r w:rsidR="00823B9D">
        <w:rPr>
          <w:rFonts w:ascii="Times New Roman" w:hAnsi="Times New Roman" w:cs="Times New Roman"/>
          <w:sz w:val="24"/>
          <w:szCs w:val="24"/>
        </w:rPr>
        <w:t>,</w:t>
      </w:r>
      <w:r w:rsidR="00A52788">
        <w:rPr>
          <w:rFonts w:ascii="Times New Roman" w:hAnsi="Times New Roman" w:cs="Times New Roman"/>
          <w:sz w:val="24"/>
          <w:szCs w:val="24"/>
        </w:rPr>
        <w:t xml:space="preserve"> and more so in the Indian context</w:t>
      </w:r>
      <w:r w:rsidR="00D4752E">
        <w:rPr>
          <w:rFonts w:ascii="Times New Roman" w:hAnsi="Times New Roman" w:cs="Times New Roman"/>
          <w:sz w:val="24"/>
          <w:szCs w:val="24"/>
        </w:rPr>
        <w:t>.</w:t>
      </w:r>
      <w:r w:rsidR="000356BE">
        <w:rPr>
          <w:rFonts w:ascii="Times New Roman" w:hAnsi="Times New Roman" w:cs="Times New Roman"/>
          <w:sz w:val="24"/>
          <w:szCs w:val="24"/>
        </w:rPr>
        <w:t xml:space="preserve"> </w:t>
      </w:r>
      <w:r w:rsidR="00FD1273">
        <w:rPr>
          <w:rFonts w:ascii="Times New Roman" w:hAnsi="Times New Roman" w:cs="Times New Roman"/>
          <w:sz w:val="24"/>
          <w:szCs w:val="24"/>
        </w:rPr>
        <w:t>W</w:t>
      </w:r>
      <w:r w:rsidR="00516304">
        <w:rPr>
          <w:rFonts w:ascii="Times New Roman" w:hAnsi="Times New Roman" w:cs="Times New Roman"/>
          <w:sz w:val="24"/>
          <w:szCs w:val="24"/>
        </w:rPr>
        <w:t>ith its rich cultural heritage</w:t>
      </w:r>
      <w:r w:rsidR="005F51F7">
        <w:rPr>
          <w:rFonts w:ascii="Times New Roman" w:hAnsi="Times New Roman" w:cs="Times New Roman"/>
          <w:sz w:val="24"/>
          <w:szCs w:val="24"/>
        </w:rPr>
        <w:t>,</w:t>
      </w:r>
      <w:r w:rsidR="00516304">
        <w:rPr>
          <w:rFonts w:ascii="Times New Roman" w:hAnsi="Times New Roman" w:cs="Times New Roman"/>
          <w:sz w:val="24"/>
          <w:szCs w:val="24"/>
        </w:rPr>
        <w:t xml:space="preserve"> and indigenous </w:t>
      </w:r>
      <w:r w:rsidR="00034591">
        <w:rPr>
          <w:rFonts w:ascii="Times New Roman" w:hAnsi="Times New Roman" w:cs="Times New Roman"/>
          <w:sz w:val="24"/>
          <w:szCs w:val="24"/>
        </w:rPr>
        <w:t>knowledge in most spheres of life, India is also one of the mega</w:t>
      </w:r>
      <w:r w:rsidR="00496A98">
        <w:rPr>
          <w:rFonts w:ascii="Times New Roman" w:hAnsi="Times New Roman" w:cs="Times New Roman"/>
          <w:sz w:val="24"/>
          <w:szCs w:val="24"/>
        </w:rPr>
        <w:t>-</w:t>
      </w:r>
      <w:r w:rsidR="00034591">
        <w:rPr>
          <w:rFonts w:ascii="Times New Roman" w:hAnsi="Times New Roman" w:cs="Times New Roman"/>
          <w:sz w:val="24"/>
          <w:szCs w:val="24"/>
        </w:rPr>
        <w:t xml:space="preserve">biodiverse countries (Ravindranath </w:t>
      </w:r>
      <w:r w:rsidR="00034591" w:rsidRPr="004F1F56">
        <w:rPr>
          <w:rFonts w:ascii="Times New Roman" w:hAnsi="Times New Roman" w:cs="Times New Roman"/>
          <w:i/>
          <w:sz w:val="24"/>
          <w:szCs w:val="24"/>
        </w:rPr>
        <w:t>et al.,</w:t>
      </w:r>
      <w:r w:rsidR="00034591" w:rsidRPr="004F1F56">
        <w:rPr>
          <w:rFonts w:ascii="Times New Roman" w:hAnsi="Times New Roman" w:cs="Times New Roman"/>
          <w:sz w:val="24"/>
          <w:szCs w:val="24"/>
        </w:rPr>
        <w:t xml:space="preserve"> 2008</w:t>
      </w:r>
      <w:r w:rsidR="00034591">
        <w:rPr>
          <w:rFonts w:ascii="Times New Roman" w:hAnsi="Times New Roman" w:cs="Times New Roman"/>
          <w:sz w:val="24"/>
          <w:szCs w:val="24"/>
        </w:rPr>
        <w:t xml:space="preserve">; Bawa, 2010; Tripathi </w:t>
      </w:r>
      <w:r w:rsidR="00034591" w:rsidRPr="004F1F56">
        <w:rPr>
          <w:rFonts w:ascii="Times New Roman" w:hAnsi="Times New Roman" w:cs="Times New Roman"/>
          <w:i/>
          <w:sz w:val="24"/>
          <w:szCs w:val="24"/>
        </w:rPr>
        <w:t>et al.,</w:t>
      </w:r>
      <w:r w:rsidR="00034591">
        <w:rPr>
          <w:rFonts w:ascii="Times New Roman" w:hAnsi="Times New Roman" w:cs="Times New Roman"/>
          <w:sz w:val="24"/>
          <w:szCs w:val="24"/>
        </w:rPr>
        <w:t xml:space="preserve"> 2013;</w:t>
      </w:r>
      <w:r w:rsidR="00034591" w:rsidRPr="00191704">
        <w:t xml:space="preserve"> </w:t>
      </w:r>
      <w:r w:rsidR="00034591" w:rsidRPr="00191704">
        <w:rPr>
          <w:rFonts w:ascii="Times New Roman" w:hAnsi="Times New Roman" w:cs="Times New Roman"/>
          <w:sz w:val="24"/>
          <w:szCs w:val="24"/>
        </w:rPr>
        <w:t>Pa</w:t>
      </w:r>
      <w:r w:rsidR="00034591">
        <w:rPr>
          <w:rFonts w:ascii="Times New Roman" w:hAnsi="Times New Roman" w:cs="Times New Roman"/>
          <w:sz w:val="24"/>
          <w:szCs w:val="24"/>
        </w:rPr>
        <w:t xml:space="preserve">knia </w:t>
      </w:r>
      <w:r w:rsidR="00034591" w:rsidRPr="00191704">
        <w:rPr>
          <w:rFonts w:ascii="Times New Roman" w:hAnsi="Times New Roman" w:cs="Times New Roman"/>
          <w:i/>
          <w:sz w:val="24"/>
          <w:szCs w:val="24"/>
        </w:rPr>
        <w:t>et al</w:t>
      </w:r>
      <w:r w:rsidR="00034591">
        <w:rPr>
          <w:rFonts w:ascii="Times New Roman" w:hAnsi="Times New Roman" w:cs="Times New Roman"/>
          <w:sz w:val="24"/>
          <w:szCs w:val="24"/>
        </w:rPr>
        <w:t>.,</w:t>
      </w:r>
      <w:r w:rsidR="00034591" w:rsidRPr="00191704">
        <w:rPr>
          <w:rFonts w:ascii="Times New Roman" w:hAnsi="Times New Roman" w:cs="Times New Roman"/>
          <w:sz w:val="24"/>
          <w:szCs w:val="24"/>
        </w:rPr>
        <w:t xml:space="preserve"> 2015</w:t>
      </w:r>
      <w:r w:rsidR="00034591">
        <w:rPr>
          <w:rFonts w:ascii="Times New Roman" w:hAnsi="Times New Roman" w:cs="Times New Roman"/>
          <w:sz w:val="24"/>
          <w:szCs w:val="24"/>
        </w:rPr>
        <w:t>). Reflecting on my own</w:t>
      </w:r>
      <w:r w:rsidR="0023276B">
        <w:rPr>
          <w:rFonts w:ascii="Times New Roman" w:hAnsi="Times New Roman" w:cs="Times New Roman"/>
          <w:sz w:val="24"/>
          <w:szCs w:val="24"/>
        </w:rPr>
        <w:t xml:space="preserve"> experiences</w:t>
      </w:r>
      <w:r w:rsidR="00034591">
        <w:rPr>
          <w:rFonts w:ascii="Times New Roman" w:hAnsi="Times New Roman" w:cs="Times New Roman"/>
          <w:sz w:val="24"/>
          <w:szCs w:val="24"/>
        </w:rPr>
        <w:t xml:space="preserve">, </w:t>
      </w:r>
      <w:r w:rsidR="002576BD">
        <w:rPr>
          <w:rFonts w:ascii="Times New Roman" w:hAnsi="Times New Roman" w:cs="Times New Roman"/>
          <w:sz w:val="24"/>
          <w:szCs w:val="24"/>
        </w:rPr>
        <w:t>throughout my educational journey,</w:t>
      </w:r>
      <w:r w:rsidR="00034591">
        <w:rPr>
          <w:rFonts w:ascii="Times New Roman" w:hAnsi="Times New Roman" w:cs="Times New Roman"/>
          <w:sz w:val="24"/>
          <w:szCs w:val="24"/>
        </w:rPr>
        <w:t xml:space="preserve"> there were </w:t>
      </w:r>
      <w:r w:rsidR="0023276B">
        <w:rPr>
          <w:rFonts w:ascii="Times New Roman" w:hAnsi="Times New Roman" w:cs="Times New Roman"/>
          <w:sz w:val="24"/>
          <w:szCs w:val="24"/>
        </w:rPr>
        <w:t xml:space="preserve">numerous </w:t>
      </w:r>
      <w:r w:rsidR="00034591">
        <w:rPr>
          <w:rFonts w:ascii="Times New Roman" w:hAnsi="Times New Roman" w:cs="Times New Roman"/>
          <w:sz w:val="24"/>
          <w:szCs w:val="24"/>
        </w:rPr>
        <w:t xml:space="preserve">lost opportunities for including the ‘usable past’ in shaping my educational journey. Where else could it have been more suitable </w:t>
      </w:r>
      <w:r w:rsidR="0023276B">
        <w:rPr>
          <w:rFonts w:ascii="Times New Roman" w:hAnsi="Times New Roman" w:cs="Times New Roman"/>
          <w:sz w:val="24"/>
          <w:szCs w:val="24"/>
        </w:rPr>
        <w:t xml:space="preserve">than </w:t>
      </w:r>
      <w:r w:rsidR="00034591">
        <w:rPr>
          <w:rFonts w:ascii="Times New Roman" w:hAnsi="Times New Roman" w:cs="Times New Roman"/>
          <w:sz w:val="24"/>
          <w:szCs w:val="24"/>
        </w:rPr>
        <w:t xml:space="preserve">in </w:t>
      </w:r>
      <w:r w:rsidR="00034591" w:rsidRPr="00A06422">
        <w:rPr>
          <w:rFonts w:ascii="Times New Roman" w:hAnsi="Times New Roman" w:cs="Times New Roman"/>
          <w:sz w:val="24"/>
          <w:szCs w:val="24"/>
        </w:rPr>
        <w:t>the foothills of</w:t>
      </w:r>
      <w:r w:rsidR="003A763E" w:rsidRPr="00A06422">
        <w:rPr>
          <w:rFonts w:ascii="Times New Roman" w:hAnsi="Times New Roman" w:cs="Times New Roman"/>
          <w:sz w:val="24"/>
          <w:szCs w:val="24"/>
        </w:rPr>
        <w:t xml:space="preserve"> the</w:t>
      </w:r>
      <w:r w:rsidR="00034591" w:rsidRPr="00A06422">
        <w:rPr>
          <w:rFonts w:ascii="Times New Roman" w:hAnsi="Times New Roman" w:cs="Times New Roman"/>
          <w:sz w:val="24"/>
          <w:szCs w:val="24"/>
        </w:rPr>
        <w:t xml:space="preserve"> Himalayas?</w:t>
      </w:r>
    </w:p>
    <w:p w14:paraId="46EA516E" w14:textId="45A4AC57" w:rsidR="00FD1273" w:rsidRPr="00C00A4D" w:rsidRDefault="00866AB6" w:rsidP="002F57FB">
      <w:pPr>
        <w:spacing w:before="240" w:after="240" w:line="360" w:lineRule="auto"/>
        <w:jc w:val="both"/>
        <w:rPr>
          <w:rFonts w:ascii="Times New Roman" w:hAnsi="Times New Roman" w:cs="Times New Roman"/>
          <w:sz w:val="24"/>
          <w:szCs w:val="24"/>
        </w:rPr>
      </w:pPr>
      <w:r w:rsidRPr="004A278B">
        <w:rPr>
          <w:rFonts w:ascii="Times New Roman" w:eastAsia="Times New Roman" w:hAnsi="Times New Roman" w:cs="Times New Roman"/>
          <w:color w:val="000000"/>
          <w:sz w:val="24"/>
          <w:szCs w:val="24"/>
          <w:lang w:eastAsia="en-GB"/>
        </w:rPr>
        <w:t>In the recent past</w:t>
      </w:r>
      <w:r w:rsidR="0001698D">
        <w:rPr>
          <w:rFonts w:ascii="Times New Roman" w:eastAsia="Times New Roman" w:hAnsi="Times New Roman" w:cs="Times New Roman"/>
          <w:color w:val="000000"/>
          <w:sz w:val="24"/>
          <w:szCs w:val="24"/>
          <w:lang w:eastAsia="en-GB"/>
        </w:rPr>
        <w:t>,</w:t>
      </w:r>
      <w:r w:rsidRPr="004A278B">
        <w:rPr>
          <w:rFonts w:ascii="Times New Roman" w:eastAsia="Times New Roman" w:hAnsi="Times New Roman" w:cs="Times New Roman"/>
          <w:color w:val="000000"/>
          <w:sz w:val="24"/>
          <w:szCs w:val="24"/>
          <w:lang w:eastAsia="en-GB"/>
        </w:rPr>
        <w:t xml:space="preserve"> </w:t>
      </w:r>
      <w:r w:rsidR="001F0A74">
        <w:rPr>
          <w:rFonts w:ascii="Times New Roman" w:eastAsia="Times New Roman" w:hAnsi="Times New Roman" w:cs="Times New Roman"/>
          <w:color w:val="000000"/>
          <w:sz w:val="24"/>
          <w:szCs w:val="24"/>
          <w:lang w:eastAsia="en-GB"/>
        </w:rPr>
        <w:t xml:space="preserve">due to having missed the targets </w:t>
      </w:r>
      <w:r w:rsidR="001F0A74" w:rsidRPr="00CE1589">
        <w:rPr>
          <w:rFonts w:ascii="Times New Roman" w:eastAsia="Times New Roman" w:hAnsi="Times New Roman" w:cs="Times New Roman"/>
          <w:color w:val="000000"/>
          <w:sz w:val="24"/>
          <w:szCs w:val="24"/>
          <w:lang w:eastAsia="en-GB"/>
        </w:rPr>
        <w:t xml:space="preserve">for </w:t>
      </w:r>
      <w:r w:rsidR="001F0A74" w:rsidRPr="002F57FB">
        <w:rPr>
          <w:rFonts w:ascii="Times New Roman" w:hAnsi="Times New Roman" w:cs="Times New Roman"/>
          <w:sz w:val="24"/>
          <w:szCs w:val="24"/>
        </w:rPr>
        <w:t xml:space="preserve">significant </w:t>
      </w:r>
      <w:r w:rsidR="00572443">
        <w:rPr>
          <w:rFonts w:ascii="Times New Roman" w:hAnsi="Times New Roman" w:cs="Times New Roman"/>
          <w:sz w:val="24"/>
          <w:szCs w:val="24"/>
        </w:rPr>
        <w:t>reduction in</w:t>
      </w:r>
      <w:r w:rsidR="00572443" w:rsidRPr="002F57FB">
        <w:rPr>
          <w:rFonts w:ascii="Times New Roman" w:hAnsi="Times New Roman" w:cs="Times New Roman"/>
          <w:sz w:val="24"/>
          <w:szCs w:val="24"/>
        </w:rPr>
        <w:t xml:space="preserve"> </w:t>
      </w:r>
      <w:r w:rsidR="001F0A74" w:rsidRPr="002F57FB">
        <w:rPr>
          <w:rFonts w:ascii="Times New Roman" w:hAnsi="Times New Roman" w:cs="Times New Roman"/>
          <w:sz w:val="24"/>
          <w:szCs w:val="24"/>
        </w:rPr>
        <w:t>the rate of biodiversity loss</w:t>
      </w:r>
      <w:r w:rsidR="00572443">
        <w:rPr>
          <w:rFonts w:ascii="Times New Roman" w:hAnsi="Times New Roman" w:cs="Times New Roman"/>
          <w:sz w:val="24"/>
          <w:szCs w:val="24"/>
        </w:rPr>
        <w:t>,</w:t>
      </w:r>
      <w:r w:rsidR="001F0A74" w:rsidRPr="00572443">
        <w:rPr>
          <w:rFonts w:ascii="Times New Roman" w:eastAsia="Times New Roman" w:hAnsi="Times New Roman" w:cs="Times New Roman"/>
          <w:color w:val="000000"/>
          <w:sz w:val="24"/>
          <w:szCs w:val="24"/>
          <w:lang w:eastAsia="en-GB"/>
        </w:rPr>
        <w:t xml:space="preserve"> </w:t>
      </w:r>
      <w:r w:rsidR="00572443">
        <w:rPr>
          <w:rFonts w:ascii="Times New Roman" w:eastAsia="Times New Roman" w:hAnsi="Times New Roman" w:cs="Times New Roman"/>
          <w:color w:val="000000"/>
          <w:sz w:val="24"/>
          <w:szCs w:val="24"/>
          <w:lang w:eastAsia="en-GB"/>
        </w:rPr>
        <w:t xml:space="preserve">conservation </w:t>
      </w:r>
      <w:r w:rsidR="001F0A74" w:rsidRPr="00572443">
        <w:rPr>
          <w:rFonts w:ascii="Times New Roman" w:eastAsia="Times New Roman" w:hAnsi="Times New Roman" w:cs="Times New Roman"/>
          <w:color w:val="000000"/>
          <w:sz w:val="24"/>
          <w:szCs w:val="24"/>
          <w:lang w:eastAsia="en-GB"/>
        </w:rPr>
        <w:t>has</w:t>
      </w:r>
      <w:r w:rsidRPr="00572443">
        <w:rPr>
          <w:rFonts w:ascii="Times New Roman" w:eastAsia="Times New Roman" w:hAnsi="Times New Roman" w:cs="Times New Roman"/>
          <w:color w:val="000000"/>
          <w:sz w:val="24"/>
          <w:szCs w:val="24"/>
          <w:lang w:eastAsia="en-GB"/>
        </w:rPr>
        <w:t xml:space="preserve"> regained momentum with scientists and</w:t>
      </w:r>
      <w:r>
        <w:rPr>
          <w:rFonts w:ascii="Times New Roman" w:eastAsia="Times New Roman" w:hAnsi="Times New Roman" w:cs="Times New Roman"/>
          <w:color w:val="000000"/>
          <w:sz w:val="24"/>
          <w:szCs w:val="24"/>
          <w:lang w:eastAsia="en-GB"/>
        </w:rPr>
        <w:t xml:space="preserve"> researchers critically </w:t>
      </w:r>
      <w:r w:rsidR="0001698D">
        <w:rPr>
          <w:rFonts w:ascii="Times New Roman" w:eastAsia="Times New Roman" w:hAnsi="Times New Roman" w:cs="Times New Roman"/>
          <w:color w:val="000000"/>
          <w:sz w:val="24"/>
          <w:szCs w:val="24"/>
          <w:lang w:eastAsia="en-GB"/>
        </w:rPr>
        <w:t>analysing</w:t>
      </w:r>
      <w:r>
        <w:rPr>
          <w:rFonts w:ascii="Times New Roman" w:eastAsia="Times New Roman" w:hAnsi="Times New Roman" w:cs="Times New Roman"/>
          <w:color w:val="000000"/>
          <w:sz w:val="24"/>
          <w:szCs w:val="24"/>
          <w:lang w:eastAsia="en-GB"/>
        </w:rPr>
        <w:t xml:space="preserve"> its current state and exploring </w:t>
      </w:r>
      <w:r w:rsidRPr="005848DD">
        <w:rPr>
          <w:rFonts w:ascii="Times New Roman" w:eastAsia="Times New Roman" w:hAnsi="Times New Roman" w:cs="Times New Roman"/>
          <w:color w:val="000000"/>
          <w:sz w:val="24"/>
          <w:szCs w:val="24"/>
          <w:lang w:eastAsia="en-GB"/>
        </w:rPr>
        <w:t>tangential</w:t>
      </w:r>
      <w:r>
        <w:rPr>
          <w:rFonts w:ascii="Times New Roman" w:eastAsia="Times New Roman" w:hAnsi="Times New Roman" w:cs="Times New Roman"/>
          <w:color w:val="000000"/>
          <w:sz w:val="24"/>
          <w:szCs w:val="24"/>
          <w:lang w:eastAsia="en-GB"/>
        </w:rPr>
        <w:t xml:space="preserve"> methods of its restoration</w:t>
      </w:r>
      <w:r w:rsidR="001F0A74">
        <w:rPr>
          <w:rFonts w:ascii="Times New Roman" w:eastAsia="Times New Roman" w:hAnsi="Times New Roman" w:cs="Times New Roman"/>
          <w:color w:val="000000"/>
          <w:sz w:val="24"/>
          <w:szCs w:val="24"/>
          <w:lang w:eastAsia="en-GB"/>
        </w:rPr>
        <w:t xml:space="preserve"> (Sparks </w:t>
      </w:r>
      <w:r w:rsidR="001F0A74" w:rsidRPr="001F0A74">
        <w:rPr>
          <w:rFonts w:ascii="Times New Roman" w:eastAsia="Times New Roman" w:hAnsi="Times New Roman" w:cs="Times New Roman"/>
          <w:i/>
          <w:color w:val="000000"/>
          <w:sz w:val="24"/>
          <w:szCs w:val="24"/>
          <w:lang w:eastAsia="en-GB"/>
        </w:rPr>
        <w:t>et al</w:t>
      </w:r>
      <w:r w:rsidR="001F0A74">
        <w:rPr>
          <w:rFonts w:ascii="Times New Roman" w:eastAsia="Times New Roman" w:hAnsi="Times New Roman" w:cs="Times New Roman"/>
          <w:color w:val="000000"/>
          <w:sz w:val="24"/>
          <w:szCs w:val="24"/>
          <w:lang w:eastAsia="en-GB"/>
        </w:rPr>
        <w:t>., 2011</w:t>
      </w:r>
      <w:r w:rsidR="002746C6">
        <w:rPr>
          <w:rFonts w:ascii="Times New Roman" w:eastAsia="Times New Roman" w:hAnsi="Times New Roman" w:cs="Times New Roman"/>
          <w:color w:val="000000"/>
          <w:sz w:val="24"/>
          <w:szCs w:val="24"/>
          <w:lang w:eastAsia="en-GB"/>
        </w:rPr>
        <w:t xml:space="preserve">; Martin </w:t>
      </w:r>
      <w:r w:rsidR="002746C6" w:rsidRPr="0017706E">
        <w:rPr>
          <w:rFonts w:ascii="Times New Roman" w:eastAsia="Times New Roman" w:hAnsi="Times New Roman" w:cs="Times New Roman"/>
          <w:i/>
          <w:color w:val="000000"/>
          <w:sz w:val="24"/>
          <w:szCs w:val="24"/>
          <w:lang w:eastAsia="en-GB"/>
        </w:rPr>
        <w:t>et al.,</w:t>
      </w:r>
      <w:r w:rsidR="0017706E">
        <w:rPr>
          <w:rFonts w:ascii="Times New Roman" w:eastAsia="Times New Roman" w:hAnsi="Times New Roman" w:cs="Times New Roman"/>
          <w:color w:val="000000"/>
          <w:sz w:val="24"/>
          <w:szCs w:val="24"/>
          <w:lang w:eastAsia="en-GB"/>
        </w:rPr>
        <w:t xml:space="preserve"> 2016; Maffi</w:t>
      </w:r>
      <w:r w:rsidR="0017706E" w:rsidRPr="0017706E">
        <w:rPr>
          <w:rFonts w:ascii="Times New Roman" w:eastAsia="Times New Roman" w:hAnsi="Times New Roman" w:cs="Times New Roman"/>
          <w:color w:val="000000"/>
          <w:sz w:val="24"/>
          <w:szCs w:val="24"/>
          <w:lang w:eastAsia="en-GB"/>
        </w:rPr>
        <w:t>, 2018</w:t>
      </w:r>
      <w:r w:rsidR="001F0A74">
        <w:rPr>
          <w:rFonts w:ascii="Times New Roman" w:eastAsia="Times New Roman" w:hAnsi="Times New Roman" w:cs="Times New Roman"/>
          <w:color w:val="000000"/>
          <w:sz w:val="24"/>
          <w:szCs w:val="24"/>
          <w:lang w:eastAsia="en-GB"/>
        </w:rPr>
        <w:t>)</w:t>
      </w:r>
      <w:r>
        <w:rPr>
          <w:rFonts w:ascii="Times New Roman" w:eastAsia="Times New Roman" w:hAnsi="Times New Roman" w:cs="Times New Roman"/>
          <w:color w:val="000000"/>
          <w:sz w:val="24"/>
          <w:szCs w:val="24"/>
          <w:lang w:eastAsia="en-GB"/>
        </w:rPr>
        <w:t xml:space="preserve">. Those tangential methods could be as broad and archaic as the practices mentioned in historical </w:t>
      </w:r>
      <w:r w:rsidR="00C73646">
        <w:rPr>
          <w:rFonts w:ascii="Times New Roman" w:eastAsia="Times New Roman" w:hAnsi="Times New Roman" w:cs="Times New Roman"/>
          <w:color w:val="000000"/>
          <w:sz w:val="24"/>
          <w:szCs w:val="24"/>
          <w:lang w:eastAsia="en-GB"/>
        </w:rPr>
        <w:t xml:space="preserve">scripture </w:t>
      </w:r>
      <w:r>
        <w:rPr>
          <w:rFonts w:ascii="Times New Roman" w:eastAsia="Times New Roman" w:hAnsi="Times New Roman" w:cs="Times New Roman"/>
          <w:color w:val="000000"/>
          <w:sz w:val="24"/>
          <w:szCs w:val="24"/>
          <w:lang w:eastAsia="en-GB"/>
        </w:rPr>
        <w:t>such as the Vedas</w:t>
      </w:r>
      <w:r w:rsidR="00C73646">
        <w:rPr>
          <w:rFonts w:ascii="Times New Roman" w:eastAsia="Times New Roman" w:hAnsi="Times New Roman" w:cs="Times New Roman"/>
          <w:color w:val="000000"/>
          <w:sz w:val="24"/>
          <w:szCs w:val="24"/>
          <w:lang w:eastAsia="en-GB"/>
        </w:rPr>
        <w:t>,</w:t>
      </w:r>
      <w:r>
        <w:rPr>
          <w:rFonts w:ascii="Times New Roman" w:eastAsia="Times New Roman" w:hAnsi="Times New Roman" w:cs="Times New Roman"/>
          <w:color w:val="000000"/>
          <w:sz w:val="24"/>
          <w:szCs w:val="24"/>
          <w:lang w:eastAsia="en-GB"/>
        </w:rPr>
        <w:t xml:space="preserve"> or as recent as the use of computer models. </w:t>
      </w:r>
      <w:r w:rsidR="002F6B57">
        <w:rPr>
          <w:rFonts w:ascii="Times New Roman" w:eastAsia="Times New Roman" w:hAnsi="Times New Roman" w:cs="Times New Roman"/>
          <w:color w:val="000000"/>
          <w:sz w:val="24"/>
          <w:szCs w:val="24"/>
          <w:lang w:eastAsia="en-GB"/>
        </w:rPr>
        <w:t>Addi</w:t>
      </w:r>
      <w:r w:rsidR="004D44A3">
        <w:rPr>
          <w:rFonts w:ascii="Times New Roman" w:eastAsia="Times New Roman" w:hAnsi="Times New Roman" w:cs="Times New Roman"/>
          <w:color w:val="000000"/>
          <w:sz w:val="24"/>
          <w:szCs w:val="24"/>
          <w:lang w:eastAsia="en-GB"/>
        </w:rPr>
        <w:t>ti</w:t>
      </w:r>
      <w:r w:rsidR="002F6B57">
        <w:rPr>
          <w:rFonts w:ascii="Times New Roman" w:eastAsia="Times New Roman" w:hAnsi="Times New Roman" w:cs="Times New Roman"/>
          <w:color w:val="000000"/>
          <w:sz w:val="24"/>
          <w:szCs w:val="24"/>
          <w:lang w:eastAsia="en-GB"/>
        </w:rPr>
        <w:t>onally, with</w:t>
      </w:r>
      <w:r>
        <w:rPr>
          <w:rFonts w:ascii="Times New Roman" w:eastAsia="Times New Roman" w:hAnsi="Times New Roman" w:cs="Times New Roman"/>
          <w:color w:val="000000"/>
          <w:sz w:val="24"/>
          <w:szCs w:val="24"/>
          <w:lang w:eastAsia="en-GB"/>
        </w:rPr>
        <w:t xml:space="preserve"> </w:t>
      </w:r>
      <w:r w:rsidR="00E52E2E">
        <w:rPr>
          <w:rFonts w:ascii="Times New Roman" w:eastAsia="Times New Roman" w:hAnsi="Times New Roman" w:cs="Times New Roman"/>
          <w:color w:val="000000"/>
          <w:sz w:val="24"/>
          <w:szCs w:val="24"/>
          <w:lang w:eastAsia="en-GB"/>
        </w:rPr>
        <w:t xml:space="preserve">rapid </w:t>
      </w:r>
      <w:r>
        <w:rPr>
          <w:rFonts w:ascii="Times New Roman" w:eastAsia="Times New Roman" w:hAnsi="Times New Roman" w:cs="Times New Roman"/>
          <w:color w:val="000000"/>
          <w:sz w:val="24"/>
          <w:szCs w:val="24"/>
          <w:lang w:eastAsia="en-GB"/>
        </w:rPr>
        <w:t xml:space="preserve">globalisation, </w:t>
      </w:r>
      <w:r w:rsidR="00C73646">
        <w:rPr>
          <w:rFonts w:ascii="Times New Roman" w:eastAsia="Times New Roman" w:hAnsi="Times New Roman" w:cs="Times New Roman"/>
          <w:color w:val="000000"/>
          <w:sz w:val="24"/>
          <w:szCs w:val="24"/>
          <w:lang w:eastAsia="en-GB"/>
        </w:rPr>
        <w:t>urbanisation</w:t>
      </w:r>
      <w:r w:rsidR="002F57FB">
        <w:rPr>
          <w:rFonts w:ascii="Times New Roman" w:eastAsia="Times New Roman" w:hAnsi="Times New Roman" w:cs="Times New Roman"/>
          <w:color w:val="000000"/>
          <w:sz w:val="24"/>
          <w:szCs w:val="24"/>
          <w:lang w:eastAsia="en-GB"/>
        </w:rPr>
        <w:t xml:space="preserve"> and </w:t>
      </w:r>
      <w:r>
        <w:rPr>
          <w:rFonts w:ascii="Times New Roman" w:eastAsia="Times New Roman" w:hAnsi="Times New Roman" w:cs="Times New Roman"/>
          <w:color w:val="000000"/>
          <w:sz w:val="24"/>
          <w:szCs w:val="24"/>
          <w:lang w:eastAsia="en-GB"/>
        </w:rPr>
        <w:t>depopulation of villages</w:t>
      </w:r>
      <w:r w:rsidR="0001698D">
        <w:rPr>
          <w:rFonts w:ascii="Times New Roman" w:eastAsia="Times New Roman" w:hAnsi="Times New Roman" w:cs="Times New Roman"/>
          <w:color w:val="000000"/>
          <w:sz w:val="24"/>
          <w:szCs w:val="24"/>
          <w:lang w:eastAsia="en-GB"/>
        </w:rPr>
        <w:t>,</w:t>
      </w:r>
      <w:r w:rsidR="0054254B">
        <w:rPr>
          <w:rFonts w:ascii="Times New Roman" w:eastAsia="Times New Roman" w:hAnsi="Times New Roman" w:cs="Times New Roman"/>
          <w:color w:val="000000"/>
          <w:sz w:val="24"/>
          <w:szCs w:val="24"/>
          <w:lang w:eastAsia="en-GB"/>
        </w:rPr>
        <w:t xml:space="preserve"> and a</w:t>
      </w:r>
      <w:r>
        <w:rPr>
          <w:rFonts w:ascii="Times New Roman" w:eastAsia="Times New Roman" w:hAnsi="Times New Roman" w:cs="Times New Roman"/>
          <w:color w:val="000000"/>
          <w:sz w:val="24"/>
          <w:szCs w:val="24"/>
          <w:lang w:eastAsia="en-GB"/>
        </w:rPr>
        <w:t xml:space="preserve"> shift from traditional </w:t>
      </w:r>
      <w:r w:rsidR="00E52E2E">
        <w:rPr>
          <w:rFonts w:ascii="Times New Roman" w:eastAsia="Times New Roman" w:hAnsi="Times New Roman" w:cs="Times New Roman"/>
          <w:color w:val="000000"/>
          <w:sz w:val="24"/>
          <w:szCs w:val="24"/>
          <w:lang w:eastAsia="en-GB"/>
        </w:rPr>
        <w:t>teaching syllabi to more international curricula</w:t>
      </w:r>
      <w:r>
        <w:rPr>
          <w:rFonts w:ascii="Times New Roman" w:eastAsia="Times New Roman" w:hAnsi="Times New Roman" w:cs="Times New Roman"/>
          <w:color w:val="000000"/>
          <w:sz w:val="24"/>
          <w:szCs w:val="24"/>
          <w:lang w:eastAsia="en-GB"/>
        </w:rPr>
        <w:t>, the heterogeneity of knowledge an</w:t>
      </w:r>
      <w:r w:rsidR="00E52E2E">
        <w:rPr>
          <w:rFonts w:ascii="Times New Roman" w:eastAsia="Times New Roman" w:hAnsi="Times New Roman" w:cs="Times New Roman"/>
          <w:color w:val="000000"/>
          <w:sz w:val="24"/>
          <w:szCs w:val="24"/>
          <w:lang w:eastAsia="en-GB"/>
        </w:rPr>
        <w:t>d practices is being compr</w:t>
      </w:r>
      <w:r w:rsidR="00E2691B">
        <w:rPr>
          <w:rFonts w:ascii="Times New Roman" w:eastAsia="Times New Roman" w:hAnsi="Times New Roman" w:cs="Times New Roman"/>
          <w:color w:val="000000"/>
          <w:sz w:val="24"/>
          <w:szCs w:val="24"/>
          <w:lang w:eastAsia="en-GB"/>
        </w:rPr>
        <w:t>omi</w:t>
      </w:r>
      <w:r w:rsidR="00E52E2E">
        <w:rPr>
          <w:rFonts w:ascii="Times New Roman" w:eastAsia="Times New Roman" w:hAnsi="Times New Roman" w:cs="Times New Roman"/>
          <w:color w:val="000000"/>
          <w:sz w:val="24"/>
          <w:szCs w:val="24"/>
          <w:lang w:eastAsia="en-GB"/>
        </w:rPr>
        <w:t>sed at all educational levels</w:t>
      </w:r>
      <w:r w:rsidR="00E52E2E" w:rsidRPr="00C00A4D">
        <w:rPr>
          <w:rFonts w:ascii="Times New Roman" w:eastAsia="Times New Roman" w:hAnsi="Times New Roman" w:cs="Times New Roman"/>
          <w:color w:val="000000"/>
          <w:sz w:val="24"/>
          <w:szCs w:val="24"/>
          <w:lang w:eastAsia="en-GB"/>
        </w:rPr>
        <w:t>.</w:t>
      </w:r>
      <w:r w:rsidRPr="00C00A4D">
        <w:rPr>
          <w:rFonts w:ascii="Times New Roman" w:eastAsia="Times New Roman" w:hAnsi="Times New Roman" w:cs="Times New Roman"/>
          <w:color w:val="000000"/>
          <w:sz w:val="24"/>
          <w:szCs w:val="24"/>
          <w:lang w:eastAsia="en-GB"/>
        </w:rPr>
        <w:t xml:space="preserve"> </w:t>
      </w:r>
      <w:r w:rsidR="00C00A4D" w:rsidRPr="00C00A4D">
        <w:rPr>
          <w:rFonts w:ascii="Times New Roman" w:eastAsia="Times New Roman" w:hAnsi="Times New Roman" w:cs="Times New Roman"/>
          <w:color w:val="000000"/>
          <w:sz w:val="24"/>
          <w:szCs w:val="24"/>
          <w:lang w:eastAsia="en-GB"/>
        </w:rPr>
        <w:t xml:space="preserve">Being </w:t>
      </w:r>
      <w:r w:rsidR="00C00A4D" w:rsidRPr="00C00A4D">
        <w:rPr>
          <w:rFonts w:ascii="Times New Roman" w:hAnsi="Times New Roman" w:cs="Times New Roman"/>
          <w:sz w:val="24"/>
          <w:szCs w:val="24"/>
        </w:rPr>
        <w:t xml:space="preserve">fundamental to life and learning of cultural practices, (Moll, 2000; </w:t>
      </w:r>
      <w:r w:rsidR="00FD1273" w:rsidRPr="00C00A4D">
        <w:rPr>
          <w:rFonts w:ascii="Times New Roman" w:hAnsi="Times New Roman" w:cs="Times New Roman"/>
          <w:sz w:val="24"/>
          <w:szCs w:val="24"/>
        </w:rPr>
        <w:t xml:space="preserve">Erickson, 2003; </w:t>
      </w:r>
      <w:r w:rsidR="00C00A4D" w:rsidRPr="00C00A4D">
        <w:rPr>
          <w:rFonts w:ascii="Times New Roman" w:hAnsi="Times New Roman" w:cs="Times New Roman"/>
          <w:sz w:val="24"/>
          <w:szCs w:val="24"/>
        </w:rPr>
        <w:t xml:space="preserve">Rogoff, 2003), </w:t>
      </w:r>
      <w:r w:rsidR="00C00A4D" w:rsidRPr="00C00A4D">
        <w:rPr>
          <w:rFonts w:ascii="Times New Roman" w:eastAsia="Times New Roman" w:hAnsi="Times New Roman" w:cs="Times New Roman"/>
          <w:color w:val="000000"/>
          <w:sz w:val="24"/>
          <w:szCs w:val="24"/>
          <w:lang w:eastAsia="en-GB"/>
        </w:rPr>
        <w:t>heterogeneity has the prospect</w:t>
      </w:r>
      <w:r w:rsidR="00FD1273">
        <w:rPr>
          <w:rFonts w:ascii="Times New Roman" w:eastAsia="Times New Roman" w:hAnsi="Times New Roman" w:cs="Times New Roman"/>
          <w:color w:val="000000"/>
          <w:sz w:val="24"/>
          <w:szCs w:val="24"/>
          <w:lang w:eastAsia="en-GB"/>
        </w:rPr>
        <w:t xml:space="preserve"> of</w:t>
      </w:r>
      <w:r w:rsidR="00C00A4D" w:rsidRPr="00C00A4D">
        <w:rPr>
          <w:rFonts w:ascii="Times New Roman" w:eastAsia="Times New Roman" w:hAnsi="Times New Roman" w:cs="Times New Roman"/>
          <w:color w:val="000000"/>
          <w:sz w:val="24"/>
          <w:szCs w:val="24"/>
          <w:lang w:eastAsia="en-GB"/>
        </w:rPr>
        <w:t xml:space="preserve"> </w:t>
      </w:r>
      <w:r w:rsidR="00C73646">
        <w:rPr>
          <w:rFonts w:ascii="Times New Roman" w:eastAsia="Times New Roman" w:hAnsi="Times New Roman" w:cs="Times New Roman"/>
          <w:color w:val="000000"/>
          <w:sz w:val="24"/>
          <w:szCs w:val="24"/>
          <w:lang w:eastAsia="en-GB"/>
        </w:rPr>
        <w:t xml:space="preserve">a manifold </w:t>
      </w:r>
      <w:r w:rsidR="00FA62AB">
        <w:rPr>
          <w:rFonts w:ascii="Times New Roman" w:eastAsia="Times New Roman" w:hAnsi="Times New Roman" w:cs="Times New Roman"/>
          <w:color w:val="000000"/>
          <w:sz w:val="24"/>
          <w:szCs w:val="24"/>
          <w:lang w:eastAsia="en-GB"/>
        </w:rPr>
        <w:t>increas</w:t>
      </w:r>
      <w:r w:rsidR="00C73646">
        <w:rPr>
          <w:rFonts w:ascii="Times New Roman" w:eastAsia="Times New Roman" w:hAnsi="Times New Roman" w:cs="Times New Roman"/>
          <w:color w:val="000000"/>
          <w:sz w:val="24"/>
          <w:szCs w:val="24"/>
          <w:lang w:eastAsia="en-GB"/>
        </w:rPr>
        <w:t>e in</w:t>
      </w:r>
      <w:r w:rsidR="00561BEF">
        <w:rPr>
          <w:rFonts w:ascii="Times New Roman" w:eastAsia="Times New Roman" w:hAnsi="Times New Roman" w:cs="Times New Roman"/>
          <w:color w:val="000000"/>
          <w:sz w:val="24"/>
          <w:szCs w:val="24"/>
          <w:lang w:eastAsia="en-GB"/>
        </w:rPr>
        <w:t xml:space="preserve"> the</w:t>
      </w:r>
      <w:r w:rsidR="00C00A4D" w:rsidRPr="00C00A4D">
        <w:rPr>
          <w:rFonts w:ascii="Times New Roman" w:eastAsia="Times New Roman" w:hAnsi="Times New Roman" w:cs="Times New Roman"/>
          <w:color w:val="000000"/>
          <w:sz w:val="24"/>
          <w:szCs w:val="24"/>
          <w:lang w:eastAsia="en-GB"/>
        </w:rPr>
        <w:t xml:space="preserve"> learning</w:t>
      </w:r>
      <w:r w:rsidR="00C73646">
        <w:rPr>
          <w:rFonts w:ascii="Times New Roman" w:eastAsia="Times New Roman" w:hAnsi="Times New Roman" w:cs="Times New Roman"/>
          <w:color w:val="000000"/>
          <w:sz w:val="24"/>
          <w:szCs w:val="24"/>
          <w:lang w:eastAsia="en-GB"/>
        </w:rPr>
        <w:t xml:space="preserve"> </w:t>
      </w:r>
      <w:r w:rsidR="00561BEF">
        <w:rPr>
          <w:rFonts w:ascii="Times New Roman" w:eastAsia="Times New Roman" w:hAnsi="Times New Roman" w:cs="Times New Roman"/>
          <w:color w:val="000000"/>
          <w:sz w:val="24"/>
          <w:szCs w:val="24"/>
          <w:lang w:eastAsia="en-GB"/>
        </w:rPr>
        <w:t xml:space="preserve">processes </w:t>
      </w:r>
      <w:r w:rsidR="00C00A4D" w:rsidRPr="00C00A4D">
        <w:rPr>
          <w:rFonts w:ascii="Times New Roman" w:eastAsia="Times New Roman" w:hAnsi="Times New Roman" w:cs="Times New Roman"/>
          <w:color w:val="000000"/>
          <w:sz w:val="24"/>
          <w:szCs w:val="24"/>
          <w:lang w:eastAsia="en-GB"/>
        </w:rPr>
        <w:t>(Rosebery</w:t>
      </w:r>
      <w:r w:rsidR="00C74C7C">
        <w:rPr>
          <w:rFonts w:ascii="Times New Roman" w:eastAsia="Times New Roman" w:hAnsi="Times New Roman" w:cs="Times New Roman"/>
          <w:color w:val="000000"/>
          <w:sz w:val="24"/>
          <w:szCs w:val="24"/>
          <w:lang w:eastAsia="en-GB"/>
        </w:rPr>
        <w:t xml:space="preserve"> </w:t>
      </w:r>
      <w:r w:rsidR="00C74C7C" w:rsidRPr="00C74C7C">
        <w:rPr>
          <w:rFonts w:ascii="Times New Roman" w:eastAsia="Times New Roman" w:hAnsi="Times New Roman" w:cs="Times New Roman"/>
          <w:i/>
          <w:color w:val="000000"/>
          <w:sz w:val="24"/>
          <w:szCs w:val="24"/>
          <w:lang w:eastAsia="en-GB"/>
        </w:rPr>
        <w:t>et al</w:t>
      </w:r>
      <w:r w:rsidR="00C74C7C">
        <w:rPr>
          <w:rFonts w:ascii="Times New Roman" w:eastAsia="Times New Roman" w:hAnsi="Times New Roman" w:cs="Times New Roman"/>
          <w:color w:val="000000"/>
          <w:sz w:val="24"/>
          <w:szCs w:val="24"/>
          <w:lang w:eastAsia="en-GB"/>
        </w:rPr>
        <w:t>.</w:t>
      </w:r>
      <w:r w:rsidR="00C00A4D" w:rsidRPr="00C00A4D">
        <w:rPr>
          <w:rFonts w:ascii="Times New Roman" w:eastAsia="Times New Roman" w:hAnsi="Times New Roman" w:cs="Times New Roman"/>
          <w:color w:val="000000"/>
          <w:sz w:val="24"/>
          <w:szCs w:val="24"/>
          <w:lang w:eastAsia="en-GB"/>
        </w:rPr>
        <w:t xml:space="preserve">, 2010). </w:t>
      </w:r>
      <w:r w:rsidR="00FD1273" w:rsidRPr="00EE3045">
        <w:rPr>
          <w:rFonts w:ascii="Times New Roman" w:hAnsi="Times New Roman" w:cs="Times New Roman"/>
          <w:sz w:val="24"/>
          <w:szCs w:val="24"/>
        </w:rPr>
        <w:t>In</w:t>
      </w:r>
      <w:r w:rsidR="0023212A">
        <w:rPr>
          <w:rFonts w:ascii="Times New Roman" w:hAnsi="Times New Roman" w:cs="Times New Roman"/>
          <w:sz w:val="24"/>
          <w:szCs w:val="24"/>
        </w:rPr>
        <w:t xml:space="preserve"> addition to the aforementioned possibilities, the role of elders’ knowledge may have a pertinent role to play in knowledge </w:t>
      </w:r>
      <w:r w:rsidR="009A0C39">
        <w:rPr>
          <w:rFonts w:ascii="Times New Roman" w:hAnsi="Times New Roman" w:cs="Times New Roman"/>
          <w:sz w:val="24"/>
          <w:szCs w:val="24"/>
        </w:rPr>
        <w:t>dissemination</w:t>
      </w:r>
      <w:r w:rsidR="0023212A">
        <w:rPr>
          <w:rFonts w:ascii="Times New Roman" w:hAnsi="Times New Roman" w:cs="Times New Roman"/>
          <w:sz w:val="24"/>
          <w:szCs w:val="24"/>
        </w:rPr>
        <w:t xml:space="preserve">. </w:t>
      </w:r>
      <w:r w:rsidR="003A79D1">
        <w:rPr>
          <w:rFonts w:ascii="Times New Roman" w:hAnsi="Times New Roman" w:cs="Times New Roman"/>
          <w:sz w:val="24"/>
          <w:szCs w:val="24"/>
        </w:rPr>
        <w:t>In different parts of the world where biodiversity is high,</w:t>
      </w:r>
      <w:r w:rsidR="003A79D1" w:rsidRPr="00047EA4">
        <w:rPr>
          <w:rFonts w:ascii="Times New Roman" w:hAnsi="Times New Roman" w:cs="Times New Roman"/>
          <w:sz w:val="24"/>
          <w:szCs w:val="24"/>
        </w:rPr>
        <w:t xml:space="preserve"> </w:t>
      </w:r>
      <w:r w:rsidR="003A79D1">
        <w:rPr>
          <w:rFonts w:ascii="Times New Roman" w:hAnsi="Times New Roman" w:cs="Times New Roman"/>
          <w:sz w:val="24"/>
          <w:szCs w:val="24"/>
        </w:rPr>
        <w:t xml:space="preserve">it </w:t>
      </w:r>
      <w:r w:rsidR="003A79D1" w:rsidRPr="00047EA4">
        <w:rPr>
          <w:rFonts w:ascii="Times New Roman" w:hAnsi="Times New Roman" w:cs="Times New Roman"/>
          <w:sz w:val="24"/>
          <w:szCs w:val="24"/>
        </w:rPr>
        <w:t xml:space="preserve">has been largely preserved by traditional </w:t>
      </w:r>
      <w:r w:rsidR="003A79D1">
        <w:rPr>
          <w:rFonts w:ascii="Times New Roman" w:hAnsi="Times New Roman" w:cs="Times New Roman"/>
          <w:sz w:val="24"/>
          <w:szCs w:val="24"/>
        </w:rPr>
        <w:t xml:space="preserve">and indigenous </w:t>
      </w:r>
      <w:r w:rsidR="003A79D1" w:rsidRPr="00047EA4">
        <w:rPr>
          <w:rFonts w:ascii="Times New Roman" w:hAnsi="Times New Roman" w:cs="Times New Roman"/>
          <w:sz w:val="24"/>
          <w:szCs w:val="24"/>
        </w:rPr>
        <w:t>societies</w:t>
      </w:r>
      <w:r w:rsidR="003A79D1">
        <w:rPr>
          <w:rFonts w:ascii="Times New Roman" w:hAnsi="Times New Roman" w:cs="Times New Roman"/>
          <w:sz w:val="24"/>
          <w:szCs w:val="24"/>
        </w:rPr>
        <w:t xml:space="preserve"> following their ancestral practices (Cocks, 2006)</w:t>
      </w:r>
      <w:r w:rsidR="003A79D1" w:rsidRPr="00047EA4">
        <w:rPr>
          <w:rFonts w:ascii="Times New Roman" w:hAnsi="Times New Roman" w:cs="Times New Roman"/>
          <w:sz w:val="24"/>
          <w:szCs w:val="24"/>
        </w:rPr>
        <w:t xml:space="preserve">. </w:t>
      </w:r>
      <w:r w:rsidR="002576BD" w:rsidRPr="002576BD">
        <w:rPr>
          <w:rFonts w:ascii="Times New Roman" w:hAnsi="Times New Roman" w:cs="Times New Roman"/>
          <w:sz w:val="24"/>
          <w:szCs w:val="24"/>
        </w:rPr>
        <w:t xml:space="preserve">Kai </w:t>
      </w:r>
      <w:r w:rsidR="002576BD" w:rsidRPr="002576BD">
        <w:rPr>
          <w:rFonts w:ascii="Times New Roman" w:hAnsi="Times New Roman" w:cs="Times New Roman"/>
          <w:i/>
          <w:sz w:val="24"/>
          <w:szCs w:val="24"/>
        </w:rPr>
        <w:t>et al</w:t>
      </w:r>
      <w:r w:rsidR="002576BD" w:rsidRPr="002576BD">
        <w:rPr>
          <w:rFonts w:ascii="Times New Roman" w:hAnsi="Times New Roman" w:cs="Times New Roman"/>
          <w:sz w:val="24"/>
          <w:szCs w:val="24"/>
        </w:rPr>
        <w:t xml:space="preserve">. (2014) </w:t>
      </w:r>
      <w:r w:rsidR="002576BD" w:rsidRPr="00EE3045">
        <w:rPr>
          <w:rFonts w:ascii="Times New Roman" w:hAnsi="Times New Roman" w:cs="Times New Roman"/>
          <w:sz w:val="24"/>
          <w:szCs w:val="24"/>
        </w:rPr>
        <w:t>suggest</w:t>
      </w:r>
      <w:r w:rsidR="00FD1273" w:rsidRPr="00EE3045">
        <w:rPr>
          <w:rFonts w:ascii="Times New Roman" w:hAnsi="Times New Roman" w:cs="Times New Roman"/>
          <w:sz w:val="24"/>
          <w:szCs w:val="24"/>
        </w:rPr>
        <w:t xml:space="preserve"> engaging older members of the community and linking the preservation of local ecological knowledge to biodiversity conservation in order to help generate support for conservation.</w:t>
      </w:r>
      <w:r w:rsidR="00FD1273">
        <w:rPr>
          <w:rFonts w:ascii="Times New Roman" w:hAnsi="Times New Roman" w:cs="Times New Roman"/>
          <w:sz w:val="24"/>
          <w:szCs w:val="24"/>
        </w:rPr>
        <w:t xml:space="preserve"> Historically</w:t>
      </w:r>
      <w:r w:rsidR="00593ECD">
        <w:rPr>
          <w:rFonts w:ascii="Times New Roman" w:hAnsi="Times New Roman" w:cs="Times New Roman"/>
          <w:sz w:val="24"/>
          <w:szCs w:val="24"/>
        </w:rPr>
        <w:t>,</w:t>
      </w:r>
      <w:r w:rsidR="00FD1273">
        <w:rPr>
          <w:rFonts w:ascii="Times New Roman" w:hAnsi="Times New Roman" w:cs="Times New Roman"/>
          <w:sz w:val="24"/>
          <w:szCs w:val="24"/>
        </w:rPr>
        <w:t xml:space="preserve"> significant spaces such as sacred natural sites and sacred groves</w:t>
      </w:r>
      <w:r w:rsidR="007C235F">
        <w:rPr>
          <w:rFonts w:ascii="Times New Roman" w:hAnsi="Times New Roman" w:cs="Times New Roman"/>
          <w:sz w:val="24"/>
          <w:szCs w:val="24"/>
        </w:rPr>
        <w:t>,</w:t>
      </w:r>
      <w:r w:rsidR="00FD1273">
        <w:rPr>
          <w:rFonts w:ascii="Times New Roman" w:hAnsi="Times New Roman" w:cs="Times New Roman"/>
          <w:sz w:val="24"/>
          <w:szCs w:val="24"/>
        </w:rPr>
        <w:t xml:space="preserve"> harboured high rates of biodiversity, at times providing even more effective conservation than protected areas</w:t>
      </w:r>
      <w:r w:rsidR="00FD1273" w:rsidRPr="00B70B21">
        <w:rPr>
          <w:rFonts w:ascii="Times New Roman" w:hAnsi="Times New Roman" w:cs="Times New Roman"/>
          <w:sz w:val="24"/>
          <w:szCs w:val="24"/>
        </w:rPr>
        <w:t xml:space="preserve"> i</w:t>
      </w:r>
      <w:r w:rsidR="00FD1273">
        <w:rPr>
          <w:rFonts w:ascii="Times New Roman" w:hAnsi="Times New Roman" w:cs="Times New Roman"/>
          <w:sz w:val="24"/>
          <w:szCs w:val="24"/>
        </w:rPr>
        <w:t>n the same regions (</w:t>
      </w:r>
      <w:r w:rsidR="00FD1273" w:rsidRPr="00B70B21">
        <w:rPr>
          <w:rFonts w:ascii="Times New Roman" w:hAnsi="Times New Roman" w:cs="Times New Roman"/>
          <w:sz w:val="24"/>
          <w:szCs w:val="24"/>
        </w:rPr>
        <w:t xml:space="preserve">Dudley </w:t>
      </w:r>
      <w:r w:rsidR="00FD1273" w:rsidRPr="00FD18F2">
        <w:rPr>
          <w:rFonts w:ascii="Times New Roman" w:hAnsi="Times New Roman" w:cs="Times New Roman"/>
          <w:i/>
          <w:sz w:val="24"/>
          <w:szCs w:val="24"/>
        </w:rPr>
        <w:t>et al</w:t>
      </w:r>
      <w:r w:rsidR="00FD1273" w:rsidRPr="00B70B21">
        <w:rPr>
          <w:rFonts w:ascii="Times New Roman" w:hAnsi="Times New Roman" w:cs="Times New Roman"/>
          <w:sz w:val="24"/>
          <w:szCs w:val="24"/>
        </w:rPr>
        <w:t>.</w:t>
      </w:r>
      <w:r w:rsidR="002A2ED0">
        <w:rPr>
          <w:rFonts w:ascii="Times New Roman" w:hAnsi="Times New Roman" w:cs="Times New Roman"/>
          <w:sz w:val="24"/>
          <w:szCs w:val="24"/>
        </w:rPr>
        <w:t>, 20</w:t>
      </w:r>
      <w:r w:rsidR="00A80A96">
        <w:rPr>
          <w:rFonts w:ascii="Times New Roman" w:hAnsi="Times New Roman" w:cs="Times New Roman"/>
          <w:sz w:val="24"/>
          <w:szCs w:val="24"/>
        </w:rPr>
        <w:t>09</w:t>
      </w:r>
      <w:r w:rsidR="00FD1273">
        <w:rPr>
          <w:rFonts w:ascii="Times New Roman" w:hAnsi="Times New Roman" w:cs="Times New Roman"/>
          <w:sz w:val="24"/>
          <w:szCs w:val="24"/>
        </w:rPr>
        <w:t xml:space="preserve">). </w:t>
      </w:r>
      <w:r w:rsidR="00FD1273" w:rsidRPr="00047EA4">
        <w:rPr>
          <w:rFonts w:ascii="Times New Roman" w:hAnsi="Times New Roman" w:cs="Times New Roman"/>
          <w:sz w:val="24"/>
          <w:szCs w:val="24"/>
        </w:rPr>
        <w:t xml:space="preserve">The loss of these traditional societies and the diachronic knowledge and practices that they possess </w:t>
      </w:r>
      <w:r w:rsidR="00FD1273">
        <w:rPr>
          <w:rFonts w:ascii="Times New Roman" w:hAnsi="Times New Roman" w:cs="Times New Roman"/>
          <w:sz w:val="24"/>
          <w:szCs w:val="24"/>
        </w:rPr>
        <w:t>may</w:t>
      </w:r>
      <w:r w:rsidR="00FD1273" w:rsidRPr="00047EA4">
        <w:rPr>
          <w:rFonts w:ascii="Times New Roman" w:hAnsi="Times New Roman" w:cs="Times New Roman"/>
          <w:sz w:val="24"/>
          <w:szCs w:val="24"/>
        </w:rPr>
        <w:t xml:space="preserve"> further impair the situation</w:t>
      </w:r>
      <w:r w:rsidR="00FD1273">
        <w:rPr>
          <w:rFonts w:ascii="Times New Roman" w:hAnsi="Times New Roman" w:cs="Times New Roman"/>
          <w:sz w:val="24"/>
          <w:szCs w:val="24"/>
        </w:rPr>
        <w:t xml:space="preserve"> of biodiversity loss. </w:t>
      </w:r>
      <w:r w:rsidR="00B27D9F">
        <w:rPr>
          <w:rFonts w:ascii="Times New Roman" w:hAnsi="Times New Roman" w:cs="Times New Roman"/>
          <w:sz w:val="24"/>
          <w:szCs w:val="24"/>
        </w:rPr>
        <w:t xml:space="preserve"> </w:t>
      </w:r>
      <w:r w:rsidR="00B27D9F" w:rsidRPr="00B27D9F">
        <w:rPr>
          <w:rFonts w:ascii="Times New Roman" w:hAnsi="Times New Roman" w:cs="Times New Roman"/>
          <w:sz w:val="24"/>
          <w:szCs w:val="24"/>
        </w:rPr>
        <w:t xml:space="preserve">This study </w:t>
      </w:r>
      <w:r w:rsidR="00B27D9F">
        <w:rPr>
          <w:rFonts w:ascii="Times New Roman" w:hAnsi="Times New Roman" w:cs="Times New Roman"/>
          <w:sz w:val="24"/>
          <w:szCs w:val="24"/>
        </w:rPr>
        <w:t xml:space="preserve">therefore </w:t>
      </w:r>
      <w:r w:rsidR="000250BC">
        <w:rPr>
          <w:rFonts w:ascii="Times New Roman" w:hAnsi="Times New Roman" w:cs="Times New Roman"/>
          <w:sz w:val="24"/>
          <w:szCs w:val="24"/>
        </w:rPr>
        <w:t xml:space="preserve">aims to </w:t>
      </w:r>
      <w:r w:rsidR="00B27D9F" w:rsidRPr="00B27D9F">
        <w:rPr>
          <w:rFonts w:ascii="Times New Roman" w:hAnsi="Times New Roman" w:cs="Times New Roman"/>
          <w:sz w:val="24"/>
          <w:szCs w:val="24"/>
        </w:rPr>
        <w:t>accentuate indigenous knowledge and traditional practices as a means of curtailing the loss of biodiversity.</w:t>
      </w:r>
      <w:r w:rsidR="002B31C2">
        <w:rPr>
          <w:rFonts w:ascii="Times New Roman" w:hAnsi="Times New Roman" w:cs="Times New Roman"/>
          <w:sz w:val="24"/>
          <w:szCs w:val="24"/>
        </w:rPr>
        <w:t xml:space="preserve"> Supported by recent technological advances, TEK can be captur</w:t>
      </w:r>
      <w:r w:rsidR="007C235F">
        <w:rPr>
          <w:rFonts w:ascii="Times New Roman" w:hAnsi="Times New Roman" w:cs="Times New Roman"/>
          <w:sz w:val="24"/>
          <w:szCs w:val="24"/>
        </w:rPr>
        <w:t>ed</w:t>
      </w:r>
      <w:r w:rsidR="002B31C2">
        <w:rPr>
          <w:rFonts w:ascii="Times New Roman" w:hAnsi="Times New Roman" w:cs="Times New Roman"/>
          <w:sz w:val="24"/>
          <w:szCs w:val="24"/>
        </w:rPr>
        <w:t>, assimilated, and utilised as a compl</w:t>
      </w:r>
      <w:r w:rsidR="00E2691B">
        <w:rPr>
          <w:rFonts w:ascii="Times New Roman" w:hAnsi="Times New Roman" w:cs="Times New Roman"/>
          <w:sz w:val="24"/>
          <w:szCs w:val="24"/>
        </w:rPr>
        <w:t>e</w:t>
      </w:r>
      <w:r w:rsidR="002B31C2">
        <w:rPr>
          <w:rFonts w:ascii="Times New Roman" w:hAnsi="Times New Roman" w:cs="Times New Roman"/>
          <w:sz w:val="24"/>
          <w:szCs w:val="24"/>
        </w:rPr>
        <w:t xml:space="preserve">mentary mechanism to curtail </w:t>
      </w:r>
      <w:r w:rsidR="00E66AEA">
        <w:rPr>
          <w:rFonts w:ascii="Times New Roman" w:hAnsi="Times New Roman" w:cs="Times New Roman"/>
          <w:sz w:val="24"/>
          <w:szCs w:val="24"/>
        </w:rPr>
        <w:t>further</w:t>
      </w:r>
      <w:r w:rsidR="002B31C2">
        <w:rPr>
          <w:rFonts w:ascii="Times New Roman" w:hAnsi="Times New Roman" w:cs="Times New Roman"/>
          <w:sz w:val="24"/>
          <w:szCs w:val="24"/>
        </w:rPr>
        <w:t xml:space="preserve"> loss of biodiversity.</w:t>
      </w:r>
    </w:p>
    <w:p w14:paraId="6A4E1D13" w14:textId="35DBCF7F" w:rsidR="000B376B" w:rsidRPr="002F2FFF" w:rsidRDefault="00322743" w:rsidP="008C3289">
      <w:pPr>
        <w:pStyle w:val="Heading2"/>
      </w:pPr>
      <w:bookmarkStart w:id="13" w:name="_Toc64288402"/>
      <w:r w:rsidRPr="002F2FFF">
        <w:lastRenderedPageBreak/>
        <w:t>1.</w:t>
      </w:r>
      <w:r w:rsidR="00596543">
        <w:t>3</w:t>
      </w:r>
      <w:r w:rsidRPr="002F2FFF">
        <w:t xml:space="preserve"> </w:t>
      </w:r>
      <w:r w:rsidR="00FA7CCD" w:rsidRPr="002F2FFF">
        <w:t>A</w:t>
      </w:r>
      <w:r w:rsidR="008A4023" w:rsidRPr="002F2FFF">
        <w:t xml:space="preserve">rea specific examples of </w:t>
      </w:r>
      <w:r w:rsidR="000250BC">
        <w:t>T</w:t>
      </w:r>
      <w:r w:rsidR="008A4023" w:rsidRPr="002F2FFF">
        <w:t xml:space="preserve">raditional </w:t>
      </w:r>
      <w:r w:rsidR="000250BC">
        <w:t>E</w:t>
      </w:r>
      <w:r w:rsidR="008A4023" w:rsidRPr="002F2FFF">
        <w:t xml:space="preserve">cological </w:t>
      </w:r>
      <w:r w:rsidR="000250BC">
        <w:t>K</w:t>
      </w:r>
      <w:r w:rsidR="008A4023" w:rsidRPr="002F2FFF">
        <w:t>nowledge</w:t>
      </w:r>
      <w:bookmarkEnd w:id="13"/>
    </w:p>
    <w:p w14:paraId="606D3AD7" w14:textId="65E3DC2D" w:rsidR="00CC4EB8" w:rsidRDefault="00C46F47" w:rsidP="007946C9">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Pastoral communiti</w:t>
      </w:r>
      <w:r w:rsidR="00CC4EB8">
        <w:rPr>
          <w:rFonts w:ascii="Times New Roman" w:hAnsi="Times New Roman" w:cs="Times New Roman"/>
          <w:sz w:val="24"/>
          <w:szCs w:val="24"/>
        </w:rPr>
        <w:t>e</w:t>
      </w:r>
      <w:r>
        <w:rPr>
          <w:rFonts w:ascii="Times New Roman" w:hAnsi="Times New Roman" w:cs="Times New Roman"/>
          <w:sz w:val="24"/>
          <w:szCs w:val="24"/>
        </w:rPr>
        <w:t>s worldwide, with similar means of livelihood</w:t>
      </w:r>
      <w:r w:rsidR="000250BC">
        <w:rPr>
          <w:rFonts w:ascii="Times New Roman" w:hAnsi="Times New Roman" w:cs="Times New Roman"/>
          <w:sz w:val="24"/>
          <w:szCs w:val="24"/>
        </w:rPr>
        <w:t>,</w:t>
      </w:r>
      <w:r>
        <w:rPr>
          <w:rFonts w:ascii="Times New Roman" w:hAnsi="Times New Roman" w:cs="Times New Roman"/>
          <w:sz w:val="24"/>
          <w:szCs w:val="24"/>
        </w:rPr>
        <w:t xml:space="preserve"> are under pressure</w:t>
      </w:r>
      <w:r w:rsidR="000250BC">
        <w:rPr>
          <w:rFonts w:ascii="Times New Roman" w:hAnsi="Times New Roman" w:cs="Times New Roman"/>
          <w:sz w:val="24"/>
          <w:szCs w:val="24"/>
        </w:rPr>
        <w:t>s</w:t>
      </w:r>
      <w:r>
        <w:rPr>
          <w:rFonts w:ascii="Times New Roman" w:hAnsi="Times New Roman" w:cs="Times New Roman"/>
          <w:sz w:val="24"/>
          <w:szCs w:val="24"/>
        </w:rPr>
        <w:t xml:space="preserve"> from</w:t>
      </w:r>
      <w:r w:rsidR="000250BC">
        <w:rPr>
          <w:rFonts w:ascii="Times New Roman" w:hAnsi="Times New Roman" w:cs="Times New Roman"/>
          <w:sz w:val="24"/>
          <w:szCs w:val="24"/>
        </w:rPr>
        <w:t xml:space="preserve"> changes in</w:t>
      </w:r>
      <w:r>
        <w:rPr>
          <w:rFonts w:ascii="Times New Roman" w:hAnsi="Times New Roman" w:cs="Times New Roman"/>
          <w:sz w:val="24"/>
          <w:szCs w:val="24"/>
        </w:rPr>
        <w:t xml:space="preserve"> land use and in </w:t>
      </w:r>
      <w:r w:rsidR="000250BC">
        <w:rPr>
          <w:rFonts w:ascii="Times New Roman" w:hAnsi="Times New Roman" w:cs="Times New Roman"/>
          <w:sz w:val="24"/>
          <w:szCs w:val="24"/>
        </w:rPr>
        <w:t xml:space="preserve">the </w:t>
      </w:r>
      <w:r>
        <w:rPr>
          <w:rFonts w:ascii="Times New Roman" w:hAnsi="Times New Roman" w:cs="Times New Roman"/>
          <w:sz w:val="24"/>
          <w:szCs w:val="24"/>
        </w:rPr>
        <w:t>political landscape</w:t>
      </w:r>
      <w:r w:rsidR="004128B3">
        <w:rPr>
          <w:rFonts w:ascii="Times New Roman" w:hAnsi="Times New Roman" w:cs="Times New Roman"/>
          <w:sz w:val="24"/>
          <w:szCs w:val="24"/>
        </w:rPr>
        <w:t xml:space="preserve"> that margin</w:t>
      </w:r>
      <w:r w:rsidR="000250BC">
        <w:rPr>
          <w:rFonts w:ascii="Times New Roman" w:hAnsi="Times New Roman" w:cs="Times New Roman"/>
          <w:sz w:val="24"/>
          <w:szCs w:val="24"/>
        </w:rPr>
        <w:t>a</w:t>
      </w:r>
      <w:r w:rsidR="004128B3">
        <w:rPr>
          <w:rFonts w:ascii="Times New Roman" w:hAnsi="Times New Roman" w:cs="Times New Roman"/>
          <w:sz w:val="24"/>
          <w:szCs w:val="24"/>
        </w:rPr>
        <w:t>lise them from their ancestral roles and authority</w:t>
      </w:r>
      <w:r>
        <w:rPr>
          <w:rFonts w:ascii="Times New Roman" w:hAnsi="Times New Roman" w:cs="Times New Roman"/>
          <w:sz w:val="24"/>
          <w:szCs w:val="24"/>
        </w:rPr>
        <w:t>. Morley</w:t>
      </w:r>
      <w:r w:rsidR="000B376B">
        <w:rPr>
          <w:rFonts w:ascii="Times New Roman" w:hAnsi="Times New Roman" w:cs="Times New Roman"/>
          <w:sz w:val="24"/>
          <w:szCs w:val="24"/>
        </w:rPr>
        <w:t xml:space="preserve"> (2015) identifies</w:t>
      </w:r>
      <w:r w:rsidR="00CC4EB8">
        <w:rPr>
          <w:rFonts w:ascii="Times New Roman" w:hAnsi="Times New Roman" w:cs="Times New Roman"/>
          <w:sz w:val="24"/>
          <w:szCs w:val="24"/>
        </w:rPr>
        <w:t>,</w:t>
      </w:r>
      <w:r w:rsidR="000B376B">
        <w:rPr>
          <w:rFonts w:ascii="Times New Roman" w:hAnsi="Times New Roman" w:cs="Times New Roman"/>
          <w:sz w:val="24"/>
          <w:szCs w:val="24"/>
        </w:rPr>
        <w:t xml:space="preserve"> many </w:t>
      </w:r>
      <w:r w:rsidR="00CC4EB8">
        <w:rPr>
          <w:rFonts w:ascii="Times New Roman" w:hAnsi="Times New Roman" w:cs="Times New Roman"/>
          <w:sz w:val="24"/>
          <w:szCs w:val="24"/>
        </w:rPr>
        <w:t>local</w:t>
      </w:r>
      <w:r w:rsidR="00CC4EB8" w:rsidRPr="00BF7EDB">
        <w:rPr>
          <w:rFonts w:ascii="Times New Roman" w:hAnsi="Times New Roman" w:cs="Times New Roman"/>
          <w:sz w:val="24"/>
          <w:szCs w:val="24"/>
        </w:rPr>
        <w:t xml:space="preserve"> </w:t>
      </w:r>
      <w:r w:rsidR="000B376B" w:rsidRPr="00BF7EDB">
        <w:rPr>
          <w:rFonts w:ascii="Times New Roman" w:hAnsi="Times New Roman" w:cs="Times New Roman"/>
          <w:sz w:val="24"/>
          <w:szCs w:val="24"/>
        </w:rPr>
        <w:t xml:space="preserve">organisations in urban, rural and remote areas of Australia </w:t>
      </w:r>
      <w:r w:rsidR="003E4735">
        <w:rPr>
          <w:rFonts w:ascii="Times New Roman" w:hAnsi="Times New Roman" w:cs="Times New Roman"/>
          <w:sz w:val="24"/>
          <w:szCs w:val="24"/>
        </w:rPr>
        <w:t xml:space="preserve">that </w:t>
      </w:r>
      <w:r w:rsidR="000B376B" w:rsidRPr="00BF7EDB">
        <w:rPr>
          <w:rFonts w:ascii="Times New Roman" w:hAnsi="Times New Roman" w:cs="Times New Roman"/>
          <w:sz w:val="24"/>
          <w:szCs w:val="24"/>
        </w:rPr>
        <w:t xml:space="preserve">are successfully managing a broad range of programs and services for their communities. Since the 1970s, </w:t>
      </w:r>
      <w:r w:rsidR="00CC4EB8">
        <w:rPr>
          <w:rFonts w:ascii="Times New Roman" w:hAnsi="Times New Roman" w:cs="Times New Roman"/>
          <w:sz w:val="24"/>
          <w:szCs w:val="24"/>
        </w:rPr>
        <w:t>i</w:t>
      </w:r>
      <w:r w:rsidR="000B376B" w:rsidRPr="00BF7EDB">
        <w:rPr>
          <w:rFonts w:ascii="Times New Roman" w:hAnsi="Times New Roman" w:cs="Times New Roman"/>
          <w:sz w:val="24"/>
          <w:szCs w:val="24"/>
        </w:rPr>
        <w:t>ndigenous communities in Australia have played leading roles in building community-</w:t>
      </w:r>
      <w:r w:rsidR="00CC4EB8">
        <w:rPr>
          <w:rFonts w:ascii="Times New Roman" w:hAnsi="Times New Roman" w:cs="Times New Roman"/>
          <w:sz w:val="24"/>
          <w:szCs w:val="24"/>
        </w:rPr>
        <w:t>managed</w:t>
      </w:r>
      <w:r w:rsidR="00CC4EB8" w:rsidRPr="00BF7EDB">
        <w:rPr>
          <w:rFonts w:ascii="Times New Roman" w:hAnsi="Times New Roman" w:cs="Times New Roman"/>
          <w:sz w:val="24"/>
          <w:szCs w:val="24"/>
        </w:rPr>
        <w:t xml:space="preserve"> </w:t>
      </w:r>
      <w:r w:rsidR="000B376B" w:rsidRPr="00BF7EDB">
        <w:rPr>
          <w:rFonts w:ascii="Times New Roman" w:hAnsi="Times New Roman" w:cs="Times New Roman"/>
          <w:sz w:val="24"/>
          <w:szCs w:val="24"/>
        </w:rPr>
        <w:t>services in areas such as local govern</w:t>
      </w:r>
      <w:r w:rsidR="00CC4EB8">
        <w:rPr>
          <w:rFonts w:ascii="Times New Roman" w:hAnsi="Times New Roman" w:cs="Times New Roman"/>
          <w:sz w:val="24"/>
          <w:szCs w:val="24"/>
        </w:rPr>
        <w:t>ance</w:t>
      </w:r>
      <w:r w:rsidR="000B376B" w:rsidRPr="00BF7EDB">
        <w:rPr>
          <w:rFonts w:ascii="Times New Roman" w:hAnsi="Times New Roman" w:cs="Times New Roman"/>
          <w:sz w:val="24"/>
          <w:szCs w:val="24"/>
        </w:rPr>
        <w:t xml:space="preserve">, health, housing, </w:t>
      </w:r>
      <w:r w:rsidR="00CC4EB8">
        <w:rPr>
          <w:rFonts w:ascii="Times New Roman" w:hAnsi="Times New Roman" w:cs="Times New Roman"/>
          <w:sz w:val="24"/>
          <w:szCs w:val="24"/>
        </w:rPr>
        <w:t xml:space="preserve">and </w:t>
      </w:r>
      <w:r w:rsidR="000B376B" w:rsidRPr="00BF7EDB">
        <w:rPr>
          <w:rFonts w:ascii="Times New Roman" w:hAnsi="Times New Roman" w:cs="Times New Roman"/>
          <w:sz w:val="24"/>
          <w:szCs w:val="24"/>
        </w:rPr>
        <w:t xml:space="preserve">community </w:t>
      </w:r>
      <w:r w:rsidR="00DE3C7E">
        <w:rPr>
          <w:rFonts w:ascii="Times New Roman" w:hAnsi="Times New Roman" w:cs="Times New Roman"/>
          <w:sz w:val="24"/>
          <w:szCs w:val="24"/>
        </w:rPr>
        <w:t>welfare (Sanders, 2004</w:t>
      </w:r>
      <w:r w:rsidR="000B376B" w:rsidRPr="00BF7EDB">
        <w:rPr>
          <w:rFonts w:ascii="Times New Roman" w:hAnsi="Times New Roman" w:cs="Times New Roman"/>
          <w:sz w:val="24"/>
          <w:szCs w:val="24"/>
        </w:rPr>
        <w:t xml:space="preserve">; Tsey </w:t>
      </w:r>
      <w:r w:rsidR="000B376B" w:rsidRPr="007634FB">
        <w:rPr>
          <w:rFonts w:ascii="Times New Roman" w:hAnsi="Times New Roman" w:cs="Times New Roman"/>
          <w:i/>
          <w:sz w:val="24"/>
          <w:szCs w:val="24"/>
        </w:rPr>
        <w:t>et al</w:t>
      </w:r>
      <w:r w:rsidR="000B376B" w:rsidRPr="00BF7EDB">
        <w:rPr>
          <w:rFonts w:ascii="Times New Roman" w:hAnsi="Times New Roman" w:cs="Times New Roman"/>
          <w:sz w:val="24"/>
          <w:szCs w:val="24"/>
        </w:rPr>
        <w:t xml:space="preserve">., 2012). </w:t>
      </w:r>
      <w:r w:rsidR="00C74B13">
        <w:rPr>
          <w:rFonts w:ascii="Times New Roman" w:hAnsi="Times New Roman" w:cs="Times New Roman"/>
          <w:sz w:val="24"/>
          <w:szCs w:val="24"/>
        </w:rPr>
        <w:t xml:space="preserve">However, the documentation of TEK has been limited, even in comparison to other forms of traditional learning. </w:t>
      </w:r>
      <w:r w:rsidR="00C74B13" w:rsidRPr="00103AD8">
        <w:rPr>
          <w:rFonts w:ascii="Times New Roman" w:hAnsi="Times New Roman" w:cs="Times New Roman"/>
          <w:sz w:val="24"/>
          <w:szCs w:val="24"/>
        </w:rPr>
        <w:t>I</w:t>
      </w:r>
      <w:r w:rsidR="00C74B13" w:rsidRPr="004E67E9">
        <w:rPr>
          <w:rFonts w:ascii="Times New Roman" w:hAnsi="Times New Roman" w:cs="Times New Roman"/>
          <w:sz w:val="24"/>
          <w:szCs w:val="24"/>
        </w:rPr>
        <w:t>ndigenous knowledge of medicinal uses of plants in the modern pharmacological industry is fairly well known</w:t>
      </w:r>
      <w:r w:rsidR="00C74B13">
        <w:rPr>
          <w:rFonts w:ascii="Times New Roman" w:hAnsi="Times New Roman" w:cs="Times New Roman"/>
          <w:sz w:val="24"/>
          <w:szCs w:val="24"/>
        </w:rPr>
        <w:t xml:space="preserve"> and its inspiration well acknowledged (</w:t>
      </w:r>
      <w:r w:rsidR="00C74B13" w:rsidRPr="00391B2D">
        <w:rPr>
          <w:rFonts w:ascii="Times New Roman" w:hAnsi="Times New Roman" w:cs="Times New Roman"/>
          <w:color w:val="222222"/>
          <w:sz w:val="24"/>
          <w:szCs w:val="24"/>
          <w:shd w:val="clear" w:color="auto" w:fill="FFFFFF"/>
        </w:rPr>
        <w:t>Yuan</w:t>
      </w:r>
      <w:r w:rsidR="00C74B13">
        <w:rPr>
          <w:rFonts w:ascii="Times New Roman" w:hAnsi="Times New Roman" w:cs="Times New Roman"/>
          <w:color w:val="222222"/>
          <w:sz w:val="24"/>
          <w:szCs w:val="24"/>
          <w:shd w:val="clear" w:color="auto" w:fill="FFFFFF"/>
        </w:rPr>
        <w:t>, 2016)</w:t>
      </w:r>
      <w:r w:rsidR="00C74B13">
        <w:rPr>
          <w:rFonts w:ascii="Times New Roman" w:hAnsi="Times New Roman" w:cs="Times New Roman"/>
          <w:sz w:val="24"/>
          <w:szCs w:val="24"/>
        </w:rPr>
        <w:t>.</w:t>
      </w:r>
      <w:r w:rsidR="00C74B13" w:rsidRPr="004E67E9">
        <w:rPr>
          <w:rFonts w:ascii="Times New Roman" w:hAnsi="Times New Roman" w:cs="Times New Roman"/>
          <w:sz w:val="24"/>
          <w:szCs w:val="24"/>
        </w:rPr>
        <w:t xml:space="preserve"> </w:t>
      </w:r>
      <w:r w:rsidR="00C74B13">
        <w:rPr>
          <w:rFonts w:ascii="Times New Roman" w:hAnsi="Times New Roman" w:cs="Times New Roman"/>
          <w:sz w:val="24"/>
          <w:szCs w:val="24"/>
        </w:rPr>
        <w:t>L</w:t>
      </w:r>
      <w:r w:rsidR="00C74B13" w:rsidRPr="004E67E9">
        <w:rPr>
          <w:rFonts w:ascii="Times New Roman" w:hAnsi="Times New Roman" w:cs="Times New Roman"/>
          <w:sz w:val="24"/>
          <w:szCs w:val="24"/>
        </w:rPr>
        <w:t>ikewise, habitat preference, life history</w:t>
      </w:r>
      <w:r w:rsidR="00C74B13">
        <w:rPr>
          <w:rFonts w:ascii="Times New Roman" w:hAnsi="Times New Roman" w:cs="Times New Roman"/>
          <w:sz w:val="24"/>
          <w:szCs w:val="24"/>
        </w:rPr>
        <w:t>, health care</w:t>
      </w:r>
      <w:r w:rsidR="00C74B13" w:rsidRPr="004E67E9">
        <w:rPr>
          <w:rFonts w:ascii="Times New Roman" w:hAnsi="Times New Roman" w:cs="Times New Roman"/>
          <w:sz w:val="24"/>
          <w:szCs w:val="24"/>
        </w:rPr>
        <w:t xml:space="preserve"> and behaviour associate</w:t>
      </w:r>
      <w:r w:rsidR="00C74B13">
        <w:rPr>
          <w:rFonts w:ascii="Times New Roman" w:hAnsi="Times New Roman" w:cs="Times New Roman"/>
          <w:sz w:val="24"/>
          <w:szCs w:val="24"/>
        </w:rPr>
        <w:t>d</w:t>
      </w:r>
      <w:r w:rsidR="00C74B13" w:rsidRPr="004E67E9">
        <w:rPr>
          <w:rFonts w:ascii="Times New Roman" w:hAnsi="Times New Roman" w:cs="Times New Roman"/>
          <w:sz w:val="24"/>
          <w:szCs w:val="24"/>
        </w:rPr>
        <w:t xml:space="preserve"> with animal husbandry is </w:t>
      </w:r>
      <w:r w:rsidR="00C74B13">
        <w:rPr>
          <w:rFonts w:ascii="Times New Roman" w:hAnsi="Times New Roman" w:cs="Times New Roman"/>
          <w:sz w:val="24"/>
          <w:szCs w:val="24"/>
        </w:rPr>
        <w:t>also quite</w:t>
      </w:r>
      <w:r w:rsidR="00C74B13" w:rsidRPr="004E67E9">
        <w:rPr>
          <w:rFonts w:ascii="Times New Roman" w:hAnsi="Times New Roman" w:cs="Times New Roman"/>
          <w:sz w:val="24"/>
          <w:szCs w:val="24"/>
        </w:rPr>
        <w:t xml:space="preserve"> well know</w:t>
      </w:r>
      <w:r w:rsidR="00C74B13">
        <w:rPr>
          <w:rFonts w:ascii="Times New Roman" w:hAnsi="Times New Roman" w:cs="Times New Roman"/>
          <w:sz w:val="24"/>
          <w:szCs w:val="24"/>
        </w:rPr>
        <w:t>n</w:t>
      </w:r>
      <w:r w:rsidR="00C74B13" w:rsidRPr="004E67E9">
        <w:rPr>
          <w:rFonts w:ascii="Times New Roman" w:hAnsi="Times New Roman" w:cs="Times New Roman"/>
          <w:sz w:val="24"/>
          <w:szCs w:val="24"/>
        </w:rPr>
        <w:t xml:space="preserve"> (</w:t>
      </w:r>
      <w:r w:rsidR="00C74B13">
        <w:rPr>
          <w:rFonts w:ascii="Times New Roman" w:hAnsi="Times New Roman" w:cs="Times New Roman"/>
          <w:sz w:val="24"/>
          <w:szCs w:val="24"/>
        </w:rPr>
        <w:t xml:space="preserve">Jadeja, 2006; </w:t>
      </w:r>
      <w:r w:rsidR="00C74B13" w:rsidRPr="004E67E9">
        <w:rPr>
          <w:rFonts w:ascii="Times New Roman" w:hAnsi="Times New Roman" w:cs="Times New Roman"/>
          <w:sz w:val="24"/>
          <w:szCs w:val="24"/>
        </w:rPr>
        <w:t xml:space="preserve">Prado </w:t>
      </w:r>
      <w:r w:rsidR="00C74B13" w:rsidRPr="00DA129D">
        <w:rPr>
          <w:rFonts w:ascii="Times New Roman" w:hAnsi="Times New Roman" w:cs="Times New Roman"/>
          <w:i/>
          <w:sz w:val="24"/>
          <w:szCs w:val="24"/>
        </w:rPr>
        <w:t>et al</w:t>
      </w:r>
      <w:r w:rsidR="00C74B13" w:rsidRPr="004E67E9">
        <w:rPr>
          <w:rFonts w:ascii="Times New Roman" w:hAnsi="Times New Roman" w:cs="Times New Roman"/>
          <w:sz w:val="24"/>
          <w:szCs w:val="24"/>
        </w:rPr>
        <w:t xml:space="preserve">., 2013). Such knowledge is passed on from generation to generation for the upkeep of skills and means of livelihood. This knowledge bank is well documented </w:t>
      </w:r>
      <w:r w:rsidR="00C74B13">
        <w:rPr>
          <w:rFonts w:ascii="Times New Roman" w:hAnsi="Times New Roman" w:cs="Times New Roman"/>
          <w:sz w:val="24"/>
          <w:szCs w:val="24"/>
        </w:rPr>
        <w:t xml:space="preserve">(Pareek, 2011) </w:t>
      </w:r>
      <w:r w:rsidR="00C74B13" w:rsidRPr="004E67E9">
        <w:rPr>
          <w:rFonts w:ascii="Times New Roman" w:hAnsi="Times New Roman" w:cs="Times New Roman"/>
          <w:sz w:val="24"/>
          <w:szCs w:val="24"/>
        </w:rPr>
        <w:t>and adhered to across nearly all parts of the world</w:t>
      </w:r>
      <w:r w:rsidR="00C74B13">
        <w:rPr>
          <w:rFonts w:ascii="Times New Roman" w:hAnsi="Times New Roman" w:cs="Times New Roman"/>
          <w:sz w:val="24"/>
          <w:szCs w:val="24"/>
        </w:rPr>
        <w:t xml:space="preserve"> (Harisha, 2013).</w:t>
      </w:r>
      <w:r w:rsidR="00C74B13" w:rsidRPr="004E67E9">
        <w:rPr>
          <w:rFonts w:ascii="Times New Roman" w:hAnsi="Times New Roman" w:cs="Times New Roman"/>
          <w:sz w:val="24"/>
          <w:szCs w:val="24"/>
        </w:rPr>
        <w:t xml:space="preserve"> Contrary to this, knowledge pertinent to </w:t>
      </w:r>
      <w:r w:rsidR="00C74B13">
        <w:rPr>
          <w:rFonts w:ascii="Times New Roman" w:hAnsi="Times New Roman" w:cs="Times New Roman"/>
          <w:sz w:val="24"/>
          <w:szCs w:val="24"/>
        </w:rPr>
        <w:t xml:space="preserve">the </w:t>
      </w:r>
      <w:r w:rsidR="00C74B13" w:rsidRPr="004E67E9">
        <w:rPr>
          <w:rFonts w:ascii="Times New Roman" w:hAnsi="Times New Roman" w:cs="Times New Roman"/>
          <w:sz w:val="24"/>
          <w:szCs w:val="24"/>
        </w:rPr>
        <w:t xml:space="preserve">conservation of biodiversity is not so well known and </w:t>
      </w:r>
      <w:r w:rsidR="007E4428">
        <w:rPr>
          <w:rFonts w:ascii="Times New Roman" w:hAnsi="Times New Roman" w:cs="Times New Roman"/>
          <w:sz w:val="24"/>
          <w:szCs w:val="24"/>
        </w:rPr>
        <w:t>is less</w:t>
      </w:r>
      <w:r w:rsidR="00CF702D">
        <w:rPr>
          <w:rFonts w:ascii="Times New Roman" w:hAnsi="Times New Roman" w:cs="Times New Roman"/>
          <w:sz w:val="24"/>
          <w:szCs w:val="24"/>
        </w:rPr>
        <w:t xml:space="preserve"> </w:t>
      </w:r>
      <w:r w:rsidR="00C74B13" w:rsidRPr="004E67E9">
        <w:rPr>
          <w:rFonts w:ascii="Times New Roman" w:hAnsi="Times New Roman" w:cs="Times New Roman"/>
          <w:sz w:val="24"/>
          <w:szCs w:val="24"/>
        </w:rPr>
        <w:t>documented</w:t>
      </w:r>
      <w:r w:rsidR="00C74B13">
        <w:rPr>
          <w:rFonts w:ascii="Times New Roman" w:hAnsi="Times New Roman" w:cs="Times New Roman"/>
          <w:sz w:val="24"/>
          <w:szCs w:val="24"/>
        </w:rPr>
        <w:t xml:space="preserve"> (</w:t>
      </w:r>
      <w:r w:rsidR="00C74B13" w:rsidRPr="00F2343B">
        <w:rPr>
          <w:rFonts w:ascii="Times New Roman" w:hAnsi="Times New Roman" w:cs="Times New Roman"/>
          <w:color w:val="222222"/>
          <w:sz w:val="24"/>
          <w:szCs w:val="24"/>
        </w:rPr>
        <w:t>Tanyanyiwa</w:t>
      </w:r>
      <w:r w:rsidR="005867AF">
        <w:rPr>
          <w:rFonts w:ascii="Times New Roman" w:hAnsi="Times New Roman" w:cs="Times New Roman"/>
          <w:color w:val="222222"/>
          <w:sz w:val="24"/>
          <w:szCs w:val="24"/>
        </w:rPr>
        <w:t xml:space="preserve"> and</w:t>
      </w:r>
      <w:r w:rsidR="005867AF" w:rsidRPr="005867AF">
        <w:rPr>
          <w:rFonts w:ascii="Times New Roman" w:hAnsi="Times New Roman" w:cs="Times New Roman"/>
          <w:sz w:val="24"/>
          <w:szCs w:val="24"/>
        </w:rPr>
        <w:t xml:space="preserve"> </w:t>
      </w:r>
      <w:r w:rsidR="005867AF" w:rsidRPr="00F065A0">
        <w:rPr>
          <w:rFonts w:ascii="Times New Roman" w:hAnsi="Times New Roman" w:cs="Times New Roman"/>
          <w:sz w:val="24"/>
          <w:szCs w:val="24"/>
        </w:rPr>
        <w:t xml:space="preserve">Chikwanha, </w:t>
      </w:r>
      <w:r w:rsidR="00C74B13">
        <w:rPr>
          <w:rFonts w:ascii="Times New Roman" w:hAnsi="Times New Roman" w:cs="Times New Roman"/>
          <w:color w:val="222222"/>
          <w:sz w:val="24"/>
          <w:szCs w:val="24"/>
        </w:rPr>
        <w:t>2011)</w:t>
      </w:r>
      <w:r w:rsidR="00CF702D">
        <w:rPr>
          <w:rFonts w:ascii="Times New Roman" w:hAnsi="Times New Roman" w:cs="Times New Roman"/>
          <w:color w:val="222222"/>
          <w:sz w:val="24"/>
          <w:szCs w:val="24"/>
        </w:rPr>
        <w:t>.</w:t>
      </w:r>
      <w:r w:rsidR="00C74B13">
        <w:rPr>
          <w:rFonts w:ascii="Times New Roman" w:hAnsi="Times New Roman" w:cs="Times New Roman"/>
          <w:color w:val="222222"/>
          <w:sz w:val="24"/>
          <w:szCs w:val="24"/>
        </w:rPr>
        <w:t xml:space="preserve"> </w:t>
      </w:r>
    </w:p>
    <w:p w14:paraId="7758491F" w14:textId="22DD3C60" w:rsidR="00553AA3" w:rsidRDefault="000B376B" w:rsidP="007946C9">
      <w:pPr>
        <w:spacing w:before="240" w:after="240" w:line="360" w:lineRule="auto"/>
        <w:jc w:val="both"/>
        <w:rPr>
          <w:rFonts w:ascii="Times New Roman" w:hAnsi="Times New Roman" w:cs="Times New Roman"/>
          <w:sz w:val="24"/>
          <w:szCs w:val="24"/>
        </w:rPr>
      </w:pPr>
      <w:r w:rsidRPr="00BF7EDB">
        <w:rPr>
          <w:rFonts w:ascii="Times New Roman" w:hAnsi="Times New Roman" w:cs="Times New Roman"/>
          <w:sz w:val="24"/>
          <w:szCs w:val="24"/>
        </w:rPr>
        <w:t>On a similar theme of indigenous people</w:t>
      </w:r>
      <w:r w:rsidR="00CC4EB8">
        <w:rPr>
          <w:rFonts w:ascii="Times New Roman" w:hAnsi="Times New Roman" w:cs="Times New Roman"/>
          <w:sz w:val="24"/>
          <w:szCs w:val="24"/>
        </w:rPr>
        <w:t>’s</w:t>
      </w:r>
      <w:r w:rsidRPr="00BF7EDB">
        <w:rPr>
          <w:rFonts w:ascii="Times New Roman" w:hAnsi="Times New Roman" w:cs="Times New Roman"/>
          <w:sz w:val="24"/>
          <w:szCs w:val="24"/>
        </w:rPr>
        <w:t xml:space="preserve"> involvement, specifically in the area of conserving biodiversity, Toledo (2001), explore</w:t>
      </w:r>
      <w:r w:rsidR="00CC4EB8">
        <w:rPr>
          <w:rFonts w:ascii="Times New Roman" w:hAnsi="Times New Roman" w:cs="Times New Roman"/>
          <w:sz w:val="24"/>
          <w:szCs w:val="24"/>
        </w:rPr>
        <w:t>s</w:t>
      </w:r>
      <w:r w:rsidRPr="00BF7EDB">
        <w:rPr>
          <w:rFonts w:ascii="Times New Roman" w:hAnsi="Times New Roman" w:cs="Times New Roman"/>
          <w:sz w:val="24"/>
          <w:szCs w:val="24"/>
        </w:rPr>
        <w:t xml:space="preserve"> the links between biodiversity and indigenous peoples</w:t>
      </w:r>
      <w:r w:rsidR="007C235F">
        <w:rPr>
          <w:rFonts w:ascii="Times New Roman" w:hAnsi="Times New Roman" w:cs="Times New Roman"/>
          <w:sz w:val="24"/>
          <w:szCs w:val="24"/>
        </w:rPr>
        <w:t>,</w:t>
      </w:r>
      <w:r w:rsidRPr="00BF7EDB">
        <w:rPr>
          <w:rFonts w:ascii="Times New Roman" w:hAnsi="Times New Roman" w:cs="Times New Roman"/>
          <w:sz w:val="24"/>
          <w:szCs w:val="24"/>
        </w:rPr>
        <w:t xml:space="preserve"> and </w:t>
      </w:r>
      <w:r w:rsidR="000E5807">
        <w:rPr>
          <w:rFonts w:ascii="Times New Roman" w:hAnsi="Times New Roman" w:cs="Times New Roman"/>
          <w:sz w:val="24"/>
          <w:szCs w:val="24"/>
        </w:rPr>
        <w:t>finds</w:t>
      </w:r>
      <w:r w:rsidR="000E5807" w:rsidRPr="00BF7EDB">
        <w:rPr>
          <w:rFonts w:ascii="Times New Roman" w:hAnsi="Times New Roman" w:cs="Times New Roman"/>
          <w:sz w:val="24"/>
          <w:szCs w:val="24"/>
        </w:rPr>
        <w:t xml:space="preserve"> </w:t>
      </w:r>
      <w:r w:rsidRPr="00BF7EDB">
        <w:rPr>
          <w:rFonts w:ascii="Times New Roman" w:hAnsi="Times New Roman" w:cs="Times New Roman"/>
          <w:sz w:val="24"/>
          <w:szCs w:val="24"/>
        </w:rPr>
        <w:t xml:space="preserve">a remarkable overlap between indigenous territories and </w:t>
      </w:r>
      <w:r w:rsidR="00E2691B">
        <w:rPr>
          <w:rFonts w:ascii="Times New Roman" w:hAnsi="Times New Roman" w:cs="Times New Roman"/>
          <w:sz w:val="24"/>
          <w:szCs w:val="24"/>
        </w:rPr>
        <w:t xml:space="preserve">the </w:t>
      </w:r>
      <w:r w:rsidRPr="00BF7EDB">
        <w:rPr>
          <w:rFonts w:ascii="Times New Roman" w:hAnsi="Times New Roman" w:cs="Times New Roman"/>
          <w:sz w:val="24"/>
          <w:szCs w:val="24"/>
        </w:rPr>
        <w:t xml:space="preserve">world's remaining areas of high biodiversity. Like Toledo (2001), Morley (2015), promotes the importance of indigenous views, knowledge and practices in biodiversity conservation. Gadgil </w:t>
      </w:r>
      <w:r w:rsidRPr="007634FB">
        <w:rPr>
          <w:rFonts w:ascii="Times New Roman" w:hAnsi="Times New Roman" w:cs="Times New Roman"/>
          <w:i/>
          <w:sz w:val="24"/>
          <w:szCs w:val="24"/>
        </w:rPr>
        <w:t>et al</w:t>
      </w:r>
      <w:r>
        <w:rPr>
          <w:rFonts w:ascii="Times New Roman" w:hAnsi="Times New Roman" w:cs="Times New Roman"/>
          <w:sz w:val="24"/>
          <w:szCs w:val="24"/>
        </w:rPr>
        <w:t xml:space="preserve">. (1993), Fazey </w:t>
      </w:r>
      <w:r w:rsidRPr="00614866">
        <w:rPr>
          <w:rFonts w:ascii="Times New Roman" w:hAnsi="Times New Roman" w:cs="Times New Roman"/>
          <w:i/>
          <w:sz w:val="24"/>
          <w:szCs w:val="24"/>
        </w:rPr>
        <w:t>et al</w:t>
      </w:r>
      <w:r>
        <w:rPr>
          <w:rFonts w:ascii="Times New Roman" w:hAnsi="Times New Roman" w:cs="Times New Roman"/>
          <w:sz w:val="24"/>
          <w:szCs w:val="24"/>
        </w:rPr>
        <w:t xml:space="preserve">. (2006), and Raymond </w:t>
      </w:r>
      <w:r w:rsidRPr="00614866">
        <w:rPr>
          <w:rFonts w:ascii="Times New Roman" w:hAnsi="Times New Roman" w:cs="Times New Roman"/>
          <w:i/>
          <w:sz w:val="24"/>
          <w:szCs w:val="24"/>
        </w:rPr>
        <w:t>et al</w:t>
      </w:r>
      <w:r>
        <w:rPr>
          <w:rFonts w:ascii="Times New Roman" w:hAnsi="Times New Roman" w:cs="Times New Roman"/>
          <w:sz w:val="24"/>
          <w:szCs w:val="24"/>
        </w:rPr>
        <w:t>.</w:t>
      </w:r>
      <w:r w:rsidR="00170CDF">
        <w:rPr>
          <w:rFonts w:ascii="Times New Roman" w:hAnsi="Times New Roman" w:cs="Times New Roman"/>
          <w:sz w:val="24"/>
          <w:szCs w:val="24"/>
        </w:rPr>
        <w:t>,</w:t>
      </w:r>
      <w:r w:rsidRPr="00BF7EDB">
        <w:rPr>
          <w:rFonts w:ascii="Times New Roman" w:hAnsi="Times New Roman" w:cs="Times New Roman"/>
          <w:sz w:val="24"/>
          <w:szCs w:val="24"/>
        </w:rPr>
        <w:t xml:space="preserve"> (2010) advocate the integration of traditional or indigenous knowledge with conventional scientific knowledge in making decisions about biodiversity and natural resources</w:t>
      </w:r>
      <w:r w:rsidR="00CC4EB8">
        <w:rPr>
          <w:rFonts w:ascii="Times New Roman" w:hAnsi="Times New Roman" w:cs="Times New Roman"/>
          <w:sz w:val="24"/>
          <w:szCs w:val="24"/>
        </w:rPr>
        <w:t>,</w:t>
      </w:r>
      <w:r w:rsidRPr="00BF7EDB">
        <w:rPr>
          <w:rFonts w:ascii="Times New Roman" w:hAnsi="Times New Roman" w:cs="Times New Roman"/>
          <w:sz w:val="24"/>
          <w:szCs w:val="24"/>
        </w:rPr>
        <w:t xml:space="preserve"> before it is too late.</w:t>
      </w:r>
      <w:r w:rsidR="000E5807">
        <w:rPr>
          <w:rFonts w:ascii="Times New Roman" w:hAnsi="Times New Roman" w:cs="Times New Roman"/>
          <w:sz w:val="24"/>
          <w:szCs w:val="24"/>
        </w:rPr>
        <w:t xml:space="preserve"> </w:t>
      </w:r>
      <w:r w:rsidR="00866AB6">
        <w:rPr>
          <w:rFonts w:ascii="Times New Roman" w:hAnsi="Times New Roman" w:cs="Times New Roman"/>
          <w:sz w:val="24"/>
          <w:szCs w:val="24"/>
        </w:rPr>
        <w:t xml:space="preserve">Ens </w:t>
      </w:r>
      <w:r w:rsidR="00866AB6" w:rsidRPr="00334E38">
        <w:rPr>
          <w:rFonts w:ascii="Times New Roman" w:hAnsi="Times New Roman" w:cs="Times New Roman"/>
          <w:i/>
          <w:sz w:val="24"/>
          <w:szCs w:val="24"/>
        </w:rPr>
        <w:t>et al</w:t>
      </w:r>
      <w:r w:rsidR="00866AB6">
        <w:rPr>
          <w:rFonts w:ascii="Times New Roman" w:hAnsi="Times New Roman" w:cs="Times New Roman"/>
          <w:sz w:val="24"/>
          <w:szCs w:val="24"/>
        </w:rPr>
        <w:t>.</w:t>
      </w:r>
      <w:r w:rsidR="00866AB6" w:rsidRPr="00583092">
        <w:rPr>
          <w:rFonts w:ascii="Times New Roman" w:hAnsi="Times New Roman" w:cs="Times New Roman"/>
          <w:sz w:val="24"/>
          <w:szCs w:val="24"/>
        </w:rPr>
        <w:t xml:space="preserve"> </w:t>
      </w:r>
      <w:r w:rsidR="00866AB6">
        <w:rPr>
          <w:rFonts w:ascii="Times New Roman" w:hAnsi="Times New Roman" w:cs="Times New Roman"/>
          <w:sz w:val="24"/>
          <w:szCs w:val="24"/>
        </w:rPr>
        <w:t>(</w:t>
      </w:r>
      <w:r w:rsidR="00866AB6" w:rsidRPr="00583092">
        <w:rPr>
          <w:rFonts w:ascii="Times New Roman" w:hAnsi="Times New Roman" w:cs="Times New Roman"/>
          <w:sz w:val="24"/>
          <w:szCs w:val="24"/>
        </w:rPr>
        <w:t xml:space="preserve">2015) </w:t>
      </w:r>
      <w:r w:rsidR="00866AB6">
        <w:rPr>
          <w:rFonts w:ascii="Times New Roman" w:hAnsi="Times New Roman" w:cs="Times New Roman"/>
          <w:sz w:val="24"/>
          <w:szCs w:val="24"/>
        </w:rPr>
        <w:t xml:space="preserve">in </w:t>
      </w:r>
      <w:r w:rsidR="00CF702D">
        <w:rPr>
          <w:rFonts w:ascii="Times New Roman" w:hAnsi="Times New Roman" w:cs="Times New Roman"/>
          <w:sz w:val="24"/>
          <w:szCs w:val="24"/>
        </w:rPr>
        <w:t xml:space="preserve">an </w:t>
      </w:r>
      <w:r w:rsidR="00866AB6" w:rsidRPr="004E67E9">
        <w:rPr>
          <w:rFonts w:ascii="Times New Roman" w:hAnsi="Times New Roman" w:cs="Times New Roman"/>
          <w:sz w:val="24"/>
          <w:szCs w:val="24"/>
        </w:rPr>
        <w:t>Australian case study</w:t>
      </w:r>
      <w:r w:rsidR="00866AB6">
        <w:rPr>
          <w:rFonts w:ascii="Times New Roman" w:hAnsi="Times New Roman" w:cs="Times New Roman"/>
          <w:sz w:val="24"/>
          <w:szCs w:val="24"/>
        </w:rPr>
        <w:t xml:space="preserve"> </w:t>
      </w:r>
      <w:r w:rsidR="00866AB6" w:rsidRPr="004E67E9">
        <w:rPr>
          <w:rFonts w:ascii="Times New Roman" w:hAnsi="Times New Roman" w:cs="Times New Roman"/>
          <w:sz w:val="24"/>
          <w:szCs w:val="24"/>
        </w:rPr>
        <w:t xml:space="preserve">suggest the inclusion of both tangible and philosophical engagement of </w:t>
      </w:r>
      <w:r w:rsidR="00CC4EB8">
        <w:rPr>
          <w:rFonts w:ascii="Times New Roman" w:hAnsi="Times New Roman" w:cs="Times New Roman"/>
          <w:sz w:val="24"/>
          <w:szCs w:val="24"/>
        </w:rPr>
        <w:t>i</w:t>
      </w:r>
      <w:r w:rsidR="00866AB6" w:rsidRPr="004E67E9">
        <w:rPr>
          <w:rFonts w:ascii="Times New Roman" w:hAnsi="Times New Roman" w:cs="Times New Roman"/>
          <w:sz w:val="24"/>
          <w:szCs w:val="24"/>
        </w:rPr>
        <w:t xml:space="preserve">ndigenous people in national conservation agendas. This may promote more holistic socio-ecological systems thinking and facilitate greater progress towards addressing the </w:t>
      </w:r>
      <w:r w:rsidR="001A231A">
        <w:rPr>
          <w:rFonts w:ascii="Times New Roman" w:hAnsi="Times New Roman" w:cs="Times New Roman"/>
          <w:sz w:val="24"/>
          <w:szCs w:val="24"/>
        </w:rPr>
        <w:t>i</w:t>
      </w:r>
      <w:r w:rsidR="00866AB6" w:rsidRPr="004E67E9">
        <w:rPr>
          <w:rFonts w:ascii="Times New Roman" w:hAnsi="Times New Roman" w:cs="Times New Roman"/>
          <w:sz w:val="24"/>
          <w:szCs w:val="24"/>
        </w:rPr>
        <w:t>ndigenous engagement directive of international conservation agreements. Conserving and using diverse sets of knowledge f</w:t>
      </w:r>
      <w:r w:rsidR="00FA7CCD">
        <w:rPr>
          <w:rFonts w:ascii="Times New Roman" w:hAnsi="Times New Roman" w:cs="Times New Roman"/>
          <w:sz w:val="24"/>
          <w:szCs w:val="24"/>
        </w:rPr>
        <w:t>ro</w:t>
      </w:r>
      <w:r w:rsidR="00866AB6" w:rsidRPr="004E67E9">
        <w:rPr>
          <w:rFonts w:ascii="Times New Roman" w:hAnsi="Times New Roman" w:cs="Times New Roman"/>
          <w:sz w:val="24"/>
          <w:szCs w:val="24"/>
        </w:rPr>
        <w:t xml:space="preserve">m indigenous communities can provide a greater adaptive capacity to cope with </w:t>
      </w:r>
      <w:r w:rsidR="00CC4EB8">
        <w:rPr>
          <w:rFonts w:ascii="Times New Roman" w:hAnsi="Times New Roman" w:cs="Times New Roman"/>
          <w:sz w:val="24"/>
          <w:szCs w:val="24"/>
        </w:rPr>
        <w:t xml:space="preserve">the </w:t>
      </w:r>
      <w:r w:rsidR="00866AB6" w:rsidRPr="004E67E9">
        <w:rPr>
          <w:rFonts w:ascii="Times New Roman" w:hAnsi="Times New Roman" w:cs="Times New Roman"/>
          <w:sz w:val="24"/>
          <w:szCs w:val="24"/>
        </w:rPr>
        <w:t xml:space="preserve">loss of biological diversity. </w:t>
      </w:r>
      <w:r w:rsidR="00866AB6">
        <w:rPr>
          <w:rFonts w:ascii="Times New Roman" w:hAnsi="Times New Roman" w:cs="Times New Roman"/>
          <w:sz w:val="24"/>
          <w:szCs w:val="24"/>
        </w:rPr>
        <w:t>The</w:t>
      </w:r>
      <w:r w:rsidR="00866AB6" w:rsidRPr="00103AD8">
        <w:rPr>
          <w:rFonts w:ascii="Times New Roman" w:hAnsi="Times New Roman" w:cs="Times New Roman"/>
          <w:sz w:val="24"/>
          <w:szCs w:val="24"/>
        </w:rPr>
        <w:t xml:space="preserve"> Northern Australian Indigenous Land and Sea Management Alliance (NAILSMA) is a</w:t>
      </w:r>
      <w:r w:rsidR="00866AB6">
        <w:rPr>
          <w:rFonts w:ascii="Times New Roman" w:hAnsi="Times New Roman" w:cs="Times New Roman"/>
          <w:sz w:val="24"/>
          <w:szCs w:val="24"/>
        </w:rPr>
        <w:t>n example of</w:t>
      </w:r>
      <w:r w:rsidR="00866AB6" w:rsidRPr="00103AD8">
        <w:rPr>
          <w:rFonts w:ascii="Times New Roman" w:hAnsi="Times New Roman" w:cs="Times New Roman"/>
          <w:sz w:val="24"/>
          <w:szCs w:val="24"/>
        </w:rPr>
        <w:t xml:space="preserve"> </w:t>
      </w:r>
      <w:r w:rsidR="00E2691B">
        <w:rPr>
          <w:rFonts w:ascii="Times New Roman" w:hAnsi="Times New Roman" w:cs="Times New Roman"/>
          <w:sz w:val="24"/>
          <w:szCs w:val="24"/>
        </w:rPr>
        <w:t xml:space="preserve">a </w:t>
      </w:r>
      <w:r w:rsidR="00866AB6" w:rsidRPr="00103AD8">
        <w:rPr>
          <w:rFonts w:ascii="Times New Roman" w:hAnsi="Times New Roman" w:cs="Times New Roman"/>
          <w:sz w:val="24"/>
          <w:szCs w:val="24"/>
        </w:rPr>
        <w:t>modern indigenous</w:t>
      </w:r>
      <w:r w:rsidR="00553AA3">
        <w:rPr>
          <w:rFonts w:ascii="Times New Roman" w:hAnsi="Times New Roman" w:cs="Times New Roman"/>
          <w:sz w:val="24"/>
          <w:szCs w:val="24"/>
        </w:rPr>
        <w:t xml:space="preserve"> community</w:t>
      </w:r>
      <w:r w:rsidR="00866AB6">
        <w:rPr>
          <w:rFonts w:ascii="Times New Roman" w:hAnsi="Times New Roman" w:cs="Times New Roman"/>
          <w:sz w:val="24"/>
          <w:szCs w:val="24"/>
        </w:rPr>
        <w:t xml:space="preserve">-led institution with </w:t>
      </w:r>
      <w:r w:rsidR="00866AB6">
        <w:rPr>
          <w:rFonts w:ascii="Times New Roman" w:hAnsi="Times New Roman" w:cs="Times New Roman"/>
          <w:sz w:val="24"/>
          <w:szCs w:val="24"/>
        </w:rPr>
        <w:lastRenderedPageBreak/>
        <w:t>collaboration from the</w:t>
      </w:r>
      <w:r w:rsidR="00866AB6" w:rsidRPr="00103AD8">
        <w:rPr>
          <w:rFonts w:ascii="Times New Roman" w:hAnsi="Times New Roman" w:cs="Times New Roman"/>
          <w:sz w:val="24"/>
          <w:szCs w:val="24"/>
        </w:rPr>
        <w:t xml:space="preserve"> Australian government and academic institutions to facilitate land stewardship across the Aboriginal lands of northern Australia</w:t>
      </w:r>
      <w:r w:rsidR="00FA7CCD">
        <w:rPr>
          <w:rFonts w:ascii="Times New Roman" w:hAnsi="Times New Roman" w:cs="Times New Roman"/>
          <w:sz w:val="24"/>
          <w:szCs w:val="24"/>
        </w:rPr>
        <w:t xml:space="preserve"> </w:t>
      </w:r>
      <w:r w:rsidR="00FA7CCD" w:rsidRPr="00103AD8">
        <w:rPr>
          <w:rFonts w:ascii="Times New Roman" w:hAnsi="Times New Roman" w:cs="Times New Roman"/>
          <w:sz w:val="24"/>
          <w:szCs w:val="24"/>
        </w:rPr>
        <w:t>(NAILSMA</w:t>
      </w:r>
      <w:r w:rsidR="00FA7CCD">
        <w:rPr>
          <w:rFonts w:ascii="Times New Roman" w:hAnsi="Times New Roman" w:cs="Times New Roman"/>
          <w:sz w:val="24"/>
          <w:szCs w:val="24"/>
        </w:rPr>
        <w:t>,</w:t>
      </w:r>
      <w:r w:rsidR="00FA7CCD" w:rsidRPr="00103AD8">
        <w:rPr>
          <w:rFonts w:ascii="Times New Roman" w:hAnsi="Times New Roman" w:cs="Times New Roman"/>
          <w:sz w:val="24"/>
          <w:szCs w:val="24"/>
        </w:rPr>
        <w:t xml:space="preserve"> 2016)</w:t>
      </w:r>
      <w:r w:rsidR="00866AB6" w:rsidRPr="00103AD8">
        <w:rPr>
          <w:rFonts w:ascii="Times New Roman" w:hAnsi="Times New Roman" w:cs="Times New Roman"/>
          <w:sz w:val="24"/>
          <w:szCs w:val="24"/>
        </w:rPr>
        <w:t>. NAILSMA does this through the Kimberly Ranger Network, a group of 14 Aboriginal land-manager units that collectively manage over 25 million hectares of land. The Ranger Network provides robust tools, skills, and training that enable the rangers to apply both traditional ecological knowledge and Western science, as well as train other indigenous conserva</w:t>
      </w:r>
      <w:r w:rsidR="00866AB6">
        <w:rPr>
          <w:rFonts w:ascii="Times New Roman" w:hAnsi="Times New Roman" w:cs="Times New Roman"/>
          <w:sz w:val="24"/>
          <w:szCs w:val="24"/>
        </w:rPr>
        <w:t>tion leaders</w:t>
      </w:r>
      <w:r w:rsidR="00866AB6" w:rsidRPr="00103AD8">
        <w:rPr>
          <w:rFonts w:ascii="Times New Roman" w:hAnsi="Times New Roman" w:cs="Times New Roman"/>
          <w:sz w:val="24"/>
          <w:szCs w:val="24"/>
        </w:rPr>
        <w:t>.</w:t>
      </w:r>
      <w:r w:rsidR="00866AB6">
        <w:rPr>
          <w:rFonts w:ascii="Times New Roman" w:hAnsi="Times New Roman" w:cs="Times New Roman"/>
          <w:sz w:val="24"/>
          <w:szCs w:val="24"/>
        </w:rPr>
        <w:t xml:space="preserve"> </w:t>
      </w:r>
    </w:p>
    <w:p w14:paraId="1BBA3126" w14:textId="4C4A4278" w:rsidR="001E4631" w:rsidRPr="00A43EDE" w:rsidRDefault="00D92127" w:rsidP="008C3289">
      <w:pPr>
        <w:pStyle w:val="Heading2"/>
      </w:pPr>
      <w:bookmarkStart w:id="14" w:name="_Toc64288403"/>
      <w:r w:rsidRPr="00A43EDE">
        <w:t>1.</w:t>
      </w:r>
      <w:r w:rsidR="00596543">
        <w:t>4</w:t>
      </w:r>
      <w:r w:rsidRPr="00A43EDE">
        <w:t xml:space="preserve"> </w:t>
      </w:r>
      <w:r w:rsidR="00511E72">
        <w:t>Differences between T</w:t>
      </w:r>
      <w:r w:rsidRPr="00A43EDE">
        <w:t xml:space="preserve">raditional </w:t>
      </w:r>
      <w:r w:rsidR="00511E72">
        <w:t>E</w:t>
      </w:r>
      <w:r w:rsidRPr="00A43EDE">
        <w:t xml:space="preserve">cological </w:t>
      </w:r>
      <w:r w:rsidR="00511E72">
        <w:t>K</w:t>
      </w:r>
      <w:r w:rsidR="001E4631" w:rsidRPr="00A43EDE">
        <w:t xml:space="preserve">nowledge and </w:t>
      </w:r>
      <w:r w:rsidR="00EF19AA">
        <w:t>s</w:t>
      </w:r>
      <w:r w:rsidR="001E4631" w:rsidRPr="00A43EDE">
        <w:t xml:space="preserve">cientific </w:t>
      </w:r>
      <w:r w:rsidR="00EF19AA">
        <w:t>k</w:t>
      </w:r>
      <w:r w:rsidR="001E4631" w:rsidRPr="00A43EDE">
        <w:t>nowledge</w:t>
      </w:r>
      <w:bookmarkEnd w:id="14"/>
    </w:p>
    <w:p w14:paraId="7461F462" w14:textId="77777777" w:rsidR="00FD64A8" w:rsidRDefault="00E916B3" w:rsidP="007946C9">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Although</w:t>
      </w:r>
      <w:r w:rsidRPr="00E842AC">
        <w:rPr>
          <w:rFonts w:ascii="Times New Roman" w:hAnsi="Times New Roman" w:cs="Times New Roman"/>
          <w:sz w:val="24"/>
          <w:szCs w:val="24"/>
        </w:rPr>
        <w:t xml:space="preserve"> Berkes (1999) describe</w:t>
      </w:r>
      <w:r>
        <w:rPr>
          <w:rFonts w:ascii="Times New Roman" w:hAnsi="Times New Roman" w:cs="Times New Roman"/>
          <w:sz w:val="24"/>
          <w:szCs w:val="24"/>
        </w:rPr>
        <w:t xml:space="preserve">s TEK as </w:t>
      </w:r>
      <w:r w:rsidRPr="00E842AC">
        <w:rPr>
          <w:rFonts w:ascii="Times New Roman" w:hAnsi="Times New Roman" w:cs="Times New Roman"/>
          <w:sz w:val="24"/>
          <w:szCs w:val="24"/>
        </w:rPr>
        <w:t>a knowledge-practice-belief complex of conserving biolog</w:t>
      </w:r>
      <w:r>
        <w:rPr>
          <w:rFonts w:ascii="Times New Roman" w:hAnsi="Times New Roman" w:cs="Times New Roman"/>
          <w:sz w:val="24"/>
          <w:szCs w:val="24"/>
        </w:rPr>
        <w:t>ical</w:t>
      </w:r>
      <w:r w:rsidRPr="00E842AC">
        <w:rPr>
          <w:rFonts w:ascii="Times New Roman" w:hAnsi="Times New Roman" w:cs="Times New Roman"/>
          <w:sz w:val="24"/>
          <w:szCs w:val="24"/>
        </w:rPr>
        <w:t xml:space="preserve"> diversity</w:t>
      </w:r>
      <w:r>
        <w:rPr>
          <w:rFonts w:ascii="Times New Roman" w:hAnsi="Times New Roman" w:cs="Times New Roman"/>
          <w:sz w:val="24"/>
          <w:szCs w:val="24"/>
        </w:rPr>
        <w:t xml:space="preserve">, </w:t>
      </w:r>
      <w:r w:rsidRPr="00E842AC">
        <w:rPr>
          <w:rFonts w:ascii="Times New Roman" w:hAnsi="Times New Roman" w:cs="Times New Roman"/>
          <w:sz w:val="24"/>
          <w:szCs w:val="24"/>
        </w:rPr>
        <w:t>T</w:t>
      </w:r>
      <w:r>
        <w:rPr>
          <w:rFonts w:ascii="Times New Roman" w:hAnsi="Times New Roman" w:cs="Times New Roman"/>
          <w:sz w:val="24"/>
          <w:szCs w:val="24"/>
        </w:rPr>
        <w:t>EK</w:t>
      </w:r>
      <w:r w:rsidRPr="00E842AC">
        <w:rPr>
          <w:rFonts w:ascii="Times New Roman" w:hAnsi="Times New Roman" w:cs="Times New Roman"/>
          <w:sz w:val="24"/>
          <w:szCs w:val="24"/>
        </w:rPr>
        <w:t xml:space="preserve"> in a more comprehensive manner can be regarded as an evolutionary process of knowledge, practices, and belie</w:t>
      </w:r>
      <w:r>
        <w:rPr>
          <w:rFonts w:ascii="Times New Roman" w:hAnsi="Times New Roman" w:cs="Times New Roman"/>
          <w:sz w:val="24"/>
          <w:szCs w:val="24"/>
        </w:rPr>
        <w:t>fs</w:t>
      </w:r>
      <w:r w:rsidRPr="00E842AC">
        <w:rPr>
          <w:rFonts w:ascii="Times New Roman" w:hAnsi="Times New Roman" w:cs="Times New Roman"/>
          <w:sz w:val="24"/>
          <w:szCs w:val="24"/>
        </w:rPr>
        <w:t xml:space="preserve"> inherited through generations by </w:t>
      </w:r>
      <w:r>
        <w:rPr>
          <w:rFonts w:ascii="Times New Roman" w:hAnsi="Times New Roman" w:cs="Times New Roman"/>
          <w:sz w:val="24"/>
          <w:szCs w:val="24"/>
        </w:rPr>
        <w:t xml:space="preserve">the </w:t>
      </w:r>
      <w:r w:rsidRPr="00E842AC">
        <w:rPr>
          <w:rFonts w:ascii="Times New Roman" w:hAnsi="Times New Roman" w:cs="Times New Roman"/>
          <w:sz w:val="24"/>
          <w:szCs w:val="24"/>
        </w:rPr>
        <w:t>cultural transmission of complex relationships between all living organisms and their environment</w:t>
      </w:r>
      <w:r>
        <w:rPr>
          <w:rFonts w:ascii="Times New Roman" w:hAnsi="Times New Roman" w:cs="Times New Roman"/>
          <w:sz w:val="24"/>
          <w:szCs w:val="24"/>
        </w:rPr>
        <w:t xml:space="preserve"> </w:t>
      </w:r>
      <w:r w:rsidRPr="006E0BDF">
        <w:rPr>
          <w:rFonts w:ascii="Times New Roman" w:hAnsi="Times New Roman" w:cs="Times New Roman"/>
          <w:sz w:val="24"/>
          <w:szCs w:val="24"/>
        </w:rPr>
        <w:t>(</w:t>
      </w:r>
      <w:r w:rsidRPr="006E0BDF">
        <w:rPr>
          <w:rFonts w:ascii="Times New Roman" w:hAnsi="Times New Roman" w:cs="Times New Roman"/>
          <w:spacing w:val="1"/>
          <w:sz w:val="24"/>
          <w:szCs w:val="24"/>
        </w:rPr>
        <w:t>Berkes, 200</w:t>
      </w:r>
      <w:r w:rsidR="00AA7780">
        <w:rPr>
          <w:rFonts w:ascii="Times New Roman" w:hAnsi="Times New Roman" w:cs="Times New Roman"/>
          <w:spacing w:val="1"/>
          <w:sz w:val="24"/>
          <w:szCs w:val="24"/>
        </w:rPr>
        <w:t>0</w:t>
      </w:r>
      <w:r w:rsidRPr="006E0BDF">
        <w:rPr>
          <w:rFonts w:ascii="Times New Roman" w:hAnsi="Times New Roman" w:cs="Times New Roman"/>
          <w:spacing w:val="1"/>
          <w:sz w:val="24"/>
          <w:szCs w:val="24"/>
        </w:rPr>
        <w:t>).</w:t>
      </w:r>
      <w:r w:rsidRPr="00E842AC">
        <w:rPr>
          <w:rFonts w:ascii="Times New Roman" w:hAnsi="Times New Roman" w:cs="Times New Roman"/>
          <w:sz w:val="24"/>
          <w:szCs w:val="24"/>
        </w:rPr>
        <w:t xml:space="preserve"> Thus, </w:t>
      </w:r>
      <w:r>
        <w:rPr>
          <w:rFonts w:ascii="Times New Roman" w:hAnsi="Times New Roman" w:cs="Times New Roman"/>
          <w:sz w:val="24"/>
          <w:szCs w:val="24"/>
        </w:rPr>
        <w:t>within communities, TEK</w:t>
      </w:r>
      <w:r w:rsidRPr="00E842AC">
        <w:rPr>
          <w:rFonts w:ascii="Times New Roman" w:hAnsi="Times New Roman" w:cs="Times New Roman"/>
          <w:sz w:val="24"/>
          <w:szCs w:val="24"/>
        </w:rPr>
        <w:t xml:space="preserve"> is to be respected and supported if </w:t>
      </w:r>
      <w:r>
        <w:rPr>
          <w:rFonts w:ascii="Times New Roman" w:hAnsi="Times New Roman" w:cs="Times New Roman"/>
          <w:sz w:val="24"/>
          <w:szCs w:val="24"/>
        </w:rPr>
        <w:t xml:space="preserve">the </w:t>
      </w:r>
      <w:r w:rsidRPr="00E842AC">
        <w:rPr>
          <w:rFonts w:ascii="Times New Roman" w:hAnsi="Times New Roman" w:cs="Times New Roman"/>
          <w:sz w:val="24"/>
          <w:szCs w:val="24"/>
        </w:rPr>
        <w:t>ecosystem and biodiversity are to be managed at productive levels</w:t>
      </w:r>
      <w:r>
        <w:rPr>
          <w:rFonts w:ascii="Times New Roman" w:hAnsi="Times New Roman" w:cs="Times New Roman"/>
          <w:sz w:val="24"/>
          <w:szCs w:val="24"/>
        </w:rPr>
        <w:t xml:space="preserve">. </w:t>
      </w:r>
      <w:r w:rsidRPr="00E842AC">
        <w:rPr>
          <w:rFonts w:ascii="Times New Roman" w:hAnsi="Times New Roman" w:cs="Times New Roman"/>
          <w:sz w:val="24"/>
          <w:szCs w:val="24"/>
        </w:rPr>
        <w:t>Contrary to conventional scientific knowledge that is the outcome of relatively shorter period</w:t>
      </w:r>
      <w:r>
        <w:rPr>
          <w:rFonts w:ascii="Times New Roman" w:hAnsi="Times New Roman" w:cs="Times New Roman"/>
          <w:sz w:val="24"/>
          <w:szCs w:val="24"/>
        </w:rPr>
        <w:t>s</w:t>
      </w:r>
      <w:r w:rsidRPr="00E842AC">
        <w:rPr>
          <w:rFonts w:ascii="Times New Roman" w:hAnsi="Times New Roman" w:cs="Times New Roman"/>
          <w:sz w:val="24"/>
          <w:szCs w:val="24"/>
        </w:rPr>
        <w:t xml:space="preserve"> of experimentation, local and traditional knowledge are ascertained after long periods of shared observations and</w:t>
      </w:r>
      <w:r>
        <w:rPr>
          <w:rFonts w:ascii="Times New Roman" w:hAnsi="Times New Roman" w:cs="Times New Roman"/>
          <w:sz w:val="24"/>
          <w:szCs w:val="24"/>
        </w:rPr>
        <w:t xml:space="preserve"> inter-generational</w:t>
      </w:r>
      <w:r w:rsidRPr="00E842AC">
        <w:rPr>
          <w:rFonts w:ascii="Times New Roman" w:hAnsi="Times New Roman" w:cs="Times New Roman"/>
          <w:sz w:val="24"/>
          <w:szCs w:val="24"/>
        </w:rPr>
        <w:t xml:space="preserve"> trial and error learning</w:t>
      </w:r>
      <w:r>
        <w:rPr>
          <w:rFonts w:ascii="Times New Roman" w:hAnsi="Times New Roman" w:cs="Times New Roman"/>
          <w:sz w:val="24"/>
          <w:szCs w:val="24"/>
        </w:rPr>
        <w:t xml:space="preserve">. </w:t>
      </w:r>
      <w:r w:rsidR="001915FC">
        <w:rPr>
          <w:rFonts w:ascii="Times New Roman" w:hAnsi="Times New Roman" w:cs="Times New Roman"/>
          <w:color w:val="222222"/>
          <w:sz w:val="24"/>
          <w:szCs w:val="24"/>
        </w:rPr>
        <w:t>Sillitoe</w:t>
      </w:r>
      <w:r>
        <w:rPr>
          <w:rFonts w:ascii="Times New Roman" w:hAnsi="Times New Roman" w:cs="Times New Roman"/>
          <w:sz w:val="24"/>
          <w:szCs w:val="24"/>
        </w:rPr>
        <w:t xml:space="preserve"> (200</w:t>
      </w:r>
      <w:r w:rsidR="00514E5D">
        <w:rPr>
          <w:rFonts w:ascii="Times New Roman" w:hAnsi="Times New Roman" w:cs="Times New Roman"/>
          <w:sz w:val="24"/>
          <w:szCs w:val="24"/>
        </w:rPr>
        <w:t>7</w:t>
      </w:r>
      <w:r w:rsidRPr="00285284">
        <w:rPr>
          <w:rFonts w:ascii="Times New Roman" w:hAnsi="Times New Roman" w:cs="Times New Roman"/>
          <w:sz w:val="24"/>
          <w:szCs w:val="24"/>
        </w:rPr>
        <w:t>)</w:t>
      </w:r>
      <w:r>
        <w:rPr>
          <w:rFonts w:ascii="Times New Roman" w:hAnsi="Times New Roman" w:cs="Times New Roman"/>
          <w:sz w:val="24"/>
          <w:szCs w:val="24"/>
        </w:rPr>
        <w:t>, in his critical scrutiny of the differences between indigenous knowledge and scientific knowledge, offers a clear outline of the uniqueness of indigenous knowledge (Table 1)</w:t>
      </w:r>
      <w:r w:rsidRPr="00E842AC">
        <w:rPr>
          <w:rFonts w:ascii="Times New Roman" w:hAnsi="Times New Roman" w:cs="Times New Roman"/>
          <w:sz w:val="24"/>
          <w:szCs w:val="24"/>
        </w:rPr>
        <w:t xml:space="preserve">. </w:t>
      </w:r>
    </w:p>
    <w:p w14:paraId="38EABF7F" w14:textId="77777777" w:rsidR="00FD64A8" w:rsidRDefault="00FD64A8" w:rsidP="00FD64A8">
      <w:pPr>
        <w:pStyle w:val="Caption"/>
        <w:keepNext/>
        <w:jc w:val="both"/>
      </w:pPr>
      <w:r w:rsidRPr="00A023AD">
        <w:rPr>
          <w:rFonts w:ascii="Times New Roman" w:hAnsi="Times New Roman" w:cs="Times New Roman"/>
          <w:i w:val="0"/>
          <w:color w:val="000000" w:themeColor="text1"/>
          <w:sz w:val="24"/>
          <w:szCs w:val="24"/>
        </w:rPr>
        <w:t xml:space="preserve">Table </w:t>
      </w:r>
      <w:r w:rsidRPr="00A023AD">
        <w:rPr>
          <w:rFonts w:ascii="Times New Roman" w:hAnsi="Times New Roman" w:cs="Times New Roman"/>
          <w:i w:val="0"/>
          <w:color w:val="000000" w:themeColor="text1"/>
          <w:sz w:val="24"/>
          <w:szCs w:val="24"/>
        </w:rPr>
        <w:fldChar w:fldCharType="begin"/>
      </w:r>
      <w:r w:rsidRPr="00A023AD">
        <w:rPr>
          <w:rFonts w:ascii="Times New Roman" w:hAnsi="Times New Roman" w:cs="Times New Roman"/>
          <w:i w:val="0"/>
          <w:color w:val="000000" w:themeColor="text1"/>
          <w:sz w:val="24"/>
          <w:szCs w:val="24"/>
        </w:rPr>
        <w:instrText xml:space="preserve"> SEQ Table \* ARABIC </w:instrText>
      </w:r>
      <w:r w:rsidRPr="00A023AD">
        <w:rPr>
          <w:rFonts w:ascii="Times New Roman" w:hAnsi="Times New Roman" w:cs="Times New Roman"/>
          <w:i w:val="0"/>
          <w:color w:val="000000" w:themeColor="text1"/>
          <w:sz w:val="24"/>
          <w:szCs w:val="24"/>
        </w:rPr>
        <w:fldChar w:fldCharType="separate"/>
      </w:r>
      <w:r>
        <w:rPr>
          <w:rFonts w:ascii="Times New Roman" w:hAnsi="Times New Roman" w:cs="Times New Roman"/>
          <w:i w:val="0"/>
          <w:noProof/>
          <w:color w:val="000000" w:themeColor="text1"/>
          <w:sz w:val="24"/>
          <w:szCs w:val="24"/>
        </w:rPr>
        <w:t>1</w:t>
      </w:r>
      <w:r w:rsidRPr="00A023AD">
        <w:rPr>
          <w:rFonts w:ascii="Times New Roman" w:hAnsi="Times New Roman" w:cs="Times New Roman"/>
          <w:i w:val="0"/>
          <w:color w:val="000000" w:themeColor="text1"/>
          <w:sz w:val="24"/>
          <w:szCs w:val="24"/>
        </w:rPr>
        <w:fldChar w:fldCharType="end"/>
      </w:r>
      <w:r w:rsidRPr="00A023AD">
        <w:rPr>
          <w:rFonts w:ascii="Times New Roman" w:hAnsi="Times New Roman" w:cs="Times New Roman"/>
          <w:i w:val="0"/>
          <w:color w:val="000000" w:themeColor="text1"/>
          <w:sz w:val="24"/>
          <w:szCs w:val="24"/>
        </w:rPr>
        <w:t>. Differences between indigenous knowledge and scientific knowledge (adapted from Sillitoe, 2007)</w:t>
      </w:r>
    </w:p>
    <w:tbl>
      <w:tblPr>
        <w:tblStyle w:val="TableGrid"/>
        <w:tblW w:w="9254" w:type="dxa"/>
        <w:tblLook w:val="04A0" w:firstRow="1" w:lastRow="0" w:firstColumn="1" w:lastColumn="0" w:noHBand="0" w:noVBand="1"/>
      </w:tblPr>
      <w:tblGrid>
        <w:gridCol w:w="3964"/>
        <w:gridCol w:w="5290"/>
      </w:tblGrid>
      <w:tr w:rsidR="00FD64A8" w14:paraId="1E3D68F5" w14:textId="77777777" w:rsidTr="0098717D">
        <w:trPr>
          <w:trHeight w:hRule="exact" w:val="436"/>
        </w:trPr>
        <w:tc>
          <w:tcPr>
            <w:tcW w:w="3964" w:type="dxa"/>
            <w:shd w:val="clear" w:color="auto" w:fill="F2F2F2" w:themeFill="background1" w:themeFillShade="F2"/>
            <w:vAlign w:val="center"/>
          </w:tcPr>
          <w:p w14:paraId="20C1376A" w14:textId="77777777" w:rsidR="00FD64A8" w:rsidRPr="007946C9" w:rsidRDefault="00FD64A8" w:rsidP="0098717D">
            <w:pPr>
              <w:spacing w:after="0" w:line="240" w:lineRule="auto"/>
              <w:rPr>
                <w:rFonts w:ascii="Times New Roman" w:hAnsi="Times New Roman" w:cs="Times New Roman"/>
                <w:b/>
                <w:sz w:val="24"/>
                <w:szCs w:val="24"/>
              </w:rPr>
            </w:pPr>
            <w:r w:rsidRPr="007946C9">
              <w:rPr>
                <w:rFonts w:ascii="Times New Roman" w:hAnsi="Times New Roman" w:cs="Times New Roman"/>
                <w:b/>
                <w:sz w:val="24"/>
                <w:szCs w:val="24"/>
              </w:rPr>
              <w:t xml:space="preserve">Scientific Knowledge </w:t>
            </w:r>
          </w:p>
        </w:tc>
        <w:tc>
          <w:tcPr>
            <w:tcW w:w="5290" w:type="dxa"/>
            <w:shd w:val="clear" w:color="auto" w:fill="F2F2F2" w:themeFill="background1" w:themeFillShade="F2"/>
            <w:vAlign w:val="center"/>
          </w:tcPr>
          <w:p w14:paraId="2F77B3E7" w14:textId="77777777" w:rsidR="00FD64A8" w:rsidRPr="007946C9" w:rsidRDefault="00FD64A8" w:rsidP="0098717D">
            <w:pPr>
              <w:spacing w:after="0" w:line="240" w:lineRule="auto"/>
              <w:rPr>
                <w:rFonts w:ascii="Times New Roman" w:hAnsi="Times New Roman" w:cs="Times New Roman"/>
                <w:b/>
                <w:sz w:val="24"/>
                <w:szCs w:val="24"/>
              </w:rPr>
            </w:pPr>
            <w:r w:rsidRPr="007946C9">
              <w:rPr>
                <w:rFonts w:ascii="Times New Roman" w:hAnsi="Times New Roman" w:cs="Times New Roman"/>
                <w:b/>
                <w:sz w:val="24"/>
                <w:szCs w:val="24"/>
              </w:rPr>
              <w:t xml:space="preserve">Indigenous Knowledge  </w:t>
            </w:r>
          </w:p>
        </w:tc>
      </w:tr>
      <w:tr w:rsidR="00FD64A8" w14:paraId="4A8F1A62" w14:textId="77777777" w:rsidTr="0098717D">
        <w:trPr>
          <w:trHeight w:hRule="exact" w:val="428"/>
        </w:trPr>
        <w:tc>
          <w:tcPr>
            <w:tcW w:w="3964" w:type="dxa"/>
            <w:vAlign w:val="center"/>
          </w:tcPr>
          <w:p w14:paraId="34F02FC9"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Broad, generic, academic ambitions </w:t>
            </w:r>
          </w:p>
        </w:tc>
        <w:tc>
          <w:tcPr>
            <w:tcW w:w="5290" w:type="dxa"/>
            <w:vAlign w:val="center"/>
          </w:tcPr>
          <w:p w14:paraId="7D65EF02"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Narrow, culturally specific, practical concerns </w:t>
            </w:r>
          </w:p>
        </w:tc>
      </w:tr>
      <w:tr w:rsidR="00FD64A8" w14:paraId="0F4C0623" w14:textId="77777777" w:rsidTr="0098717D">
        <w:trPr>
          <w:trHeight w:hRule="exact" w:val="567"/>
        </w:trPr>
        <w:tc>
          <w:tcPr>
            <w:tcW w:w="3964" w:type="dxa"/>
            <w:vAlign w:val="center"/>
          </w:tcPr>
          <w:p w14:paraId="6EF408C6"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Reductionist, in-depth study by narrowly trained specialist </w:t>
            </w:r>
          </w:p>
        </w:tc>
        <w:tc>
          <w:tcPr>
            <w:tcW w:w="5290" w:type="dxa"/>
            <w:vAlign w:val="center"/>
          </w:tcPr>
          <w:p w14:paraId="230198B4"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Unitarist, system-wide understanding of broadly informed citizens</w:t>
            </w:r>
          </w:p>
        </w:tc>
      </w:tr>
      <w:tr w:rsidR="00FD64A8" w14:paraId="30CB3E0A" w14:textId="77777777" w:rsidTr="0098717D">
        <w:trPr>
          <w:trHeight w:hRule="exact" w:val="415"/>
        </w:trPr>
        <w:tc>
          <w:tcPr>
            <w:tcW w:w="3964" w:type="dxa"/>
            <w:vAlign w:val="center"/>
          </w:tcPr>
          <w:p w14:paraId="729430E6"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Objective and analytical</w:t>
            </w:r>
          </w:p>
        </w:tc>
        <w:tc>
          <w:tcPr>
            <w:tcW w:w="5290" w:type="dxa"/>
            <w:vAlign w:val="center"/>
          </w:tcPr>
          <w:p w14:paraId="3A24CCA2"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Subjective and tacit </w:t>
            </w:r>
          </w:p>
        </w:tc>
      </w:tr>
      <w:tr w:rsidR="00FD64A8" w14:paraId="1ED056B6" w14:textId="77777777" w:rsidTr="0098717D">
        <w:trPr>
          <w:trHeight w:hRule="exact" w:val="948"/>
        </w:trPr>
        <w:tc>
          <w:tcPr>
            <w:tcW w:w="3964" w:type="dxa"/>
            <w:vAlign w:val="center"/>
          </w:tcPr>
          <w:p w14:paraId="0017E1A6"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Led by scientist who has been educated in an orderly manner in their specialist realms</w:t>
            </w:r>
          </w:p>
        </w:tc>
        <w:tc>
          <w:tcPr>
            <w:tcW w:w="5290" w:type="dxa"/>
            <w:vAlign w:val="center"/>
          </w:tcPr>
          <w:p w14:paraId="2F3852E1"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Led by indigene who is taught in a less organised community </w:t>
            </w:r>
          </w:p>
        </w:tc>
      </w:tr>
      <w:tr w:rsidR="00FD64A8" w14:paraId="3275906A" w14:textId="77777777" w:rsidTr="0098717D">
        <w:trPr>
          <w:trHeight w:hRule="exact" w:val="768"/>
        </w:trPr>
        <w:tc>
          <w:tcPr>
            <w:tcW w:w="3964" w:type="dxa"/>
            <w:vAlign w:val="center"/>
          </w:tcPr>
          <w:p w14:paraId="399B447B"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Deductive with set protocols and purposefully designed experiments </w:t>
            </w:r>
          </w:p>
        </w:tc>
        <w:tc>
          <w:tcPr>
            <w:tcW w:w="5290" w:type="dxa"/>
            <w:vAlign w:val="center"/>
          </w:tcPr>
          <w:p w14:paraId="149EFDA6" w14:textId="77777777" w:rsidR="00FD64A8" w:rsidRDefault="00FD64A8" w:rsidP="009871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Inductive with serendipitous irregular assessments during everyday chance experiments </w:t>
            </w:r>
          </w:p>
        </w:tc>
      </w:tr>
    </w:tbl>
    <w:p w14:paraId="536649A1" w14:textId="5F171A40" w:rsidR="00E95D2A" w:rsidRDefault="000918A4" w:rsidP="007946C9">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Although indigenous knowledge</w:t>
      </w:r>
      <w:r w:rsidRPr="000918A4">
        <w:rPr>
          <w:rFonts w:ascii="Times New Roman" w:hAnsi="Times New Roman" w:cs="Times New Roman"/>
          <w:sz w:val="24"/>
          <w:szCs w:val="24"/>
        </w:rPr>
        <w:t xml:space="preserve"> cannot be </w:t>
      </w:r>
      <w:r>
        <w:rPr>
          <w:rFonts w:ascii="Times New Roman" w:hAnsi="Times New Roman" w:cs="Times New Roman"/>
          <w:sz w:val="24"/>
          <w:szCs w:val="24"/>
        </w:rPr>
        <w:t>considered as a</w:t>
      </w:r>
      <w:r w:rsidRPr="000918A4">
        <w:rPr>
          <w:rFonts w:ascii="Times New Roman" w:hAnsi="Times New Roman" w:cs="Times New Roman"/>
          <w:sz w:val="24"/>
          <w:szCs w:val="24"/>
        </w:rPr>
        <w:t xml:space="preserve"> necessary resource in development</w:t>
      </w:r>
      <w:r>
        <w:rPr>
          <w:rFonts w:ascii="Times New Roman" w:hAnsi="Times New Roman" w:cs="Times New Roman"/>
          <w:sz w:val="24"/>
          <w:szCs w:val="24"/>
        </w:rPr>
        <w:t>,</w:t>
      </w:r>
      <w:r w:rsidRPr="000918A4">
        <w:rPr>
          <w:rFonts w:ascii="Times New Roman" w:hAnsi="Times New Roman" w:cs="Times New Roman"/>
          <w:sz w:val="24"/>
          <w:szCs w:val="24"/>
        </w:rPr>
        <w:t xml:space="preserve"> </w:t>
      </w:r>
      <w:r>
        <w:rPr>
          <w:rFonts w:ascii="Times New Roman" w:hAnsi="Times New Roman" w:cs="Times New Roman"/>
          <w:sz w:val="24"/>
          <w:szCs w:val="24"/>
        </w:rPr>
        <w:t>t</w:t>
      </w:r>
      <w:r w:rsidR="00E916B3" w:rsidRPr="00E842AC">
        <w:rPr>
          <w:rFonts w:ascii="Times New Roman" w:hAnsi="Times New Roman" w:cs="Times New Roman"/>
          <w:sz w:val="24"/>
          <w:szCs w:val="24"/>
        </w:rPr>
        <w:t>he traditional skills can provide compl</w:t>
      </w:r>
      <w:r w:rsidR="00E916B3">
        <w:rPr>
          <w:rFonts w:ascii="Times New Roman" w:hAnsi="Times New Roman" w:cs="Times New Roman"/>
          <w:sz w:val="24"/>
          <w:szCs w:val="24"/>
        </w:rPr>
        <w:t>e</w:t>
      </w:r>
      <w:r w:rsidR="00E916B3" w:rsidRPr="00E842AC">
        <w:rPr>
          <w:rFonts w:ascii="Times New Roman" w:hAnsi="Times New Roman" w:cs="Times New Roman"/>
          <w:sz w:val="24"/>
          <w:szCs w:val="24"/>
        </w:rPr>
        <w:t>mentary perspectives to conservation methods and practices (</w:t>
      </w:r>
      <w:r>
        <w:rPr>
          <w:rFonts w:ascii="Times New Roman" w:hAnsi="Times New Roman" w:cs="Times New Roman"/>
          <w:sz w:val="24"/>
          <w:szCs w:val="24"/>
        </w:rPr>
        <w:t xml:space="preserve">Blaikie </w:t>
      </w:r>
      <w:r w:rsidRPr="000918A4">
        <w:rPr>
          <w:rFonts w:ascii="Times New Roman" w:hAnsi="Times New Roman" w:cs="Times New Roman"/>
          <w:i/>
          <w:sz w:val="24"/>
          <w:szCs w:val="24"/>
        </w:rPr>
        <w:t>et al</w:t>
      </w:r>
      <w:r>
        <w:rPr>
          <w:rFonts w:ascii="Times New Roman" w:hAnsi="Times New Roman" w:cs="Times New Roman"/>
          <w:sz w:val="24"/>
          <w:szCs w:val="24"/>
        </w:rPr>
        <w:t>.,</w:t>
      </w:r>
      <w:r w:rsidRPr="000918A4">
        <w:rPr>
          <w:rFonts w:ascii="Times New Roman" w:hAnsi="Times New Roman" w:cs="Times New Roman"/>
          <w:sz w:val="24"/>
          <w:szCs w:val="24"/>
        </w:rPr>
        <w:t xml:space="preserve"> 1997</w:t>
      </w:r>
      <w:r>
        <w:rPr>
          <w:rFonts w:ascii="Times New Roman" w:hAnsi="Times New Roman" w:cs="Times New Roman"/>
          <w:sz w:val="24"/>
          <w:szCs w:val="24"/>
        </w:rPr>
        <w:t xml:space="preserve">; </w:t>
      </w:r>
      <w:r w:rsidR="00E916B3" w:rsidRPr="00E842AC">
        <w:rPr>
          <w:rFonts w:ascii="Times New Roman" w:hAnsi="Times New Roman" w:cs="Times New Roman"/>
          <w:sz w:val="24"/>
          <w:szCs w:val="24"/>
        </w:rPr>
        <w:t xml:space="preserve">Sutherland </w:t>
      </w:r>
      <w:r w:rsidR="00E916B3" w:rsidRPr="00DA129D">
        <w:rPr>
          <w:rFonts w:ascii="Times New Roman" w:hAnsi="Times New Roman" w:cs="Times New Roman"/>
          <w:i/>
          <w:sz w:val="24"/>
          <w:szCs w:val="24"/>
        </w:rPr>
        <w:t>et al</w:t>
      </w:r>
      <w:r w:rsidR="00E916B3" w:rsidRPr="00E842AC">
        <w:rPr>
          <w:rFonts w:ascii="Times New Roman" w:hAnsi="Times New Roman" w:cs="Times New Roman"/>
          <w:sz w:val="24"/>
          <w:szCs w:val="24"/>
        </w:rPr>
        <w:t>., 2</w:t>
      </w:r>
      <w:r w:rsidR="00E916B3">
        <w:rPr>
          <w:rFonts w:ascii="Times New Roman" w:hAnsi="Times New Roman" w:cs="Times New Roman"/>
          <w:sz w:val="24"/>
          <w:szCs w:val="24"/>
        </w:rPr>
        <w:t>004</w:t>
      </w:r>
      <w:r w:rsidR="00E916B3" w:rsidRPr="00E842AC">
        <w:rPr>
          <w:rFonts w:ascii="Times New Roman" w:hAnsi="Times New Roman" w:cs="Times New Roman"/>
          <w:sz w:val="24"/>
          <w:szCs w:val="24"/>
        </w:rPr>
        <w:t>). Scientific deductions and inference</w:t>
      </w:r>
      <w:r w:rsidR="00E916B3">
        <w:rPr>
          <w:rFonts w:ascii="Times New Roman" w:hAnsi="Times New Roman" w:cs="Times New Roman"/>
          <w:sz w:val="24"/>
          <w:szCs w:val="24"/>
        </w:rPr>
        <w:t>s also</w:t>
      </w:r>
      <w:r w:rsidR="00E916B3" w:rsidRPr="00E842AC">
        <w:rPr>
          <w:rFonts w:ascii="Times New Roman" w:hAnsi="Times New Roman" w:cs="Times New Roman"/>
          <w:sz w:val="24"/>
          <w:szCs w:val="24"/>
        </w:rPr>
        <w:t xml:space="preserve"> depend on </w:t>
      </w:r>
      <w:r w:rsidR="00E916B3">
        <w:rPr>
          <w:rFonts w:ascii="Times New Roman" w:hAnsi="Times New Roman" w:cs="Times New Roman"/>
          <w:sz w:val="24"/>
          <w:szCs w:val="24"/>
        </w:rPr>
        <w:t>short term experiments conducted by people</w:t>
      </w:r>
      <w:r w:rsidR="00E916B3" w:rsidRPr="00E842AC">
        <w:rPr>
          <w:rFonts w:ascii="Times New Roman" w:hAnsi="Times New Roman" w:cs="Times New Roman"/>
          <w:sz w:val="24"/>
          <w:szCs w:val="24"/>
        </w:rPr>
        <w:t xml:space="preserve"> disconnected from the</w:t>
      </w:r>
      <w:r w:rsidR="00E916B3">
        <w:rPr>
          <w:rFonts w:ascii="Times New Roman" w:hAnsi="Times New Roman" w:cs="Times New Roman"/>
          <w:sz w:val="24"/>
          <w:szCs w:val="24"/>
        </w:rPr>
        <w:t xml:space="preserve"> research site and its </w:t>
      </w:r>
      <w:r w:rsidR="009A0C39">
        <w:rPr>
          <w:rFonts w:ascii="Times New Roman" w:hAnsi="Times New Roman" w:cs="Times New Roman"/>
          <w:sz w:val="24"/>
          <w:szCs w:val="24"/>
        </w:rPr>
        <w:t>long-term</w:t>
      </w:r>
      <w:r w:rsidR="00E916B3" w:rsidRPr="00E842AC">
        <w:rPr>
          <w:rFonts w:ascii="Times New Roman" w:hAnsi="Times New Roman" w:cs="Times New Roman"/>
          <w:sz w:val="24"/>
          <w:szCs w:val="24"/>
        </w:rPr>
        <w:t xml:space="preserve"> environmental context</w:t>
      </w:r>
      <w:r w:rsidR="00E916B3">
        <w:rPr>
          <w:rFonts w:ascii="Times New Roman" w:hAnsi="Times New Roman" w:cs="Times New Roman"/>
          <w:sz w:val="24"/>
          <w:szCs w:val="24"/>
        </w:rPr>
        <w:t xml:space="preserve"> (Sutherland </w:t>
      </w:r>
      <w:r w:rsidR="00E916B3" w:rsidRPr="00A54041">
        <w:rPr>
          <w:rFonts w:ascii="Times New Roman" w:hAnsi="Times New Roman" w:cs="Times New Roman"/>
          <w:i/>
          <w:sz w:val="24"/>
          <w:szCs w:val="24"/>
        </w:rPr>
        <w:t>et al.,</w:t>
      </w:r>
      <w:r w:rsidR="00E916B3">
        <w:rPr>
          <w:rFonts w:ascii="Times New Roman" w:hAnsi="Times New Roman" w:cs="Times New Roman"/>
          <w:sz w:val="24"/>
          <w:szCs w:val="24"/>
        </w:rPr>
        <w:t xml:space="preserve"> 2014)</w:t>
      </w:r>
      <w:r w:rsidR="00E916B3" w:rsidRPr="00E842AC">
        <w:rPr>
          <w:rFonts w:ascii="Times New Roman" w:hAnsi="Times New Roman" w:cs="Times New Roman"/>
          <w:sz w:val="24"/>
          <w:szCs w:val="24"/>
        </w:rPr>
        <w:t xml:space="preserve">. Local knowledge has been shown to extend the understanding of spatial and temporal dynamics of biodiversity, including </w:t>
      </w:r>
      <w:r w:rsidR="007E4428">
        <w:rPr>
          <w:rFonts w:ascii="Times New Roman" w:hAnsi="Times New Roman" w:cs="Times New Roman"/>
          <w:sz w:val="24"/>
          <w:szCs w:val="24"/>
        </w:rPr>
        <w:t xml:space="preserve">those </w:t>
      </w:r>
      <w:r w:rsidR="00E916B3" w:rsidRPr="00E842AC">
        <w:rPr>
          <w:rFonts w:ascii="Times New Roman" w:hAnsi="Times New Roman" w:cs="Times New Roman"/>
          <w:sz w:val="24"/>
          <w:szCs w:val="24"/>
        </w:rPr>
        <w:t xml:space="preserve">for individual species (Gagnon </w:t>
      </w:r>
      <w:r w:rsidR="00E916B3">
        <w:rPr>
          <w:rFonts w:ascii="Times New Roman" w:hAnsi="Times New Roman" w:cs="Times New Roman"/>
          <w:sz w:val="24"/>
          <w:szCs w:val="24"/>
        </w:rPr>
        <w:t>and</w:t>
      </w:r>
      <w:r w:rsidR="00E916B3" w:rsidRPr="00E842AC">
        <w:rPr>
          <w:rFonts w:ascii="Times New Roman" w:hAnsi="Times New Roman" w:cs="Times New Roman"/>
          <w:sz w:val="24"/>
          <w:szCs w:val="24"/>
        </w:rPr>
        <w:t xml:space="preserve"> Berteaux, 2009). </w:t>
      </w:r>
      <w:r w:rsidR="001915FC">
        <w:rPr>
          <w:rFonts w:ascii="Times New Roman" w:hAnsi="Times New Roman" w:cs="Times New Roman"/>
          <w:sz w:val="24"/>
          <w:szCs w:val="24"/>
        </w:rPr>
        <w:t>Although affected by globalisation, all around the world local knowledge incorporates human intergenerational experi</w:t>
      </w:r>
      <w:r w:rsidR="000B6A45">
        <w:rPr>
          <w:rFonts w:ascii="Times New Roman" w:hAnsi="Times New Roman" w:cs="Times New Roman"/>
          <w:sz w:val="24"/>
          <w:szCs w:val="24"/>
        </w:rPr>
        <w:t>e</w:t>
      </w:r>
      <w:r w:rsidR="001915FC">
        <w:rPr>
          <w:rFonts w:ascii="Times New Roman" w:hAnsi="Times New Roman" w:cs="Times New Roman"/>
          <w:sz w:val="24"/>
          <w:szCs w:val="24"/>
        </w:rPr>
        <w:t>nces and problem solving (</w:t>
      </w:r>
      <w:r w:rsidR="001915FC">
        <w:rPr>
          <w:rFonts w:ascii="Times New Roman" w:hAnsi="Times New Roman" w:cs="Times New Roman"/>
          <w:color w:val="222222"/>
          <w:sz w:val="24"/>
          <w:szCs w:val="24"/>
        </w:rPr>
        <w:t xml:space="preserve">Sillitoe, </w:t>
      </w:r>
      <w:r w:rsidR="001915FC" w:rsidRPr="005433F9">
        <w:rPr>
          <w:rFonts w:ascii="Times New Roman" w:hAnsi="Times New Roman" w:cs="Times New Roman"/>
          <w:color w:val="222222"/>
          <w:sz w:val="24"/>
          <w:szCs w:val="24"/>
        </w:rPr>
        <w:t>2019</w:t>
      </w:r>
      <w:r w:rsidR="001915FC">
        <w:rPr>
          <w:rFonts w:ascii="Times New Roman" w:hAnsi="Times New Roman" w:cs="Times New Roman"/>
          <w:color w:val="222222"/>
          <w:sz w:val="24"/>
          <w:szCs w:val="24"/>
        </w:rPr>
        <w:t xml:space="preserve">). </w:t>
      </w:r>
      <w:r w:rsidR="00E916B3" w:rsidRPr="00E842AC">
        <w:rPr>
          <w:rFonts w:ascii="Times New Roman" w:hAnsi="Times New Roman" w:cs="Times New Roman"/>
          <w:sz w:val="24"/>
          <w:szCs w:val="24"/>
        </w:rPr>
        <w:t xml:space="preserve">In the case of </w:t>
      </w:r>
      <w:r w:rsidR="00E916B3">
        <w:rPr>
          <w:rFonts w:ascii="Times New Roman" w:hAnsi="Times New Roman" w:cs="Times New Roman"/>
          <w:sz w:val="24"/>
          <w:szCs w:val="24"/>
        </w:rPr>
        <w:t>ensuring</w:t>
      </w:r>
      <w:r w:rsidR="00E916B3" w:rsidRPr="00E842AC">
        <w:rPr>
          <w:rFonts w:ascii="Times New Roman" w:hAnsi="Times New Roman" w:cs="Times New Roman"/>
          <w:sz w:val="24"/>
          <w:szCs w:val="24"/>
        </w:rPr>
        <w:t xml:space="preserve"> ecosystem services, although </w:t>
      </w:r>
      <w:r w:rsidR="00F51BDB">
        <w:rPr>
          <w:rFonts w:ascii="Times New Roman" w:hAnsi="Times New Roman" w:cs="Times New Roman"/>
          <w:sz w:val="24"/>
          <w:szCs w:val="24"/>
        </w:rPr>
        <w:t xml:space="preserve">the </w:t>
      </w:r>
      <w:r w:rsidR="00E916B3" w:rsidRPr="00E842AC">
        <w:rPr>
          <w:rFonts w:ascii="Times New Roman" w:hAnsi="Times New Roman" w:cs="Times New Roman"/>
          <w:sz w:val="24"/>
          <w:szCs w:val="24"/>
        </w:rPr>
        <w:t>indigenous communities m</w:t>
      </w:r>
      <w:r w:rsidR="007E4428">
        <w:rPr>
          <w:rFonts w:ascii="Times New Roman" w:hAnsi="Times New Roman" w:cs="Times New Roman"/>
          <w:sz w:val="24"/>
          <w:szCs w:val="24"/>
        </w:rPr>
        <w:t>ay</w:t>
      </w:r>
      <w:r w:rsidR="00E916B3" w:rsidRPr="00E842AC">
        <w:rPr>
          <w:rFonts w:ascii="Times New Roman" w:hAnsi="Times New Roman" w:cs="Times New Roman"/>
          <w:sz w:val="24"/>
          <w:szCs w:val="24"/>
        </w:rPr>
        <w:t xml:space="preserve"> not have a strong scientific explanation or rationale behind following certain traditions, they often hold knowledge that is vital to their daily lives</w:t>
      </w:r>
      <w:r w:rsidR="000B6A45">
        <w:rPr>
          <w:rFonts w:ascii="Times New Roman" w:hAnsi="Times New Roman" w:cs="Times New Roman"/>
          <w:sz w:val="24"/>
          <w:szCs w:val="24"/>
        </w:rPr>
        <w:t xml:space="preserve">, </w:t>
      </w:r>
      <w:r w:rsidR="00F51BDB">
        <w:rPr>
          <w:rFonts w:ascii="Times New Roman" w:hAnsi="Times New Roman" w:cs="Times New Roman"/>
          <w:sz w:val="24"/>
          <w:szCs w:val="24"/>
        </w:rPr>
        <w:t xml:space="preserve">such as for </w:t>
      </w:r>
      <w:r w:rsidR="000B6A45">
        <w:rPr>
          <w:rFonts w:ascii="Times New Roman" w:hAnsi="Times New Roman" w:cs="Times New Roman"/>
          <w:sz w:val="24"/>
          <w:szCs w:val="24"/>
        </w:rPr>
        <w:t>c</w:t>
      </w:r>
      <w:r w:rsidR="00E916B3" w:rsidRPr="00E842AC">
        <w:rPr>
          <w:rFonts w:ascii="Times New Roman" w:hAnsi="Times New Roman" w:cs="Times New Roman"/>
          <w:sz w:val="24"/>
          <w:szCs w:val="24"/>
        </w:rPr>
        <w:t>ultivation and use of locally adapted crop varieties, and</w:t>
      </w:r>
      <w:r w:rsidR="00E916B3">
        <w:rPr>
          <w:rFonts w:ascii="Times New Roman" w:hAnsi="Times New Roman" w:cs="Times New Roman"/>
          <w:sz w:val="24"/>
          <w:szCs w:val="24"/>
        </w:rPr>
        <w:t xml:space="preserve"> the husbandry of farm animals (</w:t>
      </w:r>
      <w:r w:rsidR="00E916B3" w:rsidRPr="0052328B">
        <w:rPr>
          <w:rFonts w:ascii="Times New Roman" w:hAnsi="Times New Roman" w:cs="Times New Roman"/>
          <w:sz w:val="24"/>
          <w:szCs w:val="24"/>
        </w:rPr>
        <w:t>O</w:t>
      </w:r>
      <w:r w:rsidR="00E916B3">
        <w:rPr>
          <w:rFonts w:ascii="Times New Roman" w:hAnsi="Times New Roman" w:cs="Times New Roman"/>
          <w:sz w:val="24"/>
          <w:szCs w:val="24"/>
        </w:rPr>
        <w:t xml:space="preserve">udenhoven and Haider, </w:t>
      </w:r>
      <w:r w:rsidR="00E916B3" w:rsidRPr="0052328B">
        <w:rPr>
          <w:rFonts w:ascii="Times New Roman" w:hAnsi="Times New Roman" w:cs="Times New Roman"/>
          <w:sz w:val="24"/>
          <w:szCs w:val="24"/>
        </w:rPr>
        <w:t>2015</w:t>
      </w:r>
      <w:r w:rsidR="00DF6B6B">
        <w:rPr>
          <w:rFonts w:ascii="Times New Roman" w:hAnsi="Times New Roman" w:cs="Times New Roman"/>
          <w:sz w:val="24"/>
          <w:szCs w:val="24"/>
        </w:rPr>
        <w:t>)</w:t>
      </w:r>
      <w:r w:rsidR="00E916B3" w:rsidRPr="0052328B">
        <w:rPr>
          <w:rFonts w:ascii="Times New Roman" w:hAnsi="Times New Roman" w:cs="Times New Roman"/>
          <w:sz w:val="24"/>
          <w:szCs w:val="24"/>
        </w:rPr>
        <w:t>.</w:t>
      </w:r>
      <w:r w:rsidR="00E916B3">
        <w:rPr>
          <w:rFonts w:ascii="Times New Roman" w:hAnsi="Times New Roman" w:cs="Times New Roman"/>
          <w:sz w:val="24"/>
          <w:szCs w:val="24"/>
        </w:rPr>
        <w:t xml:space="preserve"> </w:t>
      </w:r>
      <w:r w:rsidR="00E916B3" w:rsidRPr="00E842AC">
        <w:rPr>
          <w:rFonts w:ascii="Times New Roman" w:hAnsi="Times New Roman" w:cs="Times New Roman"/>
          <w:sz w:val="24"/>
          <w:szCs w:val="24"/>
        </w:rPr>
        <w:t>Indigenous</w:t>
      </w:r>
      <w:r w:rsidR="00D33E61">
        <w:rPr>
          <w:rFonts w:ascii="Times New Roman" w:hAnsi="Times New Roman" w:cs="Times New Roman"/>
          <w:sz w:val="24"/>
          <w:szCs w:val="24"/>
        </w:rPr>
        <w:t xml:space="preserve"> </w:t>
      </w:r>
      <w:r w:rsidR="00E916B3" w:rsidRPr="00E842AC">
        <w:rPr>
          <w:rFonts w:ascii="Times New Roman" w:hAnsi="Times New Roman" w:cs="Times New Roman"/>
          <w:sz w:val="24"/>
          <w:szCs w:val="24"/>
        </w:rPr>
        <w:t xml:space="preserve">people </w:t>
      </w:r>
      <w:r w:rsidR="00D33E61">
        <w:rPr>
          <w:rFonts w:ascii="Times New Roman" w:hAnsi="Times New Roman" w:cs="Times New Roman"/>
          <w:sz w:val="24"/>
          <w:szCs w:val="24"/>
        </w:rPr>
        <w:t xml:space="preserve">have lived in </w:t>
      </w:r>
      <w:r w:rsidR="00E916B3" w:rsidRPr="00E842AC">
        <w:rPr>
          <w:rFonts w:ascii="Times New Roman" w:hAnsi="Times New Roman" w:cs="Times New Roman"/>
          <w:sz w:val="24"/>
          <w:szCs w:val="24"/>
        </w:rPr>
        <w:t>a symbio</w:t>
      </w:r>
      <w:r w:rsidR="00E916B3">
        <w:rPr>
          <w:rFonts w:ascii="Times New Roman" w:hAnsi="Times New Roman" w:cs="Times New Roman"/>
          <w:sz w:val="24"/>
          <w:szCs w:val="24"/>
        </w:rPr>
        <w:t>tic relationship</w:t>
      </w:r>
      <w:r w:rsidR="00D33E61">
        <w:rPr>
          <w:rFonts w:ascii="Times New Roman" w:hAnsi="Times New Roman" w:cs="Times New Roman"/>
          <w:sz w:val="24"/>
          <w:szCs w:val="24"/>
        </w:rPr>
        <w:t xml:space="preserve"> with the natural resources,</w:t>
      </w:r>
      <w:r w:rsidR="00E916B3">
        <w:rPr>
          <w:rFonts w:ascii="Times New Roman" w:hAnsi="Times New Roman" w:cs="Times New Roman"/>
          <w:sz w:val="24"/>
          <w:szCs w:val="24"/>
        </w:rPr>
        <w:t xml:space="preserve"> which is reflected within</w:t>
      </w:r>
      <w:r w:rsidR="00E916B3" w:rsidRPr="00E842AC">
        <w:rPr>
          <w:rFonts w:ascii="Times New Roman" w:hAnsi="Times New Roman" w:cs="Times New Roman"/>
          <w:sz w:val="24"/>
          <w:szCs w:val="24"/>
        </w:rPr>
        <w:t xml:space="preserve"> their practices. Where indigenous communities have depended on the environment for their sustenance, they have ensured the continuity and enhancement of environmental resources</w:t>
      </w:r>
      <w:r w:rsidR="00E916B3">
        <w:rPr>
          <w:rFonts w:ascii="Times New Roman" w:hAnsi="Times New Roman" w:cs="Times New Roman"/>
          <w:sz w:val="24"/>
          <w:szCs w:val="24"/>
        </w:rPr>
        <w:t xml:space="preserve"> (</w:t>
      </w:r>
      <w:r w:rsidR="00E916B3" w:rsidRPr="008926AB">
        <w:rPr>
          <w:rFonts w:ascii="Times New Roman" w:hAnsi="Times New Roman" w:cs="Times New Roman"/>
          <w:color w:val="222222"/>
          <w:sz w:val="24"/>
          <w:szCs w:val="24"/>
          <w:shd w:val="clear" w:color="auto" w:fill="FFFFFF"/>
        </w:rPr>
        <w:t>Pungetti, 2012)</w:t>
      </w:r>
      <w:r w:rsidR="00E916B3" w:rsidRPr="008926AB">
        <w:rPr>
          <w:rFonts w:ascii="Times New Roman" w:hAnsi="Times New Roman" w:cs="Times New Roman"/>
          <w:sz w:val="24"/>
          <w:szCs w:val="24"/>
        </w:rPr>
        <w:t xml:space="preserve">. Gadgil </w:t>
      </w:r>
      <w:r w:rsidR="00E916B3" w:rsidRPr="008926AB">
        <w:rPr>
          <w:rFonts w:ascii="Times New Roman" w:hAnsi="Times New Roman" w:cs="Times New Roman"/>
          <w:i/>
          <w:sz w:val="24"/>
          <w:szCs w:val="24"/>
        </w:rPr>
        <w:t>et al</w:t>
      </w:r>
      <w:r w:rsidR="00E916B3" w:rsidRPr="008926AB">
        <w:rPr>
          <w:rFonts w:ascii="Times New Roman" w:hAnsi="Times New Roman" w:cs="Times New Roman"/>
          <w:sz w:val="24"/>
          <w:szCs w:val="24"/>
        </w:rPr>
        <w:t>. (1993</w:t>
      </w:r>
      <w:r w:rsidR="00E916B3" w:rsidRPr="00E842AC">
        <w:rPr>
          <w:rFonts w:ascii="Times New Roman" w:hAnsi="Times New Roman" w:cs="Times New Roman"/>
          <w:sz w:val="24"/>
          <w:szCs w:val="24"/>
        </w:rPr>
        <w:t>) suggest that several indigenous communities have an in</w:t>
      </w:r>
      <w:r w:rsidR="00E916B3">
        <w:rPr>
          <w:rFonts w:ascii="Times New Roman" w:hAnsi="Times New Roman" w:cs="Times New Roman"/>
          <w:sz w:val="24"/>
          <w:szCs w:val="24"/>
        </w:rPr>
        <w:t>finite</w:t>
      </w:r>
      <w:r w:rsidR="00E916B3" w:rsidRPr="00E842AC">
        <w:rPr>
          <w:rFonts w:ascii="Times New Roman" w:hAnsi="Times New Roman" w:cs="Times New Roman"/>
          <w:sz w:val="24"/>
          <w:szCs w:val="24"/>
        </w:rPr>
        <w:t xml:space="preserve"> knowledge</w:t>
      </w:r>
      <w:r w:rsidR="00D33E61">
        <w:rPr>
          <w:rFonts w:ascii="Times New Roman" w:hAnsi="Times New Roman" w:cs="Times New Roman"/>
          <w:sz w:val="24"/>
          <w:szCs w:val="24"/>
        </w:rPr>
        <w:t xml:space="preserve"> </w:t>
      </w:r>
      <w:r w:rsidR="00E916B3" w:rsidRPr="00E842AC">
        <w:rPr>
          <w:rFonts w:ascii="Times New Roman" w:hAnsi="Times New Roman" w:cs="Times New Roman"/>
          <w:sz w:val="24"/>
          <w:szCs w:val="24"/>
        </w:rPr>
        <w:t xml:space="preserve">base </w:t>
      </w:r>
      <w:r w:rsidR="00F51BDB" w:rsidRPr="00E842AC">
        <w:rPr>
          <w:rFonts w:ascii="Times New Roman" w:hAnsi="Times New Roman" w:cs="Times New Roman"/>
          <w:sz w:val="24"/>
          <w:szCs w:val="24"/>
        </w:rPr>
        <w:t>o</w:t>
      </w:r>
      <w:r w:rsidR="00F51BDB">
        <w:rPr>
          <w:rFonts w:ascii="Times New Roman" w:hAnsi="Times New Roman" w:cs="Times New Roman"/>
          <w:sz w:val="24"/>
          <w:szCs w:val="24"/>
        </w:rPr>
        <w:t xml:space="preserve">f </w:t>
      </w:r>
      <w:r w:rsidR="00E916B3" w:rsidRPr="00E842AC">
        <w:rPr>
          <w:rFonts w:ascii="Times New Roman" w:hAnsi="Times New Roman" w:cs="Times New Roman"/>
          <w:sz w:val="24"/>
          <w:szCs w:val="24"/>
        </w:rPr>
        <w:t>conservation</w:t>
      </w:r>
      <w:r w:rsidR="00D33E61">
        <w:rPr>
          <w:rFonts w:ascii="Times New Roman" w:hAnsi="Times New Roman" w:cs="Times New Roman"/>
          <w:sz w:val="24"/>
          <w:szCs w:val="24"/>
        </w:rPr>
        <w:t>,</w:t>
      </w:r>
      <w:r w:rsidR="00DF6B6B">
        <w:rPr>
          <w:rFonts w:ascii="Times New Roman" w:hAnsi="Times New Roman" w:cs="Times New Roman"/>
          <w:sz w:val="24"/>
          <w:szCs w:val="24"/>
        </w:rPr>
        <w:t xml:space="preserve"> </w:t>
      </w:r>
      <w:r w:rsidR="00E916B3" w:rsidRPr="00E842AC">
        <w:rPr>
          <w:rFonts w:ascii="Times New Roman" w:hAnsi="Times New Roman" w:cs="Times New Roman"/>
          <w:sz w:val="24"/>
          <w:szCs w:val="24"/>
        </w:rPr>
        <w:t>and its application is at times</w:t>
      </w:r>
      <w:r w:rsidR="00D33E61">
        <w:rPr>
          <w:rFonts w:ascii="Times New Roman" w:hAnsi="Times New Roman" w:cs="Times New Roman"/>
          <w:sz w:val="24"/>
          <w:szCs w:val="24"/>
        </w:rPr>
        <w:t>,</w:t>
      </w:r>
      <w:r w:rsidR="00E916B3" w:rsidRPr="00E842AC">
        <w:rPr>
          <w:rFonts w:ascii="Times New Roman" w:hAnsi="Times New Roman" w:cs="Times New Roman"/>
          <w:sz w:val="24"/>
          <w:szCs w:val="24"/>
        </w:rPr>
        <w:t xml:space="preserve"> governed by the</w:t>
      </w:r>
      <w:r w:rsidR="00E916B3">
        <w:rPr>
          <w:rFonts w:ascii="Times New Roman" w:hAnsi="Times New Roman" w:cs="Times New Roman"/>
          <w:sz w:val="24"/>
          <w:szCs w:val="24"/>
        </w:rPr>
        <w:t>ir</w:t>
      </w:r>
      <w:r w:rsidR="00E916B3" w:rsidRPr="00E842AC">
        <w:rPr>
          <w:rFonts w:ascii="Times New Roman" w:hAnsi="Times New Roman" w:cs="Times New Roman"/>
          <w:sz w:val="24"/>
          <w:szCs w:val="24"/>
        </w:rPr>
        <w:t xml:space="preserve"> belief system</w:t>
      </w:r>
      <w:r w:rsidR="00E916B3">
        <w:rPr>
          <w:rFonts w:ascii="Times New Roman" w:hAnsi="Times New Roman" w:cs="Times New Roman"/>
          <w:sz w:val="24"/>
          <w:szCs w:val="24"/>
        </w:rPr>
        <w:t>s</w:t>
      </w:r>
      <w:r w:rsidR="00E916B3" w:rsidRPr="00E842AC">
        <w:rPr>
          <w:rFonts w:ascii="Times New Roman" w:hAnsi="Times New Roman" w:cs="Times New Roman"/>
          <w:sz w:val="24"/>
          <w:szCs w:val="24"/>
        </w:rPr>
        <w:t>.</w:t>
      </w:r>
    </w:p>
    <w:p w14:paraId="5804B1B9" w14:textId="4AD52712" w:rsidR="00757210" w:rsidRDefault="00866AB6" w:rsidP="007946C9">
      <w:pPr>
        <w:spacing w:before="240" w:after="240" w:line="360" w:lineRule="auto"/>
        <w:jc w:val="both"/>
        <w:rPr>
          <w:rFonts w:ascii="Times New Roman" w:hAnsi="Times New Roman" w:cs="Times New Roman"/>
          <w:sz w:val="24"/>
          <w:szCs w:val="24"/>
        </w:rPr>
      </w:pPr>
      <w:r w:rsidRPr="00E842AC">
        <w:rPr>
          <w:rFonts w:ascii="Times New Roman" w:hAnsi="Times New Roman" w:cs="Times New Roman"/>
          <w:sz w:val="24"/>
          <w:szCs w:val="24"/>
        </w:rPr>
        <w:t xml:space="preserve">Through millennia, indigenous people in various parts of the world have developed systems that ensure </w:t>
      </w:r>
      <w:r w:rsidR="00E916B3">
        <w:rPr>
          <w:rFonts w:ascii="Times New Roman" w:hAnsi="Times New Roman" w:cs="Times New Roman"/>
          <w:sz w:val="24"/>
          <w:szCs w:val="24"/>
        </w:rPr>
        <w:t xml:space="preserve">the </w:t>
      </w:r>
      <w:r w:rsidRPr="00E842AC">
        <w:rPr>
          <w:rFonts w:ascii="Times New Roman" w:hAnsi="Times New Roman" w:cs="Times New Roman"/>
          <w:sz w:val="24"/>
          <w:szCs w:val="24"/>
        </w:rPr>
        <w:t>wise use of resources, without surplus waste</w:t>
      </w:r>
      <w:r w:rsidR="00E916B3">
        <w:rPr>
          <w:rFonts w:ascii="Times New Roman" w:hAnsi="Times New Roman" w:cs="Times New Roman"/>
          <w:sz w:val="24"/>
          <w:szCs w:val="24"/>
        </w:rPr>
        <w:t>,</w:t>
      </w:r>
      <w:r w:rsidRPr="00E842AC">
        <w:rPr>
          <w:rFonts w:ascii="Times New Roman" w:hAnsi="Times New Roman" w:cs="Times New Roman"/>
          <w:sz w:val="24"/>
          <w:szCs w:val="24"/>
        </w:rPr>
        <w:t xml:space="preserve"> keeping in mind the future generations</w:t>
      </w:r>
      <w:r w:rsidR="00EF6B00">
        <w:rPr>
          <w:rFonts w:ascii="Times New Roman" w:hAnsi="Times New Roman" w:cs="Times New Roman"/>
          <w:sz w:val="24"/>
          <w:szCs w:val="24"/>
        </w:rPr>
        <w:t xml:space="preserve"> (</w:t>
      </w:r>
      <w:r w:rsidR="00EF6B00" w:rsidRPr="0061543D">
        <w:rPr>
          <w:rFonts w:ascii="Times New Roman" w:hAnsi="Times New Roman" w:cs="Times New Roman"/>
          <w:color w:val="222222"/>
          <w:sz w:val="24"/>
          <w:szCs w:val="24"/>
        </w:rPr>
        <w:t>Lertzman,</w:t>
      </w:r>
      <w:r w:rsidR="00A43EDE">
        <w:rPr>
          <w:rFonts w:ascii="Times New Roman" w:hAnsi="Times New Roman" w:cs="Times New Roman"/>
          <w:sz w:val="24"/>
          <w:szCs w:val="24"/>
        </w:rPr>
        <w:t xml:space="preserve"> </w:t>
      </w:r>
      <w:r w:rsidR="00EF6B00">
        <w:rPr>
          <w:rFonts w:ascii="Times New Roman" w:hAnsi="Times New Roman" w:cs="Times New Roman"/>
          <w:sz w:val="24"/>
          <w:szCs w:val="24"/>
        </w:rPr>
        <w:t>2005)</w:t>
      </w:r>
      <w:r w:rsidR="00E916B3">
        <w:rPr>
          <w:rFonts w:ascii="Times New Roman" w:hAnsi="Times New Roman" w:cs="Times New Roman"/>
          <w:sz w:val="24"/>
          <w:szCs w:val="24"/>
        </w:rPr>
        <w:t>.</w:t>
      </w:r>
      <w:r w:rsidRPr="00E842AC">
        <w:rPr>
          <w:rFonts w:ascii="Times New Roman" w:hAnsi="Times New Roman" w:cs="Times New Roman"/>
          <w:sz w:val="24"/>
          <w:szCs w:val="24"/>
        </w:rPr>
        <w:t xml:space="preserve"> Their irrigations systems, animal husbandry routines, use of forest resources, knowledge of weather patterns, fauna and flora</w:t>
      </w:r>
      <w:r w:rsidR="007B76CD">
        <w:rPr>
          <w:rFonts w:ascii="Times New Roman" w:hAnsi="Times New Roman" w:cs="Times New Roman"/>
          <w:sz w:val="24"/>
          <w:szCs w:val="24"/>
        </w:rPr>
        <w:t>,</w:t>
      </w:r>
      <w:r w:rsidRPr="00E842AC">
        <w:rPr>
          <w:rFonts w:ascii="Times New Roman" w:hAnsi="Times New Roman" w:cs="Times New Roman"/>
          <w:sz w:val="24"/>
          <w:szCs w:val="24"/>
        </w:rPr>
        <w:t xml:space="preserve"> are all important aspects of their knowledge</w:t>
      </w:r>
      <w:r w:rsidR="001A4042">
        <w:rPr>
          <w:rFonts w:ascii="Times New Roman" w:hAnsi="Times New Roman" w:cs="Times New Roman"/>
          <w:sz w:val="24"/>
          <w:szCs w:val="24"/>
        </w:rPr>
        <w:t>,</w:t>
      </w:r>
      <w:r w:rsidRPr="00E842AC">
        <w:rPr>
          <w:rFonts w:ascii="Times New Roman" w:hAnsi="Times New Roman" w:cs="Times New Roman"/>
          <w:sz w:val="24"/>
          <w:szCs w:val="24"/>
        </w:rPr>
        <w:t xml:space="preserve"> which are </w:t>
      </w:r>
      <w:r w:rsidR="00E916B3">
        <w:rPr>
          <w:rFonts w:ascii="Times New Roman" w:hAnsi="Times New Roman" w:cs="Times New Roman"/>
          <w:sz w:val="24"/>
          <w:szCs w:val="24"/>
        </w:rPr>
        <w:t xml:space="preserve">drawn from </w:t>
      </w:r>
      <w:r w:rsidRPr="00E842AC">
        <w:rPr>
          <w:rFonts w:ascii="Times New Roman" w:hAnsi="Times New Roman" w:cs="Times New Roman"/>
          <w:sz w:val="24"/>
          <w:szCs w:val="24"/>
        </w:rPr>
        <w:t>experience and shared to ens</w:t>
      </w:r>
      <w:r>
        <w:rPr>
          <w:rFonts w:ascii="Times New Roman" w:hAnsi="Times New Roman" w:cs="Times New Roman"/>
          <w:sz w:val="24"/>
          <w:szCs w:val="24"/>
        </w:rPr>
        <w:t xml:space="preserve">ure the welfare of all (Mishra, </w:t>
      </w:r>
      <w:r w:rsidRPr="00E842AC">
        <w:rPr>
          <w:rFonts w:ascii="Times New Roman" w:hAnsi="Times New Roman" w:cs="Times New Roman"/>
          <w:sz w:val="24"/>
          <w:szCs w:val="24"/>
        </w:rPr>
        <w:t>2009).</w:t>
      </w:r>
      <w:r>
        <w:rPr>
          <w:rFonts w:ascii="Times New Roman" w:hAnsi="Times New Roman" w:cs="Times New Roman"/>
          <w:sz w:val="24"/>
          <w:szCs w:val="24"/>
        </w:rPr>
        <w:t xml:space="preserve"> </w:t>
      </w:r>
      <w:r w:rsidR="00E916B3">
        <w:rPr>
          <w:rFonts w:ascii="Times New Roman" w:hAnsi="Times New Roman" w:cs="Times New Roman"/>
          <w:sz w:val="24"/>
          <w:szCs w:val="24"/>
        </w:rPr>
        <w:t>The c</w:t>
      </w:r>
      <w:r w:rsidRPr="004744E0">
        <w:rPr>
          <w:rFonts w:ascii="Times New Roman" w:hAnsi="Times New Roman" w:cs="Times New Roman"/>
          <w:sz w:val="24"/>
          <w:szCs w:val="24"/>
        </w:rPr>
        <w:t>ollation of information only through conventional science</w:t>
      </w:r>
      <w:r w:rsidR="0001698D">
        <w:rPr>
          <w:rFonts w:ascii="Times New Roman" w:hAnsi="Times New Roman" w:cs="Times New Roman"/>
          <w:sz w:val="24"/>
          <w:szCs w:val="24"/>
        </w:rPr>
        <w:t>, on the other hand,</w:t>
      </w:r>
      <w:r w:rsidRPr="004744E0">
        <w:rPr>
          <w:rFonts w:ascii="Times New Roman" w:hAnsi="Times New Roman" w:cs="Times New Roman"/>
          <w:sz w:val="24"/>
          <w:szCs w:val="24"/>
        </w:rPr>
        <w:t xml:space="preserve"> could also mean that projects or assessments conducted in more developed countries (with larger scientific budgets) may dictate decision-making elsewhere. This situation is unlikely to be either </w:t>
      </w:r>
      <w:r w:rsidR="00B33296" w:rsidRPr="004744E0">
        <w:rPr>
          <w:rFonts w:ascii="Times New Roman" w:hAnsi="Times New Roman" w:cs="Times New Roman"/>
          <w:sz w:val="24"/>
          <w:szCs w:val="24"/>
        </w:rPr>
        <w:t xml:space="preserve">appropriate </w:t>
      </w:r>
      <w:r w:rsidR="00B33296">
        <w:rPr>
          <w:rFonts w:ascii="Times New Roman" w:hAnsi="Times New Roman" w:cs="Times New Roman"/>
          <w:sz w:val="24"/>
          <w:szCs w:val="24"/>
        </w:rPr>
        <w:t xml:space="preserve">or </w:t>
      </w:r>
      <w:r w:rsidRPr="004744E0">
        <w:rPr>
          <w:rFonts w:ascii="Times New Roman" w:hAnsi="Times New Roman" w:cs="Times New Roman"/>
          <w:sz w:val="24"/>
          <w:szCs w:val="24"/>
        </w:rPr>
        <w:t xml:space="preserve">politically acceptable due to </w:t>
      </w:r>
      <w:r w:rsidR="00E916B3">
        <w:rPr>
          <w:rFonts w:ascii="Times New Roman" w:hAnsi="Times New Roman" w:cs="Times New Roman"/>
          <w:sz w:val="24"/>
          <w:szCs w:val="24"/>
        </w:rPr>
        <w:t xml:space="preserve">the </w:t>
      </w:r>
      <w:r w:rsidRPr="004744E0">
        <w:rPr>
          <w:rFonts w:ascii="Times New Roman" w:hAnsi="Times New Roman" w:cs="Times New Roman"/>
          <w:sz w:val="24"/>
          <w:szCs w:val="24"/>
        </w:rPr>
        <w:t xml:space="preserve">absence of first-hand experience from the areas of concern. </w:t>
      </w:r>
      <w:r w:rsidR="00B33296">
        <w:rPr>
          <w:rFonts w:ascii="Times New Roman" w:hAnsi="Times New Roman" w:cs="Times New Roman"/>
          <w:sz w:val="24"/>
          <w:szCs w:val="24"/>
        </w:rPr>
        <w:t>The b</w:t>
      </w:r>
      <w:r w:rsidRPr="004744E0">
        <w:rPr>
          <w:rFonts w:ascii="Times New Roman" w:hAnsi="Times New Roman" w:cs="Times New Roman"/>
          <w:sz w:val="24"/>
          <w:szCs w:val="24"/>
        </w:rPr>
        <w:t xml:space="preserve">enefits of incorporating local and traditional knowledge alongside conventional scientific knowledge when assessing current understanding to guide decision-making have been </w:t>
      </w:r>
      <w:r w:rsidR="00B33296">
        <w:rPr>
          <w:rFonts w:ascii="Times New Roman" w:hAnsi="Times New Roman" w:cs="Times New Roman"/>
          <w:sz w:val="24"/>
          <w:szCs w:val="24"/>
        </w:rPr>
        <w:t>discussed</w:t>
      </w:r>
      <w:r w:rsidR="00B33296" w:rsidRPr="004744E0">
        <w:rPr>
          <w:rFonts w:ascii="Times New Roman" w:hAnsi="Times New Roman" w:cs="Times New Roman"/>
          <w:sz w:val="24"/>
          <w:szCs w:val="24"/>
        </w:rPr>
        <w:t xml:space="preserve"> </w:t>
      </w:r>
      <w:r w:rsidRPr="004744E0">
        <w:rPr>
          <w:rFonts w:ascii="Times New Roman" w:hAnsi="Times New Roman" w:cs="Times New Roman"/>
          <w:sz w:val="24"/>
          <w:szCs w:val="24"/>
        </w:rPr>
        <w:t xml:space="preserve">by researchers for more than two decades </w:t>
      </w:r>
      <w:r>
        <w:rPr>
          <w:rFonts w:ascii="Times New Roman" w:hAnsi="Times New Roman" w:cs="Times New Roman"/>
          <w:sz w:val="24"/>
          <w:szCs w:val="24"/>
        </w:rPr>
        <w:t>(</w:t>
      </w:r>
      <w:r w:rsidRPr="004744E0">
        <w:rPr>
          <w:rFonts w:ascii="Times New Roman" w:hAnsi="Times New Roman" w:cs="Times New Roman"/>
          <w:sz w:val="24"/>
          <w:szCs w:val="24"/>
        </w:rPr>
        <w:t xml:space="preserve">Berkes </w:t>
      </w:r>
      <w:r w:rsidRPr="00DA129D">
        <w:rPr>
          <w:rFonts w:ascii="Times New Roman" w:hAnsi="Times New Roman" w:cs="Times New Roman"/>
          <w:i/>
          <w:sz w:val="24"/>
          <w:szCs w:val="24"/>
        </w:rPr>
        <w:t>et al</w:t>
      </w:r>
      <w:r>
        <w:rPr>
          <w:rFonts w:ascii="Times New Roman" w:hAnsi="Times New Roman" w:cs="Times New Roman"/>
          <w:sz w:val="24"/>
          <w:szCs w:val="24"/>
        </w:rPr>
        <w:t xml:space="preserve">., </w:t>
      </w:r>
      <w:r w:rsidR="00680DC0">
        <w:rPr>
          <w:rFonts w:ascii="Times New Roman" w:hAnsi="Times New Roman" w:cs="Times New Roman"/>
          <w:sz w:val="24"/>
          <w:szCs w:val="24"/>
        </w:rPr>
        <w:t>1994</w:t>
      </w:r>
      <w:r w:rsidRPr="004744E0">
        <w:rPr>
          <w:rFonts w:ascii="Times New Roman" w:hAnsi="Times New Roman" w:cs="Times New Roman"/>
          <w:sz w:val="24"/>
          <w:szCs w:val="24"/>
        </w:rPr>
        <w:t xml:space="preserve">). </w:t>
      </w:r>
      <w:r w:rsidR="000A46B6" w:rsidRPr="004744E0">
        <w:rPr>
          <w:rFonts w:ascii="Times New Roman" w:hAnsi="Times New Roman" w:cs="Times New Roman"/>
          <w:sz w:val="24"/>
          <w:szCs w:val="24"/>
        </w:rPr>
        <w:t>There is often a mismatch between the needs of decision-makers and the conventional scientific knowledge a</w:t>
      </w:r>
      <w:r w:rsidR="000A46B6">
        <w:rPr>
          <w:rFonts w:ascii="Times New Roman" w:hAnsi="Times New Roman" w:cs="Times New Roman"/>
          <w:sz w:val="24"/>
          <w:szCs w:val="24"/>
        </w:rPr>
        <w:t>vailable (Amano and</w:t>
      </w:r>
      <w:r w:rsidR="000A46B6" w:rsidRPr="004744E0">
        <w:rPr>
          <w:rFonts w:ascii="Times New Roman" w:hAnsi="Times New Roman" w:cs="Times New Roman"/>
          <w:sz w:val="24"/>
          <w:szCs w:val="24"/>
        </w:rPr>
        <w:t xml:space="preserve"> Sutherland, 2013). </w:t>
      </w:r>
      <w:r w:rsidRPr="004744E0">
        <w:rPr>
          <w:rFonts w:ascii="Times New Roman" w:hAnsi="Times New Roman" w:cs="Times New Roman"/>
          <w:sz w:val="24"/>
          <w:szCs w:val="24"/>
        </w:rPr>
        <w:t xml:space="preserve">More recently, directives to include </w:t>
      </w:r>
      <w:r w:rsidR="00E916B3">
        <w:rPr>
          <w:rFonts w:ascii="Times New Roman" w:hAnsi="Times New Roman" w:cs="Times New Roman"/>
          <w:sz w:val="24"/>
          <w:szCs w:val="24"/>
        </w:rPr>
        <w:t>i</w:t>
      </w:r>
      <w:r w:rsidRPr="004744E0">
        <w:rPr>
          <w:rFonts w:ascii="Times New Roman" w:hAnsi="Times New Roman" w:cs="Times New Roman"/>
          <w:sz w:val="24"/>
          <w:szCs w:val="24"/>
        </w:rPr>
        <w:t>ndigenous and local communities in environmental conservation efforts</w:t>
      </w:r>
      <w:r w:rsidR="009F4F4C">
        <w:rPr>
          <w:rFonts w:ascii="Times New Roman" w:hAnsi="Times New Roman" w:cs="Times New Roman"/>
          <w:sz w:val="24"/>
          <w:szCs w:val="24"/>
        </w:rPr>
        <w:t xml:space="preserve"> </w:t>
      </w:r>
      <w:r w:rsidR="009F4F4C">
        <w:rPr>
          <w:rFonts w:ascii="Times New Roman" w:hAnsi="Times New Roman" w:cs="Times New Roman"/>
          <w:sz w:val="24"/>
          <w:szCs w:val="24"/>
        </w:rPr>
        <w:lastRenderedPageBreak/>
        <w:t>have increasingly featured in i</w:t>
      </w:r>
      <w:r w:rsidRPr="004744E0">
        <w:rPr>
          <w:rFonts w:ascii="Times New Roman" w:hAnsi="Times New Roman" w:cs="Times New Roman"/>
          <w:sz w:val="24"/>
          <w:szCs w:val="24"/>
        </w:rPr>
        <w:t>nternational and national polic</w:t>
      </w:r>
      <w:r w:rsidR="00E916B3">
        <w:rPr>
          <w:rFonts w:ascii="Times New Roman" w:hAnsi="Times New Roman" w:cs="Times New Roman"/>
          <w:sz w:val="24"/>
          <w:szCs w:val="24"/>
        </w:rPr>
        <w:t>ies</w:t>
      </w:r>
      <w:r w:rsidRPr="004744E0">
        <w:rPr>
          <w:rFonts w:ascii="Times New Roman" w:hAnsi="Times New Roman" w:cs="Times New Roman"/>
          <w:sz w:val="24"/>
          <w:szCs w:val="24"/>
        </w:rPr>
        <w:t xml:space="preserve"> and programs (Ens </w:t>
      </w:r>
      <w:r w:rsidRPr="00DA129D">
        <w:rPr>
          <w:rFonts w:ascii="Times New Roman" w:hAnsi="Times New Roman" w:cs="Times New Roman"/>
          <w:i/>
          <w:sz w:val="24"/>
          <w:szCs w:val="24"/>
        </w:rPr>
        <w:t>et al</w:t>
      </w:r>
      <w:r w:rsidRPr="004744E0">
        <w:rPr>
          <w:rFonts w:ascii="Times New Roman" w:hAnsi="Times New Roman" w:cs="Times New Roman"/>
          <w:sz w:val="24"/>
          <w:szCs w:val="24"/>
        </w:rPr>
        <w:t>.</w:t>
      </w:r>
      <w:r>
        <w:rPr>
          <w:rFonts w:ascii="Times New Roman" w:hAnsi="Times New Roman" w:cs="Times New Roman"/>
          <w:sz w:val="24"/>
          <w:szCs w:val="24"/>
        </w:rPr>
        <w:t>,</w:t>
      </w:r>
      <w:r w:rsidRPr="004744E0">
        <w:rPr>
          <w:rFonts w:ascii="Times New Roman" w:hAnsi="Times New Roman" w:cs="Times New Roman"/>
          <w:sz w:val="24"/>
          <w:szCs w:val="24"/>
        </w:rPr>
        <w:t xml:space="preserve"> 2015).</w:t>
      </w:r>
      <w:r w:rsidR="00C012CE">
        <w:rPr>
          <w:rFonts w:ascii="Times New Roman" w:hAnsi="Times New Roman" w:cs="Times New Roman"/>
          <w:sz w:val="24"/>
          <w:szCs w:val="24"/>
        </w:rPr>
        <w:t xml:space="preserve"> </w:t>
      </w:r>
      <w:r w:rsidR="00C012CE" w:rsidRPr="00680DC0">
        <w:rPr>
          <w:rFonts w:ascii="Times New Roman" w:hAnsi="Times New Roman" w:cs="Times New Roman"/>
          <w:sz w:val="24"/>
          <w:szCs w:val="24"/>
        </w:rPr>
        <w:t xml:space="preserve">The </w:t>
      </w:r>
      <w:r w:rsidR="00C012CE" w:rsidRPr="00680DC0">
        <w:rPr>
          <w:rFonts w:ascii="Times New Roman" w:hAnsi="Times New Roman" w:cs="Times New Roman"/>
          <w:color w:val="1C1D1E"/>
          <w:sz w:val="24"/>
          <w:szCs w:val="24"/>
          <w:shd w:val="clear" w:color="auto" w:fill="FFFFFF"/>
        </w:rPr>
        <w:t xml:space="preserve">application of TEK‐derived information is however obscure due to the continued reliance on established scientific practices and due to the need for TEK to be </w:t>
      </w:r>
      <w:r w:rsidR="003218B8" w:rsidRPr="00680DC0">
        <w:rPr>
          <w:rFonts w:ascii="Times New Roman" w:hAnsi="Times New Roman" w:cs="Times New Roman"/>
          <w:color w:val="1C1D1E"/>
          <w:sz w:val="24"/>
          <w:szCs w:val="24"/>
          <w:shd w:val="clear" w:color="auto" w:fill="FFFFFF"/>
        </w:rPr>
        <w:t>described in</w:t>
      </w:r>
      <w:r w:rsidR="00C012CE" w:rsidRPr="00680DC0">
        <w:rPr>
          <w:rFonts w:ascii="Times New Roman" w:hAnsi="Times New Roman" w:cs="Times New Roman"/>
          <w:color w:val="1C1D1E"/>
          <w:sz w:val="24"/>
          <w:szCs w:val="24"/>
          <w:shd w:val="clear" w:color="auto" w:fill="FFFFFF"/>
        </w:rPr>
        <w:t xml:space="preserve"> Western scientific terms </w:t>
      </w:r>
      <w:r w:rsidR="003218B8" w:rsidRPr="00680DC0">
        <w:rPr>
          <w:rFonts w:ascii="Times New Roman" w:hAnsi="Times New Roman" w:cs="Times New Roman"/>
          <w:color w:val="1C1D1E"/>
          <w:sz w:val="24"/>
          <w:szCs w:val="24"/>
          <w:shd w:val="clear" w:color="auto" w:fill="FFFFFF"/>
        </w:rPr>
        <w:t>(Hunting</w:t>
      </w:r>
      <w:r w:rsidR="00A219D3">
        <w:rPr>
          <w:rFonts w:ascii="Times New Roman" w:hAnsi="Times New Roman" w:cs="Times New Roman"/>
          <w:color w:val="1C1D1E"/>
          <w:sz w:val="24"/>
          <w:szCs w:val="24"/>
          <w:shd w:val="clear" w:color="auto" w:fill="FFFFFF"/>
        </w:rPr>
        <w:t>t</w:t>
      </w:r>
      <w:r w:rsidR="003218B8" w:rsidRPr="00680DC0">
        <w:rPr>
          <w:rFonts w:ascii="Times New Roman" w:hAnsi="Times New Roman" w:cs="Times New Roman"/>
          <w:color w:val="1C1D1E"/>
          <w:sz w:val="24"/>
          <w:szCs w:val="24"/>
          <w:shd w:val="clear" w:color="auto" w:fill="FFFFFF"/>
        </w:rPr>
        <w:t>on, 2000</w:t>
      </w:r>
      <w:r w:rsidR="009A0C39" w:rsidRPr="00680DC0">
        <w:rPr>
          <w:rFonts w:ascii="Times New Roman" w:hAnsi="Times New Roman" w:cs="Times New Roman"/>
          <w:color w:val="1C1D1E"/>
          <w:sz w:val="24"/>
          <w:szCs w:val="24"/>
          <w:shd w:val="clear" w:color="auto" w:fill="FFFFFF"/>
        </w:rPr>
        <w:t>)</w:t>
      </w:r>
      <w:r w:rsidR="009A0C39">
        <w:rPr>
          <w:rFonts w:ascii="Times New Roman" w:hAnsi="Times New Roman" w:cs="Times New Roman"/>
          <w:color w:val="1C1D1E"/>
          <w:sz w:val="24"/>
          <w:szCs w:val="24"/>
          <w:shd w:val="clear" w:color="auto" w:fill="FFFFFF"/>
        </w:rPr>
        <w:t>.</w:t>
      </w:r>
      <w:r w:rsidR="009A0C39">
        <w:rPr>
          <w:rFonts w:ascii="Times New Roman" w:hAnsi="Times New Roman" w:cs="Times New Roman"/>
          <w:sz w:val="24"/>
          <w:szCs w:val="24"/>
        </w:rPr>
        <w:t xml:space="preserve"> There</w:t>
      </w:r>
      <w:r w:rsidR="00D417C6">
        <w:rPr>
          <w:rFonts w:ascii="Times New Roman" w:hAnsi="Times New Roman" w:cs="Times New Roman"/>
          <w:sz w:val="24"/>
          <w:szCs w:val="24"/>
        </w:rPr>
        <w:t xml:space="preserve"> is an ongoing debate</w:t>
      </w:r>
      <w:r w:rsidR="00D417C6" w:rsidRPr="000E2C3B">
        <w:rPr>
          <w:rFonts w:ascii="Times New Roman" w:hAnsi="Times New Roman" w:cs="Times New Roman"/>
          <w:sz w:val="24"/>
          <w:szCs w:val="24"/>
        </w:rPr>
        <w:t xml:space="preserve"> around the</w:t>
      </w:r>
      <w:r w:rsidR="00D417C6">
        <w:rPr>
          <w:rFonts w:ascii="Times New Roman" w:hAnsi="Times New Roman" w:cs="Times New Roman"/>
          <w:sz w:val="24"/>
          <w:szCs w:val="24"/>
        </w:rPr>
        <w:t xml:space="preserve"> </w:t>
      </w:r>
      <w:r w:rsidR="00B00EC6">
        <w:rPr>
          <w:rFonts w:ascii="Times New Roman" w:hAnsi="Times New Roman" w:cs="Times New Roman"/>
          <w:sz w:val="24"/>
          <w:szCs w:val="24"/>
        </w:rPr>
        <w:t>parity of</w:t>
      </w:r>
      <w:r w:rsidR="00D417C6" w:rsidRPr="000E2C3B">
        <w:rPr>
          <w:rFonts w:ascii="Times New Roman" w:hAnsi="Times New Roman" w:cs="Times New Roman"/>
          <w:sz w:val="24"/>
          <w:szCs w:val="24"/>
        </w:rPr>
        <w:t xml:space="preserve"> TEK and </w:t>
      </w:r>
      <w:r w:rsidR="005D7BB3">
        <w:rPr>
          <w:rFonts w:ascii="Times New Roman" w:hAnsi="Times New Roman" w:cs="Times New Roman"/>
          <w:sz w:val="24"/>
          <w:szCs w:val="24"/>
        </w:rPr>
        <w:t>W</w:t>
      </w:r>
      <w:r w:rsidR="00D417C6" w:rsidRPr="000E2C3B">
        <w:rPr>
          <w:rFonts w:ascii="Times New Roman" w:hAnsi="Times New Roman" w:cs="Times New Roman"/>
          <w:sz w:val="24"/>
          <w:szCs w:val="24"/>
        </w:rPr>
        <w:t>estern science represent</w:t>
      </w:r>
      <w:r w:rsidR="00B00EC6">
        <w:rPr>
          <w:rFonts w:ascii="Times New Roman" w:hAnsi="Times New Roman" w:cs="Times New Roman"/>
          <w:sz w:val="24"/>
          <w:szCs w:val="24"/>
        </w:rPr>
        <w:t>ing different worldviews</w:t>
      </w:r>
      <w:r w:rsidR="000B6A45">
        <w:rPr>
          <w:rFonts w:ascii="Times New Roman" w:hAnsi="Times New Roman" w:cs="Times New Roman"/>
          <w:sz w:val="24"/>
          <w:szCs w:val="24"/>
        </w:rPr>
        <w:t>,</w:t>
      </w:r>
      <w:r w:rsidR="00B00EC6">
        <w:rPr>
          <w:rFonts w:ascii="Times New Roman" w:hAnsi="Times New Roman" w:cs="Times New Roman"/>
          <w:sz w:val="24"/>
          <w:szCs w:val="24"/>
        </w:rPr>
        <w:t xml:space="preserve"> and the</w:t>
      </w:r>
      <w:r w:rsidR="00D417C6" w:rsidRPr="000E2C3B">
        <w:rPr>
          <w:rFonts w:ascii="Times New Roman" w:hAnsi="Times New Roman" w:cs="Times New Roman"/>
          <w:sz w:val="24"/>
          <w:szCs w:val="24"/>
        </w:rPr>
        <w:t xml:space="preserve"> exten</w:t>
      </w:r>
      <w:r w:rsidR="00B00EC6">
        <w:rPr>
          <w:rFonts w:ascii="Times New Roman" w:hAnsi="Times New Roman" w:cs="Times New Roman"/>
          <w:sz w:val="24"/>
          <w:szCs w:val="24"/>
        </w:rPr>
        <w:t xml:space="preserve">t to which the two remain </w:t>
      </w:r>
      <w:r w:rsidR="00E47E02">
        <w:rPr>
          <w:rFonts w:ascii="Times New Roman" w:hAnsi="Times New Roman" w:cs="Times New Roman"/>
          <w:sz w:val="24"/>
          <w:szCs w:val="24"/>
        </w:rPr>
        <w:t>dis</w:t>
      </w:r>
      <w:r w:rsidR="00B00EC6">
        <w:rPr>
          <w:rFonts w:ascii="Times New Roman" w:hAnsi="Times New Roman" w:cs="Times New Roman"/>
          <w:sz w:val="24"/>
          <w:szCs w:val="24"/>
        </w:rPr>
        <w:t>connected</w:t>
      </w:r>
      <w:r w:rsidR="00D417C6" w:rsidRPr="000E2C3B">
        <w:rPr>
          <w:rFonts w:ascii="Times New Roman" w:hAnsi="Times New Roman" w:cs="Times New Roman"/>
          <w:sz w:val="24"/>
          <w:szCs w:val="24"/>
        </w:rPr>
        <w:t xml:space="preserve"> (Frazão-Moreira </w:t>
      </w:r>
      <w:r w:rsidR="00D417C6" w:rsidRPr="00D417C6">
        <w:rPr>
          <w:rFonts w:ascii="Times New Roman" w:hAnsi="Times New Roman" w:cs="Times New Roman"/>
          <w:i/>
          <w:sz w:val="24"/>
          <w:szCs w:val="24"/>
        </w:rPr>
        <w:t>et al.,</w:t>
      </w:r>
      <w:r w:rsidR="00D417C6" w:rsidRPr="000E2C3B">
        <w:rPr>
          <w:rFonts w:ascii="Times New Roman" w:hAnsi="Times New Roman" w:cs="Times New Roman"/>
          <w:sz w:val="24"/>
          <w:szCs w:val="24"/>
        </w:rPr>
        <w:t xml:space="preserve"> 2009, Davis and Ruddle, 2010). </w:t>
      </w:r>
      <w:r w:rsidR="00166AEC" w:rsidRPr="00B24566">
        <w:rPr>
          <w:rFonts w:ascii="Times New Roman" w:eastAsia="Times New Roman" w:hAnsi="Times New Roman" w:cs="Times New Roman"/>
          <w:sz w:val="24"/>
          <w:szCs w:val="24"/>
        </w:rPr>
        <w:t>Grove (199</w:t>
      </w:r>
      <w:r w:rsidR="001B5A02">
        <w:rPr>
          <w:rFonts w:ascii="Times New Roman" w:eastAsia="Times New Roman" w:hAnsi="Times New Roman" w:cs="Times New Roman"/>
          <w:sz w:val="24"/>
          <w:szCs w:val="24"/>
        </w:rPr>
        <w:t>5</w:t>
      </w:r>
      <w:r w:rsidR="00166AEC" w:rsidRPr="00B24566">
        <w:rPr>
          <w:rFonts w:ascii="Times New Roman" w:eastAsia="Times New Roman" w:hAnsi="Times New Roman" w:cs="Times New Roman"/>
          <w:sz w:val="24"/>
          <w:szCs w:val="24"/>
        </w:rPr>
        <w:t>) claims that many colonial states responded positively to demands for environmental protection and, more so served beneficially as testing grounds for new scientific theories and for exploring novel approaches to resource management. He suggests that modern environmentalism came into being due to the critical scientific response prompted by the destruction of tropical ecosystems and indigenous cultures during European empires. Much of what today is referred to as indigenous knowledge was not completely ignored by colonisers, some of this permeated western science</w:t>
      </w:r>
      <w:r w:rsidR="00166AEC">
        <w:rPr>
          <w:rFonts w:ascii="Times New Roman" w:eastAsia="Times New Roman" w:hAnsi="Times New Roman" w:cs="Times New Roman"/>
          <w:sz w:val="24"/>
          <w:szCs w:val="24"/>
        </w:rPr>
        <w:t xml:space="preserve">. </w:t>
      </w:r>
      <w:r w:rsidR="002D4978" w:rsidRPr="00C741B4">
        <w:rPr>
          <w:rFonts w:ascii="Times New Roman" w:hAnsi="Times New Roman" w:cs="Times New Roman"/>
          <w:sz w:val="24"/>
          <w:szCs w:val="24"/>
        </w:rPr>
        <w:t>Historical,</w:t>
      </w:r>
      <w:r w:rsidR="002D4978" w:rsidRPr="00C741B4">
        <w:rPr>
          <w:rFonts w:ascii="Times New Roman" w:hAnsi="Times New Roman" w:cs="Times New Roman"/>
          <w:color w:val="505050"/>
          <w:sz w:val="24"/>
          <w:szCs w:val="24"/>
          <w:lang w:val="en"/>
        </w:rPr>
        <w:t xml:space="preserve"> </w:t>
      </w:r>
      <w:r w:rsidR="002D4978" w:rsidRPr="00C741B4">
        <w:rPr>
          <w:rFonts w:ascii="Times New Roman" w:hAnsi="Times New Roman" w:cs="Times New Roman"/>
          <w:sz w:val="24"/>
          <w:szCs w:val="24"/>
          <w:lang w:val="en"/>
        </w:rPr>
        <w:t>long-term ecological data has been limited or absent (Thurstan, 2015)</w:t>
      </w:r>
      <w:r w:rsidR="002D4978" w:rsidRPr="00C741B4">
        <w:rPr>
          <w:rFonts w:ascii="Times New Roman" w:hAnsi="Times New Roman" w:cs="Times New Roman"/>
          <w:color w:val="505050"/>
          <w:sz w:val="24"/>
          <w:szCs w:val="24"/>
          <w:lang w:val="en"/>
        </w:rPr>
        <w:t xml:space="preserve">, </w:t>
      </w:r>
      <w:r w:rsidR="002D4978" w:rsidRPr="00C741B4">
        <w:rPr>
          <w:rFonts w:ascii="Times New Roman" w:hAnsi="Times New Roman" w:cs="Times New Roman"/>
          <w:sz w:val="24"/>
          <w:szCs w:val="24"/>
          <w:lang w:val="en"/>
        </w:rPr>
        <w:t>therefore</w:t>
      </w:r>
      <w:r w:rsidR="002D4978" w:rsidRPr="00C741B4">
        <w:rPr>
          <w:rFonts w:ascii="Times New Roman" w:hAnsi="Times New Roman" w:cs="Times New Roman"/>
          <w:color w:val="505050"/>
          <w:sz w:val="24"/>
          <w:szCs w:val="24"/>
          <w:lang w:val="en"/>
        </w:rPr>
        <w:t xml:space="preserve"> </w:t>
      </w:r>
      <w:r w:rsidR="002D4978" w:rsidRPr="00C741B4">
        <w:rPr>
          <w:rFonts w:ascii="Times New Roman" w:hAnsi="Times New Roman" w:cs="Times New Roman"/>
          <w:sz w:val="24"/>
          <w:szCs w:val="24"/>
        </w:rPr>
        <w:t xml:space="preserve">traditional management may be characterised as “data-less” due to a lack of numerical data </w:t>
      </w:r>
      <w:r w:rsidR="002D4978" w:rsidRPr="00C741B4">
        <w:rPr>
          <w:rFonts w:ascii="Times New Roman" w:hAnsi="Times New Roman" w:cs="Times New Roman"/>
          <w:color w:val="000000" w:themeColor="text1"/>
          <w:sz w:val="24"/>
          <w:szCs w:val="24"/>
        </w:rPr>
        <w:t>(</w:t>
      </w:r>
      <w:r w:rsidR="002D4978" w:rsidRPr="00C741B4">
        <w:rPr>
          <w:rFonts w:ascii="Times New Roman" w:hAnsi="Times New Roman" w:cs="Times New Roman"/>
          <w:color w:val="000000" w:themeColor="text1"/>
          <w:sz w:val="24"/>
          <w:szCs w:val="24"/>
          <w:lang w:val="en"/>
        </w:rPr>
        <w:t>Johannes, 1998)</w:t>
      </w:r>
      <w:r w:rsidR="002D4978" w:rsidRPr="00C741B4">
        <w:rPr>
          <w:rFonts w:ascii="Times New Roman" w:hAnsi="Times New Roman" w:cs="Times New Roman"/>
          <w:color w:val="000000" w:themeColor="text1"/>
          <w:sz w:val="24"/>
          <w:szCs w:val="24"/>
        </w:rPr>
        <w:t xml:space="preserve">. </w:t>
      </w:r>
      <w:r w:rsidR="002D4978" w:rsidRPr="00C741B4">
        <w:rPr>
          <w:rFonts w:ascii="Times New Roman" w:hAnsi="Times New Roman" w:cs="Times New Roman"/>
          <w:sz w:val="24"/>
          <w:szCs w:val="24"/>
        </w:rPr>
        <w:t>However, information-rich and time-tested knowledge of the environment is now being considered an important asset.</w:t>
      </w:r>
      <w:r w:rsidR="002D4978" w:rsidRPr="00932F6D">
        <w:t xml:space="preserve"> </w:t>
      </w:r>
      <w:r w:rsidR="0098717D">
        <w:rPr>
          <w:rFonts w:ascii="Times New Roman" w:hAnsi="Times New Roman" w:cs="Times New Roman"/>
          <w:sz w:val="24"/>
          <w:szCs w:val="24"/>
        </w:rPr>
        <w:t xml:space="preserve">There has been some </w:t>
      </w:r>
      <w:r w:rsidR="0098717D" w:rsidRPr="00932F6D">
        <w:rPr>
          <w:rFonts w:ascii="Times New Roman" w:hAnsi="Times New Roman" w:cs="Times New Roman"/>
          <w:sz w:val="24"/>
          <w:szCs w:val="24"/>
        </w:rPr>
        <w:t>progress made since the 1990s</w:t>
      </w:r>
      <w:r w:rsidR="0098717D">
        <w:rPr>
          <w:rFonts w:ascii="Times New Roman" w:hAnsi="Times New Roman" w:cs="Times New Roman"/>
          <w:sz w:val="24"/>
          <w:szCs w:val="24"/>
        </w:rPr>
        <w:t xml:space="preserve"> for traditional knowledge to be considered scientifically reliable and for it to have an interface with the scientific knowledge to produce synergetic outcomes to the changing social, economic and the natural environment (</w:t>
      </w:r>
      <w:r w:rsidR="0098717D">
        <w:rPr>
          <w:rFonts w:ascii="Times New Roman" w:hAnsi="Times New Roman" w:cs="Times New Roman"/>
          <w:color w:val="222222"/>
          <w:sz w:val="24"/>
          <w:szCs w:val="24"/>
        </w:rPr>
        <w:t>Sillitoe, 2019)</w:t>
      </w:r>
      <w:r w:rsidR="0098717D">
        <w:rPr>
          <w:rFonts w:ascii="Times New Roman" w:hAnsi="Times New Roman" w:cs="Times New Roman"/>
          <w:sz w:val="24"/>
          <w:szCs w:val="24"/>
        </w:rPr>
        <w:t xml:space="preserve">. </w:t>
      </w:r>
      <w:r w:rsidR="005B3206">
        <w:rPr>
          <w:rFonts w:ascii="Times New Roman" w:hAnsi="Times New Roman" w:cs="Times New Roman"/>
          <w:sz w:val="24"/>
          <w:szCs w:val="24"/>
        </w:rPr>
        <w:t>Despite the ongoing debate</w:t>
      </w:r>
      <w:r w:rsidR="005B3206" w:rsidRPr="000E2C3B">
        <w:rPr>
          <w:rFonts w:ascii="Times New Roman" w:hAnsi="Times New Roman" w:cs="Times New Roman"/>
          <w:sz w:val="24"/>
          <w:szCs w:val="24"/>
        </w:rPr>
        <w:t xml:space="preserve"> about the limitations of TEK, </w:t>
      </w:r>
      <w:r w:rsidR="005B3206">
        <w:rPr>
          <w:rFonts w:ascii="Times New Roman" w:hAnsi="Times New Roman" w:cs="Times New Roman"/>
          <w:sz w:val="24"/>
          <w:szCs w:val="24"/>
        </w:rPr>
        <w:t xml:space="preserve">Gadgil </w:t>
      </w:r>
      <w:r w:rsidR="005B3206" w:rsidRPr="0053066D">
        <w:rPr>
          <w:rFonts w:ascii="Times New Roman" w:hAnsi="Times New Roman" w:cs="Times New Roman"/>
          <w:i/>
          <w:sz w:val="24"/>
          <w:szCs w:val="24"/>
        </w:rPr>
        <w:t>et al.</w:t>
      </w:r>
      <w:r w:rsidR="005B3206">
        <w:rPr>
          <w:rFonts w:ascii="Times New Roman" w:hAnsi="Times New Roman" w:cs="Times New Roman"/>
          <w:sz w:val="24"/>
          <w:szCs w:val="24"/>
        </w:rPr>
        <w:t xml:space="preserve"> (2003) value TEK as an invaluable time-tested resource</w:t>
      </w:r>
      <w:r w:rsidR="005B3206" w:rsidRPr="000E2C3B">
        <w:rPr>
          <w:rFonts w:ascii="Times New Roman" w:hAnsi="Times New Roman" w:cs="Times New Roman"/>
          <w:sz w:val="24"/>
          <w:szCs w:val="24"/>
        </w:rPr>
        <w:t xml:space="preserve"> offer</w:t>
      </w:r>
      <w:r w:rsidR="005B3206">
        <w:rPr>
          <w:rFonts w:ascii="Times New Roman" w:hAnsi="Times New Roman" w:cs="Times New Roman"/>
          <w:sz w:val="24"/>
          <w:szCs w:val="24"/>
        </w:rPr>
        <w:t>ing</w:t>
      </w:r>
      <w:r w:rsidR="005B3206" w:rsidRPr="000E2C3B">
        <w:rPr>
          <w:rFonts w:ascii="Times New Roman" w:hAnsi="Times New Roman" w:cs="Times New Roman"/>
          <w:sz w:val="24"/>
          <w:szCs w:val="24"/>
        </w:rPr>
        <w:t xml:space="preserve"> a wealth of detailed</w:t>
      </w:r>
      <w:r w:rsidR="005B3206">
        <w:rPr>
          <w:rFonts w:ascii="Times New Roman" w:hAnsi="Times New Roman" w:cs="Times New Roman"/>
          <w:sz w:val="24"/>
          <w:szCs w:val="24"/>
        </w:rPr>
        <w:t>,</w:t>
      </w:r>
      <w:r w:rsidR="005B3206" w:rsidRPr="000E2C3B">
        <w:rPr>
          <w:rFonts w:ascii="Times New Roman" w:hAnsi="Times New Roman" w:cs="Times New Roman"/>
          <w:sz w:val="24"/>
          <w:szCs w:val="24"/>
        </w:rPr>
        <w:t xml:space="preserve"> context-specific observations of the dynamics of complex ecological sy</w:t>
      </w:r>
      <w:r w:rsidR="005B3206">
        <w:rPr>
          <w:rFonts w:ascii="Times New Roman" w:hAnsi="Times New Roman" w:cs="Times New Roman"/>
          <w:sz w:val="24"/>
          <w:szCs w:val="24"/>
        </w:rPr>
        <w:t>stems</w:t>
      </w:r>
      <w:r w:rsidR="005B3206" w:rsidRPr="000E2C3B">
        <w:rPr>
          <w:rFonts w:ascii="Times New Roman" w:hAnsi="Times New Roman" w:cs="Times New Roman"/>
          <w:sz w:val="24"/>
          <w:szCs w:val="24"/>
        </w:rPr>
        <w:t>.</w:t>
      </w:r>
      <w:r w:rsidR="005B3206">
        <w:rPr>
          <w:rFonts w:ascii="Times New Roman" w:hAnsi="Times New Roman" w:cs="Times New Roman"/>
          <w:sz w:val="24"/>
          <w:szCs w:val="24"/>
        </w:rPr>
        <w:t xml:space="preserve">  Furthermore, over time, due to historical observations, land users have witnessed the outcome of ‘natural experiments’ that may be difficult to plan and replicate in complex systems. Gadgil </w:t>
      </w:r>
      <w:r w:rsidR="005B3206" w:rsidRPr="0053066D">
        <w:rPr>
          <w:rFonts w:ascii="Times New Roman" w:hAnsi="Times New Roman" w:cs="Times New Roman"/>
          <w:i/>
          <w:sz w:val="24"/>
          <w:szCs w:val="24"/>
        </w:rPr>
        <w:t>et al.</w:t>
      </w:r>
      <w:r w:rsidR="005B3206">
        <w:rPr>
          <w:rFonts w:ascii="Times New Roman" w:hAnsi="Times New Roman" w:cs="Times New Roman"/>
          <w:sz w:val="24"/>
          <w:szCs w:val="24"/>
        </w:rPr>
        <w:t xml:space="preserve"> (2003) consider the outcome of those ‘natural experiments’ to be of significant importance. </w:t>
      </w:r>
      <w:r w:rsidRPr="00932F6D">
        <w:rPr>
          <w:rFonts w:ascii="Times New Roman" w:hAnsi="Times New Roman" w:cs="Times New Roman"/>
          <w:sz w:val="24"/>
          <w:szCs w:val="24"/>
        </w:rPr>
        <w:t xml:space="preserve">As </w:t>
      </w:r>
      <w:r>
        <w:rPr>
          <w:rFonts w:ascii="Times New Roman" w:hAnsi="Times New Roman" w:cs="Times New Roman"/>
          <w:sz w:val="24"/>
          <w:szCs w:val="24"/>
        </w:rPr>
        <w:t>S</w:t>
      </w:r>
      <w:r w:rsidR="00831A25">
        <w:rPr>
          <w:rFonts w:ascii="Times New Roman" w:hAnsi="Times New Roman" w:cs="Times New Roman"/>
          <w:sz w:val="24"/>
          <w:szCs w:val="24"/>
        </w:rPr>
        <w:t xml:space="preserve">tump </w:t>
      </w:r>
      <w:r w:rsidR="00831A25" w:rsidRPr="005317A5">
        <w:rPr>
          <w:rFonts w:ascii="Times New Roman" w:hAnsi="Times New Roman" w:cs="Times New Roman"/>
          <w:sz w:val="24"/>
          <w:szCs w:val="24"/>
        </w:rPr>
        <w:t>(2013</w:t>
      </w:r>
      <w:r w:rsidRPr="005317A5">
        <w:rPr>
          <w:rFonts w:ascii="Times New Roman" w:hAnsi="Times New Roman" w:cs="Times New Roman"/>
          <w:sz w:val="24"/>
          <w:szCs w:val="24"/>
        </w:rPr>
        <w:t>)</w:t>
      </w:r>
      <w:r w:rsidR="005B3206">
        <w:rPr>
          <w:rFonts w:ascii="Times New Roman" w:hAnsi="Times New Roman" w:cs="Times New Roman"/>
          <w:sz w:val="24"/>
          <w:szCs w:val="24"/>
        </w:rPr>
        <w:t xml:space="preserve"> emphasises</w:t>
      </w:r>
      <w:r w:rsidRPr="005317A5">
        <w:rPr>
          <w:rFonts w:ascii="Times New Roman" w:hAnsi="Times New Roman" w:cs="Times New Roman"/>
          <w:sz w:val="24"/>
          <w:szCs w:val="24"/>
        </w:rPr>
        <w:t xml:space="preserve">, </w:t>
      </w:r>
      <w:r w:rsidR="005B3206">
        <w:rPr>
          <w:rFonts w:ascii="Times New Roman" w:hAnsi="Times New Roman" w:cs="Times New Roman"/>
          <w:sz w:val="24"/>
          <w:szCs w:val="24"/>
        </w:rPr>
        <w:t xml:space="preserve">the </w:t>
      </w:r>
      <w:r w:rsidRPr="00932F6D">
        <w:rPr>
          <w:rFonts w:ascii="Times New Roman" w:hAnsi="Times New Roman" w:cs="Times New Roman"/>
          <w:sz w:val="24"/>
          <w:szCs w:val="24"/>
        </w:rPr>
        <w:t xml:space="preserve">‘usable past’ </w:t>
      </w:r>
      <w:r w:rsidR="005B3206">
        <w:rPr>
          <w:rFonts w:ascii="Times New Roman" w:hAnsi="Times New Roman" w:cs="Times New Roman"/>
          <w:sz w:val="24"/>
          <w:szCs w:val="24"/>
        </w:rPr>
        <w:t>is invaluable, albeit qualitative, and</w:t>
      </w:r>
      <w:r>
        <w:rPr>
          <w:rFonts w:ascii="Times New Roman" w:hAnsi="Times New Roman" w:cs="Times New Roman"/>
          <w:sz w:val="24"/>
          <w:szCs w:val="24"/>
        </w:rPr>
        <w:t xml:space="preserve"> </w:t>
      </w:r>
      <w:r w:rsidRPr="00932F6D">
        <w:rPr>
          <w:rFonts w:ascii="Times New Roman" w:hAnsi="Times New Roman" w:cs="Times New Roman"/>
          <w:sz w:val="24"/>
          <w:szCs w:val="24"/>
        </w:rPr>
        <w:t>has to be harvested before</w:t>
      </w:r>
      <w:r>
        <w:rPr>
          <w:rFonts w:ascii="Times New Roman" w:hAnsi="Times New Roman" w:cs="Times New Roman"/>
          <w:sz w:val="24"/>
          <w:szCs w:val="24"/>
        </w:rPr>
        <w:t xml:space="preserve"> its demise. This ‘usable past’ in most cases needs urgent documentation and inclusion in policies and educational material </w:t>
      </w:r>
      <w:r w:rsidR="005B3206">
        <w:rPr>
          <w:rFonts w:ascii="Times New Roman" w:hAnsi="Times New Roman" w:cs="Times New Roman"/>
          <w:sz w:val="24"/>
          <w:szCs w:val="24"/>
        </w:rPr>
        <w:t xml:space="preserve">at </w:t>
      </w:r>
      <w:r>
        <w:rPr>
          <w:rFonts w:ascii="Times New Roman" w:hAnsi="Times New Roman" w:cs="Times New Roman"/>
          <w:sz w:val="24"/>
          <w:szCs w:val="24"/>
        </w:rPr>
        <w:t>all levels round the globe</w:t>
      </w:r>
    </w:p>
    <w:p w14:paraId="1F7A538E" w14:textId="610C9CE2" w:rsidR="007B59F8" w:rsidRPr="007B59F8" w:rsidRDefault="008732DE" w:rsidP="007B59F8">
      <w:pPr>
        <w:pStyle w:val="Heading2"/>
      </w:pPr>
      <w:r w:rsidRPr="00C741B4">
        <w:rPr>
          <w:rFonts w:eastAsiaTheme="minorHAnsi"/>
        </w:rPr>
        <w:t xml:space="preserve"> </w:t>
      </w:r>
      <w:bookmarkStart w:id="15" w:name="_Toc64288404"/>
      <w:r w:rsidR="007B59F8" w:rsidRPr="00C741B4">
        <w:rPr>
          <w:rFonts w:eastAsiaTheme="minorHAnsi"/>
        </w:rPr>
        <w:t>1.5 The current education system and the importance of area specific Traditional Ecological Knowledge</w:t>
      </w:r>
      <w:bookmarkEnd w:id="15"/>
      <w:r w:rsidR="007B59F8" w:rsidRPr="00C741B4">
        <w:rPr>
          <w:rFonts w:eastAsiaTheme="minorHAnsi"/>
        </w:rPr>
        <w:t xml:space="preserve"> </w:t>
      </w:r>
    </w:p>
    <w:p w14:paraId="002D6B90" w14:textId="709501FE" w:rsidR="00D932DF" w:rsidRDefault="00C15D08" w:rsidP="00CC64BB">
      <w:pPr>
        <w:spacing w:before="240" w:after="240" w:line="360" w:lineRule="auto"/>
        <w:jc w:val="both"/>
        <w:rPr>
          <w:rFonts w:ascii="TimesNewRomanPSMT" w:hAnsi="TimesNewRomanPSMT" w:cs="TimesNewRomanPSMT"/>
          <w:sz w:val="24"/>
          <w:szCs w:val="24"/>
        </w:rPr>
      </w:pPr>
      <w:r>
        <w:rPr>
          <w:rFonts w:ascii="TimesNewRomanPSMT" w:hAnsi="TimesNewRomanPSMT" w:cs="TimesNewRomanPSMT"/>
          <w:sz w:val="24"/>
          <w:szCs w:val="24"/>
        </w:rPr>
        <w:t xml:space="preserve">Primary </w:t>
      </w:r>
      <w:r w:rsidR="008732DE">
        <w:rPr>
          <w:rFonts w:ascii="TimesNewRomanPSMT" w:hAnsi="TimesNewRomanPSMT" w:cs="TimesNewRomanPSMT"/>
          <w:sz w:val="24"/>
          <w:szCs w:val="24"/>
        </w:rPr>
        <w:t>and secondary education system</w:t>
      </w:r>
      <w:r w:rsidR="00BA3B89">
        <w:rPr>
          <w:rFonts w:ascii="TimesNewRomanPSMT" w:hAnsi="TimesNewRomanPSMT" w:cs="TimesNewRomanPSMT"/>
          <w:sz w:val="24"/>
          <w:szCs w:val="24"/>
        </w:rPr>
        <w:t>s</w:t>
      </w:r>
      <w:r w:rsidR="008732DE">
        <w:rPr>
          <w:rFonts w:ascii="TimesNewRomanPSMT" w:hAnsi="TimesNewRomanPSMT" w:cs="TimesNewRomanPSMT"/>
          <w:sz w:val="24"/>
          <w:szCs w:val="24"/>
        </w:rPr>
        <w:t xml:space="preserve"> worldwide </w:t>
      </w:r>
      <w:r w:rsidR="00BA3B89">
        <w:rPr>
          <w:rFonts w:ascii="TimesNewRomanPSMT" w:hAnsi="TimesNewRomanPSMT" w:cs="TimesNewRomanPSMT"/>
          <w:sz w:val="24"/>
          <w:szCs w:val="24"/>
        </w:rPr>
        <w:t xml:space="preserve">are largely </w:t>
      </w:r>
      <w:r w:rsidR="008732DE">
        <w:rPr>
          <w:rFonts w:ascii="TimesNewRomanPSMT" w:hAnsi="TimesNewRomanPSMT" w:cs="TimesNewRomanPSMT"/>
          <w:sz w:val="24"/>
          <w:szCs w:val="24"/>
        </w:rPr>
        <w:t xml:space="preserve">homogenous in </w:t>
      </w:r>
      <w:r w:rsidR="00BA3B89">
        <w:rPr>
          <w:rFonts w:ascii="TimesNewRomanPSMT" w:hAnsi="TimesNewRomanPSMT" w:cs="TimesNewRomanPSMT"/>
          <w:sz w:val="24"/>
          <w:szCs w:val="24"/>
        </w:rPr>
        <w:t xml:space="preserve">their </w:t>
      </w:r>
      <w:r w:rsidR="008732DE">
        <w:rPr>
          <w:rFonts w:ascii="TimesNewRomanPSMT" w:hAnsi="TimesNewRomanPSMT" w:cs="TimesNewRomanPSMT"/>
          <w:sz w:val="24"/>
          <w:szCs w:val="24"/>
        </w:rPr>
        <w:t xml:space="preserve">content. Irrespective of nations, primary school education </w:t>
      </w:r>
      <w:r w:rsidR="008732DE" w:rsidRPr="00010858">
        <w:rPr>
          <w:rFonts w:ascii="TimesNewRomanPSMT" w:hAnsi="TimesNewRomanPSMT" w:cs="TimesNewRomanPSMT"/>
          <w:sz w:val="24"/>
          <w:szCs w:val="24"/>
        </w:rPr>
        <w:t xml:space="preserve">is focussed on establishing </w:t>
      </w:r>
      <w:r w:rsidR="008732DE">
        <w:rPr>
          <w:rFonts w:ascii="TimesNewRomanPSMT" w:hAnsi="TimesNewRomanPSMT" w:cs="TimesNewRomanPSMT"/>
          <w:sz w:val="24"/>
          <w:szCs w:val="24"/>
        </w:rPr>
        <w:t xml:space="preserve">and enhancing </w:t>
      </w:r>
      <w:r w:rsidR="008732DE" w:rsidRPr="00010858">
        <w:rPr>
          <w:rFonts w:ascii="TimesNewRomanPSMT" w:hAnsi="TimesNewRomanPSMT" w:cs="TimesNewRomanPSMT"/>
          <w:sz w:val="24"/>
          <w:szCs w:val="24"/>
        </w:rPr>
        <w:lastRenderedPageBreak/>
        <w:t>literacy and numerac</w:t>
      </w:r>
      <w:r w:rsidR="008732DE">
        <w:rPr>
          <w:rFonts w:ascii="TimesNewRomanPSMT" w:hAnsi="TimesNewRomanPSMT" w:cs="TimesNewRomanPSMT"/>
          <w:sz w:val="24"/>
          <w:szCs w:val="24"/>
        </w:rPr>
        <w:t>y skills of children, along with developing an</w:t>
      </w:r>
      <w:r w:rsidR="008732DE" w:rsidRPr="00010858">
        <w:rPr>
          <w:rFonts w:ascii="TimesNewRomanPSMT" w:hAnsi="TimesNewRomanPSMT" w:cs="TimesNewRomanPSMT"/>
          <w:sz w:val="24"/>
          <w:szCs w:val="24"/>
        </w:rPr>
        <w:t xml:space="preserve"> understanding of the world</w:t>
      </w:r>
      <w:r w:rsidR="00B13038">
        <w:rPr>
          <w:rFonts w:ascii="TimesNewRomanPSMT" w:hAnsi="TimesNewRomanPSMT" w:cs="TimesNewRomanPSMT"/>
          <w:sz w:val="24"/>
          <w:szCs w:val="24"/>
        </w:rPr>
        <w:t xml:space="preserve"> (Ro</w:t>
      </w:r>
      <w:r w:rsidR="00C74C7C">
        <w:rPr>
          <w:rFonts w:ascii="TimesNewRomanPSMT" w:hAnsi="TimesNewRomanPSMT" w:cs="TimesNewRomanPSMT"/>
          <w:sz w:val="24"/>
          <w:szCs w:val="24"/>
        </w:rPr>
        <w:t>s</w:t>
      </w:r>
      <w:r w:rsidR="00B13038">
        <w:rPr>
          <w:rFonts w:ascii="TimesNewRomanPSMT" w:hAnsi="TimesNewRomanPSMT" w:cs="TimesNewRomanPSMT"/>
          <w:sz w:val="24"/>
          <w:szCs w:val="24"/>
        </w:rPr>
        <w:t>er and Ortis-</w:t>
      </w:r>
      <w:r w:rsidR="00C74C7C">
        <w:rPr>
          <w:rFonts w:ascii="TimesNewRomanPSMT" w:hAnsi="TimesNewRomanPSMT" w:cs="TimesNewRomanPSMT"/>
          <w:sz w:val="24"/>
          <w:szCs w:val="24"/>
        </w:rPr>
        <w:t>O</w:t>
      </w:r>
      <w:r w:rsidR="00B13038">
        <w:rPr>
          <w:rFonts w:ascii="TimesNewRomanPSMT" w:hAnsi="TimesNewRomanPSMT" w:cs="TimesNewRomanPSMT"/>
          <w:sz w:val="24"/>
          <w:szCs w:val="24"/>
        </w:rPr>
        <w:t>spina, 2017</w:t>
      </w:r>
      <w:r w:rsidR="008732DE">
        <w:rPr>
          <w:rFonts w:ascii="TimesNewRomanPSMT" w:hAnsi="TimesNewRomanPSMT" w:cs="TimesNewRomanPSMT"/>
          <w:sz w:val="24"/>
          <w:szCs w:val="24"/>
        </w:rPr>
        <w:t>)</w:t>
      </w:r>
      <w:r w:rsidR="008732DE" w:rsidRPr="00010858">
        <w:rPr>
          <w:rFonts w:ascii="TimesNewRomanPSMT" w:hAnsi="TimesNewRomanPSMT" w:cs="TimesNewRomanPSMT"/>
          <w:sz w:val="24"/>
          <w:szCs w:val="24"/>
        </w:rPr>
        <w:t xml:space="preserve">. </w:t>
      </w:r>
      <w:r w:rsidR="008732DE">
        <w:rPr>
          <w:rFonts w:ascii="TimesNewRomanPSMT" w:hAnsi="TimesNewRomanPSMT" w:cs="TimesNewRomanPSMT"/>
          <w:sz w:val="24"/>
          <w:szCs w:val="24"/>
        </w:rPr>
        <w:t>Secondary education, thereafter</w:t>
      </w:r>
      <w:r w:rsidR="001A4042">
        <w:rPr>
          <w:rFonts w:ascii="TimesNewRomanPSMT" w:hAnsi="TimesNewRomanPSMT" w:cs="TimesNewRomanPSMT"/>
          <w:sz w:val="24"/>
          <w:szCs w:val="24"/>
        </w:rPr>
        <w:t>,</w:t>
      </w:r>
      <w:r w:rsidR="008732DE">
        <w:rPr>
          <w:rFonts w:ascii="TimesNewRomanPSMT" w:hAnsi="TimesNewRomanPSMT" w:cs="TimesNewRomanPSMT"/>
          <w:sz w:val="24"/>
          <w:szCs w:val="24"/>
        </w:rPr>
        <w:t xml:space="preserve"> diverges to include aspects of science, technology, history, and nation specific skills</w:t>
      </w:r>
      <w:r w:rsidR="001A4042">
        <w:rPr>
          <w:rFonts w:ascii="TimesNewRomanPSMT" w:hAnsi="TimesNewRomanPSMT" w:cs="TimesNewRomanPSMT"/>
          <w:sz w:val="24"/>
          <w:szCs w:val="24"/>
        </w:rPr>
        <w:t>-</w:t>
      </w:r>
      <w:r w:rsidR="008732DE">
        <w:rPr>
          <w:rFonts w:ascii="TimesNewRomanPSMT" w:hAnsi="TimesNewRomanPSMT" w:cs="TimesNewRomanPSMT"/>
          <w:sz w:val="24"/>
          <w:szCs w:val="24"/>
        </w:rPr>
        <w:t>oriented training</w:t>
      </w:r>
      <w:r w:rsidR="00E14971">
        <w:rPr>
          <w:rFonts w:ascii="TimesNewRomanPSMT" w:hAnsi="TimesNewRomanPSMT" w:cs="TimesNewRomanPSMT"/>
          <w:sz w:val="24"/>
          <w:szCs w:val="24"/>
        </w:rPr>
        <w:t xml:space="preserve"> </w:t>
      </w:r>
      <w:r w:rsidR="00E14971" w:rsidRPr="00B13038">
        <w:rPr>
          <w:rFonts w:ascii="Times New Roman" w:hAnsi="Times New Roman" w:cs="Times New Roman"/>
          <w:color w:val="000000" w:themeColor="text1"/>
          <w:sz w:val="24"/>
          <w:szCs w:val="24"/>
        </w:rPr>
        <w:t>(</w:t>
      </w:r>
      <w:r w:rsidR="00B13038" w:rsidRPr="00B13038">
        <w:rPr>
          <w:rFonts w:ascii="Times New Roman" w:hAnsi="Times New Roman" w:cs="Times New Roman"/>
          <w:color w:val="000000" w:themeColor="text1"/>
          <w:sz w:val="24"/>
          <w:szCs w:val="24"/>
        </w:rPr>
        <w:t>Lauglo, 1986</w:t>
      </w:r>
      <w:r w:rsidR="00B13038">
        <w:rPr>
          <w:rFonts w:ascii="Times New Roman" w:hAnsi="Times New Roman" w:cs="Times New Roman"/>
          <w:color w:val="000000" w:themeColor="text1"/>
          <w:sz w:val="24"/>
          <w:szCs w:val="24"/>
        </w:rPr>
        <w:t xml:space="preserve">; </w:t>
      </w:r>
      <w:r w:rsidR="00E14971" w:rsidRPr="00B13038">
        <w:rPr>
          <w:rFonts w:ascii="Times New Roman" w:hAnsi="Times New Roman" w:cs="Times New Roman"/>
          <w:color w:val="000000" w:themeColor="text1"/>
          <w:sz w:val="24"/>
          <w:szCs w:val="24"/>
        </w:rPr>
        <w:t>Kamens</w:t>
      </w:r>
      <w:r w:rsidR="00B12B9C">
        <w:rPr>
          <w:rFonts w:ascii="Times New Roman" w:hAnsi="Times New Roman" w:cs="Times New Roman"/>
          <w:color w:val="000000" w:themeColor="text1"/>
          <w:sz w:val="24"/>
          <w:szCs w:val="24"/>
        </w:rPr>
        <w:t xml:space="preserve"> </w:t>
      </w:r>
      <w:r w:rsidR="00B12B9C" w:rsidRPr="00B12B9C">
        <w:rPr>
          <w:rFonts w:ascii="Times New Roman" w:hAnsi="Times New Roman" w:cs="Times New Roman"/>
          <w:i/>
          <w:color w:val="000000" w:themeColor="text1"/>
          <w:sz w:val="24"/>
          <w:szCs w:val="24"/>
        </w:rPr>
        <w:t>et al</w:t>
      </w:r>
      <w:r w:rsidR="00B12B9C">
        <w:rPr>
          <w:rFonts w:ascii="Times New Roman" w:hAnsi="Times New Roman" w:cs="Times New Roman"/>
          <w:color w:val="000000" w:themeColor="text1"/>
          <w:sz w:val="24"/>
          <w:szCs w:val="24"/>
        </w:rPr>
        <w:t>.</w:t>
      </w:r>
      <w:r w:rsidR="007C6055" w:rsidRPr="00B13038">
        <w:rPr>
          <w:rFonts w:ascii="Times New Roman" w:hAnsi="Times New Roman" w:cs="Times New Roman"/>
          <w:color w:val="000000" w:themeColor="text1"/>
          <w:sz w:val="24"/>
          <w:szCs w:val="24"/>
        </w:rPr>
        <w:t>,</w:t>
      </w:r>
      <w:r w:rsidR="00B13038" w:rsidRPr="00B13038">
        <w:rPr>
          <w:rFonts w:ascii="Times New Roman" w:hAnsi="Times New Roman" w:cs="Times New Roman"/>
          <w:color w:val="000000" w:themeColor="text1"/>
          <w:sz w:val="24"/>
          <w:szCs w:val="24"/>
        </w:rPr>
        <w:t xml:space="preserve"> </w:t>
      </w:r>
      <w:r w:rsidR="00E14971" w:rsidRPr="00B13038">
        <w:rPr>
          <w:rFonts w:ascii="Times New Roman" w:hAnsi="Times New Roman" w:cs="Times New Roman"/>
          <w:color w:val="000000" w:themeColor="text1"/>
          <w:sz w:val="24"/>
          <w:szCs w:val="24"/>
        </w:rPr>
        <w:t>1996</w:t>
      </w:r>
      <w:r w:rsidR="007C6055" w:rsidRPr="00B13038">
        <w:rPr>
          <w:rFonts w:ascii="Times New Roman" w:hAnsi="Times New Roman" w:cs="Times New Roman"/>
          <w:color w:val="000000" w:themeColor="text1"/>
          <w:sz w:val="24"/>
          <w:szCs w:val="24"/>
        </w:rPr>
        <w:t>).</w:t>
      </w:r>
      <w:r w:rsidR="008732DE" w:rsidRPr="00B13038">
        <w:rPr>
          <w:rFonts w:ascii="TimesNewRomanPSMT" w:hAnsi="TimesNewRomanPSMT" w:cs="TimesNewRomanPSMT"/>
          <w:color w:val="000000" w:themeColor="text1"/>
          <w:sz w:val="24"/>
          <w:szCs w:val="24"/>
        </w:rPr>
        <w:t xml:space="preserve"> </w:t>
      </w:r>
      <w:r w:rsidR="001A4042">
        <w:rPr>
          <w:rFonts w:ascii="TimesNewRomanPSMT" w:hAnsi="TimesNewRomanPSMT" w:cs="TimesNewRomanPSMT"/>
          <w:sz w:val="24"/>
          <w:szCs w:val="24"/>
        </w:rPr>
        <w:t>T</w:t>
      </w:r>
      <w:r w:rsidR="008732DE">
        <w:rPr>
          <w:rFonts w:ascii="TimesNewRomanPSMT" w:hAnsi="TimesNewRomanPSMT" w:cs="TimesNewRomanPSMT"/>
          <w:sz w:val="24"/>
          <w:szCs w:val="24"/>
        </w:rPr>
        <w:t>hese</w:t>
      </w:r>
      <w:r w:rsidR="008732DE" w:rsidRPr="00010858">
        <w:rPr>
          <w:rFonts w:ascii="TimesNewRomanPSMT" w:hAnsi="TimesNewRomanPSMT" w:cs="TimesNewRomanPSMT"/>
          <w:sz w:val="24"/>
          <w:szCs w:val="24"/>
        </w:rPr>
        <w:t xml:space="preserve"> skills are increasingly necess</w:t>
      </w:r>
      <w:r w:rsidR="008732DE">
        <w:rPr>
          <w:rFonts w:ascii="TimesNewRomanPSMT" w:hAnsi="TimesNewRomanPSMT" w:cs="TimesNewRomanPSMT"/>
          <w:sz w:val="24"/>
          <w:szCs w:val="24"/>
        </w:rPr>
        <w:t>ary for modern life</w:t>
      </w:r>
      <w:r w:rsidR="008732DE" w:rsidRPr="00010858">
        <w:rPr>
          <w:rFonts w:ascii="TimesNewRomanPSMT" w:hAnsi="TimesNewRomanPSMT" w:cs="TimesNewRomanPSMT"/>
          <w:sz w:val="24"/>
          <w:szCs w:val="24"/>
        </w:rPr>
        <w:t xml:space="preserve">. </w:t>
      </w:r>
      <w:r w:rsidR="008732DE">
        <w:rPr>
          <w:rFonts w:ascii="TimesNewRomanPSMT" w:hAnsi="TimesNewRomanPSMT" w:cs="TimesNewRomanPSMT"/>
          <w:sz w:val="24"/>
          <w:szCs w:val="24"/>
        </w:rPr>
        <w:t>The notion</w:t>
      </w:r>
      <w:r w:rsidR="008732DE" w:rsidRPr="000B05AB">
        <w:rPr>
          <w:rFonts w:ascii="TimesNewRomanPSMT" w:hAnsi="TimesNewRomanPSMT" w:cs="TimesNewRomanPSMT"/>
          <w:sz w:val="24"/>
          <w:szCs w:val="24"/>
        </w:rPr>
        <w:t xml:space="preserve"> </w:t>
      </w:r>
      <w:r w:rsidR="000726F5">
        <w:rPr>
          <w:rFonts w:ascii="TimesNewRomanPSMT" w:hAnsi="TimesNewRomanPSMT" w:cs="TimesNewRomanPSMT"/>
          <w:sz w:val="24"/>
          <w:szCs w:val="24"/>
        </w:rPr>
        <w:t xml:space="preserve">of </w:t>
      </w:r>
      <w:r w:rsidR="008732DE" w:rsidRPr="000B05AB">
        <w:rPr>
          <w:rFonts w:ascii="TimesNewRomanPSMT" w:hAnsi="TimesNewRomanPSMT" w:cs="TimesNewRomanPSMT"/>
          <w:sz w:val="24"/>
          <w:szCs w:val="24"/>
        </w:rPr>
        <w:t>whether the level of education in a country is a</w:t>
      </w:r>
      <w:r w:rsidR="008732DE">
        <w:rPr>
          <w:rFonts w:ascii="TimesNewRomanPSMT" w:hAnsi="TimesNewRomanPSMT" w:cs="TimesNewRomanPSMT"/>
          <w:sz w:val="24"/>
          <w:szCs w:val="24"/>
        </w:rPr>
        <w:t xml:space="preserve"> determinant of economic growth has been dealt with in several</w:t>
      </w:r>
      <w:r w:rsidR="000726F5">
        <w:rPr>
          <w:rFonts w:ascii="TimesNewRomanPSMT" w:hAnsi="TimesNewRomanPSMT" w:cs="TimesNewRomanPSMT"/>
          <w:sz w:val="24"/>
          <w:szCs w:val="24"/>
        </w:rPr>
        <w:t xml:space="preserve"> studies in</w:t>
      </w:r>
      <w:r w:rsidR="008732DE">
        <w:rPr>
          <w:rFonts w:ascii="TimesNewRomanPSMT" w:hAnsi="TimesNewRomanPSMT" w:cs="TimesNewRomanPSMT"/>
          <w:sz w:val="24"/>
          <w:szCs w:val="24"/>
        </w:rPr>
        <w:t xml:space="preserve"> economic</w:t>
      </w:r>
      <w:r w:rsidR="000726F5">
        <w:rPr>
          <w:rFonts w:ascii="TimesNewRomanPSMT" w:hAnsi="TimesNewRomanPSMT" w:cs="TimesNewRomanPSMT"/>
          <w:sz w:val="24"/>
          <w:szCs w:val="24"/>
        </w:rPr>
        <w:t>s</w:t>
      </w:r>
      <w:r w:rsidR="008732DE">
        <w:rPr>
          <w:rFonts w:ascii="TimesNewRomanPSMT" w:hAnsi="TimesNewRomanPSMT" w:cs="TimesNewRomanPSMT"/>
          <w:sz w:val="24"/>
          <w:szCs w:val="24"/>
        </w:rPr>
        <w:t xml:space="preserve"> </w:t>
      </w:r>
      <w:r w:rsidR="00C04DCE" w:rsidRPr="00C04DCE">
        <w:rPr>
          <w:rFonts w:ascii="Times New Roman" w:hAnsi="Times New Roman" w:cs="Times New Roman"/>
          <w:sz w:val="24"/>
          <w:szCs w:val="24"/>
        </w:rPr>
        <w:t>(</w:t>
      </w:r>
      <w:r w:rsidR="00485937">
        <w:rPr>
          <w:rFonts w:ascii="Times New Roman" w:hAnsi="Times New Roman" w:cs="Times New Roman"/>
          <w:sz w:val="24"/>
          <w:szCs w:val="24"/>
        </w:rPr>
        <w:t>Lutz 2008</w:t>
      </w:r>
      <w:r w:rsidR="00134C5D">
        <w:rPr>
          <w:rFonts w:ascii="Times New Roman" w:hAnsi="Times New Roman" w:cs="Times New Roman"/>
          <w:sz w:val="24"/>
          <w:szCs w:val="24"/>
        </w:rPr>
        <w:t>;</w:t>
      </w:r>
      <w:r w:rsidR="00134C5D" w:rsidRPr="00134C5D">
        <w:t xml:space="preserve"> </w:t>
      </w:r>
      <w:r w:rsidR="00134C5D">
        <w:rPr>
          <w:rFonts w:ascii="Times New Roman" w:hAnsi="Times New Roman" w:cs="Times New Roman"/>
          <w:sz w:val="24"/>
          <w:szCs w:val="24"/>
        </w:rPr>
        <w:t>Hanushek</w:t>
      </w:r>
      <w:r w:rsidR="00134C5D" w:rsidRPr="00134C5D">
        <w:rPr>
          <w:rFonts w:ascii="Times New Roman" w:hAnsi="Times New Roman" w:cs="Times New Roman"/>
          <w:sz w:val="24"/>
          <w:szCs w:val="24"/>
        </w:rPr>
        <w:t xml:space="preserve"> and Woessmann, 2010</w:t>
      </w:r>
      <w:r w:rsidR="00485937">
        <w:rPr>
          <w:rFonts w:ascii="Times New Roman" w:hAnsi="Times New Roman" w:cs="Times New Roman"/>
          <w:sz w:val="24"/>
          <w:szCs w:val="24"/>
        </w:rPr>
        <w:t>)</w:t>
      </w:r>
      <w:r w:rsidR="008732DE" w:rsidRPr="00C04DCE">
        <w:rPr>
          <w:rFonts w:ascii="Times New Roman" w:hAnsi="Times New Roman" w:cs="Times New Roman"/>
          <w:sz w:val="24"/>
          <w:szCs w:val="24"/>
        </w:rPr>
        <w:t>.</w:t>
      </w:r>
      <w:r w:rsidR="008732DE" w:rsidRPr="00C04DCE">
        <w:rPr>
          <w:rFonts w:ascii="TimesNewRomanPSMT" w:hAnsi="TimesNewRomanPSMT" w:cs="TimesNewRomanPSMT"/>
          <w:sz w:val="24"/>
          <w:szCs w:val="24"/>
        </w:rPr>
        <w:t xml:space="preserve"> </w:t>
      </w:r>
      <w:r w:rsidR="008732DE">
        <w:rPr>
          <w:rFonts w:ascii="TimesNewRomanPSMT" w:hAnsi="TimesNewRomanPSMT" w:cs="TimesNewRomanPSMT"/>
          <w:sz w:val="24"/>
          <w:szCs w:val="24"/>
        </w:rPr>
        <w:t>E</w:t>
      </w:r>
      <w:r w:rsidR="008732DE" w:rsidRPr="000B05AB">
        <w:rPr>
          <w:rFonts w:ascii="TimesNewRomanPSMT" w:hAnsi="TimesNewRomanPSMT" w:cs="TimesNewRomanPSMT"/>
          <w:sz w:val="24"/>
          <w:szCs w:val="24"/>
        </w:rPr>
        <w:t xml:space="preserve">ducation improves a country’s ability to innovate, as well as imitate and adapt new technologies, </w:t>
      </w:r>
      <w:r w:rsidR="00892F80">
        <w:rPr>
          <w:rFonts w:ascii="TimesNewRomanPSMT" w:hAnsi="TimesNewRomanPSMT" w:cs="TimesNewRomanPSMT"/>
          <w:sz w:val="24"/>
          <w:szCs w:val="24"/>
        </w:rPr>
        <w:t xml:space="preserve">and </w:t>
      </w:r>
      <w:r w:rsidR="008732DE" w:rsidRPr="000B05AB">
        <w:rPr>
          <w:rFonts w:ascii="TimesNewRomanPSMT" w:hAnsi="TimesNewRomanPSMT" w:cs="TimesNewRomanPSMT"/>
          <w:sz w:val="24"/>
          <w:szCs w:val="24"/>
        </w:rPr>
        <w:t xml:space="preserve">hence </w:t>
      </w:r>
      <w:r w:rsidR="00892F80">
        <w:rPr>
          <w:rFonts w:ascii="TimesNewRomanPSMT" w:hAnsi="TimesNewRomanPSMT" w:cs="TimesNewRomanPSMT"/>
          <w:sz w:val="24"/>
          <w:szCs w:val="24"/>
        </w:rPr>
        <w:t xml:space="preserve">is </w:t>
      </w:r>
      <w:r w:rsidR="000726F5">
        <w:rPr>
          <w:rFonts w:ascii="TimesNewRomanPSMT" w:hAnsi="TimesNewRomanPSMT" w:cs="TimesNewRomanPSMT"/>
          <w:sz w:val="24"/>
          <w:szCs w:val="24"/>
        </w:rPr>
        <w:t xml:space="preserve">assumed to </w:t>
      </w:r>
      <w:r w:rsidR="00892F80">
        <w:rPr>
          <w:rFonts w:ascii="TimesNewRomanPSMT" w:hAnsi="TimesNewRomanPSMT" w:cs="TimesNewRomanPSMT"/>
          <w:sz w:val="24"/>
          <w:szCs w:val="24"/>
        </w:rPr>
        <w:t xml:space="preserve">enhance the economy by </w:t>
      </w:r>
      <w:r w:rsidR="008732DE" w:rsidRPr="000B05AB">
        <w:rPr>
          <w:rFonts w:ascii="TimesNewRomanPSMT" w:hAnsi="TimesNewRomanPSMT" w:cs="TimesNewRomanPSMT"/>
          <w:sz w:val="24"/>
          <w:szCs w:val="24"/>
        </w:rPr>
        <w:t>enabling 'technological prog</w:t>
      </w:r>
      <w:r w:rsidR="008732DE">
        <w:rPr>
          <w:rFonts w:ascii="TimesNewRomanPSMT" w:hAnsi="TimesNewRomanPSMT" w:cs="TimesNewRomanPSMT"/>
          <w:sz w:val="24"/>
          <w:szCs w:val="24"/>
        </w:rPr>
        <w:t>ress' and sustained growth (Krueger</w:t>
      </w:r>
      <w:r w:rsidR="00076DF9">
        <w:rPr>
          <w:rFonts w:ascii="TimesNewRomanPSMT" w:hAnsi="TimesNewRomanPSMT" w:cs="TimesNewRomanPSMT"/>
          <w:sz w:val="24"/>
          <w:szCs w:val="24"/>
        </w:rPr>
        <w:t xml:space="preserve"> and </w:t>
      </w:r>
      <w:r w:rsidR="00D77AAF">
        <w:rPr>
          <w:rFonts w:ascii="TimesNewRomanPSMT" w:hAnsi="TimesNewRomanPSMT" w:cs="TimesNewRomanPSMT"/>
          <w:sz w:val="24"/>
          <w:szCs w:val="24"/>
        </w:rPr>
        <w:t>Lindahl</w:t>
      </w:r>
      <w:r w:rsidR="00A72131">
        <w:rPr>
          <w:rFonts w:ascii="TimesNewRomanPSMT" w:hAnsi="TimesNewRomanPSMT" w:cs="TimesNewRomanPSMT"/>
          <w:sz w:val="24"/>
          <w:szCs w:val="24"/>
        </w:rPr>
        <w:t>,</w:t>
      </w:r>
      <w:r w:rsidR="008732DE">
        <w:rPr>
          <w:rFonts w:ascii="TimesNewRomanPSMT" w:hAnsi="TimesNewRomanPSMT" w:cs="TimesNewRomanPSMT"/>
          <w:sz w:val="24"/>
          <w:szCs w:val="24"/>
        </w:rPr>
        <w:t xml:space="preserve"> </w:t>
      </w:r>
      <w:r w:rsidR="008732DE" w:rsidRPr="000B05AB">
        <w:rPr>
          <w:rFonts w:ascii="TimesNewRomanPSMT" w:hAnsi="TimesNewRomanPSMT" w:cs="TimesNewRomanPSMT"/>
          <w:sz w:val="24"/>
          <w:szCs w:val="24"/>
        </w:rPr>
        <w:t>2001)</w:t>
      </w:r>
      <w:r w:rsidR="008732DE">
        <w:rPr>
          <w:rFonts w:ascii="TimesNewRomanPSMT" w:hAnsi="TimesNewRomanPSMT" w:cs="TimesNewRomanPSMT"/>
          <w:sz w:val="24"/>
          <w:szCs w:val="24"/>
        </w:rPr>
        <w:t>. A similar line of enquiry and thereafter remedy is required for restoring traditional knowledge and practice in the future</w:t>
      </w:r>
      <w:r w:rsidR="00AB0CD9">
        <w:rPr>
          <w:rFonts w:ascii="TimesNewRomanPSMT" w:hAnsi="TimesNewRomanPSMT" w:cs="TimesNewRomanPSMT"/>
          <w:sz w:val="24"/>
          <w:szCs w:val="24"/>
        </w:rPr>
        <w:t xml:space="preserve"> workforce. </w:t>
      </w:r>
    </w:p>
    <w:p w14:paraId="39E9C089" w14:textId="099AF0A6" w:rsidR="00C36B2D" w:rsidRDefault="008732DE" w:rsidP="00CC64BB">
      <w:pPr>
        <w:spacing w:before="240" w:after="240" w:line="360" w:lineRule="auto"/>
        <w:jc w:val="both"/>
        <w:rPr>
          <w:rFonts w:ascii="TimesNewRomanPSMT" w:hAnsi="TimesNewRomanPSMT" w:cs="TimesNewRomanPSMT"/>
          <w:sz w:val="24"/>
          <w:szCs w:val="24"/>
        </w:rPr>
      </w:pPr>
      <w:r w:rsidRPr="00010858">
        <w:rPr>
          <w:rFonts w:ascii="TimesNewRomanPSMT" w:hAnsi="TimesNewRomanPSMT" w:cs="TimesNewRomanPSMT"/>
          <w:sz w:val="24"/>
          <w:szCs w:val="24"/>
        </w:rPr>
        <w:t>Historically, formal education was propagated by religious institutions as a way of spreading and preserving their tradi</w:t>
      </w:r>
      <w:r>
        <w:rPr>
          <w:rFonts w:ascii="TimesNewRomanPSMT" w:hAnsi="TimesNewRomanPSMT" w:cs="TimesNewRomanPSMT"/>
          <w:sz w:val="24"/>
          <w:szCs w:val="24"/>
        </w:rPr>
        <w:t>tions</w:t>
      </w:r>
      <w:r w:rsidR="00062ED6">
        <w:rPr>
          <w:rFonts w:ascii="TimesNewRomanPSMT" w:hAnsi="TimesNewRomanPSMT" w:cs="TimesNewRomanPSMT"/>
          <w:sz w:val="24"/>
          <w:szCs w:val="24"/>
        </w:rPr>
        <w:t xml:space="preserve"> </w:t>
      </w:r>
      <w:r w:rsidR="00D77AAF">
        <w:rPr>
          <w:rFonts w:ascii="TimesNewRomanPSMT" w:hAnsi="TimesNewRomanPSMT" w:cs="TimesNewRomanPSMT"/>
          <w:sz w:val="24"/>
          <w:szCs w:val="24"/>
        </w:rPr>
        <w:t>(Ro</w:t>
      </w:r>
      <w:r w:rsidR="00C74C7C">
        <w:rPr>
          <w:rFonts w:ascii="TimesNewRomanPSMT" w:hAnsi="TimesNewRomanPSMT" w:cs="TimesNewRomanPSMT"/>
          <w:sz w:val="24"/>
          <w:szCs w:val="24"/>
        </w:rPr>
        <w:t>s</w:t>
      </w:r>
      <w:r w:rsidR="00D77AAF">
        <w:rPr>
          <w:rFonts w:ascii="TimesNewRomanPSMT" w:hAnsi="TimesNewRomanPSMT" w:cs="TimesNewRomanPSMT"/>
          <w:sz w:val="24"/>
          <w:szCs w:val="24"/>
        </w:rPr>
        <w:t>er and Ortis-</w:t>
      </w:r>
      <w:r w:rsidR="00C74C7C">
        <w:rPr>
          <w:rFonts w:ascii="TimesNewRomanPSMT" w:hAnsi="TimesNewRomanPSMT" w:cs="TimesNewRomanPSMT"/>
          <w:sz w:val="24"/>
          <w:szCs w:val="24"/>
        </w:rPr>
        <w:t>O</w:t>
      </w:r>
      <w:r w:rsidR="00D77AAF">
        <w:rPr>
          <w:rFonts w:ascii="TimesNewRomanPSMT" w:hAnsi="TimesNewRomanPSMT" w:cs="TimesNewRomanPSMT"/>
          <w:sz w:val="24"/>
          <w:szCs w:val="24"/>
        </w:rPr>
        <w:t>spina, 2017</w:t>
      </w:r>
      <w:r>
        <w:rPr>
          <w:rFonts w:ascii="TimesNewRomanPSMT" w:hAnsi="TimesNewRomanPSMT" w:cs="TimesNewRomanPSMT"/>
          <w:sz w:val="24"/>
          <w:szCs w:val="24"/>
        </w:rPr>
        <w:t>)</w:t>
      </w:r>
      <w:r w:rsidRPr="00010858">
        <w:rPr>
          <w:rFonts w:ascii="TimesNewRomanPSMT" w:hAnsi="TimesNewRomanPSMT" w:cs="TimesNewRomanPSMT"/>
          <w:sz w:val="24"/>
          <w:szCs w:val="24"/>
        </w:rPr>
        <w:t>.</w:t>
      </w:r>
      <w:r>
        <w:rPr>
          <w:rFonts w:ascii="TimesNewRomanPSMT" w:hAnsi="TimesNewRomanPSMT" w:cs="TimesNewRomanPSMT"/>
          <w:sz w:val="24"/>
          <w:szCs w:val="24"/>
        </w:rPr>
        <w:t xml:space="preserve"> </w:t>
      </w:r>
      <w:r w:rsidR="005934F1">
        <w:rPr>
          <w:rFonts w:ascii="TimesNewRomanPSMT" w:hAnsi="TimesNewRomanPSMT" w:cs="TimesNewRomanPSMT"/>
          <w:sz w:val="24"/>
          <w:szCs w:val="24"/>
        </w:rPr>
        <w:t xml:space="preserve">Indigenous knowledge includes </w:t>
      </w:r>
      <w:r w:rsidR="00D932DF">
        <w:rPr>
          <w:rFonts w:ascii="TimesNewRomanPSMT" w:hAnsi="TimesNewRomanPSMT" w:cs="TimesNewRomanPSMT"/>
          <w:sz w:val="24"/>
          <w:szCs w:val="24"/>
        </w:rPr>
        <w:t xml:space="preserve">a </w:t>
      </w:r>
      <w:r w:rsidR="005934F1" w:rsidRPr="00143DA0">
        <w:rPr>
          <w:rFonts w:ascii="TimesNewRomanPSMT" w:hAnsi="TimesNewRomanPSMT" w:cs="TimesNewRomanPSMT"/>
          <w:sz w:val="24"/>
          <w:szCs w:val="24"/>
        </w:rPr>
        <w:t>local</w:t>
      </w:r>
      <w:r w:rsidRPr="00143DA0">
        <w:rPr>
          <w:rFonts w:ascii="TimesNewRomanPSMT" w:hAnsi="TimesNewRomanPSMT" w:cs="TimesNewRomanPSMT"/>
          <w:sz w:val="24"/>
          <w:szCs w:val="24"/>
        </w:rPr>
        <w:t xml:space="preserve"> community’s traditional practices; social, economic and philosophical learning grounded in spirituality</w:t>
      </w:r>
      <w:r w:rsidR="00D932DF">
        <w:rPr>
          <w:rFonts w:ascii="TimesNewRomanPSMT" w:hAnsi="TimesNewRomanPSMT" w:cs="TimesNewRomanPSMT"/>
          <w:sz w:val="24"/>
          <w:szCs w:val="24"/>
        </w:rPr>
        <w:t>;</w:t>
      </w:r>
      <w:r w:rsidRPr="00143DA0">
        <w:rPr>
          <w:rFonts w:ascii="TimesNewRomanPSMT" w:hAnsi="TimesNewRomanPSMT" w:cs="TimesNewRomanPSMT"/>
          <w:sz w:val="24"/>
          <w:szCs w:val="24"/>
        </w:rPr>
        <w:t xml:space="preserve"> and ways of being in nature. Efforts to integrate this knowledge into formal schooling via the science curriculum have </w:t>
      </w:r>
      <w:r w:rsidR="005934F1">
        <w:rPr>
          <w:rFonts w:ascii="TimesNewRomanPSMT" w:hAnsi="TimesNewRomanPSMT" w:cs="TimesNewRomanPSMT"/>
          <w:sz w:val="24"/>
          <w:szCs w:val="24"/>
        </w:rPr>
        <w:t xml:space="preserve">been </w:t>
      </w:r>
      <w:r w:rsidRPr="00143DA0">
        <w:rPr>
          <w:rFonts w:ascii="TimesNewRomanPSMT" w:hAnsi="TimesNewRomanPSMT" w:cs="TimesNewRomanPSMT"/>
          <w:sz w:val="24"/>
          <w:szCs w:val="24"/>
        </w:rPr>
        <w:t>focused on astronomy, living in nature, agriculture, technology, food and plant uses</w:t>
      </w:r>
      <w:r w:rsidR="00211E62">
        <w:rPr>
          <w:rFonts w:ascii="TimesNewRomanPSMT" w:hAnsi="TimesNewRomanPSMT" w:cs="TimesNewRomanPSMT"/>
          <w:sz w:val="24"/>
          <w:szCs w:val="24"/>
        </w:rPr>
        <w:t xml:space="preserve"> (</w:t>
      </w:r>
      <w:r w:rsidR="00211E62" w:rsidRPr="00211E62">
        <w:rPr>
          <w:rFonts w:ascii="Times New Roman" w:hAnsi="Times New Roman" w:cs="Times New Roman"/>
          <w:color w:val="222222"/>
          <w:sz w:val="24"/>
          <w:szCs w:val="24"/>
        </w:rPr>
        <w:t>Mpofu</w:t>
      </w:r>
      <w:r w:rsidR="00211E62">
        <w:rPr>
          <w:rFonts w:ascii="Times New Roman" w:hAnsi="Times New Roman" w:cs="Times New Roman"/>
          <w:color w:val="222222"/>
          <w:sz w:val="24"/>
          <w:szCs w:val="24"/>
        </w:rPr>
        <w:t>, 2016)</w:t>
      </w:r>
      <w:r w:rsidRPr="00143DA0">
        <w:rPr>
          <w:rFonts w:ascii="TimesNewRomanPSMT" w:hAnsi="TimesNewRomanPSMT" w:cs="TimesNewRomanPSMT"/>
          <w:sz w:val="24"/>
          <w:szCs w:val="24"/>
        </w:rPr>
        <w:t xml:space="preserve">. </w:t>
      </w:r>
      <w:r w:rsidR="004F14F7">
        <w:rPr>
          <w:rFonts w:ascii="TimesNewRomanPSMT" w:hAnsi="TimesNewRomanPSMT" w:cs="TimesNewRomanPSMT"/>
          <w:sz w:val="24"/>
          <w:szCs w:val="24"/>
        </w:rPr>
        <w:t xml:space="preserve">In their book, </w:t>
      </w:r>
      <w:r w:rsidR="00D932DF">
        <w:rPr>
          <w:rFonts w:ascii="TimesNewRomanPSMT" w:hAnsi="TimesNewRomanPSMT" w:cs="TimesNewRomanPSMT"/>
          <w:sz w:val="24"/>
          <w:szCs w:val="24"/>
        </w:rPr>
        <w:t>‘</w:t>
      </w:r>
      <w:r w:rsidR="004F14F7">
        <w:rPr>
          <w:rFonts w:ascii="Georgia" w:hAnsi="Georgia"/>
          <w:lang w:val="en"/>
        </w:rPr>
        <w:t xml:space="preserve">Indigenous </w:t>
      </w:r>
      <w:r w:rsidR="005934F1">
        <w:rPr>
          <w:rFonts w:ascii="Georgia" w:hAnsi="Georgia"/>
          <w:lang w:val="en"/>
        </w:rPr>
        <w:t>Knowledge</w:t>
      </w:r>
      <w:r w:rsidR="004F14F7">
        <w:rPr>
          <w:rFonts w:ascii="Georgia" w:hAnsi="Georgia"/>
          <w:lang w:val="en"/>
        </w:rPr>
        <w:t xml:space="preserve"> in Education: </w:t>
      </w:r>
      <w:r w:rsidR="004F14F7" w:rsidRPr="00DD4AA6">
        <w:rPr>
          <w:rFonts w:ascii="Times New Roman" w:hAnsi="Times New Roman" w:cs="Times New Roman"/>
          <w:sz w:val="24"/>
          <w:szCs w:val="24"/>
          <w:lang w:val="en"/>
        </w:rPr>
        <w:t>Anticolonial Struggles in a Monocultural Arena with Reference to Cases from the Global South,</w:t>
      </w:r>
      <w:r w:rsidR="00D932DF">
        <w:rPr>
          <w:rFonts w:ascii="Times New Roman" w:hAnsi="Times New Roman" w:cs="Times New Roman"/>
          <w:sz w:val="24"/>
          <w:szCs w:val="24"/>
          <w:lang w:val="en"/>
        </w:rPr>
        <w:t>’</w:t>
      </w:r>
      <w:r w:rsidR="004F14F7" w:rsidRPr="00DD4AA6">
        <w:rPr>
          <w:rFonts w:ascii="Times New Roman" w:hAnsi="Times New Roman" w:cs="Times New Roman"/>
          <w:color w:val="222222"/>
          <w:sz w:val="24"/>
          <w:szCs w:val="24"/>
        </w:rPr>
        <w:t xml:space="preserve"> Breidlid and Botha (2015) discover a lack of initiatives that respond to the </w:t>
      </w:r>
      <w:r w:rsidR="004F14F7" w:rsidRPr="00DD4AA6">
        <w:rPr>
          <w:rFonts w:ascii="Times New Roman" w:hAnsi="Times New Roman" w:cs="Times New Roman"/>
          <w:spacing w:val="1"/>
          <w:sz w:val="24"/>
          <w:szCs w:val="24"/>
        </w:rPr>
        <w:t>culturally based educa</w:t>
      </w:r>
      <w:r w:rsidR="00DD4AA6" w:rsidRPr="00DD4AA6">
        <w:rPr>
          <w:rFonts w:ascii="Times New Roman" w:hAnsi="Times New Roman" w:cs="Times New Roman"/>
          <w:spacing w:val="1"/>
          <w:sz w:val="24"/>
          <w:szCs w:val="24"/>
        </w:rPr>
        <w:t>tional needs of the</w:t>
      </w:r>
      <w:r w:rsidR="004F14F7" w:rsidRPr="00DD4AA6">
        <w:rPr>
          <w:rFonts w:ascii="Times New Roman" w:hAnsi="Times New Roman" w:cs="Times New Roman"/>
          <w:spacing w:val="1"/>
          <w:sz w:val="24"/>
          <w:szCs w:val="24"/>
        </w:rPr>
        <w:t xml:space="preserve"> indigenous </w:t>
      </w:r>
      <w:r w:rsidR="00DD4AA6" w:rsidRPr="00DD4AA6">
        <w:rPr>
          <w:rFonts w:ascii="Times New Roman" w:hAnsi="Times New Roman" w:cs="Times New Roman"/>
          <w:spacing w:val="1"/>
          <w:sz w:val="24"/>
          <w:szCs w:val="24"/>
        </w:rPr>
        <w:t>populations</w:t>
      </w:r>
      <w:r w:rsidR="004F14F7" w:rsidRPr="00DD4AA6">
        <w:rPr>
          <w:rFonts w:ascii="Times New Roman" w:hAnsi="Times New Roman" w:cs="Times New Roman"/>
          <w:spacing w:val="1"/>
          <w:sz w:val="24"/>
          <w:szCs w:val="24"/>
        </w:rPr>
        <w:t xml:space="preserve"> of Sout</w:t>
      </w:r>
      <w:r w:rsidR="00DD4AA6" w:rsidRPr="00DD4AA6">
        <w:rPr>
          <w:rFonts w:ascii="Times New Roman" w:hAnsi="Times New Roman" w:cs="Times New Roman"/>
          <w:spacing w:val="1"/>
          <w:sz w:val="24"/>
          <w:szCs w:val="24"/>
        </w:rPr>
        <w:t>h Africa and Chile</w:t>
      </w:r>
      <w:r w:rsidR="004F14F7" w:rsidRPr="00DD4AA6">
        <w:rPr>
          <w:rFonts w:ascii="Times New Roman" w:hAnsi="Times New Roman" w:cs="Times New Roman"/>
          <w:spacing w:val="1"/>
          <w:sz w:val="24"/>
          <w:szCs w:val="24"/>
        </w:rPr>
        <w:t>.</w:t>
      </w:r>
      <w:r w:rsidR="004F14F7" w:rsidRPr="00DD4AA6">
        <w:rPr>
          <w:rFonts w:ascii="Times New Roman" w:hAnsi="Times New Roman" w:cs="Times New Roman"/>
          <w:sz w:val="24"/>
          <w:szCs w:val="24"/>
          <w:lang w:val="en"/>
        </w:rPr>
        <w:t xml:space="preserve"> </w:t>
      </w:r>
      <w:r w:rsidR="00DD4AA6" w:rsidRPr="00DD4AA6">
        <w:rPr>
          <w:rFonts w:ascii="Times New Roman" w:hAnsi="Times New Roman" w:cs="Times New Roman"/>
          <w:sz w:val="24"/>
          <w:szCs w:val="24"/>
          <w:lang w:val="en"/>
        </w:rPr>
        <w:t xml:space="preserve">Additionally, they suggest </w:t>
      </w:r>
      <w:r w:rsidR="00D932DF">
        <w:rPr>
          <w:rFonts w:ascii="Times New Roman" w:hAnsi="Times New Roman" w:cs="Times New Roman"/>
          <w:sz w:val="24"/>
          <w:szCs w:val="24"/>
        </w:rPr>
        <w:t>a</w:t>
      </w:r>
      <w:r w:rsidR="00D932DF" w:rsidRPr="00DD4AA6">
        <w:rPr>
          <w:rFonts w:ascii="Times New Roman" w:hAnsi="Times New Roman" w:cs="Times New Roman"/>
          <w:sz w:val="24"/>
          <w:szCs w:val="24"/>
        </w:rPr>
        <w:t xml:space="preserve"> </w:t>
      </w:r>
      <w:r w:rsidR="00DD4AA6" w:rsidRPr="00DD4AA6">
        <w:rPr>
          <w:rFonts w:ascii="Times New Roman" w:hAnsi="Times New Roman" w:cs="Times New Roman"/>
          <w:spacing w:val="1"/>
          <w:sz w:val="24"/>
          <w:szCs w:val="24"/>
        </w:rPr>
        <w:t xml:space="preserve">greater indigenous community led and indigenous </w:t>
      </w:r>
      <w:r w:rsidR="009A0C39" w:rsidRPr="00DD4AA6">
        <w:rPr>
          <w:rFonts w:ascii="Times New Roman" w:hAnsi="Times New Roman" w:cs="Times New Roman"/>
          <w:spacing w:val="1"/>
          <w:sz w:val="24"/>
          <w:szCs w:val="24"/>
        </w:rPr>
        <w:t>consciousness-oriented</w:t>
      </w:r>
      <w:r w:rsidR="00DD4AA6" w:rsidRPr="00DD4AA6">
        <w:rPr>
          <w:rFonts w:ascii="Times New Roman" w:hAnsi="Times New Roman" w:cs="Times New Roman"/>
          <w:spacing w:val="1"/>
          <w:sz w:val="24"/>
          <w:szCs w:val="24"/>
        </w:rPr>
        <w:t xml:space="preserve"> approach for enhancing knowledge diversity in this region.</w:t>
      </w:r>
      <w:r w:rsidR="00DD4AA6" w:rsidRPr="00143DA0">
        <w:rPr>
          <w:rFonts w:ascii="TimesNewRomanPSMT" w:hAnsi="TimesNewRomanPSMT" w:cs="TimesNewRomanPSMT"/>
          <w:sz w:val="24"/>
          <w:szCs w:val="24"/>
        </w:rPr>
        <w:t xml:space="preserve"> </w:t>
      </w:r>
      <w:r w:rsidRPr="00143DA0">
        <w:rPr>
          <w:rFonts w:ascii="TimesNewRomanPSMT" w:hAnsi="TimesNewRomanPSMT" w:cs="TimesNewRomanPSMT"/>
          <w:sz w:val="24"/>
          <w:szCs w:val="24"/>
        </w:rPr>
        <w:t xml:space="preserve">The Science and Indigenous Knowledge Systems project at the University of the Western Cape has done pioneering work to produce teaching materials. </w:t>
      </w:r>
      <w:r w:rsidR="00B277E2">
        <w:rPr>
          <w:rFonts w:ascii="TimesNewRomanPSMT" w:hAnsi="TimesNewRomanPSMT" w:cs="TimesNewRomanPSMT"/>
          <w:sz w:val="24"/>
          <w:szCs w:val="24"/>
        </w:rPr>
        <w:t>However,</w:t>
      </w:r>
      <w:r w:rsidR="00B277E2" w:rsidRPr="00143DA0">
        <w:rPr>
          <w:rFonts w:ascii="TimesNewRomanPSMT" w:hAnsi="TimesNewRomanPSMT" w:cs="TimesNewRomanPSMT"/>
          <w:sz w:val="24"/>
          <w:szCs w:val="24"/>
        </w:rPr>
        <w:t xml:space="preserve"> </w:t>
      </w:r>
      <w:r w:rsidRPr="00143DA0">
        <w:rPr>
          <w:rFonts w:ascii="TimesNewRomanPSMT" w:hAnsi="TimesNewRomanPSMT" w:cs="TimesNewRomanPSMT"/>
          <w:sz w:val="24"/>
          <w:szCs w:val="24"/>
        </w:rPr>
        <w:t>most school textbooks do not deal adequately with indigenous knowledge</w:t>
      </w:r>
      <w:r>
        <w:rPr>
          <w:rFonts w:ascii="TimesNewRomanPSMT" w:hAnsi="TimesNewRomanPSMT" w:cs="TimesNewRomanPSMT"/>
          <w:sz w:val="24"/>
          <w:szCs w:val="24"/>
        </w:rPr>
        <w:t xml:space="preserve"> (Keane, 2015)</w:t>
      </w:r>
      <w:r w:rsidRPr="00143DA0">
        <w:rPr>
          <w:rFonts w:ascii="TimesNewRomanPSMT" w:hAnsi="TimesNewRomanPSMT" w:cs="TimesNewRomanPSMT"/>
          <w:sz w:val="24"/>
          <w:szCs w:val="24"/>
        </w:rPr>
        <w:t>.</w:t>
      </w:r>
      <w:r>
        <w:rPr>
          <w:rFonts w:ascii="TimesNewRomanPSMT" w:hAnsi="TimesNewRomanPSMT" w:cs="TimesNewRomanPSMT"/>
          <w:sz w:val="24"/>
          <w:szCs w:val="24"/>
        </w:rPr>
        <w:t xml:space="preserve"> </w:t>
      </w:r>
      <w:r w:rsidRPr="00331C1D">
        <w:rPr>
          <w:rFonts w:ascii="TimesNewRomanPSMT" w:hAnsi="TimesNewRomanPSMT" w:cs="TimesNewRomanPSMT"/>
          <w:sz w:val="24"/>
          <w:szCs w:val="24"/>
        </w:rPr>
        <w:t xml:space="preserve">Ogunniyi </w:t>
      </w:r>
      <w:r>
        <w:rPr>
          <w:rFonts w:ascii="TimesNewRomanPSMT" w:hAnsi="TimesNewRomanPSMT" w:cs="TimesNewRomanPSMT"/>
          <w:sz w:val="24"/>
          <w:szCs w:val="24"/>
        </w:rPr>
        <w:t xml:space="preserve">(2013), </w:t>
      </w:r>
      <w:r w:rsidRPr="00331C1D">
        <w:rPr>
          <w:rFonts w:ascii="TimesNewRomanPSMT" w:hAnsi="TimesNewRomanPSMT" w:cs="TimesNewRomanPSMT"/>
          <w:sz w:val="24"/>
          <w:szCs w:val="24"/>
        </w:rPr>
        <w:t xml:space="preserve">speaking at a two-day workshop for academics and students on Mainstreaming Indigenous Knowledge Systems in </w:t>
      </w:r>
      <w:r>
        <w:rPr>
          <w:rFonts w:ascii="TimesNewRomanPSMT" w:hAnsi="TimesNewRomanPSMT" w:cs="TimesNewRomanPSMT"/>
          <w:sz w:val="24"/>
          <w:szCs w:val="24"/>
        </w:rPr>
        <w:t xml:space="preserve">Science </w:t>
      </w:r>
      <w:r w:rsidR="00B277E2">
        <w:rPr>
          <w:rFonts w:ascii="TimesNewRomanPSMT" w:hAnsi="TimesNewRomanPSMT" w:cs="TimesNewRomanPSMT"/>
          <w:sz w:val="24"/>
          <w:szCs w:val="24"/>
        </w:rPr>
        <w:t xml:space="preserve">and </w:t>
      </w:r>
      <w:r>
        <w:rPr>
          <w:rFonts w:ascii="TimesNewRomanPSMT" w:hAnsi="TimesNewRomanPSMT" w:cs="TimesNewRomanPSMT"/>
          <w:sz w:val="24"/>
          <w:szCs w:val="24"/>
        </w:rPr>
        <w:t>Mathematics Education</w:t>
      </w:r>
      <w:r w:rsidR="00F44901">
        <w:rPr>
          <w:rFonts w:ascii="TimesNewRomanPSMT" w:hAnsi="TimesNewRomanPSMT" w:cs="TimesNewRomanPSMT"/>
          <w:sz w:val="24"/>
          <w:szCs w:val="24"/>
        </w:rPr>
        <w:t>,</w:t>
      </w:r>
      <w:r>
        <w:rPr>
          <w:rFonts w:ascii="TimesNewRomanPSMT" w:hAnsi="TimesNewRomanPSMT" w:cs="TimesNewRomanPSMT"/>
          <w:sz w:val="24"/>
          <w:szCs w:val="24"/>
        </w:rPr>
        <w:t xml:space="preserve"> </w:t>
      </w:r>
      <w:r w:rsidR="00B277E2">
        <w:rPr>
          <w:rFonts w:ascii="TimesNewRomanPSMT" w:hAnsi="TimesNewRomanPSMT" w:cs="TimesNewRomanPSMT"/>
          <w:sz w:val="24"/>
          <w:szCs w:val="24"/>
        </w:rPr>
        <w:t xml:space="preserve">asserted, </w:t>
      </w:r>
      <w:r w:rsidRPr="00143DA0">
        <w:rPr>
          <w:rFonts w:ascii="TimesNewRomanPSMT" w:hAnsi="TimesNewRomanPSMT" w:cs="TimesNewRomanPSMT"/>
          <w:sz w:val="24"/>
          <w:szCs w:val="24"/>
        </w:rPr>
        <w:t>“Whether in America or Europe or Africa or anywhere, people try to find this knowledge in their libraries, cen</w:t>
      </w:r>
      <w:r>
        <w:rPr>
          <w:rFonts w:ascii="TimesNewRomanPSMT" w:hAnsi="TimesNewRomanPSMT" w:cs="TimesNewRomanPSMT"/>
          <w:sz w:val="24"/>
          <w:szCs w:val="24"/>
        </w:rPr>
        <w:t>tres, museums and so on b</w:t>
      </w:r>
      <w:r w:rsidRPr="00143DA0">
        <w:rPr>
          <w:rFonts w:ascii="TimesNewRomanPSMT" w:hAnsi="TimesNewRomanPSMT" w:cs="TimesNewRomanPSMT"/>
          <w:sz w:val="24"/>
          <w:szCs w:val="24"/>
        </w:rPr>
        <w:t>ut they do</w:t>
      </w:r>
      <w:r w:rsidR="001806EE">
        <w:rPr>
          <w:rFonts w:ascii="TimesNewRomanPSMT" w:hAnsi="TimesNewRomanPSMT" w:cs="TimesNewRomanPSMT"/>
          <w:sz w:val="24"/>
          <w:szCs w:val="24"/>
        </w:rPr>
        <w:t xml:space="preserve"> no</w:t>
      </w:r>
      <w:r w:rsidRPr="00143DA0">
        <w:rPr>
          <w:rFonts w:ascii="TimesNewRomanPSMT" w:hAnsi="TimesNewRomanPSMT" w:cs="TimesNewRomanPSMT"/>
          <w:sz w:val="24"/>
          <w:szCs w:val="24"/>
        </w:rPr>
        <w:t>t realise that there is knowledge in the communities that has</w:t>
      </w:r>
      <w:r w:rsidR="001806EE">
        <w:rPr>
          <w:rFonts w:ascii="TimesNewRomanPSMT" w:hAnsi="TimesNewRomanPSMT" w:cs="TimesNewRomanPSMT"/>
          <w:sz w:val="24"/>
          <w:szCs w:val="24"/>
        </w:rPr>
        <w:t xml:space="preserve"> no</w:t>
      </w:r>
      <w:r w:rsidRPr="00143DA0">
        <w:rPr>
          <w:rFonts w:ascii="TimesNewRomanPSMT" w:hAnsi="TimesNewRomanPSMT" w:cs="TimesNewRomanPSMT"/>
          <w:sz w:val="24"/>
          <w:szCs w:val="24"/>
        </w:rPr>
        <w:t>t been recorded formally.”</w:t>
      </w:r>
      <w:r>
        <w:rPr>
          <w:rFonts w:ascii="TimesNewRomanPSMT" w:hAnsi="TimesNewRomanPSMT" w:cs="TimesNewRomanPSMT"/>
          <w:sz w:val="24"/>
          <w:szCs w:val="24"/>
        </w:rPr>
        <w:t xml:space="preserve"> Th</w:t>
      </w:r>
      <w:r w:rsidR="00B277E2">
        <w:rPr>
          <w:rFonts w:ascii="TimesNewRomanPSMT" w:hAnsi="TimesNewRomanPSMT" w:cs="TimesNewRomanPSMT"/>
          <w:sz w:val="24"/>
          <w:szCs w:val="24"/>
        </w:rPr>
        <w:t>is</w:t>
      </w:r>
      <w:r>
        <w:rPr>
          <w:rFonts w:ascii="TimesNewRomanPSMT" w:hAnsi="TimesNewRomanPSMT" w:cs="TimesNewRomanPSMT"/>
          <w:sz w:val="24"/>
          <w:szCs w:val="24"/>
        </w:rPr>
        <w:t xml:space="preserve"> knowledge comes from the elders of the community who are </w:t>
      </w:r>
      <w:r w:rsidR="00B277E2">
        <w:rPr>
          <w:rFonts w:ascii="TimesNewRomanPSMT" w:hAnsi="TimesNewRomanPSMT" w:cs="TimesNewRomanPSMT"/>
          <w:sz w:val="24"/>
          <w:szCs w:val="24"/>
        </w:rPr>
        <w:t xml:space="preserve">repositories of </w:t>
      </w:r>
      <w:r>
        <w:rPr>
          <w:rFonts w:ascii="TimesNewRomanPSMT" w:hAnsi="TimesNewRomanPSMT" w:cs="TimesNewRomanPSMT"/>
          <w:sz w:val="24"/>
          <w:szCs w:val="24"/>
        </w:rPr>
        <w:t>knowledge and do not merely transmit knowledge, they also teach what to observe and how to look for important</w:t>
      </w:r>
      <w:r w:rsidR="00F51BDB">
        <w:rPr>
          <w:rFonts w:ascii="TimesNewRomanPSMT" w:hAnsi="TimesNewRomanPSMT" w:cs="TimesNewRomanPSMT"/>
          <w:sz w:val="24"/>
          <w:szCs w:val="24"/>
        </w:rPr>
        <w:t xml:space="preserve"> parameters and signs (</w:t>
      </w:r>
      <w:r>
        <w:rPr>
          <w:rFonts w:ascii="TimesNewRomanPSMT" w:hAnsi="TimesNewRomanPSMT" w:cs="TimesNewRomanPSMT"/>
          <w:sz w:val="24"/>
          <w:szCs w:val="24"/>
        </w:rPr>
        <w:t>Berkes, 2015).</w:t>
      </w:r>
      <w:r w:rsidR="00C64B0C">
        <w:rPr>
          <w:rFonts w:ascii="TimesNewRomanPSMT" w:hAnsi="TimesNewRomanPSMT" w:cs="TimesNewRomanPSMT"/>
          <w:sz w:val="24"/>
          <w:szCs w:val="24"/>
        </w:rPr>
        <w:t xml:space="preserve"> </w:t>
      </w:r>
      <w:r w:rsidR="00DF0973" w:rsidRPr="00AD31C7">
        <w:rPr>
          <w:rFonts w:ascii="Times New Roman" w:hAnsi="Times New Roman" w:cs="Times New Roman"/>
          <w:color w:val="222222"/>
          <w:sz w:val="24"/>
          <w:szCs w:val="24"/>
        </w:rPr>
        <w:t>Pl</w:t>
      </w:r>
      <w:r w:rsidR="00DF0973">
        <w:rPr>
          <w:rFonts w:ascii="Times New Roman" w:hAnsi="Times New Roman" w:cs="Times New Roman"/>
          <w:color w:val="222222"/>
          <w:sz w:val="24"/>
          <w:szCs w:val="24"/>
        </w:rPr>
        <w:t>ockey</w:t>
      </w:r>
      <w:r w:rsidR="00DF0973" w:rsidRPr="00AD31C7">
        <w:rPr>
          <w:rFonts w:ascii="Times New Roman" w:hAnsi="Times New Roman" w:cs="Times New Roman"/>
          <w:color w:val="222222"/>
          <w:sz w:val="24"/>
          <w:szCs w:val="24"/>
        </w:rPr>
        <w:t xml:space="preserve"> </w:t>
      </w:r>
      <w:r w:rsidR="00DF0973" w:rsidRPr="00DF0973">
        <w:rPr>
          <w:rFonts w:ascii="Times New Roman" w:hAnsi="Times New Roman" w:cs="Times New Roman"/>
          <w:i/>
          <w:color w:val="222222"/>
          <w:sz w:val="24"/>
          <w:szCs w:val="24"/>
        </w:rPr>
        <w:t>et al</w:t>
      </w:r>
      <w:r w:rsidR="00DF0973">
        <w:rPr>
          <w:rFonts w:ascii="Times New Roman" w:hAnsi="Times New Roman" w:cs="Times New Roman"/>
          <w:color w:val="222222"/>
          <w:sz w:val="24"/>
          <w:szCs w:val="24"/>
        </w:rPr>
        <w:t>. (</w:t>
      </w:r>
      <w:r w:rsidR="00DF0973" w:rsidRPr="00AD31C7">
        <w:rPr>
          <w:rFonts w:ascii="Times New Roman" w:hAnsi="Times New Roman" w:cs="Times New Roman"/>
          <w:color w:val="222222"/>
          <w:sz w:val="24"/>
          <w:szCs w:val="24"/>
        </w:rPr>
        <w:t>2016</w:t>
      </w:r>
      <w:r w:rsidR="00DF0973">
        <w:rPr>
          <w:rFonts w:ascii="Times New Roman" w:hAnsi="Times New Roman" w:cs="Times New Roman"/>
          <w:color w:val="222222"/>
          <w:sz w:val="24"/>
          <w:szCs w:val="24"/>
        </w:rPr>
        <w:t xml:space="preserve">) </w:t>
      </w:r>
      <w:r w:rsidR="00DF0973">
        <w:rPr>
          <w:rFonts w:ascii="TimesNewRomanPSMT" w:hAnsi="TimesNewRomanPSMT" w:cs="TimesNewRomanPSMT"/>
          <w:sz w:val="24"/>
          <w:szCs w:val="24"/>
        </w:rPr>
        <w:t>c</w:t>
      </w:r>
      <w:r w:rsidR="00C64B0C">
        <w:rPr>
          <w:rFonts w:ascii="TimesNewRomanPSMT" w:hAnsi="TimesNewRomanPSMT" w:cs="TimesNewRomanPSMT"/>
          <w:sz w:val="24"/>
          <w:szCs w:val="24"/>
        </w:rPr>
        <w:t xml:space="preserve">onsider them as </w:t>
      </w:r>
      <w:r w:rsidR="00DF0973">
        <w:rPr>
          <w:rFonts w:ascii="TimesNewRomanPSMT" w:hAnsi="TimesNewRomanPSMT" w:cs="TimesNewRomanPSMT"/>
          <w:sz w:val="24"/>
          <w:szCs w:val="24"/>
        </w:rPr>
        <w:t>‘</w:t>
      </w:r>
      <w:r w:rsidR="00C64B0C">
        <w:rPr>
          <w:rFonts w:ascii="TimesNewRomanPSMT" w:hAnsi="TimesNewRomanPSMT" w:cs="TimesNewRomanPSMT"/>
          <w:sz w:val="24"/>
          <w:szCs w:val="24"/>
        </w:rPr>
        <w:t xml:space="preserve">living </w:t>
      </w:r>
      <w:r w:rsidR="009A0C39">
        <w:rPr>
          <w:rFonts w:ascii="TimesNewRomanPSMT" w:hAnsi="TimesNewRomanPSMT" w:cs="TimesNewRomanPSMT"/>
          <w:sz w:val="24"/>
          <w:szCs w:val="24"/>
        </w:rPr>
        <w:t>libraries</w:t>
      </w:r>
      <w:r w:rsidR="00DF0973">
        <w:rPr>
          <w:rFonts w:ascii="TimesNewRomanPSMT" w:hAnsi="TimesNewRomanPSMT" w:cs="TimesNewRomanPSMT"/>
          <w:sz w:val="24"/>
          <w:szCs w:val="24"/>
        </w:rPr>
        <w:t>.</w:t>
      </w:r>
      <w:r w:rsidR="00931A2E">
        <w:rPr>
          <w:rFonts w:ascii="TimesNewRomanPSMT" w:hAnsi="TimesNewRomanPSMT" w:cs="TimesNewRomanPSMT"/>
          <w:sz w:val="24"/>
          <w:szCs w:val="24"/>
        </w:rPr>
        <w:t xml:space="preserve"> </w:t>
      </w:r>
      <w:r w:rsidR="006158A0">
        <w:rPr>
          <w:rFonts w:ascii="TimesNewRomanPSMT" w:hAnsi="TimesNewRomanPSMT" w:cs="TimesNewRomanPSMT"/>
          <w:sz w:val="24"/>
          <w:szCs w:val="24"/>
        </w:rPr>
        <w:t xml:space="preserve">Curriculum design </w:t>
      </w:r>
      <w:r w:rsidR="00931A2E">
        <w:rPr>
          <w:rFonts w:ascii="TimesNewRomanPSMT" w:hAnsi="TimesNewRomanPSMT" w:cs="TimesNewRomanPSMT"/>
          <w:sz w:val="24"/>
          <w:szCs w:val="24"/>
        </w:rPr>
        <w:t xml:space="preserve">therefore, </w:t>
      </w:r>
      <w:r w:rsidR="006158A0">
        <w:rPr>
          <w:rFonts w:ascii="TimesNewRomanPSMT" w:hAnsi="TimesNewRomanPSMT" w:cs="TimesNewRomanPSMT"/>
          <w:sz w:val="24"/>
          <w:szCs w:val="24"/>
        </w:rPr>
        <w:t>needs critical thinking f</w:t>
      </w:r>
      <w:r w:rsidR="00315CEE">
        <w:rPr>
          <w:rFonts w:ascii="TimesNewRomanPSMT" w:hAnsi="TimesNewRomanPSMT" w:cs="TimesNewRomanPSMT"/>
          <w:sz w:val="24"/>
          <w:szCs w:val="24"/>
        </w:rPr>
        <w:t xml:space="preserve">or the amalgamation </w:t>
      </w:r>
      <w:r w:rsidR="000B00F1">
        <w:rPr>
          <w:rFonts w:ascii="TimesNewRomanPSMT" w:hAnsi="TimesNewRomanPSMT" w:cs="TimesNewRomanPSMT"/>
          <w:sz w:val="24"/>
          <w:szCs w:val="24"/>
        </w:rPr>
        <w:t xml:space="preserve">of </w:t>
      </w:r>
      <w:r w:rsidR="006158A0">
        <w:rPr>
          <w:rFonts w:ascii="TimesNewRomanPSMT" w:hAnsi="TimesNewRomanPSMT" w:cs="TimesNewRomanPSMT"/>
          <w:sz w:val="24"/>
          <w:szCs w:val="24"/>
        </w:rPr>
        <w:t xml:space="preserve">TEK and </w:t>
      </w:r>
      <w:r w:rsidR="00DF0973">
        <w:rPr>
          <w:rFonts w:ascii="TimesNewRomanPSMT" w:hAnsi="TimesNewRomanPSMT" w:cs="TimesNewRomanPSMT"/>
          <w:sz w:val="24"/>
          <w:szCs w:val="24"/>
        </w:rPr>
        <w:t>the ‘</w:t>
      </w:r>
      <w:r w:rsidR="006158A0">
        <w:rPr>
          <w:rFonts w:ascii="TimesNewRomanPSMT" w:hAnsi="TimesNewRomanPSMT" w:cs="TimesNewRomanPSMT"/>
          <w:sz w:val="24"/>
          <w:szCs w:val="24"/>
        </w:rPr>
        <w:t>living libraries</w:t>
      </w:r>
      <w:r w:rsidR="00DF0973">
        <w:rPr>
          <w:rFonts w:ascii="TimesNewRomanPSMT" w:hAnsi="TimesNewRomanPSMT" w:cs="TimesNewRomanPSMT"/>
          <w:sz w:val="24"/>
          <w:szCs w:val="24"/>
        </w:rPr>
        <w:t>’</w:t>
      </w:r>
      <w:r w:rsidR="006158A0">
        <w:rPr>
          <w:rFonts w:ascii="TimesNewRomanPSMT" w:hAnsi="TimesNewRomanPSMT" w:cs="TimesNewRomanPSMT"/>
          <w:sz w:val="24"/>
          <w:szCs w:val="24"/>
        </w:rPr>
        <w:t xml:space="preserve"> in </w:t>
      </w:r>
      <w:r w:rsidR="000B00F1">
        <w:rPr>
          <w:rFonts w:ascii="TimesNewRomanPSMT" w:hAnsi="TimesNewRomanPSMT" w:cs="TimesNewRomanPSMT"/>
          <w:sz w:val="24"/>
          <w:szCs w:val="24"/>
        </w:rPr>
        <w:t>contemporary</w:t>
      </w:r>
      <w:r w:rsidR="00315CEE">
        <w:rPr>
          <w:rFonts w:ascii="TimesNewRomanPSMT" w:hAnsi="TimesNewRomanPSMT" w:cs="TimesNewRomanPSMT"/>
          <w:sz w:val="24"/>
          <w:szCs w:val="24"/>
        </w:rPr>
        <w:t xml:space="preserve"> education </w:t>
      </w:r>
      <w:r w:rsidR="008A588A">
        <w:rPr>
          <w:rFonts w:ascii="TimesNewRomanPSMT" w:hAnsi="TimesNewRomanPSMT" w:cs="TimesNewRomanPSMT"/>
          <w:sz w:val="24"/>
          <w:szCs w:val="24"/>
        </w:rPr>
        <w:t>system</w:t>
      </w:r>
      <w:r w:rsidR="006158A0">
        <w:rPr>
          <w:rFonts w:ascii="TimesNewRomanPSMT" w:hAnsi="TimesNewRomanPSMT" w:cs="TimesNewRomanPSMT"/>
          <w:sz w:val="24"/>
          <w:szCs w:val="24"/>
        </w:rPr>
        <w:t xml:space="preserve">s </w:t>
      </w:r>
      <w:r w:rsidR="008A588A">
        <w:rPr>
          <w:rFonts w:ascii="TimesNewRomanPSMT" w:hAnsi="TimesNewRomanPSMT" w:cs="TimesNewRomanPSMT"/>
          <w:sz w:val="24"/>
          <w:szCs w:val="24"/>
        </w:rPr>
        <w:lastRenderedPageBreak/>
        <w:t>(Taylor, 2018)</w:t>
      </w:r>
      <w:r w:rsidR="000B00F1">
        <w:rPr>
          <w:rFonts w:ascii="TimesNewRomanPSMT" w:hAnsi="TimesNewRomanPSMT" w:cs="TimesNewRomanPSMT"/>
          <w:sz w:val="24"/>
          <w:szCs w:val="24"/>
        </w:rPr>
        <w:t xml:space="preserve">. </w:t>
      </w:r>
      <w:r w:rsidR="00CE6695">
        <w:rPr>
          <w:rFonts w:ascii="TimesNewRomanPSMT" w:hAnsi="TimesNewRomanPSMT" w:cs="TimesNewRomanPSMT"/>
          <w:sz w:val="24"/>
          <w:szCs w:val="24"/>
        </w:rPr>
        <w:t>Historically, thinkers like Aristotle</w:t>
      </w:r>
      <w:r w:rsidR="00CE6695" w:rsidRPr="00CE6695">
        <w:rPr>
          <w:rFonts w:ascii="TimesNewRomanPSMT" w:hAnsi="TimesNewRomanPSMT" w:cs="TimesNewRomanPSMT"/>
          <w:sz w:val="24"/>
          <w:szCs w:val="24"/>
        </w:rPr>
        <w:t xml:space="preserve"> believed that </w:t>
      </w:r>
      <w:r w:rsidR="00CE6695">
        <w:rPr>
          <w:rFonts w:ascii="TimesNewRomanPSMT" w:hAnsi="TimesNewRomanPSMT" w:cs="TimesNewRomanPSMT"/>
          <w:sz w:val="24"/>
          <w:szCs w:val="24"/>
        </w:rPr>
        <w:t>knowledge should be developed for the</w:t>
      </w:r>
      <w:r w:rsidR="00CE6695" w:rsidRPr="00CE6695">
        <w:t xml:space="preserve"> </w:t>
      </w:r>
      <w:r w:rsidR="00CE6695" w:rsidRPr="00CE6695">
        <w:rPr>
          <w:rFonts w:ascii="TimesNewRomanPSMT" w:hAnsi="TimesNewRomanPSMT" w:cs="TimesNewRomanPSMT"/>
          <w:sz w:val="24"/>
          <w:szCs w:val="24"/>
        </w:rPr>
        <w:t>telos</w:t>
      </w:r>
      <w:r w:rsidR="00CE6695">
        <w:rPr>
          <w:rFonts w:ascii="TimesNewRomanPSMT" w:hAnsi="TimesNewRomanPSMT" w:cs="TimesNewRomanPSMT"/>
          <w:sz w:val="24"/>
          <w:szCs w:val="24"/>
        </w:rPr>
        <w:t>, or purpose</w:t>
      </w:r>
      <w:r w:rsidR="006158A0">
        <w:rPr>
          <w:rFonts w:ascii="TimesNewRomanPSMT" w:hAnsi="TimesNewRomanPSMT" w:cs="TimesNewRomanPSMT"/>
          <w:sz w:val="24"/>
          <w:szCs w:val="24"/>
        </w:rPr>
        <w:t>,</w:t>
      </w:r>
      <w:r w:rsidR="00543D3B">
        <w:rPr>
          <w:rFonts w:ascii="TimesNewRomanPSMT" w:hAnsi="TimesNewRomanPSMT" w:cs="TimesNewRomanPSMT"/>
          <w:sz w:val="24"/>
          <w:szCs w:val="24"/>
        </w:rPr>
        <w:t xml:space="preserve"> it serves</w:t>
      </w:r>
      <w:r w:rsidR="00CE6695">
        <w:rPr>
          <w:rFonts w:ascii="TimesNewRomanPSMT" w:hAnsi="TimesNewRomanPSMT" w:cs="TimesNewRomanPSMT"/>
          <w:sz w:val="24"/>
          <w:szCs w:val="24"/>
        </w:rPr>
        <w:t xml:space="preserve"> </w:t>
      </w:r>
      <w:r w:rsidR="00543D3B" w:rsidRPr="00543D3B">
        <w:rPr>
          <w:rFonts w:ascii="TimesNewRomanPSMT" w:hAnsi="TimesNewRomanPSMT" w:cs="TimesNewRomanPSMT"/>
          <w:sz w:val="24"/>
          <w:szCs w:val="24"/>
        </w:rPr>
        <w:t>(Smith, 1999)</w:t>
      </w:r>
      <w:r w:rsidR="00D30879">
        <w:rPr>
          <w:rFonts w:ascii="TimesNewRomanPSMT" w:hAnsi="TimesNewRomanPSMT" w:cs="TimesNewRomanPSMT"/>
          <w:sz w:val="24"/>
          <w:szCs w:val="24"/>
        </w:rPr>
        <w:t>. Furthermore, while designing</w:t>
      </w:r>
      <w:r w:rsidRPr="00BB006A">
        <w:rPr>
          <w:rFonts w:ascii="TimesNewRomanPSMT" w:hAnsi="TimesNewRomanPSMT" w:cs="TimesNewRomanPSMT"/>
          <w:sz w:val="24"/>
          <w:szCs w:val="24"/>
        </w:rPr>
        <w:t xml:space="preserve"> curriculum theory and practice</w:t>
      </w:r>
      <w:r w:rsidR="00D30879">
        <w:rPr>
          <w:rFonts w:ascii="TimesNewRomanPSMT" w:hAnsi="TimesNewRomanPSMT" w:cs="TimesNewRomanPSMT"/>
          <w:sz w:val="24"/>
          <w:szCs w:val="24"/>
        </w:rPr>
        <w:t xml:space="preserve">, </w:t>
      </w:r>
      <w:r w:rsidR="00931A2E">
        <w:rPr>
          <w:rFonts w:ascii="TimesNewRomanPSMT" w:hAnsi="TimesNewRomanPSMT" w:cs="TimesNewRomanPSMT"/>
          <w:sz w:val="24"/>
          <w:szCs w:val="24"/>
        </w:rPr>
        <w:t>knowledge should be</w:t>
      </w:r>
      <w:r w:rsidRPr="00BB006A">
        <w:rPr>
          <w:rFonts w:ascii="TimesNewRomanPSMT" w:hAnsi="TimesNewRomanPSMT" w:cs="TimesNewRomanPSMT"/>
          <w:sz w:val="24"/>
          <w:szCs w:val="24"/>
        </w:rPr>
        <w:t xml:space="preserve"> categori</w:t>
      </w:r>
      <w:r w:rsidR="00C9309C">
        <w:rPr>
          <w:rFonts w:ascii="TimesNewRomanPSMT" w:hAnsi="TimesNewRomanPSMT" w:cs="TimesNewRomanPSMT"/>
          <w:sz w:val="24"/>
          <w:szCs w:val="24"/>
        </w:rPr>
        <w:t>sed</w:t>
      </w:r>
      <w:r w:rsidRPr="00BB006A">
        <w:rPr>
          <w:rFonts w:ascii="TimesNewRomanPSMT" w:hAnsi="TimesNewRomanPSMT" w:cs="TimesNewRomanPSMT"/>
          <w:sz w:val="24"/>
          <w:szCs w:val="24"/>
        </w:rPr>
        <w:t xml:space="preserve"> into three disciplines: the theoretical, th</w:t>
      </w:r>
      <w:r>
        <w:rPr>
          <w:rFonts w:ascii="TimesNewRomanPSMT" w:hAnsi="TimesNewRomanPSMT" w:cs="TimesNewRomanPSMT"/>
          <w:sz w:val="24"/>
          <w:szCs w:val="24"/>
        </w:rPr>
        <w:t>e productive and the practical (Smith, 1999</w:t>
      </w:r>
      <w:r w:rsidR="00F44901">
        <w:rPr>
          <w:rFonts w:ascii="TimesNewRomanPSMT" w:hAnsi="TimesNewRomanPSMT" w:cs="TimesNewRomanPSMT"/>
          <w:sz w:val="24"/>
          <w:szCs w:val="24"/>
        </w:rPr>
        <w:t>:</w:t>
      </w:r>
      <w:r w:rsidR="00C9309C">
        <w:rPr>
          <w:rFonts w:ascii="TimesNewRomanPSMT" w:hAnsi="TimesNewRomanPSMT" w:cs="TimesNewRomanPSMT"/>
          <w:sz w:val="24"/>
          <w:szCs w:val="24"/>
        </w:rPr>
        <w:t xml:space="preserve"> </w:t>
      </w:r>
      <w:r w:rsidR="00F44901">
        <w:rPr>
          <w:rFonts w:ascii="TimesNewRomanPSMT" w:hAnsi="TimesNewRomanPSMT" w:cs="TimesNewRomanPSMT"/>
          <w:sz w:val="24"/>
          <w:szCs w:val="24"/>
        </w:rPr>
        <w:t xml:space="preserve">Fig. </w:t>
      </w:r>
      <w:r w:rsidR="00F83A91">
        <w:rPr>
          <w:rFonts w:ascii="TimesNewRomanPSMT" w:hAnsi="TimesNewRomanPSMT" w:cs="TimesNewRomanPSMT"/>
          <w:sz w:val="24"/>
          <w:szCs w:val="24"/>
        </w:rPr>
        <w:t>4</w:t>
      </w:r>
      <w:r>
        <w:rPr>
          <w:rFonts w:ascii="TimesNewRomanPSMT" w:hAnsi="TimesNewRomanPSMT" w:cs="TimesNewRomanPSMT"/>
          <w:sz w:val="24"/>
          <w:szCs w:val="24"/>
        </w:rPr>
        <w:t>)</w:t>
      </w:r>
      <w:r w:rsidR="00C9309C">
        <w:rPr>
          <w:rFonts w:ascii="TimesNewRomanPSMT" w:hAnsi="TimesNewRomanPSMT" w:cs="TimesNewRomanPSMT"/>
          <w:sz w:val="24"/>
          <w:szCs w:val="24"/>
        </w:rPr>
        <w:t xml:space="preserve"> – a division which</w:t>
      </w:r>
      <w:r w:rsidR="00D30879">
        <w:rPr>
          <w:rFonts w:ascii="TimesNewRomanPSMT" w:hAnsi="TimesNewRomanPSMT" w:cs="TimesNewRomanPSMT"/>
          <w:sz w:val="24"/>
          <w:szCs w:val="24"/>
        </w:rPr>
        <w:t xml:space="preserve"> could be beneficial</w:t>
      </w:r>
      <w:r w:rsidR="00543D3B">
        <w:rPr>
          <w:rFonts w:ascii="TimesNewRomanPSMT" w:hAnsi="TimesNewRomanPSMT" w:cs="TimesNewRomanPSMT"/>
          <w:sz w:val="24"/>
          <w:szCs w:val="24"/>
        </w:rPr>
        <w:t xml:space="preserve">. The theoretical element involves contemplation and </w:t>
      </w:r>
      <w:r w:rsidR="00D35AF4">
        <w:rPr>
          <w:rFonts w:ascii="TimesNewRomanPSMT" w:hAnsi="TimesNewRomanPSMT" w:cs="TimesNewRomanPSMT"/>
          <w:sz w:val="24"/>
          <w:szCs w:val="24"/>
        </w:rPr>
        <w:t>deeper thought process</w:t>
      </w:r>
      <w:r w:rsidR="00C9309C">
        <w:rPr>
          <w:rFonts w:ascii="TimesNewRomanPSMT" w:hAnsi="TimesNewRomanPSMT" w:cs="TimesNewRomanPSMT"/>
          <w:sz w:val="24"/>
          <w:szCs w:val="24"/>
        </w:rPr>
        <w:t>es</w:t>
      </w:r>
      <w:r w:rsidR="00D35AF4">
        <w:rPr>
          <w:rFonts w:ascii="TimesNewRomanPSMT" w:hAnsi="TimesNewRomanPSMT" w:cs="TimesNewRomanPSMT"/>
          <w:sz w:val="24"/>
          <w:szCs w:val="24"/>
        </w:rPr>
        <w:t xml:space="preserve"> that Aristotle considers </w:t>
      </w:r>
      <w:r w:rsidR="00E2691B">
        <w:rPr>
          <w:rFonts w:ascii="TimesNewRomanPSMT" w:hAnsi="TimesNewRomanPSMT" w:cs="TimesNewRomanPSMT"/>
          <w:sz w:val="24"/>
          <w:szCs w:val="24"/>
        </w:rPr>
        <w:t xml:space="preserve">the </w:t>
      </w:r>
      <w:r w:rsidR="00E2691B" w:rsidRPr="00D35AF4">
        <w:rPr>
          <w:rFonts w:ascii="TimesNewRomanPSMT" w:hAnsi="TimesNewRomanPSMT" w:cs="TimesNewRomanPSMT"/>
          <w:sz w:val="24"/>
          <w:szCs w:val="24"/>
        </w:rPr>
        <w:t>highest</w:t>
      </w:r>
      <w:r w:rsidR="00D35AF4" w:rsidRPr="00D35AF4">
        <w:rPr>
          <w:rFonts w:ascii="TimesNewRomanPSMT" w:hAnsi="TimesNewRomanPSMT" w:cs="TimesNewRomanPSMT"/>
          <w:sz w:val="24"/>
          <w:szCs w:val="24"/>
        </w:rPr>
        <w:t xml:space="preserve"> form of human activity</w:t>
      </w:r>
      <w:r w:rsidR="00D35AF4">
        <w:rPr>
          <w:rFonts w:ascii="TimesNewRomanPSMT" w:hAnsi="TimesNewRomanPSMT" w:cs="TimesNewRomanPSMT"/>
          <w:sz w:val="24"/>
          <w:szCs w:val="24"/>
        </w:rPr>
        <w:t xml:space="preserve">. </w:t>
      </w:r>
      <w:r w:rsidR="005447B4" w:rsidRPr="005447B4">
        <w:rPr>
          <w:rFonts w:ascii="TimesNewRomanPSMT" w:hAnsi="TimesNewRomanPSMT" w:cs="TimesNewRomanPSMT"/>
          <w:sz w:val="24"/>
          <w:szCs w:val="24"/>
        </w:rPr>
        <w:t xml:space="preserve">Theoretical discipline enforces </w:t>
      </w:r>
      <w:r w:rsidR="00E2691B">
        <w:rPr>
          <w:rFonts w:ascii="TimesNewRomanPSMT" w:hAnsi="TimesNewRomanPSMT" w:cs="TimesNewRomanPSMT"/>
          <w:sz w:val="24"/>
          <w:szCs w:val="24"/>
        </w:rPr>
        <w:t xml:space="preserve">the </w:t>
      </w:r>
      <w:r w:rsidR="005447B4" w:rsidRPr="005447B4">
        <w:rPr>
          <w:rFonts w:ascii="TimesNewRomanPSMT" w:hAnsi="TimesNewRomanPSMT" w:cs="TimesNewRomanPSMT"/>
          <w:sz w:val="24"/>
          <w:szCs w:val="24"/>
        </w:rPr>
        <w:t xml:space="preserve">search </w:t>
      </w:r>
      <w:r w:rsidR="00E2691B">
        <w:rPr>
          <w:rFonts w:ascii="TimesNewRomanPSMT" w:hAnsi="TimesNewRomanPSMT" w:cs="TimesNewRomanPSMT"/>
          <w:sz w:val="24"/>
          <w:szCs w:val="24"/>
        </w:rPr>
        <w:t>for</w:t>
      </w:r>
      <w:r w:rsidR="005447B4" w:rsidRPr="005447B4">
        <w:rPr>
          <w:rFonts w:ascii="TimesNewRomanPSMT" w:hAnsi="TimesNewRomanPSMT" w:cs="TimesNewRomanPSMT"/>
          <w:sz w:val="24"/>
          <w:szCs w:val="24"/>
        </w:rPr>
        <w:t xml:space="preserve"> </w:t>
      </w:r>
      <w:r w:rsidR="005447B4">
        <w:rPr>
          <w:rFonts w:ascii="TimesNewRomanPSMT" w:hAnsi="TimesNewRomanPSMT" w:cs="TimesNewRomanPSMT"/>
          <w:sz w:val="24"/>
          <w:szCs w:val="24"/>
        </w:rPr>
        <w:t>truth through</w:t>
      </w:r>
      <w:r w:rsidR="005447B4" w:rsidRPr="005447B4">
        <w:rPr>
          <w:rFonts w:ascii="TimesNewRomanPSMT" w:hAnsi="TimesNewRomanPSMT" w:cs="TimesNewRomanPSMT"/>
          <w:sz w:val="24"/>
          <w:szCs w:val="24"/>
        </w:rPr>
        <w:t xml:space="preserve"> the attainment of knowledge for its own sake. </w:t>
      </w:r>
      <w:r w:rsidR="00D35AF4">
        <w:rPr>
          <w:rFonts w:ascii="TimesNewRomanPSMT" w:hAnsi="TimesNewRomanPSMT" w:cs="TimesNewRomanPSMT"/>
          <w:sz w:val="24"/>
          <w:szCs w:val="24"/>
        </w:rPr>
        <w:t xml:space="preserve">The productive element considers ‘making’ actions whereas </w:t>
      </w:r>
      <w:r w:rsidR="00AD5DB5">
        <w:rPr>
          <w:rFonts w:ascii="TimesNewRomanPSMT" w:hAnsi="TimesNewRomanPSMT" w:cs="TimesNewRomanPSMT"/>
          <w:sz w:val="24"/>
          <w:szCs w:val="24"/>
        </w:rPr>
        <w:t>the practical lines of enquiry are</w:t>
      </w:r>
      <w:r w:rsidR="00AD5DB5" w:rsidRPr="00AD5DB5">
        <w:rPr>
          <w:rFonts w:ascii="TimesNewRomanPSMT" w:hAnsi="TimesNewRomanPSMT" w:cs="TimesNewRomanPSMT"/>
          <w:sz w:val="24"/>
          <w:szCs w:val="24"/>
        </w:rPr>
        <w:t xml:space="preserve"> associated with</w:t>
      </w:r>
      <w:r w:rsidR="00AD5DB5">
        <w:rPr>
          <w:rFonts w:ascii="TimesNewRomanPSMT" w:hAnsi="TimesNewRomanPSMT" w:cs="TimesNewRomanPSMT"/>
          <w:sz w:val="24"/>
          <w:szCs w:val="24"/>
        </w:rPr>
        <w:t xml:space="preserve"> wisdom and knowledge, involving </w:t>
      </w:r>
      <w:r w:rsidR="00C9309C">
        <w:rPr>
          <w:rFonts w:ascii="TimesNewRomanPSMT" w:hAnsi="TimesNewRomanPSMT" w:cs="TimesNewRomanPSMT"/>
          <w:sz w:val="24"/>
          <w:szCs w:val="24"/>
        </w:rPr>
        <w:t xml:space="preserve">forming </w:t>
      </w:r>
      <w:r w:rsidR="00AD5DB5" w:rsidRPr="00AD5DB5">
        <w:rPr>
          <w:rFonts w:ascii="TimesNewRomanPSMT" w:hAnsi="TimesNewRomanPSMT" w:cs="TimesNewRomanPSMT"/>
          <w:sz w:val="24"/>
          <w:szCs w:val="24"/>
        </w:rPr>
        <w:t>judgments and human interaction</w:t>
      </w:r>
      <w:r w:rsidR="005447B4">
        <w:rPr>
          <w:rFonts w:ascii="TimesNewRomanPSMT" w:hAnsi="TimesNewRomanPSMT" w:cs="TimesNewRomanPSMT"/>
          <w:sz w:val="24"/>
          <w:szCs w:val="24"/>
        </w:rPr>
        <w:t xml:space="preserve">s. It </w:t>
      </w:r>
      <w:r w:rsidR="005447B4" w:rsidRPr="005447B4">
        <w:rPr>
          <w:rFonts w:ascii="TimesNewRomanPSMT" w:hAnsi="TimesNewRomanPSMT" w:cs="TimesNewRomanPSMT"/>
          <w:sz w:val="24"/>
          <w:szCs w:val="24"/>
        </w:rPr>
        <w:t>deals with ethical and political life with the purpose of practical wisdom and knowledge (Carr and Kemmis, 1986).</w:t>
      </w:r>
      <w:r w:rsidR="00931A2E">
        <w:rPr>
          <w:rFonts w:ascii="TimesNewRomanPSMT" w:hAnsi="TimesNewRomanPSMT" w:cs="TimesNewRomanPSMT"/>
          <w:sz w:val="24"/>
          <w:szCs w:val="24"/>
        </w:rPr>
        <w:t xml:space="preserve"> </w:t>
      </w:r>
      <w:r w:rsidR="00C9309C">
        <w:rPr>
          <w:rFonts w:ascii="TimesNewRomanPSMT" w:hAnsi="TimesNewRomanPSMT" w:cs="TimesNewRomanPSMT"/>
          <w:sz w:val="24"/>
          <w:szCs w:val="24"/>
        </w:rPr>
        <w:t>Figure 4 illustrates how Aristotle’s categorisation of knowledge may be useful for designing a curriculum for imparting TEK.</w:t>
      </w:r>
    </w:p>
    <w:p w14:paraId="784ED938" w14:textId="69005AB3" w:rsidR="004C07BF" w:rsidRDefault="007B59F8" w:rsidP="00CC64BB">
      <w:pPr>
        <w:spacing w:before="240" w:after="240" w:line="360" w:lineRule="auto"/>
        <w:jc w:val="both"/>
        <w:rPr>
          <w:rFonts w:ascii="TimesNewRomanPSMT" w:hAnsi="TimesNewRomanPSMT" w:cs="TimesNewRomanPSMT"/>
          <w:sz w:val="24"/>
          <w:szCs w:val="24"/>
        </w:rPr>
      </w:pPr>
      <w:r>
        <w:rPr>
          <w:rFonts w:ascii="TimesNewRomanPSMT" w:hAnsi="TimesNewRomanPSMT" w:cs="TimesNewRomanPSMT"/>
          <w:noProof/>
          <w:sz w:val="24"/>
          <w:szCs w:val="24"/>
          <w:lang w:eastAsia="en-GB"/>
        </w:rPr>
        <mc:AlternateContent>
          <mc:Choice Requires="wps">
            <w:drawing>
              <wp:anchor distT="0" distB="0" distL="114300" distR="114300" simplePos="0" relativeHeight="251680768" behindDoc="0" locked="0" layoutInCell="1" allowOverlap="1" wp14:anchorId="13C861C3" wp14:editId="16A776D0">
                <wp:simplePos x="0" y="0"/>
                <wp:positionH relativeFrom="column">
                  <wp:posOffset>1476375</wp:posOffset>
                </wp:positionH>
                <wp:positionV relativeFrom="paragraph">
                  <wp:posOffset>372745</wp:posOffset>
                </wp:positionV>
                <wp:extent cx="2694940" cy="1123950"/>
                <wp:effectExtent l="0" t="0" r="10160" b="19050"/>
                <wp:wrapNone/>
                <wp:docPr id="699" name="Text Box 699"/>
                <wp:cNvGraphicFramePr/>
                <a:graphic xmlns:a="http://schemas.openxmlformats.org/drawingml/2006/main">
                  <a:graphicData uri="http://schemas.microsoft.com/office/word/2010/wordprocessingShape">
                    <wps:wsp>
                      <wps:cNvSpPr txBox="1"/>
                      <wps:spPr>
                        <a:xfrm>
                          <a:off x="0" y="0"/>
                          <a:ext cx="2694940" cy="1123950"/>
                        </a:xfrm>
                        <a:prstGeom prst="rect">
                          <a:avLst/>
                        </a:prstGeom>
                        <a:solidFill>
                          <a:sysClr val="window" lastClr="FFFFFF"/>
                        </a:solidFill>
                        <a:ln w="6350">
                          <a:solidFill>
                            <a:prstClr val="black"/>
                          </a:solidFill>
                        </a:ln>
                      </wps:spPr>
                      <wps:txbx>
                        <w:txbxContent>
                          <w:p w14:paraId="36FD76BA" w14:textId="77777777" w:rsidR="009A0C39" w:rsidRPr="008A34E3" w:rsidRDefault="009A0C39" w:rsidP="004C07BF">
                            <w:pPr>
                              <w:rPr>
                                <w:rFonts w:ascii="Times New Roman" w:hAnsi="Times New Roman" w:cs="Times New Roman"/>
                                <w:sz w:val="24"/>
                                <w:szCs w:val="24"/>
                              </w:rPr>
                            </w:pPr>
                            <w:r w:rsidRPr="008A34E3">
                              <w:rPr>
                                <w:rFonts w:ascii="Times New Roman" w:hAnsi="Times New Roman" w:cs="Times New Roman"/>
                                <w:sz w:val="24"/>
                                <w:szCs w:val="24"/>
                              </w:rPr>
                              <w:t>Make something with the aim of producing an outcome - village elders’ knowledge and the use of modern day technology. Visiting fields and experience the implementation of TEK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C861C3" id="Text Box 699" o:spid="_x0000_s1027" type="#_x0000_t202" style="position:absolute;left:0;text-align:left;margin-left:116.25pt;margin-top:29.35pt;width:212.2pt;height:88.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" fillcolor="window" strokeweight=".5pt">
                <v:textbox>
                  <w:txbxContent>
                    <w:p w14:paraId="36FD76BA" w14:textId="77777777" w:rsidR="009A0C39" w:rsidRPr="008A34E3" w:rsidRDefault="009A0C39" w:rsidP="004C07BF">
                      <w:pPr>
                        <w:rPr>
                          <w:rFonts w:ascii="Times New Roman" w:hAnsi="Times New Roman" w:cs="Times New Roman"/>
                          <w:sz w:val="24"/>
                          <w:szCs w:val="24"/>
                        </w:rPr>
                      </w:pPr>
                      <w:r w:rsidRPr="008A34E3">
                        <w:rPr>
                          <w:rFonts w:ascii="Times New Roman" w:hAnsi="Times New Roman" w:cs="Times New Roman"/>
                          <w:sz w:val="24"/>
                          <w:szCs w:val="24"/>
                        </w:rPr>
                        <w:t>Make something with the aim of producing an outcome - village elders’ knowledge and the use of modern day technology. Visiting fields and experience the implementation of TEK</w:t>
                      </w:r>
                    </w:p>
                  </w:txbxContent>
                </v:textbox>
              </v:shape>
            </w:pict>
          </mc:Fallback>
        </mc:AlternateContent>
      </w:r>
      <w:r w:rsidR="000A46B6">
        <w:rPr>
          <w:rFonts w:ascii="TimesNewRomanPSMT" w:hAnsi="TimesNewRomanPSMT" w:cs="TimesNewRomanPSMT"/>
          <w:noProof/>
          <w:sz w:val="24"/>
          <w:szCs w:val="24"/>
          <w:lang w:eastAsia="en-GB"/>
        </w:rPr>
        <mc:AlternateContent>
          <mc:Choice Requires="wps">
            <w:drawing>
              <wp:anchor distT="0" distB="0" distL="114300" distR="114300" simplePos="0" relativeHeight="251679744" behindDoc="0" locked="0" layoutInCell="1" allowOverlap="1" wp14:anchorId="0F87F145" wp14:editId="295C57DF">
                <wp:simplePos x="0" y="0"/>
                <wp:positionH relativeFrom="column">
                  <wp:posOffset>4411133</wp:posOffset>
                </wp:positionH>
                <wp:positionV relativeFrom="paragraph">
                  <wp:posOffset>277283</wp:posOffset>
                </wp:positionV>
                <wp:extent cx="1896534" cy="1735667"/>
                <wp:effectExtent l="0" t="0" r="8890" b="17145"/>
                <wp:wrapNone/>
                <wp:docPr id="700" name="Text Box 700"/>
                <wp:cNvGraphicFramePr/>
                <a:graphic xmlns:a="http://schemas.openxmlformats.org/drawingml/2006/main">
                  <a:graphicData uri="http://schemas.microsoft.com/office/word/2010/wordprocessingShape">
                    <wps:wsp>
                      <wps:cNvSpPr txBox="1"/>
                      <wps:spPr>
                        <a:xfrm>
                          <a:off x="0" y="0"/>
                          <a:ext cx="1896534" cy="1735667"/>
                        </a:xfrm>
                        <a:prstGeom prst="rect">
                          <a:avLst/>
                        </a:prstGeom>
                        <a:solidFill>
                          <a:sysClr val="window" lastClr="FFFFFF"/>
                        </a:solidFill>
                        <a:ln w="6350">
                          <a:solidFill>
                            <a:prstClr val="black"/>
                          </a:solidFill>
                        </a:ln>
                      </wps:spPr>
                      <wps:txbx>
                        <w:txbxContent>
                          <w:p w14:paraId="34C091DE" w14:textId="77777777" w:rsidR="009A0C39" w:rsidRDefault="009A0C39" w:rsidP="004C07BF">
                            <w:r w:rsidRPr="008A34E3">
                              <w:rPr>
                                <w:rFonts w:ascii="Times New Roman" w:hAnsi="Times New Roman" w:cs="Times New Roman"/>
                                <w:sz w:val="24"/>
                                <w:szCs w:val="24"/>
                              </w:rPr>
                              <w:t>Deals with the ethical and political life with the purpose of practical wisdom and knowledge - interacting with village elders, listening and observing them engaging</w:t>
                            </w:r>
                            <w:r w:rsidRPr="00371839">
                              <w:t xml:space="preserve"> with TEK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7F145" id="Text Box 700" o:spid="_x0000_s1028" type="#_x0000_t202" style="position:absolute;left:0;text-align:left;margin-left:347.35pt;margin-top:21.85pt;width:149.35pt;height:13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" fillcolor="window" strokeweight=".5pt">
                <v:textbox>
                  <w:txbxContent>
                    <w:p w14:paraId="34C091DE" w14:textId="77777777" w:rsidR="009A0C39" w:rsidRDefault="009A0C39" w:rsidP="004C07BF">
                      <w:r w:rsidRPr="008A34E3">
                        <w:rPr>
                          <w:rFonts w:ascii="Times New Roman" w:hAnsi="Times New Roman" w:cs="Times New Roman"/>
                          <w:sz w:val="24"/>
                          <w:szCs w:val="24"/>
                        </w:rPr>
                        <w:t>Deals with the ethical and political life with the purpose of practical wisdom and knowledge - interacting with village elders, listening and observing them engaging</w:t>
                      </w:r>
                      <w:r w:rsidRPr="00371839">
                        <w:t xml:space="preserve"> with TEK</w:t>
                      </w:r>
                    </w:p>
                  </w:txbxContent>
                </v:textbox>
              </v:shape>
            </w:pict>
          </mc:Fallback>
        </mc:AlternateContent>
      </w:r>
      <w:r w:rsidR="008A34E3">
        <w:rPr>
          <w:rFonts w:ascii="TimesNewRomanPSMT" w:hAnsi="TimesNewRomanPSMT" w:cs="TimesNewRomanPSMT"/>
          <w:noProof/>
          <w:sz w:val="24"/>
          <w:szCs w:val="24"/>
          <w:lang w:eastAsia="en-GB"/>
        </w:rPr>
        <mc:AlternateContent>
          <mc:Choice Requires="wps">
            <w:drawing>
              <wp:anchor distT="0" distB="0" distL="114300" distR="114300" simplePos="0" relativeHeight="251678720" behindDoc="0" locked="0" layoutInCell="1" allowOverlap="1" wp14:anchorId="5DCEA167" wp14:editId="6065045B">
                <wp:simplePos x="0" y="0"/>
                <wp:positionH relativeFrom="column">
                  <wp:posOffset>-302150</wp:posOffset>
                </wp:positionH>
                <wp:positionV relativeFrom="paragraph">
                  <wp:posOffset>372690</wp:posOffset>
                </wp:positionV>
                <wp:extent cx="1631814" cy="1591282"/>
                <wp:effectExtent l="0" t="0" r="26035" b="28575"/>
                <wp:wrapNone/>
                <wp:docPr id="697" name="Text Box 697"/>
                <wp:cNvGraphicFramePr/>
                <a:graphic xmlns:a="http://schemas.openxmlformats.org/drawingml/2006/main">
                  <a:graphicData uri="http://schemas.microsoft.com/office/word/2010/wordprocessingShape">
                    <wps:wsp>
                      <wps:cNvSpPr txBox="1"/>
                      <wps:spPr>
                        <a:xfrm>
                          <a:off x="0" y="0"/>
                          <a:ext cx="1631814" cy="1591282"/>
                        </a:xfrm>
                        <a:prstGeom prst="rect">
                          <a:avLst/>
                        </a:prstGeom>
                        <a:solidFill>
                          <a:sysClr val="window" lastClr="FFFFFF"/>
                        </a:solidFill>
                        <a:ln w="6350">
                          <a:solidFill>
                            <a:prstClr val="black"/>
                          </a:solidFill>
                        </a:ln>
                      </wps:spPr>
                      <wps:txbx>
                        <w:txbxContent>
                          <w:p w14:paraId="3FF50CEB" w14:textId="77777777" w:rsidR="009A0C39" w:rsidRPr="008A34E3" w:rsidRDefault="009A0C39" w:rsidP="004C07BF">
                            <w:pPr>
                              <w:rPr>
                                <w:rFonts w:ascii="Times New Roman" w:hAnsi="Times New Roman" w:cs="Times New Roman"/>
                                <w:sz w:val="24"/>
                                <w:szCs w:val="24"/>
                              </w:rPr>
                            </w:pPr>
                            <w:r w:rsidRPr="008A34E3">
                              <w:rPr>
                                <w:rFonts w:ascii="Times New Roman" w:hAnsi="Times New Roman" w:cs="Times New Roman"/>
                                <w:sz w:val="24"/>
                                <w:szCs w:val="24"/>
                              </w:rPr>
                              <w:t>Search of truth through contemplation with the purpose of attainment of knowledge - village elders’ knowledge in the syllabus and textbooks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CEA167" id="Text Box 697" o:spid="_x0000_s1029" type="#_x0000_t202" style="position:absolute;left:0;text-align:left;margin-left:-23.8pt;margin-top:29.35pt;width:128.5pt;height:125.3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" fillcolor="window" strokeweight=".5pt">
                <v:textbox>
                  <w:txbxContent>
                    <w:p w14:paraId="3FF50CEB" w14:textId="77777777" w:rsidR="009A0C39" w:rsidRPr="008A34E3" w:rsidRDefault="009A0C39" w:rsidP="004C07BF">
                      <w:pPr>
                        <w:rPr>
                          <w:rFonts w:ascii="Times New Roman" w:hAnsi="Times New Roman" w:cs="Times New Roman"/>
                          <w:sz w:val="24"/>
                          <w:szCs w:val="24"/>
                        </w:rPr>
                      </w:pPr>
                      <w:r w:rsidRPr="008A34E3">
                        <w:rPr>
                          <w:rFonts w:ascii="Times New Roman" w:hAnsi="Times New Roman" w:cs="Times New Roman"/>
                          <w:sz w:val="24"/>
                          <w:szCs w:val="24"/>
                        </w:rPr>
                        <w:t>Search of truth through contemplation with the purpose of attainment of knowledge - village elders’ knowledge in the syllabus and textbooks</w:t>
                      </w:r>
                    </w:p>
                  </w:txbxContent>
                </v:textbox>
              </v:shape>
            </w:pict>
          </mc:Fallback>
        </mc:AlternateContent>
      </w:r>
    </w:p>
    <w:p w14:paraId="50348C41" w14:textId="5B2657BA" w:rsidR="008A34E3" w:rsidRDefault="008A34E3" w:rsidP="00CC64BB">
      <w:pPr>
        <w:spacing w:before="240" w:after="240" w:line="360" w:lineRule="auto"/>
        <w:jc w:val="both"/>
        <w:rPr>
          <w:rFonts w:ascii="TimesNewRomanPSMT" w:hAnsi="TimesNewRomanPSMT" w:cs="TimesNewRomanPSMT"/>
          <w:sz w:val="24"/>
          <w:szCs w:val="24"/>
        </w:rPr>
      </w:pPr>
    </w:p>
    <w:p w14:paraId="78A82F95" w14:textId="75B69F08" w:rsidR="008A34E3" w:rsidRDefault="008A34E3" w:rsidP="00CC64BB">
      <w:pPr>
        <w:spacing w:before="240" w:after="240" w:line="360" w:lineRule="auto"/>
        <w:jc w:val="both"/>
        <w:rPr>
          <w:rFonts w:ascii="TimesNewRomanPSMT" w:hAnsi="TimesNewRomanPSMT" w:cs="TimesNewRomanPSMT"/>
          <w:sz w:val="24"/>
          <w:szCs w:val="24"/>
        </w:rPr>
      </w:pPr>
    </w:p>
    <w:p w14:paraId="79FFE9D1" w14:textId="77777777" w:rsidR="008A34E3" w:rsidRDefault="008A34E3" w:rsidP="00CC64BB">
      <w:pPr>
        <w:spacing w:before="240" w:after="240" w:line="360" w:lineRule="auto"/>
        <w:jc w:val="both"/>
        <w:rPr>
          <w:rFonts w:ascii="TimesNewRomanPSMT" w:hAnsi="TimesNewRomanPSMT" w:cs="TimesNewRomanPSMT"/>
          <w:sz w:val="24"/>
          <w:szCs w:val="24"/>
        </w:rPr>
      </w:pPr>
    </w:p>
    <w:p w14:paraId="1D888A5D" w14:textId="05F5FEE6" w:rsidR="008732DE" w:rsidRPr="00A06422" w:rsidRDefault="004C07BF" w:rsidP="00A06422">
      <w:pPr>
        <w:spacing w:before="480" w:after="240" w:line="360" w:lineRule="auto"/>
        <w:rPr>
          <w:rStyle w:val="Heading5Char"/>
        </w:rPr>
      </w:pPr>
      <w:r>
        <w:rPr>
          <w:rFonts w:ascii="TimesNewRomanPSMT" w:hAnsi="TimesNewRomanPSMT" w:cs="TimesNewRomanPSMT"/>
          <w:noProof/>
          <w:sz w:val="24"/>
          <w:szCs w:val="24"/>
          <w:lang w:eastAsia="en-GB"/>
        </w:rPr>
        <w:drawing>
          <wp:inline distT="0" distB="0" distL="0" distR="0" wp14:anchorId="4F2CE1DE" wp14:editId="48DDFCC0">
            <wp:extent cx="5517515" cy="248729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7515" cy="2487295"/>
                    </a:xfrm>
                    <a:prstGeom prst="rect">
                      <a:avLst/>
                    </a:prstGeom>
                    <a:noFill/>
                  </pic:spPr>
                </pic:pic>
              </a:graphicData>
            </a:graphic>
          </wp:inline>
        </w:drawing>
      </w:r>
    </w:p>
    <w:p w14:paraId="35E5ACA7" w14:textId="270001A4" w:rsidR="00A06422" w:rsidRDefault="00A06422" w:rsidP="00A06422">
      <w:pPr>
        <w:pStyle w:val="Caption"/>
        <w:rPr>
          <w:rFonts w:ascii="Times New Roman" w:hAnsi="Times New Roman" w:cs="Times New Roman"/>
          <w:i w:val="0"/>
          <w:color w:val="000000" w:themeColor="text1"/>
          <w:sz w:val="24"/>
          <w:szCs w:val="24"/>
        </w:rPr>
      </w:pPr>
      <w:bookmarkStart w:id="16" w:name="_Toc25662517"/>
      <w:r w:rsidRPr="00A06422">
        <w:rPr>
          <w:rFonts w:ascii="Times New Roman" w:hAnsi="Times New Roman" w:cs="Times New Roman"/>
          <w:i w:val="0"/>
          <w:color w:val="000000" w:themeColor="text1"/>
          <w:sz w:val="24"/>
          <w:szCs w:val="24"/>
        </w:rPr>
        <w:t xml:space="preserve">Figure </w:t>
      </w:r>
      <w:r w:rsidRPr="00A06422">
        <w:rPr>
          <w:rFonts w:ascii="Times New Roman" w:hAnsi="Times New Roman" w:cs="Times New Roman"/>
          <w:i w:val="0"/>
          <w:color w:val="000000" w:themeColor="text1"/>
          <w:sz w:val="24"/>
          <w:szCs w:val="24"/>
        </w:rPr>
        <w:fldChar w:fldCharType="begin"/>
      </w:r>
      <w:r w:rsidRPr="00A06422">
        <w:rPr>
          <w:rFonts w:ascii="Times New Roman" w:hAnsi="Times New Roman" w:cs="Times New Roman"/>
          <w:i w:val="0"/>
          <w:color w:val="000000" w:themeColor="text1"/>
          <w:sz w:val="24"/>
          <w:szCs w:val="24"/>
        </w:rPr>
        <w:instrText xml:space="preserve"> SEQ Figure \* ARABIC </w:instrText>
      </w:r>
      <w:r w:rsidRPr="00A06422">
        <w:rPr>
          <w:rFonts w:ascii="Times New Roman" w:hAnsi="Times New Roman" w:cs="Times New Roman"/>
          <w:i w:val="0"/>
          <w:color w:val="000000" w:themeColor="text1"/>
          <w:sz w:val="24"/>
          <w:szCs w:val="24"/>
        </w:rPr>
        <w:fldChar w:fldCharType="separate"/>
      </w:r>
      <w:r w:rsidR="001C3755">
        <w:rPr>
          <w:rFonts w:ascii="Times New Roman" w:hAnsi="Times New Roman" w:cs="Times New Roman"/>
          <w:i w:val="0"/>
          <w:noProof/>
          <w:color w:val="000000" w:themeColor="text1"/>
          <w:sz w:val="24"/>
          <w:szCs w:val="24"/>
        </w:rPr>
        <w:t>4</w:t>
      </w:r>
      <w:r w:rsidRPr="00A06422">
        <w:rPr>
          <w:rFonts w:ascii="Times New Roman" w:hAnsi="Times New Roman" w:cs="Times New Roman"/>
          <w:i w:val="0"/>
          <w:color w:val="000000" w:themeColor="text1"/>
          <w:sz w:val="24"/>
          <w:szCs w:val="24"/>
        </w:rPr>
        <w:fldChar w:fldCharType="end"/>
      </w:r>
      <w:r w:rsidRPr="00A06422">
        <w:rPr>
          <w:rFonts w:ascii="Times New Roman" w:hAnsi="Times New Roman" w:cs="Times New Roman"/>
          <w:i w:val="0"/>
          <w:color w:val="000000" w:themeColor="text1"/>
          <w:sz w:val="24"/>
          <w:szCs w:val="24"/>
        </w:rPr>
        <w:t>. Curriculum model adapted from Smith (1999).</w:t>
      </w:r>
      <w:bookmarkEnd w:id="16"/>
    </w:p>
    <w:p w14:paraId="464BB49D" w14:textId="77777777" w:rsidR="00931A2E" w:rsidRPr="00C741B4" w:rsidRDefault="00931A2E" w:rsidP="00C741B4">
      <w:pPr>
        <w:rPr>
          <w:i/>
        </w:rPr>
      </w:pPr>
    </w:p>
    <w:p w14:paraId="7E6AE3BC" w14:textId="71924C22" w:rsidR="005447B4" w:rsidRPr="007536AA" w:rsidRDefault="002637D8" w:rsidP="00CC64BB">
      <w:pPr>
        <w:spacing w:before="240" w:after="24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lastRenderedPageBreak/>
        <w:t xml:space="preserve">In order for an effective curriculum design, </w:t>
      </w:r>
      <w:r w:rsidR="005447B4" w:rsidRPr="007536AA">
        <w:rPr>
          <w:rFonts w:ascii="Times New Roman" w:hAnsi="Times New Roman" w:cs="Times New Roman"/>
          <w:color w:val="000000"/>
          <w:sz w:val="24"/>
          <w:szCs w:val="24"/>
          <w:lang w:val="en-US"/>
        </w:rPr>
        <w:t>the three lines of enquiry, the theoretical, the productive</w:t>
      </w:r>
      <w:r w:rsidR="001C551D">
        <w:rPr>
          <w:rFonts w:ascii="Times New Roman" w:hAnsi="Times New Roman" w:cs="Times New Roman"/>
          <w:color w:val="000000"/>
          <w:sz w:val="24"/>
          <w:szCs w:val="24"/>
          <w:lang w:val="en-US"/>
        </w:rPr>
        <w:t>,</w:t>
      </w:r>
      <w:r w:rsidR="005447B4" w:rsidRPr="007536AA">
        <w:rPr>
          <w:rFonts w:ascii="Times New Roman" w:hAnsi="Times New Roman" w:cs="Times New Roman"/>
          <w:color w:val="000000"/>
          <w:sz w:val="24"/>
          <w:szCs w:val="24"/>
          <w:lang w:val="en-US"/>
        </w:rPr>
        <w:t xml:space="preserve"> and the practical</w:t>
      </w:r>
      <w:r w:rsidR="008B26CD">
        <w:rPr>
          <w:rFonts w:ascii="Times New Roman" w:hAnsi="Times New Roman" w:cs="Times New Roman"/>
          <w:color w:val="000000"/>
          <w:sz w:val="24"/>
          <w:szCs w:val="24"/>
          <w:lang w:val="en-US"/>
        </w:rPr>
        <w:t xml:space="preserve"> </w:t>
      </w:r>
      <w:r w:rsidR="001C551D" w:rsidRPr="00F9665B">
        <w:rPr>
          <w:rFonts w:ascii="Times New Roman" w:hAnsi="Times New Roman" w:cs="Times New Roman"/>
          <w:color w:val="000000"/>
          <w:sz w:val="24"/>
          <w:szCs w:val="24"/>
          <w:lang w:val="en-US"/>
        </w:rPr>
        <w:t>need to be considered altogether</w:t>
      </w:r>
      <w:r w:rsidR="008B26CD" w:rsidRPr="00496A98">
        <w:rPr>
          <w:rFonts w:ascii="Times New Roman" w:hAnsi="Times New Roman" w:cs="Times New Roman"/>
          <w:color w:val="000000"/>
          <w:sz w:val="24"/>
          <w:szCs w:val="24"/>
          <w:lang w:val="en-US"/>
        </w:rPr>
        <w:t>. This could</w:t>
      </w:r>
      <w:r w:rsidR="005447B4" w:rsidRPr="00496A98">
        <w:rPr>
          <w:rFonts w:ascii="Times New Roman" w:hAnsi="Times New Roman" w:cs="Times New Roman"/>
          <w:color w:val="000000"/>
          <w:sz w:val="24"/>
          <w:szCs w:val="24"/>
          <w:lang w:val="en-US"/>
        </w:rPr>
        <w:t xml:space="preserve"> facilitate the charting </w:t>
      </w:r>
      <w:r w:rsidR="007536AA" w:rsidRPr="00496A98">
        <w:rPr>
          <w:rFonts w:ascii="Times New Roman" w:hAnsi="Times New Roman" w:cs="Times New Roman"/>
          <w:color w:val="000000"/>
          <w:sz w:val="24"/>
          <w:szCs w:val="24"/>
          <w:lang w:val="en-US"/>
        </w:rPr>
        <w:t>of appropriate</w:t>
      </w:r>
      <w:r w:rsidR="005447B4" w:rsidRPr="00670D81">
        <w:rPr>
          <w:rFonts w:ascii="Times New Roman" w:hAnsi="Times New Roman" w:cs="Times New Roman"/>
          <w:color w:val="000000"/>
          <w:sz w:val="24"/>
          <w:szCs w:val="24"/>
          <w:lang w:val="en-US"/>
        </w:rPr>
        <w:t xml:space="preserve"> syllabi, leading to the i</w:t>
      </w:r>
      <w:r w:rsidR="005447B4" w:rsidRPr="008D7F3C">
        <w:rPr>
          <w:rFonts w:ascii="Times New Roman" w:hAnsi="Times New Roman" w:cs="Times New Roman"/>
          <w:color w:val="000000"/>
          <w:sz w:val="24"/>
          <w:szCs w:val="24"/>
          <w:lang w:val="en-US"/>
        </w:rPr>
        <w:t>mplementation of the</w:t>
      </w:r>
      <w:r w:rsidR="001C551D" w:rsidRPr="00F9665B">
        <w:rPr>
          <w:rFonts w:ascii="Times New Roman" w:hAnsi="Times New Roman" w:cs="Times New Roman"/>
          <w:color w:val="000000"/>
          <w:sz w:val="24"/>
          <w:szCs w:val="24"/>
          <w:lang w:val="en-US"/>
        </w:rPr>
        <w:t>se</w:t>
      </w:r>
      <w:r w:rsidR="005447B4" w:rsidRPr="00F9665B">
        <w:rPr>
          <w:rFonts w:ascii="Times New Roman" w:hAnsi="Times New Roman" w:cs="Times New Roman"/>
          <w:color w:val="000000"/>
          <w:sz w:val="24"/>
          <w:szCs w:val="24"/>
          <w:lang w:val="en-US"/>
        </w:rPr>
        <w:t xml:space="preserve"> syllabi </w:t>
      </w:r>
      <w:r w:rsidR="00F9665B" w:rsidRPr="00F9665B">
        <w:rPr>
          <w:rFonts w:ascii="Times New Roman" w:hAnsi="Times New Roman" w:cs="Times New Roman"/>
          <w:color w:val="000000"/>
          <w:sz w:val="24"/>
          <w:szCs w:val="24"/>
          <w:lang w:val="en-US"/>
        </w:rPr>
        <w:t xml:space="preserve">in </w:t>
      </w:r>
      <w:r w:rsidR="005447B4" w:rsidRPr="00F9665B">
        <w:rPr>
          <w:rFonts w:ascii="Times New Roman" w:hAnsi="Times New Roman" w:cs="Times New Roman"/>
          <w:color w:val="000000"/>
          <w:sz w:val="24"/>
          <w:szCs w:val="24"/>
          <w:lang w:val="en-US"/>
        </w:rPr>
        <w:t>schools and ultimat</w:t>
      </w:r>
      <w:r w:rsidRPr="00F9665B">
        <w:rPr>
          <w:rFonts w:ascii="Times New Roman" w:hAnsi="Times New Roman" w:cs="Times New Roman"/>
          <w:color w:val="000000"/>
          <w:sz w:val="24"/>
          <w:szCs w:val="24"/>
          <w:lang w:val="en-US"/>
        </w:rPr>
        <w:t>ely</w:t>
      </w:r>
      <w:r w:rsidR="005447B4" w:rsidRPr="00F9665B">
        <w:rPr>
          <w:rFonts w:ascii="Times New Roman" w:hAnsi="Times New Roman" w:cs="Times New Roman"/>
          <w:color w:val="000000"/>
          <w:sz w:val="24"/>
          <w:szCs w:val="24"/>
          <w:lang w:val="en-US"/>
        </w:rPr>
        <w:t xml:space="preserve"> producing informed </w:t>
      </w:r>
      <w:r w:rsidR="008F7CDA" w:rsidRPr="00F9665B">
        <w:rPr>
          <w:rFonts w:ascii="Times New Roman" w:hAnsi="Times New Roman" w:cs="Times New Roman"/>
          <w:color w:val="000000"/>
          <w:sz w:val="24"/>
          <w:szCs w:val="24"/>
          <w:lang w:val="en-US"/>
        </w:rPr>
        <w:t>learners capable of exhibiting</w:t>
      </w:r>
      <w:r w:rsidR="005447B4" w:rsidRPr="00F9665B">
        <w:rPr>
          <w:rFonts w:ascii="Times New Roman" w:hAnsi="Times New Roman" w:cs="Times New Roman"/>
          <w:color w:val="000000"/>
          <w:sz w:val="24"/>
          <w:szCs w:val="24"/>
          <w:lang w:val="en-US"/>
        </w:rPr>
        <w:t xml:space="preserve"> </w:t>
      </w:r>
      <w:r w:rsidR="007536AA" w:rsidRPr="00F9665B">
        <w:rPr>
          <w:rFonts w:ascii="Times New Roman" w:hAnsi="Times New Roman" w:cs="Times New Roman"/>
          <w:color w:val="000000"/>
          <w:sz w:val="24"/>
          <w:szCs w:val="24"/>
          <w:lang w:val="en-US"/>
        </w:rPr>
        <w:t>p</w:t>
      </w:r>
      <w:r w:rsidR="005447B4" w:rsidRPr="00F9665B">
        <w:rPr>
          <w:rFonts w:ascii="Times New Roman" w:hAnsi="Times New Roman" w:cs="Times New Roman"/>
          <w:color w:val="000000"/>
          <w:sz w:val="24"/>
          <w:szCs w:val="24"/>
          <w:lang w:val="en-US"/>
        </w:rPr>
        <w:t>raxis</w:t>
      </w:r>
      <w:r w:rsidR="002D0F5E" w:rsidRPr="00F9665B">
        <w:rPr>
          <w:rFonts w:ascii="Times New Roman" w:hAnsi="Times New Roman" w:cs="Times New Roman"/>
          <w:color w:val="000000"/>
          <w:sz w:val="24"/>
          <w:szCs w:val="24"/>
          <w:lang w:val="en-US"/>
        </w:rPr>
        <w:t xml:space="preserve"> as well as attaining certain educational objectives (Grundy, 1987)</w:t>
      </w:r>
      <w:r w:rsidR="005447B4" w:rsidRPr="00F9665B">
        <w:rPr>
          <w:rFonts w:ascii="Times New Roman" w:hAnsi="Times New Roman" w:cs="Times New Roman"/>
          <w:color w:val="000000"/>
          <w:sz w:val="24"/>
          <w:szCs w:val="24"/>
          <w:lang w:val="en-US"/>
        </w:rPr>
        <w:t xml:space="preserve">. These </w:t>
      </w:r>
      <w:r w:rsidR="008F7CDA" w:rsidRPr="00F9665B">
        <w:rPr>
          <w:rFonts w:ascii="Times New Roman" w:hAnsi="Times New Roman" w:cs="Times New Roman"/>
          <w:color w:val="000000"/>
          <w:sz w:val="24"/>
          <w:szCs w:val="24"/>
          <w:lang w:val="en-US"/>
        </w:rPr>
        <w:t xml:space="preserve">may include the ability </w:t>
      </w:r>
      <w:r w:rsidR="00720708" w:rsidRPr="00F9665B">
        <w:rPr>
          <w:rFonts w:ascii="Times New Roman" w:hAnsi="Times New Roman" w:cs="Times New Roman"/>
          <w:color w:val="000000"/>
          <w:sz w:val="24"/>
          <w:szCs w:val="24"/>
          <w:lang w:val="en-US"/>
        </w:rPr>
        <w:t>to</w:t>
      </w:r>
      <w:r w:rsidR="00720708" w:rsidRPr="00F9665B">
        <w:rPr>
          <w:rFonts w:ascii="Times New Roman" w:hAnsi="Times New Roman" w:cs="Times New Roman"/>
          <w:sz w:val="24"/>
          <w:szCs w:val="24"/>
        </w:rPr>
        <w:t xml:space="preserve"> apply, practice and engage with the knowledge gained </w:t>
      </w:r>
      <w:r w:rsidR="00720708" w:rsidRPr="00496A98">
        <w:rPr>
          <w:rFonts w:ascii="Times New Roman" w:hAnsi="Times New Roman" w:cs="Times New Roman"/>
          <w:color w:val="000000"/>
          <w:sz w:val="24"/>
          <w:szCs w:val="24"/>
          <w:lang w:val="en-US"/>
        </w:rPr>
        <w:t>including</w:t>
      </w:r>
      <w:r w:rsidR="005447B4" w:rsidRPr="00496A98">
        <w:rPr>
          <w:rFonts w:ascii="Times New Roman" w:hAnsi="Times New Roman" w:cs="Times New Roman"/>
          <w:color w:val="000000"/>
          <w:sz w:val="24"/>
          <w:szCs w:val="24"/>
          <w:lang w:val="en-US"/>
        </w:rPr>
        <w:t xml:space="preserve"> a commitment to human</w:t>
      </w:r>
      <w:r w:rsidR="005447B4" w:rsidRPr="007536AA">
        <w:rPr>
          <w:rFonts w:ascii="Times New Roman" w:hAnsi="Times New Roman" w:cs="Times New Roman"/>
          <w:color w:val="000000"/>
          <w:sz w:val="24"/>
          <w:szCs w:val="24"/>
          <w:lang w:val="en-US"/>
        </w:rPr>
        <w:t xml:space="preserve"> </w:t>
      </w:r>
      <w:r w:rsidR="008F7CDA" w:rsidRPr="007536AA">
        <w:rPr>
          <w:rFonts w:ascii="Times New Roman" w:hAnsi="Times New Roman" w:cs="Times New Roman"/>
          <w:color w:val="000000"/>
          <w:sz w:val="24"/>
          <w:szCs w:val="24"/>
          <w:lang w:val="en-US"/>
        </w:rPr>
        <w:t>wellbeing</w:t>
      </w:r>
      <w:r w:rsidR="005447B4" w:rsidRPr="007536AA">
        <w:rPr>
          <w:rFonts w:ascii="Times New Roman" w:hAnsi="Times New Roman" w:cs="Times New Roman"/>
          <w:color w:val="000000"/>
          <w:sz w:val="24"/>
          <w:szCs w:val="24"/>
          <w:lang w:val="en-US"/>
        </w:rPr>
        <w:t xml:space="preserve"> and the search fo</w:t>
      </w:r>
      <w:r w:rsidR="00720708" w:rsidRPr="007536AA">
        <w:rPr>
          <w:rFonts w:ascii="Times New Roman" w:hAnsi="Times New Roman" w:cs="Times New Roman"/>
          <w:color w:val="000000"/>
          <w:sz w:val="24"/>
          <w:szCs w:val="24"/>
          <w:lang w:val="en-US"/>
        </w:rPr>
        <w:t>r truth, and respect for others</w:t>
      </w:r>
      <w:r w:rsidR="005447B4" w:rsidRPr="007536AA">
        <w:rPr>
          <w:rFonts w:ascii="Times New Roman" w:hAnsi="Times New Roman" w:cs="Times New Roman"/>
          <w:color w:val="000000"/>
          <w:sz w:val="24"/>
          <w:szCs w:val="24"/>
          <w:lang w:val="en-US"/>
        </w:rPr>
        <w:t xml:space="preserve">. </w:t>
      </w:r>
    </w:p>
    <w:p w14:paraId="2752CCC0" w14:textId="147FB934" w:rsidR="008732DE" w:rsidRDefault="00F9665B" w:rsidP="00CC64BB">
      <w:pPr>
        <w:spacing w:before="240" w:after="240" w:line="36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 combination of</w:t>
      </w:r>
      <w:r w:rsidRPr="0077441F">
        <w:rPr>
          <w:rFonts w:ascii="Times New Roman" w:hAnsi="Times New Roman" w:cs="Times New Roman"/>
          <w:color w:val="000000"/>
          <w:sz w:val="24"/>
          <w:szCs w:val="24"/>
          <w:lang w:val="en-US"/>
        </w:rPr>
        <w:t xml:space="preserve"> </w:t>
      </w:r>
      <w:r w:rsidR="008732DE" w:rsidRPr="0077441F">
        <w:rPr>
          <w:rFonts w:ascii="Times New Roman" w:hAnsi="Times New Roman" w:cs="Times New Roman"/>
          <w:color w:val="000000"/>
          <w:sz w:val="24"/>
          <w:szCs w:val="24"/>
          <w:lang w:val="en-US"/>
        </w:rPr>
        <w:t xml:space="preserve">modern scientific knowledge and traditional ecological knowledge can produce constructive </w:t>
      </w:r>
      <w:r w:rsidR="00572085">
        <w:rPr>
          <w:rFonts w:ascii="Times New Roman" w:hAnsi="Times New Roman" w:cs="Times New Roman"/>
          <w:color w:val="000000"/>
          <w:sz w:val="24"/>
          <w:szCs w:val="24"/>
          <w:lang w:val="en-US"/>
        </w:rPr>
        <w:t xml:space="preserve">synergetic </w:t>
      </w:r>
      <w:r w:rsidR="008732DE" w:rsidRPr="0077441F">
        <w:rPr>
          <w:rFonts w:ascii="Times New Roman" w:hAnsi="Times New Roman" w:cs="Times New Roman"/>
          <w:color w:val="000000"/>
          <w:sz w:val="24"/>
          <w:szCs w:val="24"/>
          <w:lang w:val="en-US"/>
        </w:rPr>
        <w:t>results. Battiste (2002) suggests that indigenous knowledge systems must be intertwined in the educational curriculum at all levels to ensure that conservation values are nurtured among future custodians of the land.</w:t>
      </w:r>
      <w:r w:rsidR="008732DE" w:rsidRPr="0077441F">
        <w:rPr>
          <w:rFonts w:ascii="Times New Roman" w:hAnsi="Times New Roman" w:cs="Times New Roman"/>
          <w:sz w:val="24"/>
          <w:szCs w:val="24"/>
        </w:rPr>
        <w:t xml:space="preserve"> </w:t>
      </w:r>
      <w:r w:rsidR="008732DE" w:rsidRPr="0077441F">
        <w:rPr>
          <w:rFonts w:ascii="Times New Roman" w:hAnsi="Times New Roman" w:cs="Times New Roman"/>
          <w:color w:val="000000"/>
          <w:sz w:val="24"/>
          <w:szCs w:val="24"/>
          <w:lang w:val="en-US"/>
        </w:rPr>
        <w:t xml:space="preserve">Western scientific knowledge and </w:t>
      </w:r>
      <w:r>
        <w:rPr>
          <w:rFonts w:ascii="Times New Roman" w:hAnsi="Times New Roman" w:cs="Times New Roman"/>
          <w:color w:val="000000"/>
          <w:sz w:val="24"/>
          <w:szCs w:val="24"/>
          <w:lang w:val="en-US"/>
        </w:rPr>
        <w:t>i</w:t>
      </w:r>
      <w:r w:rsidR="008732DE" w:rsidRPr="0077441F">
        <w:rPr>
          <w:rFonts w:ascii="Times New Roman" w:hAnsi="Times New Roman" w:cs="Times New Roman"/>
          <w:color w:val="000000"/>
          <w:sz w:val="24"/>
          <w:szCs w:val="24"/>
          <w:lang w:val="en-US"/>
        </w:rPr>
        <w:t>ndigenous knowledge must be used together and complement each other to ensure more productive and holistic advancement (Wilder</w:t>
      </w:r>
      <w:r w:rsidR="006D2B04">
        <w:rPr>
          <w:rFonts w:ascii="Times New Roman" w:hAnsi="Times New Roman" w:cs="Times New Roman"/>
          <w:color w:val="000000"/>
          <w:sz w:val="24"/>
          <w:szCs w:val="24"/>
          <w:lang w:val="en-US"/>
        </w:rPr>
        <w:t xml:space="preserve"> </w:t>
      </w:r>
      <w:r w:rsidR="00F44901" w:rsidRPr="007536AA">
        <w:rPr>
          <w:rFonts w:ascii="Times New Roman" w:hAnsi="Times New Roman" w:cs="Times New Roman"/>
          <w:i/>
          <w:color w:val="000000"/>
          <w:sz w:val="24"/>
          <w:szCs w:val="24"/>
          <w:lang w:val="en-US"/>
        </w:rPr>
        <w:t>et al</w:t>
      </w:r>
      <w:r w:rsidR="00F44901">
        <w:rPr>
          <w:rFonts w:ascii="Times New Roman" w:hAnsi="Times New Roman" w:cs="Times New Roman"/>
          <w:color w:val="000000"/>
          <w:sz w:val="24"/>
          <w:szCs w:val="24"/>
          <w:lang w:val="en-US"/>
        </w:rPr>
        <w:t>.</w:t>
      </w:r>
      <w:r w:rsidR="008732DE" w:rsidRPr="0077441F">
        <w:rPr>
          <w:rFonts w:ascii="Times New Roman" w:hAnsi="Times New Roman" w:cs="Times New Roman"/>
          <w:color w:val="000000"/>
          <w:sz w:val="24"/>
          <w:szCs w:val="24"/>
          <w:lang w:val="en-US"/>
        </w:rPr>
        <w:t>, 2016).</w:t>
      </w:r>
      <w:r w:rsidR="00C36B2D">
        <w:rPr>
          <w:rFonts w:ascii="Times New Roman" w:hAnsi="Times New Roman" w:cs="Times New Roman"/>
          <w:color w:val="000000"/>
          <w:sz w:val="24"/>
          <w:szCs w:val="24"/>
          <w:lang w:val="en-US"/>
        </w:rPr>
        <w:t xml:space="preserve"> </w:t>
      </w:r>
      <w:r w:rsidR="008732DE" w:rsidRPr="0077441F">
        <w:rPr>
          <w:rFonts w:ascii="Times New Roman" w:hAnsi="Times New Roman" w:cs="Times New Roman"/>
          <w:color w:val="000000"/>
          <w:sz w:val="24"/>
          <w:szCs w:val="24"/>
          <w:lang w:val="en-US"/>
        </w:rPr>
        <w:t>The importance of integrating indigenous knowledge</w:t>
      </w:r>
      <w:r w:rsidR="00163652">
        <w:rPr>
          <w:rFonts w:ascii="Times New Roman" w:hAnsi="Times New Roman" w:cs="Times New Roman"/>
          <w:color w:val="000000"/>
          <w:sz w:val="24"/>
          <w:szCs w:val="24"/>
          <w:lang w:val="en-US"/>
        </w:rPr>
        <w:t xml:space="preserve"> is further studied by Adom </w:t>
      </w:r>
      <w:r w:rsidR="008732DE" w:rsidRPr="0077441F">
        <w:rPr>
          <w:rFonts w:ascii="Times New Roman" w:hAnsi="Times New Roman" w:cs="Times New Roman"/>
          <w:color w:val="000000"/>
          <w:sz w:val="24"/>
          <w:szCs w:val="24"/>
          <w:lang w:val="en-US"/>
        </w:rPr>
        <w:t>(2016) who advocate</w:t>
      </w:r>
      <w:r>
        <w:rPr>
          <w:rFonts w:ascii="Times New Roman" w:hAnsi="Times New Roman" w:cs="Times New Roman"/>
          <w:color w:val="000000"/>
          <w:sz w:val="24"/>
          <w:szCs w:val="24"/>
          <w:lang w:val="en-US"/>
        </w:rPr>
        <w:t>s</w:t>
      </w:r>
      <w:r w:rsidR="008732DE" w:rsidRPr="0077441F">
        <w:rPr>
          <w:rFonts w:ascii="Times New Roman" w:hAnsi="Times New Roman" w:cs="Times New Roman"/>
          <w:color w:val="000000"/>
          <w:sz w:val="24"/>
          <w:szCs w:val="24"/>
          <w:lang w:val="en-US"/>
        </w:rPr>
        <w:t xml:space="preserve"> the importance of indigenous knowledge systems </w:t>
      </w:r>
      <w:r>
        <w:rPr>
          <w:rFonts w:ascii="Times New Roman" w:hAnsi="Times New Roman" w:cs="Times New Roman"/>
          <w:color w:val="000000"/>
          <w:sz w:val="24"/>
          <w:szCs w:val="24"/>
          <w:lang w:val="en-US"/>
        </w:rPr>
        <w:t>in</w:t>
      </w:r>
      <w:r w:rsidRPr="0077441F">
        <w:rPr>
          <w:rFonts w:ascii="Times New Roman" w:hAnsi="Times New Roman" w:cs="Times New Roman"/>
          <w:color w:val="000000"/>
          <w:sz w:val="24"/>
          <w:szCs w:val="24"/>
          <w:lang w:val="en-US"/>
        </w:rPr>
        <w:t xml:space="preserve"> </w:t>
      </w:r>
      <w:r w:rsidR="008732DE" w:rsidRPr="0077441F">
        <w:rPr>
          <w:rFonts w:ascii="Times New Roman" w:hAnsi="Times New Roman" w:cs="Times New Roman"/>
          <w:color w:val="000000"/>
          <w:sz w:val="24"/>
          <w:szCs w:val="24"/>
          <w:lang w:val="en-US"/>
        </w:rPr>
        <w:t>development policies and strategies for all Sub-Saharan states especially due to their high impact in the every</w:t>
      </w:r>
      <w:r w:rsidR="00F44901">
        <w:rPr>
          <w:rFonts w:ascii="Times New Roman" w:hAnsi="Times New Roman" w:cs="Times New Roman"/>
          <w:color w:val="000000"/>
          <w:sz w:val="24"/>
          <w:szCs w:val="24"/>
          <w:lang w:val="en-US"/>
        </w:rPr>
        <w:t>day</w:t>
      </w:r>
      <w:r w:rsidR="008732DE" w:rsidRPr="0077441F">
        <w:rPr>
          <w:rFonts w:ascii="Times New Roman" w:hAnsi="Times New Roman" w:cs="Times New Roman"/>
          <w:color w:val="000000"/>
          <w:sz w:val="24"/>
          <w:szCs w:val="24"/>
          <w:lang w:val="en-US"/>
        </w:rPr>
        <w:t xml:space="preserve"> activities of the people. The need for </w:t>
      </w:r>
      <w:r>
        <w:rPr>
          <w:rFonts w:ascii="Times New Roman" w:hAnsi="Times New Roman" w:cs="Times New Roman"/>
          <w:color w:val="000000"/>
          <w:sz w:val="24"/>
          <w:szCs w:val="24"/>
          <w:lang w:val="en-US"/>
        </w:rPr>
        <w:t>g</w:t>
      </w:r>
      <w:r w:rsidR="008732DE" w:rsidRPr="0077441F">
        <w:rPr>
          <w:rFonts w:ascii="Times New Roman" w:hAnsi="Times New Roman" w:cs="Times New Roman"/>
          <w:color w:val="000000"/>
          <w:sz w:val="24"/>
          <w:szCs w:val="24"/>
          <w:lang w:val="en-US"/>
        </w:rPr>
        <w:t xml:space="preserve">overnments to support traditional authorities through legislation to help them enforce indigenous knowledge systems is further supported by Awuah-Nyamekye (2013). </w:t>
      </w:r>
    </w:p>
    <w:p w14:paraId="5CE85B21" w14:textId="2FE1D054" w:rsidR="00596543" w:rsidRPr="00B05D43" w:rsidRDefault="00596543" w:rsidP="008C3289">
      <w:pPr>
        <w:pStyle w:val="Heading2"/>
        <w:rPr>
          <w:rFonts w:eastAsia="Times New Roman"/>
          <w:lang w:eastAsia="en-GB"/>
        </w:rPr>
      </w:pPr>
      <w:bookmarkStart w:id="17" w:name="_Toc64288405"/>
      <w:r w:rsidRPr="00B05D43">
        <w:rPr>
          <w:rFonts w:eastAsia="Times New Roman"/>
          <w:lang w:eastAsia="en-GB"/>
        </w:rPr>
        <w:t>1.</w:t>
      </w:r>
      <w:r>
        <w:rPr>
          <w:rFonts w:eastAsia="Times New Roman"/>
          <w:lang w:eastAsia="en-GB"/>
        </w:rPr>
        <w:t>6</w:t>
      </w:r>
      <w:r w:rsidRPr="00B05D43">
        <w:rPr>
          <w:rFonts w:eastAsia="Times New Roman"/>
          <w:lang w:eastAsia="en-GB"/>
        </w:rPr>
        <w:t xml:space="preserve"> Aims and </w:t>
      </w:r>
      <w:r w:rsidR="00A3779C">
        <w:rPr>
          <w:rFonts w:eastAsia="Times New Roman"/>
          <w:lang w:eastAsia="en-GB"/>
        </w:rPr>
        <w:t>r</w:t>
      </w:r>
      <w:r w:rsidRPr="00B05D43">
        <w:rPr>
          <w:rFonts w:eastAsia="Times New Roman"/>
          <w:lang w:eastAsia="en-GB"/>
        </w:rPr>
        <w:t xml:space="preserve">esearch </w:t>
      </w:r>
      <w:r w:rsidR="00A3779C">
        <w:rPr>
          <w:rFonts w:eastAsia="Times New Roman"/>
          <w:lang w:eastAsia="en-GB"/>
        </w:rPr>
        <w:t>q</w:t>
      </w:r>
      <w:r w:rsidRPr="00B05D43">
        <w:rPr>
          <w:rFonts w:eastAsia="Times New Roman"/>
          <w:lang w:eastAsia="en-GB"/>
        </w:rPr>
        <w:t>uestions</w:t>
      </w:r>
      <w:bookmarkEnd w:id="17"/>
      <w:r w:rsidRPr="00B05D43">
        <w:rPr>
          <w:rFonts w:eastAsia="Times New Roman"/>
          <w:lang w:eastAsia="en-GB"/>
        </w:rPr>
        <w:t xml:space="preserve"> </w:t>
      </w:r>
    </w:p>
    <w:p w14:paraId="77B16531" w14:textId="07155CE1" w:rsidR="00596543" w:rsidRDefault="00596543" w:rsidP="00CC64BB">
      <w:pPr>
        <w:spacing w:before="240" w:after="240" w:line="360" w:lineRule="auto"/>
        <w:jc w:val="both"/>
        <w:rPr>
          <w:rFonts w:ascii="Times New Roman" w:eastAsia="Times New Roman" w:hAnsi="Times New Roman" w:cs="Times New Roman"/>
          <w:color w:val="000000"/>
          <w:sz w:val="24"/>
          <w:szCs w:val="24"/>
          <w:lang w:eastAsia="en-GB"/>
        </w:rPr>
      </w:pPr>
      <w:r w:rsidRPr="00B6161D">
        <w:rPr>
          <w:rFonts w:ascii="Times New Roman" w:eastAsia="Times New Roman" w:hAnsi="Times New Roman" w:cs="Times New Roman"/>
          <w:color w:val="000000"/>
          <w:sz w:val="24"/>
          <w:szCs w:val="24"/>
          <w:lang w:eastAsia="en-GB"/>
        </w:rPr>
        <w:t xml:space="preserve">The </w:t>
      </w:r>
      <w:r>
        <w:rPr>
          <w:rFonts w:ascii="Times New Roman" w:eastAsia="Times New Roman" w:hAnsi="Times New Roman" w:cs="Times New Roman"/>
          <w:color w:val="000000"/>
          <w:sz w:val="24"/>
          <w:szCs w:val="24"/>
          <w:lang w:eastAsia="en-GB"/>
        </w:rPr>
        <w:t xml:space="preserve">primary </w:t>
      </w:r>
      <w:r w:rsidRPr="00B6161D">
        <w:rPr>
          <w:rFonts w:ascii="Times New Roman" w:eastAsia="Times New Roman" w:hAnsi="Times New Roman" w:cs="Times New Roman"/>
          <w:color w:val="000000"/>
          <w:sz w:val="24"/>
          <w:szCs w:val="24"/>
          <w:lang w:eastAsia="en-GB"/>
        </w:rPr>
        <w:t xml:space="preserve">aim of this project is to </w:t>
      </w:r>
      <w:r>
        <w:rPr>
          <w:rFonts w:ascii="Times New Roman" w:eastAsia="Times New Roman" w:hAnsi="Times New Roman" w:cs="Times New Roman"/>
          <w:color w:val="000000"/>
          <w:sz w:val="24"/>
          <w:szCs w:val="24"/>
          <w:lang w:eastAsia="en-GB"/>
        </w:rPr>
        <w:t xml:space="preserve">critically </w:t>
      </w:r>
      <w:r w:rsidRPr="00B6161D">
        <w:rPr>
          <w:rFonts w:ascii="Times New Roman" w:eastAsia="Times New Roman" w:hAnsi="Times New Roman" w:cs="Times New Roman"/>
          <w:color w:val="000000"/>
          <w:sz w:val="24"/>
          <w:szCs w:val="24"/>
          <w:lang w:eastAsia="en-GB"/>
        </w:rPr>
        <w:t>study the contribution of tradition</w:t>
      </w:r>
      <w:r>
        <w:rPr>
          <w:rFonts w:ascii="Times New Roman" w:eastAsia="Times New Roman" w:hAnsi="Times New Roman" w:cs="Times New Roman"/>
          <w:color w:val="000000"/>
          <w:sz w:val="24"/>
          <w:szCs w:val="24"/>
          <w:lang w:eastAsia="en-GB"/>
        </w:rPr>
        <w:t>-</w:t>
      </w:r>
      <w:r w:rsidRPr="00B6161D">
        <w:rPr>
          <w:rFonts w:ascii="Times New Roman" w:eastAsia="Times New Roman" w:hAnsi="Times New Roman" w:cs="Times New Roman"/>
          <w:color w:val="000000"/>
          <w:sz w:val="24"/>
          <w:szCs w:val="24"/>
          <w:lang w:eastAsia="en-GB"/>
        </w:rPr>
        <w:t>related practices of conserving biodiversity</w:t>
      </w:r>
      <w:r>
        <w:rPr>
          <w:rFonts w:ascii="Times New Roman" w:eastAsia="Times New Roman" w:hAnsi="Times New Roman" w:cs="Times New Roman"/>
          <w:color w:val="000000"/>
          <w:sz w:val="24"/>
          <w:szCs w:val="24"/>
          <w:lang w:eastAsia="en-GB"/>
        </w:rPr>
        <w:t xml:space="preserve"> in areas around two </w:t>
      </w:r>
      <w:r w:rsidR="00CC64BB">
        <w:rPr>
          <w:rFonts w:ascii="Times New Roman" w:eastAsia="Times New Roman" w:hAnsi="Times New Roman" w:cs="Times New Roman"/>
          <w:color w:val="000000"/>
          <w:sz w:val="24"/>
          <w:szCs w:val="24"/>
          <w:lang w:eastAsia="en-GB"/>
        </w:rPr>
        <w:t>n</w:t>
      </w:r>
      <w:r>
        <w:rPr>
          <w:rFonts w:ascii="Times New Roman" w:eastAsia="Times New Roman" w:hAnsi="Times New Roman" w:cs="Times New Roman"/>
          <w:color w:val="000000"/>
          <w:sz w:val="24"/>
          <w:szCs w:val="24"/>
          <w:lang w:eastAsia="en-GB"/>
        </w:rPr>
        <w:t xml:space="preserve">ational </w:t>
      </w:r>
      <w:r w:rsidR="00CC64BB">
        <w:rPr>
          <w:rFonts w:ascii="Times New Roman" w:eastAsia="Times New Roman" w:hAnsi="Times New Roman" w:cs="Times New Roman"/>
          <w:color w:val="000000"/>
          <w:sz w:val="24"/>
          <w:szCs w:val="24"/>
          <w:lang w:eastAsia="en-GB"/>
        </w:rPr>
        <w:t>p</w:t>
      </w:r>
      <w:r>
        <w:rPr>
          <w:rFonts w:ascii="Times New Roman" w:eastAsia="Times New Roman" w:hAnsi="Times New Roman" w:cs="Times New Roman"/>
          <w:color w:val="000000"/>
          <w:sz w:val="24"/>
          <w:szCs w:val="24"/>
          <w:lang w:eastAsia="en-GB"/>
        </w:rPr>
        <w:t>arks (Jim Corbett National Park and Raja</w:t>
      </w:r>
      <w:r w:rsidR="003F5966">
        <w:rPr>
          <w:rFonts w:ascii="Times New Roman" w:eastAsia="Times New Roman" w:hAnsi="Times New Roman" w:cs="Times New Roman"/>
          <w:color w:val="000000"/>
          <w:sz w:val="24"/>
          <w:szCs w:val="24"/>
          <w:lang w:eastAsia="en-GB"/>
        </w:rPr>
        <w:t>ji</w:t>
      </w:r>
      <w:r>
        <w:rPr>
          <w:rFonts w:ascii="Times New Roman" w:eastAsia="Times New Roman" w:hAnsi="Times New Roman" w:cs="Times New Roman"/>
          <w:color w:val="000000"/>
          <w:sz w:val="24"/>
          <w:szCs w:val="24"/>
          <w:lang w:eastAsia="en-GB"/>
        </w:rPr>
        <w:t xml:space="preserve"> National Park)</w:t>
      </w:r>
      <w:r w:rsidRPr="00517179">
        <w:t xml:space="preserve"> </w:t>
      </w:r>
      <w:r w:rsidRPr="00517179">
        <w:rPr>
          <w:rFonts w:ascii="Times New Roman" w:eastAsia="Times New Roman" w:hAnsi="Times New Roman" w:cs="Times New Roman"/>
          <w:color w:val="000000"/>
          <w:sz w:val="24"/>
          <w:szCs w:val="24"/>
          <w:lang w:eastAsia="en-GB"/>
        </w:rPr>
        <w:t>in the state of</w:t>
      </w:r>
      <w:r>
        <w:rPr>
          <w:rFonts w:ascii="Times New Roman" w:eastAsia="Times New Roman" w:hAnsi="Times New Roman" w:cs="Times New Roman"/>
          <w:color w:val="000000"/>
          <w:sz w:val="24"/>
          <w:szCs w:val="24"/>
          <w:lang w:eastAsia="en-GB"/>
        </w:rPr>
        <w:t xml:space="preserve"> Uttarakhand, India. The secondary aim is to bring</w:t>
      </w:r>
      <w:r w:rsidRPr="009E1061">
        <w:rPr>
          <w:rFonts w:ascii="Times New Roman" w:eastAsia="Times New Roman" w:hAnsi="Times New Roman" w:cs="Times New Roman"/>
          <w:color w:val="000000"/>
          <w:sz w:val="24"/>
          <w:szCs w:val="24"/>
          <w:lang w:eastAsia="en-GB"/>
        </w:rPr>
        <w:t xml:space="preserve"> to the forefront the </w:t>
      </w:r>
      <w:r>
        <w:rPr>
          <w:rFonts w:ascii="Times New Roman" w:eastAsia="Times New Roman" w:hAnsi="Times New Roman" w:cs="Times New Roman"/>
          <w:color w:val="000000"/>
          <w:sz w:val="24"/>
          <w:szCs w:val="24"/>
          <w:lang w:eastAsia="en-GB"/>
        </w:rPr>
        <w:t xml:space="preserve">changing dynamics of conservation practices </w:t>
      </w:r>
      <w:r w:rsidRPr="009E1061">
        <w:rPr>
          <w:rFonts w:ascii="Times New Roman" w:eastAsia="Times New Roman" w:hAnsi="Times New Roman" w:cs="Times New Roman"/>
          <w:color w:val="000000"/>
          <w:sz w:val="24"/>
          <w:szCs w:val="24"/>
          <w:lang w:eastAsia="en-GB"/>
        </w:rPr>
        <w:t xml:space="preserve">and </w:t>
      </w:r>
      <w:r>
        <w:rPr>
          <w:rFonts w:ascii="Times New Roman" w:eastAsia="Times New Roman" w:hAnsi="Times New Roman" w:cs="Times New Roman"/>
          <w:color w:val="000000"/>
          <w:sz w:val="24"/>
          <w:szCs w:val="24"/>
          <w:lang w:eastAsia="en-GB"/>
        </w:rPr>
        <w:t>explore methods to bridge the gap between</w:t>
      </w:r>
      <w:r w:rsidRPr="009E1061">
        <w:rPr>
          <w:rFonts w:ascii="Times New Roman" w:eastAsia="Times New Roman" w:hAnsi="Times New Roman" w:cs="Times New Roman"/>
          <w:color w:val="000000"/>
          <w:sz w:val="24"/>
          <w:szCs w:val="24"/>
          <w:lang w:eastAsia="en-GB"/>
        </w:rPr>
        <w:t xml:space="preserve"> </w:t>
      </w:r>
      <w:r w:rsidR="00F9665B">
        <w:rPr>
          <w:rFonts w:ascii="Times New Roman" w:eastAsia="Times New Roman" w:hAnsi="Times New Roman" w:cs="Times New Roman"/>
          <w:color w:val="000000"/>
          <w:sz w:val="24"/>
          <w:szCs w:val="24"/>
          <w:lang w:eastAsia="en-GB"/>
        </w:rPr>
        <w:t xml:space="preserve">the </w:t>
      </w:r>
      <w:r w:rsidRPr="009E1061">
        <w:rPr>
          <w:rFonts w:ascii="Times New Roman" w:eastAsia="Times New Roman" w:hAnsi="Times New Roman" w:cs="Times New Roman"/>
          <w:color w:val="000000"/>
          <w:sz w:val="24"/>
          <w:szCs w:val="24"/>
          <w:lang w:eastAsia="en-GB"/>
        </w:rPr>
        <w:t>historical knowledge of nature conservation</w:t>
      </w:r>
      <w:r>
        <w:rPr>
          <w:rFonts w:ascii="Times New Roman" w:eastAsia="Times New Roman" w:hAnsi="Times New Roman" w:cs="Times New Roman"/>
          <w:color w:val="000000"/>
          <w:sz w:val="24"/>
          <w:szCs w:val="24"/>
          <w:lang w:eastAsia="en-GB"/>
        </w:rPr>
        <w:t xml:space="preserve"> and current practices. This study</w:t>
      </w:r>
      <w:r w:rsidRPr="00B6161D">
        <w:rPr>
          <w:rFonts w:ascii="Times New Roman" w:eastAsia="Times New Roman" w:hAnsi="Times New Roman" w:cs="Times New Roman"/>
          <w:color w:val="000000"/>
          <w:sz w:val="24"/>
          <w:szCs w:val="24"/>
          <w:lang w:eastAsia="en-GB"/>
        </w:rPr>
        <w:t xml:space="preserve"> triangulate</w:t>
      </w:r>
      <w:r>
        <w:rPr>
          <w:rFonts w:ascii="Times New Roman" w:eastAsia="Times New Roman" w:hAnsi="Times New Roman" w:cs="Times New Roman"/>
          <w:color w:val="000000"/>
          <w:sz w:val="24"/>
          <w:szCs w:val="24"/>
          <w:lang w:eastAsia="en-GB"/>
        </w:rPr>
        <w:t>s</w:t>
      </w:r>
      <w:r w:rsidRPr="00B6161D">
        <w:rPr>
          <w:rFonts w:ascii="Times New Roman" w:eastAsia="Times New Roman" w:hAnsi="Times New Roman" w:cs="Times New Roman"/>
          <w:color w:val="000000"/>
          <w:sz w:val="24"/>
          <w:szCs w:val="24"/>
          <w:lang w:eastAsia="en-GB"/>
        </w:rPr>
        <w:t xml:space="preserve"> knowledge and opinions on the loss of biodiversity from</w:t>
      </w:r>
      <w:r>
        <w:rPr>
          <w:rFonts w:ascii="Times New Roman" w:eastAsia="Times New Roman" w:hAnsi="Times New Roman" w:cs="Times New Roman"/>
          <w:color w:val="000000"/>
          <w:sz w:val="24"/>
          <w:szCs w:val="24"/>
          <w:lang w:eastAsia="en-GB"/>
        </w:rPr>
        <w:t xml:space="preserve"> four</w:t>
      </w:r>
      <w:r w:rsidRPr="00B6161D">
        <w:rPr>
          <w:rFonts w:ascii="Times New Roman" w:eastAsia="Times New Roman" w:hAnsi="Times New Roman" w:cs="Times New Roman"/>
          <w:color w:val="000000"/>
          <w:sz w:val="24"/>
          <w:szCs w:val="24"/>
          <w:lang w:eastAsia="en-GB"/>
        </w:rPr>
        <w:t xml:space="preserve"> different stakeholders</w:t>
      </w:r>
      <w:r>
        <w:rPr>
          <w:rFonts w:ascii="Times New Roman" w:eastAsia="Times New Roman" w:hAnsi="Times New Roman" w:cs="Times New Roman"/>
          <w:color w:val="000000"/>
          <w:sz w:val="24"/>
          <w:szCs w:val="24"/>
          <w:lang w:eastAsia="en-GB"/>
        </w:rPr>
        <w:t xml:space="preserve">, village elders (VE), </w:t>
      </w:r>
      <w:r w:rsidR="00F9665B">
        <w:rPr>
          <w:rFonts w:ascii="Times New Roman" w:eastAsia="Times New Roman" w:hAnsi="Times New Roman" w:cs="Times New Roman"/>
          <w:color w:val="000000"/>
          <w:sz w:val="24"/>
          <w:szCs w:val="24"/>
          <w:lang w:eastAsia="en-GB"/>
        </w:rPr>
        <w:t xml:space="preserve">the </w:t>
      </w:r>
      <w:r>
        <w:rPr>
          <w:rFonts w:ascii="Times New Roman" w:eastAsia="Times New Roman" w:hAnsi="Times New Roman" w:cs="Times New Roman"/>
          <w:color w:val="000000"/>
          <w:sz w:val="24"/>
          <w:szCs w:val="24"/>
          <w:lang w:eastAsia="en-GB"/>
        </w:rPr>
        <w:t>general public (GP), forest officers (FO) and school children (SC), to understand</w:t>
      </w:r>
      <w:r w:rsidRPr="00C11AA8">
        <w:rPr>
          <w:rFonts w:ascii="Times New Roman" w:eastAsia="Times New Roman" w:hAnsi="Times New Roman" w:cs="Times New Roman"/>
          <w:color w:val="000000"/>
          <w:sz w:val="24"/>
          <w:szCs w:val="24"/>
          <w:lang w:eastAsia="en-GB"/>
        </w:rPr>
        <w:t xml:space="preserve"> </w:t>
      </w:r>
      <w:r>
        <w:rPr>
          <w:rFonts w:ascii="Times New Roman" w:eastAsia="Times New Roman" w:hAnsi="Times New Roman" w:cs="Times New Roman"/>
          <w:color w:val="000000"/>
          <w:sz w:val="24"/>
          <w:szCs w:val="24"/>
          <w:lang w:eastAsia="en-GB"/>
        </w:rPr>
        <w:t>whether</w:t>
      </w:r>
      <w:r w:rsidRPr="00C11AA8">
        <w:rPr>
          <w:rFonts w:ascii="Times New Roman" w:eastAsia="Times New Roman" w:hAnsi="Times New Roman" w:cs="Times New Roman"/>
          <w:color w:val="000000"/>
          <w:sz w:val="24"/>
          <w:szCs w:val="24"/>
          <w:lang w:eastAsia="en-GB"/>
        </w:rPr>
        <w:t xml:space="preserve"> </w:t>
      </w:r>
      <w:r w:rsidR="00FD6810">
        <w:rPr>
          <w:rFonts w:ascii="Times New Roman" w:eastAsia="Times New Roman" w:hAnsi="Times New Roman" w:cs="Times New Roman"/>
          <w:color w:val="000000"/>
          <w:sz w:val="24"/>
          <w:szCs w:val="24"/>
          <w:lang w:eastAsia="en-GB"/>
        </w:rPr>
        <w:t>the</w:t>
      </w:r>
      <w:r>
        <w:rPr>
          <w:rFonts w:ascii="Times New Roman" w:eastAsia="Times New Roman" w:hAnsi="Times New Roman" w:cs="Times New Roman"/>
          <w:color w:val="000000"/>
          <w:sz w:val="24"/>
          <w:szCs w:val="24"/>
          <w:lang w:eastAsia="en-GB"/>
        </w:rPr>
        <w:t xml:space="preserve"> belief</w:t>
      </w:r>
      <w:r w:rsidR="00FD6810">
        <w:rPr>
          <w:rFonts w:ascii="Times New Roman" w:eastAsia="Times New Roman" w:hAnsi="Times New Roman" w:cs="Times New Roman"/>
          <w:color w:val="000000"/>
          <w:sz w:val="24"/>
          <w:szCs w:val="24"/>
          <w:lang w:eastAsia="en-GB"/>
        </w:rPr>
        <w:t xml:space="preserve"> </w:t>
      </w:r>
      <w:r w:rsidR="009A0C39">
        <w:rPr>
          <w:rFonts w:ascii="Times New Roman" w:eastAsia="Times New Roman" w:hAnsi="Times New Roman" w:cs="Times New Roman"/>
          <w:color w:val="000000"/>
          <w:sz w:val="24"/>
          <w:szCs w:val="24"/>
          <w:lang w:eastAsia="en-GB"/>
        </w:rPr>
        <w:t>systems</w:t>
      </w:r>
      <w:r>
        <w:rPr>
          <w:rFonts w:ascii="Times New Roman" w:eastAsia="Times New Roman" w:hAnsi="Times New Roman" w:cs="Times New Roman"/>
          <w:color w:val="000000"/>
          <w:sz w:val="24"/>
          <w:szCs w:val="24"/>
          <w:lang w:eastAsia="en-GB"/>
        </w:rPr>
        <w:t xml:space="preserve"> </w:t>
      </w:r>
      <w:r w:rsidR="00F74080">
        <w:rPr>
          <w:rFonts w:ascii="Times New Roman" w:eastAsia="Times New Roman" w:hAnsi="Times New Roman" w:cs="Times New Roman"/>
          <w:color w:val="000000"/>
          <w:sz w:val="24"/>
          <w:szCs w:val="24"/>
          <w:lang w:eastAsia="en-GB"/>
        </w:rPr>
        <w:t xml:space="preserve">and traditions </w:t>
      </w:r>
      <w:r>
        <w:rPr>
          <w:rFonts w:ascii="Times New Roman" w:eastAsia="Times New Roman" w:hAnsi="Times New Roman" w:cs="Times New Roman"/>
          <w:color w:val="000000"/>
          <w:sz w:val="24"/>
          <w:szCs w:val="24"/>
          <w:lang w:eastAsia="en-GB"/>
        </w:rPr>
        <w:t>within the indigenous</w:t>
      </w:r>
      <w:r w:rsidRPr="00C11AA8">
        <w:rPr>
          <w:rFonts w:ascii="Times New Roman" w:eastAsia="Times New Roman" w:hAnsi="Times New Roman" w:cs="Times New Roman"/>
          <w:color w:val="000000"/>
          <w:sz w:val="24"/>
          <w:szCs w:val="24"/>
          <w:lang w:eastAsia="en-GB"/>
        </w:rPr>
        <w:t xml:space="preserve"> populations </w:t>
      </w:r>
      <w:r w:rsidR="00F9665B">
        <w:rPr>
          <w:rFonts w:ascii="Times New Roman" w:eastAsia="Times New Roman" w:hAnsi="Times New Roman" w:cs="Times New Roman"/>
          <w:color w:val="000000"/>
          <w:sz w:val="24"/>
          <w:szCs w:val="24"/>
          <w:lang w:eastAsia="en-GB"/>
        </w:rPr>
        <w:t xml:space="preserve">have </w:t>
      </w:r>
      <w:r w:rsidRPr="00C11AA8">
        <w:rPr>
          <w:rFonts w:ascii="Times New Roman" w:eastAsia="Times New Roman" w:hAnsi="Times New Roman" w:cs="Times New Roman"/>
          <w:color w:val="000000"/>
          <w:sz w:val="24"/>
          <w:szCs w:val="24"/>
          <w:lang w:eastAsia="en-GB"/>
        </w:rPr>
        <w:t>played a pertinent role in conserving biolo</w:t>
      </w:r>
      <w:r>
        <w:rPr>
          <w:rFonts w:ascii="Times New Roman" w:eastAsia="Times New Roman" w:hAnsi="Times New Roman" w:cs="Times New Roman"/>
          <w:color w:val="000000"/>
          <w:sz w:val="24"/>
          <w:szCs w:val="24"/>
          <w:lang w:eastAsia="en-GB"/>
        </w:rPr>
        <w:t xml:space="preserve">gical resources (Raymond </w:t>
      </w:r>
      <w:r w:rsidRPr="00B57455">
        <w:rPr>
          <w:rFonts w:ascii="Times New Roman" w:eastAsia="Times New Roman" w:hAnsi="Times New Roman" w:cs="Times New Roman"/>
          <w:i/>
          <w:color w:val="000000"/>
          <w:sz w:val="24"/>
          <w:szCs w:val="24"/>
          <w:lang w:eastAsia="en-GB"/>
        </w:rPr>
        <w:t>et al</w:t>
      </w:r>
      <w:r>
        <w:rPr>
          <w:rFonts w:ascii="Times New Roman" w:eastAsia="Times New Roman" w:hAnsi="Times New Roman" w:cs="Times New Roman"/>
          <w:color w:val="000000"/>
          <w:sz w:val="24"/>
          <w:szCs w:val="24"/>
          <w:lang w:eastAsia="en-GB"/>
        </w:rPr>
        <w:t>.,</w:t>
      </w:r>
      <w:r w:rsidRPr="00C11AA8">
        <w:rPr>
          <w:rFonts w:ascii="Times New Roman" w:eastAsia="Times New Roman" w:hAnsi="Times New Roman" w:cs="Times New Roman"/>
          <w:color w:val="000000"/>
          <w:sz w:val="24"/>
          <w:szCs w:val="24"/>
          <w:lang w:eastAsia="en-GB"/>
        </w:rPr>
        <w:t xml:space="preserve"> 2010).  </w:t>
      </w:r>
      <w:r>
        <w:rPr>
          <w:rFonts w:ascii="Times New Roman" w:eastAsia="Times New Roman" w:hAnsi="Times New Roman" w:cs="Times New Roman"/>
          <w:color w:val="000000"/>
          <w:sz w:val="24"/>
          <w:szCs w:val="24"/>
          <w:lang w:eastAsia="en-GB"/>
        </w:rPr>
        <w:t>The aforementioned aims will be achieved by critical analysis of the qualitative responses to the following questions:</w:t>
      </w:r>
    </w:p>
    <w:p w14:paraId="6B840C5F" w14:textId="69822F20" w:rsidR="00596543" w:rsidRPr="00B6161D" w:rsidRDefault="00596543" w:rsidP="00CC64BB">
      <w:pPr>
        <w:spacing w:before="240" w:after="240" w:line="360" w:lineRule="auto"/>
        <w:ind w:left="567" w:right="567"/>
        <w:jc w:val="both"/>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lastRenderedPageBreak/>
        <w:t xml:space="preserve">1. </w:t>
      </w:r>
      <w:r w:rsidRPr="00B6161D">
        <w:rPr>
          <w:rFonts w:ascii="Times New Roman" w:eastAsia="Times New Roman" w:hAnsi="Times New Roman" w:cs="Times New Roman"/>
          <w:color w:val="000000"/>
          <w:sz w:val="24"/>
          <w:szCs w:val="24"/>
          <w:lang w:eastAsia="en-GB"/>
        </w:rPr>
        <w:t>Are</w:t>
      </w:r>
      <w:r>
        <w:rPr>
          <w:rFonts w:ascii="Times New Roman" w:eastAsia="Times New Roman" w:hAnsi="Times New Roman" w:cs="Times New Roman"/>
          <w:color w:val="000000"/>
          <w:sz w:val="24"/>
          <w:szCs w:val="24"/>
          <w:lang w:eastAsia="en-GB"/>
        </w:rPr>
        <w:t xml:space="preserve"> there differences in Traditional Ecological </w:t>
      </w:r>
      <w:r w:rsidRPr="00B6161D">
        <w:rPr>
          <w:rFonts w:ascii="Times New Roman" w:eastAsia="Times New Roman" w:hAnsi="Times New Roman" w:cs="Times New Roman"/>
          <w:color w:val="000000"/>
          <w:sz w:val="24"/>
          <w:szCs w:val="24"/>
          <w:lang w:eastAsia="en-GB"/>
        </w:rPr>
        <w:t xml:space="preserve">Knowledge between different </w:t>
      </w:r>
      <w:r>
        <w:rPr>
          <w:rFonts w:ascii="Times New Roman" w:eastAsia="Times New Roman" w:hAnsi="Times New Roman" w:cs="Times New Roman"/>
          <w:color w:val="000000"/>
          <w:sz w:val="24"/>
          <w:szCs w:val="24"/>
          <w:lang w:eastAsia="en-GB"/>
        </w:rPr>
        <w:t xml:space="preserve">stakeholder </w:t>
      </w:r>
      <w:r w:rsidRPr="00B6161D">
        <w:rPr>
          <w:rFonts w:ascii="Times New Roman" w:eastAsia="Times New Roman" w:hAnsi="Times New Roman" w:cs="Times New Roman"/>
          <w:color w:val="000000"/>
          <w:sz w:val="24"/>
          <w:szCs w:val="24"/>
          <w:lang w:eastAsia="en-GB"/>
        </w:rPr>
        <w:t xml:space="preserve">groups </w:t>
      </w:r>
      <w:r>
        <w:rPr>
          <w:rFonts w:ascii="Times New Roman" w:eastAsia="Times New Roman" w:hAnsi="Times New Roman" w:cs="Times New Roman"/>
          <w:color w:val="000000"/>
          <w:sz w:val="24"/>
          <w:szCs w:val="24"/>
          <w:lang w:eastAsia="en-GB"/>
        </w:rPr>
        <w:t xml:space="preserve">living around the two </w:t>
      </w:r>
      <w:r w:rsidR="00F97EF8">
        <w:rPr>
          <w:rFonts w:ascii="Times New Roman" w:eastAsia="Times New Roman" w:hAnsi="Times New Roman" w:cs="Times New Roman"/>
          <w:color w:val="000000"/>
          <w:sz w:val="24"/>
          <w:szCs w:val="24"/>
          <w:lang w:eastAsia="en-GB"/>
        </w:rPr>
        <w:t>n</w:t>
      </w:r>
      <w:r w:rsidRPr="00B6161D">
        <w:rPr>
          <w:rFonts w:ascii="Times New Roman" w:eastAsia="Times New Roman" w:hAnsi="Times New Roman" w:cs="Times New Roman"/>
          <w:color w:val="000000"/>
          <w:sz w:val="24"/>
          <w:szCs w:val="24"/>
          <w:lang w:eastAsia="en-GB"/>
        </w:rPr>
        <w:t xml:space="preserve">ational </w:t>
      </w:r>
      <w:r w:rsidR="00F97EF8">
        <w:rPr>
          <w:rFonts w:ascii="Times New Roman" w:eastAsia="Times New Roman" w:hAnsi="Times New Roman" w:cs="Times New Roman"/>
          <w:color w:val="000000"/>
          <w:sz w:val="24"/>
          <w:szCs w:val="24"/>
          <w:lang w:eastAsia="en-GB"/>
        </w:rPr>
        <w:t>p</w:t>
      </w:r>
      <w:r w:rsidRPr="00B6161D">
        <w:rPr>
          <w:rFonts w:ascii="Times New Roman" w:eastAsia="Times New Roman" w:hAnsi="Times New Roman" w:cs="Times New Roman"/>
          <w:color w:val="000000"/>
          <w:sz w:val="24"/>
          <w:szCs w:val="24"/>
          <w:lang w:eastAsia="en-GB"/>
        </w:rPr>
        <w:t>ark</w:t>
      </w:r>
      <w:r>
        <w:rPr>
          <w:rFonts w:ascii="Times New Roman" w:eastAsia="Times New Roman" w:hAnsi="Times New Roman" w:cs="Times New Roman"/>
          <w:color w:val="000000"/>
          <w:sz w:val="24"/>
          <w:szCs w:val="24"/>
          <w:lang w:eastAsia="en-GB"/>
        </w:rPr>
        <w:t>s in the state of Uttarakhand?</w:t>
      </w:r>
    </w:p>
    <w:p w14:paraId="43DB9737" w14:textId="0C38AF08" w:rsidR="00596543" w:rsidRDefault="00596543" w:rsidP="00CC64BB">
      <w:pPr>
        <w:spacing w:before="240" w:after="240" w:line="360" w:lineRule="auto"/>
        <w:ind w:left="567" w:right="567"/>
        <w:jc w:val="both"/>
        <w:rPr>
          <w:rFonts w:ascii="Times New Roman" w:eastAsia="Times New Roman" w:hAnsi="Times New Roman" w:cs="Times New Roman"/>
          <w:color w:val="000000"/>
          <w:sz w:val="24"/>
          <w:szCs w:val="24"/>
          <w:lang w:eastAsia="en-GB"/>
        </w:rPr>
      </w:pPr>
      <w:r w:rsidRPr="00B6161D">
        <w:rPr>
          <w:rFonts w:ascii="Times New Roman" w:eastAsia="Times New Roman" w:hAnsi="Times New Roman" w:cs="Times New Roman"/>
          <w:color w:val="000000"/>
          <w:sz w:val="24"/>
          <w:szCs w:val="24"/>
          <w:lang w:eastAsia="en-GB"/>
        </w:rPr>
        <w:t>2. Are there differen</w:t>
      </w:r>
      <w:r>
        <w:rPr>
          <w:rFonts w:ascii="Times New Roman" w:eastAsia="Times New Roman" w:hAnsi="Times New Roman" w:cs="Times New Roman"/>
          <w:color w:val="000000"/>
          <w:sz w:val="24"/>
          <w:szCs w:val="24"/>
          <w:lang w:eastAsia="en-GB"/>
        </w:rPr>
        <w:t>t perceptions</w:t>
      </w:r>
      <w:r w:rsidRPr="00B6161D">
        <w:rPr>
          <w:rFonts w:ascii="Times New Roman" w:eastAsia="Times New Roman" w:hAnsi="Times New Roman" w:cs="Times New Roman"/>
          <w:color w:val="000000"/>
          <w:sz w:val="24"/>
          <w:szCs w:val="24"/>
          <w:lang w:eastAsia="en-GB"/>
        </w:rPr>
        <w:t xml:space="preserve"> between </w:t>
      </w:r>
      <w:r>
        <w:rPr>
          <w:rFonts w:ascii="Times New Roman" w:eastAsia="Times New Roman" w:hAnsi="Times New Roman" w:cs="Times New Roman"/>
          <w:color w:val="000000"/>
          <w:sz w:val="24"/>
          <w:szCs w:val="24"/>
          <w:lang w:eastAsia="en-GB"/>
        </w:rPr>
        <w:t xml:space="preserve">the </w:t>
      </w:r>
      <w:r w:rsidRPr="00B6161D">
        <w:rPr>
          <w:rFonts w:ascii="Times New Roman" w:eastAsia="Times New Roman" w:hAnsi="Times New Roman" w:cs="Times New Roman"/>
          <w:color w:val="000000"/>
          <w:sz w:val="24"/>
          <w:szCs w:val="24"/>
          <w:lang w:eastAsia="en-GB"/>
        </w:rPr>
        <w:t xml:space="preserve">different </w:t>
      </w:r>
      <w:r>
        <w:rPr>
          <w:rFonts w:ascii="Times New Roman" w:eastAsia="Times New Roman" w:hAnsi="Times New Roman" w:cs="Times New Roman"/>
          <w:color w:val="000000"/>
          <w:sz w:val="24"/>
          <w:szCs w:val="24"/>
          <w:lang w:eastAsia="en-GB"/>
        </w:rPr>
        <w:t>stakeholder groups</w:t>
      </w:r>
      <w:r w:rsidRPr="00B6161D">
        <w:rPr>
          <w:rFonts w:ascii="Times New Roman" w:eastAsia="Times New Roman" w:hAnsi="Times New Roman" w:cs="Times New Roman"/>
          <w:color w:val="000000"/>
          <w:sz w:val="24"/>
          <w:szCs w:val="24"/>
          <w:lang w:eastAsia="en-GB"/>
        </w:rPr>
        <w:t xml:space="preserve">, particularly </w:t>
      </w:r>
      <w:r>
        <w:rPr>
          <w:rFonts w:ascii="Times New Roman" w:eastAsia="Times New Roman" w:hAnsi="Times New Roman" w:cs="Times New Roman"/>
          <w:color w:val="000000"/>
          <w:sz w:val="24"/>
          <w:szCs w:val="24"/>
          <w:lang w:eastAsia="en-GB"/>
        </w:rPr>
        <w:t>on how</w:t>
      </w:r>
      <w:r w:rsidRPr="00B6161D">
        <w:rPr>
          <w:rFonts w:ascii="Times New Roman" w:eastAsia="Times New Roman" w:hAnsi="Times New Roman" w:cs="Times New Roman"/>
          <w:color w:val="000000"/>
          <w:sz w:val="24"/>
          <w:szCs w:val="24"/>
          <w:lang w:eastAsia="en-GB"/>
        </w:rPr>
        <w:t xml:space="preserve"> </w:t>
      </w:r>
      <w:r w:rsidR="00F97EF8">
        <w:rPr>
          <w:rFonts w:ascii="Times New Roman" w:eastAsia="Times New Roman" w:hAnsi="Times New Roman" w:cs="Times New Roman"/>
          <w:color w:val="000000"/>
          <w:sz w:val="24"/>
          <w:szCs w:val="24"/>
          <w:lang w:eastAsia="en-GB"/>
        </w:rPr>
        <w:t>n</w:t>
      </w:r>
      <w:r w:rsidRPr="00B6161D">
        <w:rPr>
          <w:rFonts w:ascii="Times New Roman" w:eastAsia="Times New Roman" w:hAnsi="Times New Roman" w:cs="Times New Roman"/>
          <w:color w:val="000000"/>
          <w:sz w:val="24"/>
          <w:szCs w:val="24"/>
          <w:lang w:eastAsia="en-GB"/>
        </w:rPr>
        <w:t xml:space="preserve">ational </w:t>
      </w:r>
      <w:r w:rsidR="00F97EF8">
        <w:rPr>
          <w:rFonts w:ascii="Times New Roman" w:eastAsia="Times New Roman" w:hAnsi="Times New Roman" w:cs="Times New Roman"/>
          <w:color w:val="000000"/>
          <w:sz w:val="24"/>
          <w:szCs w:val="24"/>
          <w:lang w:eastAsia="en-GB"/>
        </w:rPr>
        <w:t>p</w:t>
      </w:r>
      <w:r w:rsidRPr="00B6161D">
        <w:rPr>
          <w:rFonts w:ascii="Times New Roman" w:eastAsia="Times New Roman" w:hAnsi="Times New Roman" w:cs="Times New Roman"/>
          <w:color w:val="000000"/>
          <w:sz w:val="24"/>
          <w:szCs w:val="24"/>
          <w:lang w:eastAsia="en-GB"/>
        </w:rPr>
        <w:t xml:space="preserve">arks, </w:t>
      </w:r>
      <w:r w:rsidR="00F97EF8">
        <w:rPr>
          <w:rFonts w:ascii="Times New Roman" w:eastAsia="Times New Roman" w:hAnsi="Times New Roman" w:cs="Times New Roman"/>
          <w:color w:val="000000"/>
          <w:sz w:val="24"/>
          <w:szCs w:val="24"/>
          <w:lang w:eastAsia="en-GB"/>
        </w:rPr>
        <w:t>s</w:t>
      </w:r>
      <w:r w:rsidRPr="00B6161D">
        <w:rPr>
          <w:rFonts w:ascii="Times New Roman" w:eastAsia="Times New Roman" w:hAnsi="Times New Roman" w:cs="Times New Roman"/>
          <w:color w:val="000000"/>
          <w:sz w:val="24"/>
          <w:szCs w:val="24"/>
          <w:lang w:eastAsia="en-GB"/>
        </w:rPr>
        <w:t xml:space="preserve">acred </w:t>
      </w:r>
      <w:r w:rsidR="00F97EF8">
        <w:rPr>
          <w:rFonts w:ascii="Times New Roman" w:eastAsia="Times New Roman" w:hAnsi="Times New Roman" w:cs="Times New Roman"/>
          <w:color w:val="000000"/>
          <w:sz w:val="24"/>
          <w:szCs w:val="24"/>
          <w:lang w:eastAsia="en-GB"/>
        </w:rPr>
        <w:t>s</w:t>
      </w:r>
      <w:r w:rsidRPr="00B6161D">
        <w:rPr>
          <w:rFonts w:ascii="Times New Roman" w:eastAsia="Times New Roman" w:hAnsi="Times New Roman" w:cs="Times New Roman"/>
          <w:color w:val="000000"/>
          <w:sz w:val="24"/>
          <w:szCs w:val="24"/>
          <w:lang w:eastAsia="en-GB"/>
        </w:rPr>
        <w:t xml:space="preserve">paces and </w:t>
      </w:r>
      <w:r w:rsidR="00F97EF8">
        <w:rPr>
          <w:rFonts w:ascii="Times New Roman" w:eastAsia="Times New Roman" w:hAnsi="Times New Roman" w:cs="Times New Roman"/>
          <w:color w:val="000000"/>
          <w:sz w:val="24"/>
          <w:szCs w:val="24"/>
          <w:lang w:eastAsia="en-GB"/>
        </w:rPr>
        <w:t>t</w:t>
      </w:r>
      <w:r w:rsidRPr="00B6161D">
        <w:rPr>
          <w:rFonts w:ascii="Times New Roman" w:eastAsia="Times New Roman" w:hAnsi="Times New Roman" w:cs="Times New Roman"/>
          <w:color w:val="000000"/>
          <w:sz w:val="24"/>
          <w:szCs w:val="24"/>
          <w:lang w:eastAsia="en-GB"/>
        </w:rPr>
        <w:t xml:space="preserve">raditional </w:t>
      </w:r>
      <w:r w:rsidR="00F97EF8">
        <w:rPr>
          <w:rFonts w:ascii="Times New Roman" w:eastAsia="Times New Roman" w:hAnsi="Times New Roman" w:cs="Times New Roman"/>
          <w:color w:val="000000"/>
          <w:sz w:val="24"/>
          <w:szCs w:val="24"/>
          <w:lang w:eastAsia="en-GB"/>
        </w:rPr>
        <w:t>c</w:t>
      </w:r>
      <w:r w:rsidRPr="00B6161D">
        <w:rPr>
          <w:rFonts w:ascii="Times New Roman" w:eastAsia="Times New Roman" w:hAnsi="Times New Roman" w:cs="Times New Roman"/>
          <w:color w:val="000000"/>
          <w:sz w:val="24"/>
          <w:szCs w:val="24"/>
          <w:lang w:eastAsia="en-GB"/>
        </w:rPr>
        <w:t xml:space="preserve">onservation </w:t>
      </w:r>
      <w:r w:rsidR="00F97EF8">
        <w:rPr>
          <w:rFonts w:ascii="Times New Roman" w:eastAsia="Times New Roman" w:hAnsi="Times New Roman" w:cs="Times New Roman"/>
          <w:color w:val="000000"/>
          <w:sz w:val="24"/>
          <w:szCs w:val="24"/>
          <w:lang w:eastAsia="en-GB"/>
        </w:rPr>
        <w:t>t</w:t>
      </w:r>
      <w:r w:rsidRPr="00B6161D">
        <w:rPr>
          <w:rFonts w:ascii="Times New Roman" w:eastAsia="Times New Roman" w:hAnsi="Times New Roman" w:cs="Times New Roman"/>
          <w:color w:val="000000"/>
          <w:sz w:val="24"/>
          <w:szCs w:val="24"/>
          <w:lang w:eastAsia="en-GB"/>
        </w:rPr>
        <w:t xml:space="preserve">echniques contribute to conserving biodiversity? </w:t>
      </w:r>
    </w:p>
    <w:p w14:paraId="5A44F8D0" w14:textId="56C49351" w:rsidR="00596543" w:rsidRDefault="00596543" w:rsidP="00CC64BB">
      <w:pPr>
        <w:spacing w:before="240" w:after="240" w:line="360" w:lineRule="auto"/>
        <w:ind w:left="567" w:right="567"/>
        <w:jc w:val="both"/>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 xml:space="preserve">3. Is there a variance in the </w:t>
      </w:r>
      <w:r w:rsidR="00F97EF8">
        <w:rPr>
          <w:rFonts w:ascii="Times New Roman" w:eastAsia="Times New Roman" w:hAnsi="Times New Roman" w:cs="Times New Roman"/>
          <w:color w:val="000000"/>
          <w:sz w:val="24"/>
          <w:szCs w:val="24"/>
          <w:lang w:eastAsia="en-GB"/>
        </w:rPr>
        <w:t xml:space="preserve">knowledge </w:t>
      </w:r>
      <w:r>
        <w:rPr>
          <w:rFonts w:ascii="Times New Roman" w:eastAsia="Times New Roman" w:hAnsi="Times New Roman" w:cs="Times New Roman"/>
          <w:color w:val="000000"/>
          <w:sz w:val="24"/>
          <w:szCs w:val="24"/>
          <w:lang w:eastAsia="en-GB"/>
        </w:rPr>
        <w:t xml:space="preserve">of contemporary science and biodiversity including </w:t>
      </w:r>
      <w:r w:rsidR="009A0C39">
        <w:rPr>
          <w:rFonts w:ascii="Times New Roman" w:eastAsia="Times New Roman" w:hAnsi="Times New Roman" w:cs="Times New Roman"/>
          <w:color w:val="000000"/>
          <w:sz w:val="24"/>
          <w:szCs w:val="24"/>
          <w:lang w:eastAsia="en-GB"/>
        </w:rPr>
        <w:t>Traditional</w:t>
      </w:r>
      <w:r>
        <w:rPr>
          <w:rFonts w:ascii="Times New Roman" w:eastAsia="Times New Roman" w:hAnsi="Times New Roman" w:cs="Times New Roman"/>
          <w:color w:val="000000"/>
          <w:sz w:val="24"/>
          <w:szCs w:val="24"/>
          <w:lang w:eastAsia="en-GB"/>
        </w:rPr>
        <w:t xml:space="preserve"> Ecological Knowledge, amongst the future generation of</w:t>
      </w:r>
      <w:r w:rsidR="00FD6810">
        <w:rPr>
          <w:rFonts w:ascii="Times New Roman" w:eastAsia="Times New Roman" w:hAnsi="Times New Roman" w:cs="Times New Roman"/>
          <w:color w:val="000000"/>
          <w:sz w:val="24"/>
          <w:szCs w:val="24"/>
          <w:lang w:eastAsia="en-GB"/>
        </w:rPr>
        <w:t xml:space="preserve"> young</w:t>
      </w:r>
      <w:r>
        <w:rPr>
          <w:rFonts w:ascii="Times New Roman" w:eastAsia="Times New Roman" w:hAnsi="Times New Roman" w:cs="Times New Roman"/>
          <w:color w:val="000000"/>
          <w:sz w:val="24"/>
          <w:szCs w:val="24"/>
          <w:lang w:eastAsia="en-GB"/>
        </w:rPr>
        <w:t xml:space="preserve"> stakeholders?  </w:t>
      </w:r>
    </w:p>
    <w:p w14:paraId="230A299E" w14:textId="12052355" w:rsidR="00596543" w:rsidRPr="00B6161D" w:rsidRDefault="00596543" w:rsidP="00CC64BB">
      <w:pPr>
        <w:spacing w:before="240" w:after="240" w:line="360" w:lineRule="auto"/>
        <w:ind w:left="567" w:right="567"/>
        <w:jc w:val="both"/>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 xml:space="preserve">4. How have </w:t>
      </w:r>
      <w:r w:rsidRPr="00BB4107">
        <w:rPr>
          <w:rFonts w:ascii="Times New Roman" w:eastAsia="Times New Roman" w:hAnsi="Times New Roman" w:cs="Times New Roman"/>
          <w:color w:val="000000"/>
          <w:sz w:val="24"/>
          <w:szCs w:val="24"/>
          <w:lang w:eastAsia="en-GB"/>
        </w:rPr>
        <w:t>interaction</w:t>
      </w:r>
      <w:r>
        <w:rPr>
          <w:rFonts w:ascii="Times New Roman" w:eastAsia="Times New Roman" w:hAnsi="Times New Roman" w:cs="Times New Roman"/>
          <w:color w:val="000000"/>
          <w:sz w:val="24"/>
          <w:szCs w:val="24"/>
          <w:lang w:eastAsia="en-GB"/>
        </w:rPr>
        <w:t xml:space="preserve">s between </w:t>
      </w:r>
      <w:r w:rsidRPr="00BB4107">
        <w:rPr>
          <w:rFonts w:ascii="Times New Roman" w:eastAsia="Times New Roman" w:hAnsi="Times New Roman" w:cs="Times New Roman"/>
          <w:color w:val="000000"/>
          <w:sz w:val="24"/>
          <w:szCs w:val="24"/>
          <w:lang w:eastAsia="en-GB"/>
        </w:rPr>
        <w:t>livelihood</w:t>
      </w:r>
      <w:r w:rsidR="00F97EF8">
        <w:rPr>
          <w:rFonts w:ascii="Times New Roman" w:eastAsia="Times New Roman" w:hAnsi="Times New Roman" w:cs="Times New Roman"/>
          <w:color w:val="000000"/>
          <w:sz w:val="24"/>
          <w:szCs w:val="24"/>
          <w:lang w:eastAsia="en-GB"/>
        </w:rPr>
        <w:t>s</w:t>
      </w:r>
      <w:r w:rsidRPr="00BB4107">
        <w:rPr>
          <w:rFonts w:ascii="Times New Roman" w:eastAsia="Times New Roman" w:hAnsi="Times New Roman" w:cs="Times New Roman"/>
          <w:color w:val="000000"/>
          <w:sz w:val="24"/>
          <w:szCs w:val="24"/>
          <w:lang w:eastAsia="en-GB"/>
        </w:rPr>
        <w:t xml:space="preserve"> </w:t>
      </w:r>
      <w:r>
        <w:rPr>
          <w:rFonts w:ascii="Times New Roman" w:eastAsia="Times New Roman" w:hAnsi="Times New Roman" w:cs="Times New Roman"/>
          <w:color w:val="000000"/>
          <w:sz w:val="24"/>
          <w:szCs w:val="24"/>
          <w:lang w:eastAsia="en-GB"/>
        </w:rPr>
        <w:t xml:space="preserve">and </w:t>
      </w:r>
      <w:r w:rsidRPr="00BB4107">
        <w:rPr>
          <w:rFonts w:ascii="Times New Roman" w:eastAsia="Times New Roman" w:hAnsi="Times New Roman" w:cs="Times New Roman"/>
          <w:color w:val="000000"/>
          <w:sz w:val="24"/>
          <w:szCs w:val="24"/>
          <w:lang w:eastAsia="en-GB"/>
        </w:rPr>
        <w:t xml:space="preserve">conservation </w:t>
      </w:r>
      <w:r>
        <w:rPr>
          <w:rFonts w:ascii="Times New Roman" w:eastAsia="Times New Roman" w:hAnsi="Times New Roman" w:cs="Times New Roman"/>
          <w:color w:val="000000"/>
          <w:sz w:val="24"/>
          <w:szCs w:val="24"/>
          <w:lang w:eastAsia="en-GB"/>
        </w:rPr>
        <w:t>evolved over time</w:t>
      </w:r>
      <w:r w:rsidR="00F97EF8">
        <w:rPr>
          <w:rFonts w:ascii="Times New Roman" w:eastAsia="Times New Roman" w:hAnsi="Times New Roman" w:cs="Times New Roman"/>
          <w:color w:val="000000"/>
          <w:sz w:val="24"/>
          <w:szCs w:val="24"/>
          <w:lang w:eastAsia="en-GB"/>
        </w:rPr>
        <w:t xml:space="preserve"> for different stakeholders</w:t>
      </w:r>
      <w:r>
        <w:rPr>
          <w:rFonts w:ascii="Times New Roman" w:eastAsia="Times New Roman" w:hAnsi="Times New Roman" w:cs="Times New Roman"/>
          <w:color w:val="000000"/>
          <w:sz w:val="24"/>
          <w:szCs w:val="24"/>
          <w:lang w:eastAsia="en-GB"/>
        </w:rPr>
        <w:t xml:space="preserve">? </w:t>
      </w:r>
    </w:p>
    <w:p w14:paraId="57EB5502" w14:textId="77777777" w:rsidR="00596543" w:rsidRDefault="00596543" w:rsidP="00CC64BB">
      <w:pPr>
        <w:spacing w:before="240" w:after="240" w:line="360" w:lineRule="auto"/>
        <w:ind w:left="567" w:right="567"/>
        <w:jc w:val="both"/>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5</w:t>
      </w:r>
      <w:r w:rsidRPr="00B6161D">
        <w:rPr>
          <w:rFonts w:ascii="Times New Roman" w:eastAsia="Times New Roman" w:hAnsi="Times New Roman" w:cs="Times New Roman"/>
          <w:color w:val="000000"/>
          <w:sz w:val="24"/>
          <w:szCs w:val="24"/>
          <w:lang w:eastAsia="en-GB"/>
        </w:rPr>
        <w:t>.</w:t>
      </w:r>
      <w:r>
        <w:rPr>
          <w:rFonts w:ascii="Times New Roman" w:eastAsia="Times New Roman" w:hAnsi="Times New Roman" w:cs="Times New Roman"/>
          <w:color w:val="000000"/>
          <w:sz w:val="24"/>
          <w:szCs w:val="24"/>
          <w:lang w:eastAsia="en-GB"/>
        </w:rPr>
        <w:t xml:space="preserve"> W</w:t>
      </w:r>
      <w:r w:rsidRPr="00B6161D">
        <w:rPr>
          <w:rFonts w:ascii="Times New Roman" w:eastAsia="Times New Roman" w:hAnsi="Times New Roman" w:cs="Times New Roman"/>
          <w:color w:val="000000"/>
          <w:sz w:val="24"/>
          <w:szCs w:val="24"/>
          <w:lang w:eastAsia="en-GB"/>
        </w:rPr>
        <w:t>hat is the best way to conserve biodiversity?</w:t>
      </w:r>
    </w:p>
    <w:p w14:paraId="385921BC" w14:textId="4330F193" w:rsidR="000F74E5" w:rsidRDefault="008A4023" w:rsidP="008C3289">
      <w:pPr>
        <w:pStyle w:val="Heading2"/>
      </w:pPr>
      <w:bookmarkStart w:id="18" w:name="_Toc64288406"/>
      <w:r w:rsidRPr="006D2B04">
        <w:t>1.</w:t>
      </w:r>
      <w:r w:rsidR="00596543">
        <w:t>7</w:t>
      </w:r>
      <w:r w:rsidR="000F74E5" w:rsidRPr="006D2B04">
        <w:t xml:space="preserve"> Summary</w:t>
      </w:r>
      <w:bookmarkEnd w:id="18"/>
      <w:r w:rsidR="000F74E5" w:rsidRPr="006D2B04">
        <w:t xml:space="preserve"> </w:t>
      </w:r>
    </w:p>
    <w:p w14:paraId="1C18FDF6" w14:textId="02F0B552" w:rsidR="003B0FE3" w:rsidRDefault="000C5D76" w:rsidP="003E6B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Having lived in </w:t>
      </w:r>
      <w:r w:rsidR="00E47E02">
        <w:rPr>
          <w:rFonts w:ascii="Times New Roman" w:hAnsi="Times New Roman" w:cs="Times New Roman"/>
          <w:sz w:val="24"/>
          <w:szCs w:val="24"/>
        </w:rPr>
        <w:t>diverse parts of the world</w:t>
      </w:r>
      <w:r>
        <w:rPr>
          <w:rFonts w:ascii="Times New Roman" w:hAnsi="Times New Roman" w:cs="Times New Roman"/>
          <w:sz w:val="24"/>
          <w:szCs w:val="24"/>
        </w:rPr>
        <w:t xml:space="preserve"> </w:t>
      </w:r>
      <w:r w:rsidR="00A52EAD">
        <w:rPr>
          <w:rFonts w:ascii="Times New Roman" w:hAnsi="Times New Roman" w:cs="Times New Roman"/>
          <w:sz w:val="24"/>
          <w:szCs w:val="24"/>
        </w:rPr>
        <w:t>throughout my educational journey</w:t>
      </w:r>
      <w:r w:rsidR="003615CC">
        <w:rPr>
          <w:rFonts w:ascii="Times New Roman" w:hAnsi="Times New Roman" w:cs="Times New Roman"/>
          <w:sz w:val="24"/>
          <w:szCs w:val="24"/>
        </w:rPr>
        <w:t xml:space="preserve"> in</w:t>
      </w:r>
      <w:r>
        <w:rPr>
          <w:rFonts w:ascii="Times New Roman" w:hAnsi="Times New Roman" w:cs="Times New Roman"/>
          <w:sz w:val="24"/>
          <w:szCs w:val="24"/>
        </w:rPr>
        <w:t xml:space="preserve"> the past five decades</w:t>
      </w:r>
      <w:r w:rsidR="003615CC">
        <w:rPr>
          <w:rFonts w:ascii="Times New Roman" w:hAnsi="Times New Roman" w:cs="Times New Roman"/>
          <w:sz w:val="24"/>
          <w:szCs w:val="24"/>
        </w:rPr>
        <w:t>,</w:t>
      </w:r>
      <w:r>
        <w:rPr>
          <w:rFonts w:ascii="Times New Roman" w:hAnsi="Times New Roman" w:cs="Times New Roman"/>
          <w:sz w:val="24"/>
          <w:szCs w:val="24"/>
        </w:rPr>
        <w:t xml:space="preserve"> I have attempted to critically appraise </w:t>
      </w:r>
      <w:r w:rsidR="00560C85">
        <w:rPr>
          <w:rFonts w:ascii="Times New Roman" w:hAnsi="Times New Roman" w:cs="Times New Roman"/>
          <w:sz w:val="24"/>
          <w:szCs w:val="24"/>
        </w:rPr>
        <w:t>the dynamics</w:t>
      </w:r>
      <w:r w:rsidR="009B2A60">
        <w:rPr>
          <w:rFonts w:ascii="Times New Roman" w:hAnsi="Times New Roman" w:cs="Times New Roman"/>
          <w:sz w:val="24"/>
          <w:szCs w:val="24"/>
        </w:rPr>
        <w:t xml:space="preserve"> </w:t>
      </w:r>
      <w:r w:rsidR="0014170C">
        <w:rPr>
          <w:rFonts w:ascii="Times New Roman" w:hAnsi="Times New Roman" w:cs="Times New Roman"/>
          <w:sz w:val="24"/>
          <w:szCs w:val="24"/>
        </w:rPr>
        <w:t xml:space="preserve">of education systems </w:t>
      </w:r>
      <w:r>
        <w:rPr>
          <w:rFonts w:ascii="Times New Roman" w:hAnsi="Times New Roman" w:cs="Times New Roman"/>
          <w:sz w:val="24"/>
          <w:szCs w:val="24"/>
        </w:rPr>
        <w:t>with</w:t>
      </w:r>
      <w:r w:rsidR="005559FE">
        <w:rPr>
          <w:rFonts w:ascii="Times New Roman" w:hAnsi="Times New Roman" w:cs="Times New Roman"/>
          <w:sz w:val="24"/>
          <w:szCs w:val="24"/>
        </w:rPr>
        <w:t xml:space="preserve"> </w:t>
      </w:r>
      <w:r>
        <w:rPr>
          <w:rFonts w:ascii="Times New Roman" w:hAnsi="Times New Roman" w:cs="Times New Roman"/>
          <w:sz w:val="24"/>
          <w:szCs w:val="24"/>
        </w:rPr>
        <w:t xml:space="preserve">particular attention to </w:t>
      </w:r>
      <w:r w:rsidR="003615CC">
        <w:rPr>
          <w:rFonts w:ascii="Times New Roman" w:hAnsi="Times New Roman" w:cs="Times New Roman"/>
          <w:sz w:val="24"/>
          <w:szCs w:val="24"/>
        </w:rPr>
        <w:t xml:space="preserve">the knowledge of </w:t>
      </w:r>
      <w:r>
        <w:rPr>
          <w:rFonts w:ascii="Times New Roman" w:hAnsi="Times New Roman" w:cs="Times New Roman"/>
          <w:sz w:val="24"/>
          <w:szCs w:val="24"/>
        </w:rPr>
        <w:t xml:space="preserve">conserving biodiversity. </w:t>
      </w:r>
      <w:r w:rsidR="00C10D38">
        <w:rPr>
          <w:rFonts w:ascii="Times New Roman" w:hAnsi="Times New Roman" w:cs="Times New Roman"/>
          <w:sz w:val="24"/>
          <w:szCs w:val="24"/>
        </w:rPr>
        <w:t>The b</w:t>
      </w:r>
      <w:r w:rsidR="005F1A72" w:rsidRPr="005F1A72">
        <w:rPr>
          <w:rFonts w:ascii="Times New Roman" w:hAnsi="Times New Roman" w:cs="Times New Roman"/>
          <w:sz w:val="24"/>
          <w:szCs w:val="24"/>
        </w:rPr>
        <w:t>enefits of incorporating local and traditional knowledge alongside conventional scientific knowledge when assessing current understanding to guide decision-making have</w:t>
      </w:r>
      <w:r w:rsidR="0014170C">
        <w:rPr>
          <w:rFonts w:ascii="Times New Roman" w:hAnsi="Times New Roman" w:cs="Times New Roman"/>
          <w:sz w:val="24"/>
          <w:szCs w:val="24"/>
        </w:rPr>
        <w:t xml:space="preserve"> been reviewed</w:t>
      </w:r>
      <w:r w:rsidR="005559FE">
        <w:rPr>
          <w:rFonts w:ascii="Times New Roman" w:hAnsi="Times New Roman" w:cs="Times New Roman"/>
          <w:sz w:val="24"/>
          <w:szCs w:val="24"/>
        </w:rPr>
        <w:t xml:space="preserve"> in </w:t>
      </w:r>
      <w:r w:rsidR="00E47E02">
        <w:rPr>
          <w:rFonts w:ascii="Times New Roman" w:hAnsi="Times New Roman" w:cs="Times New Roman"/>
          <w:sz w:val="24"/>
          <w:szCs w:val="24"/>
        </w:rPr>
        <w:t>this</w:t>
      </w:r>
      <w:r w:rsidR="005559FE">
        <w:rPr>
          <w:rFonts w:ascii="Times New Roman" w:hAnsi="Times New Roman" w:cs="Times New Roman"/>
          <w:sz w:val="24"/>
          <w:szCs w:val="24"/>
        </w:rPr>
        <w:t xml:space="preserve"> chapter</w:t>
      </w:r>
      <w:r w:rsidR="0014170C">
        <w:rPr>
          <w:rFonts w:ascii="Times New Roman" w:hAnsi="Times New Roman" w:cs="Times New Roman"/>
          <w:sz w:val="24"/>
          <w:szCs w:val="24"/>
        </w:rPr>
        <w:t xml:space="preserve">.  </w:t>
      </w:r>
    </w:p>
    <w:p w14:paraId="267DB9CF" w14:textId="3AA2D308" w:rsidR="002D49C3" w:rsidRDefault="0014170C" w:rsidP="00F97EF8">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F</w:t>
      </w:r>
      <w:r w:rsidR="005F1A72" w:rsidRPr="005F1A72">
        <w:rPr>
          <w:rFonts w:ascii="Times New Roman" w:hAnsi="Times New Roman" w:cs="Times New Roman"/>
          <w:sz w:val="24"/>
          <w:szCs w:val="24"/>
        </w:rPr>
        <w:t>or a lengthy period of time</w:t>
      </w:r>
      <w:r>
        <w:rPr>
          <w:rFonts w:ascii="Times New Roman" w:hAnsi="Times New Roman" w:cs="Times New Roman"/>
          <w:sz w:val="24"/>
          <w:szCs w:val="24"/>
        </w:rPr>
        <w:t>, academics and researchers have advocated</w:t>
      </w:r>
      <w:r w:rsidR="005559FE">
        <w:rPr>
          <w:rFonts w:ascii="Times New Roman" w:hAnsi="Times New Roman" w:cs="Times New Roman"/>
          <w:sz w:val="24"/>
          <w:szCs w:val="24"/>
        </w:rPr>
        <w:t xml:space="preserve"> </w:t>
      </w:r>
      <w:r w:rsidR="00E47E02">
        <w:rPr>
          <w:rFonts w:ascii="Times New Roman" w:hAnsi="Times New Roman" w:cs="Times New Roman"/>
          <w:sz w:val="24"/>
          <w:szCs w:val="24"/>
        </w:rPr>
        <w:t xml:space="preserve">that </w:t>
      </w:r>
      <w:r w:rsidR="005559FE">
        <w:rPr>
          <w:rFonts w:ascii="Times New Roman" w:hAnsi="Times New Roman" w:cs="Times New Roman"/>
          <w:sz w:val="24"/>
          <w:szCs w:val="24"/>
        </w:rPr>
        <w:t>l</w:t>
      </w:r>
      <w:r w:rsidR="005F1A72" w:rsidRPr="005F1A72">
        <w:rPr>
          <w:rFonts w:ascii="Times New Roman" w:hAnsi="Times New Roman" w:cs="Times New Roman"/>
          <w:sz w:val="24"/>
          <w:szCs w:val="24"/>
        </w:rPr>
        <w:t xml:space="preserve">ocal and traditional knowledge </w:t>
      </w:r>
      <w:r w:rsidR="00E47E02">
        <w:rPr>
          <w:rFonts w:ascii="Times New Roman" w:hAnsi="Times New Roman" w:cs="Times New Roman"/>
          <w:sz w:val="24"/>
          <w:szCs w:val="24"/>
        </w:rPr>
        <w:t>be used</w:t>
      </w:r>
      <w:r w:rsidR="005559FE">
        <w:rPr>
          <w:rFonts w:ascii="Times New Roman" w:hAnsi="Times New Roman" w:cs="Times New Roman"/>
          <w:sz w:val="24"/>
          <w:szCs w:val="24"/>
        </w:rPr>
        <w:t xml:space="preserve"> to </w:t>
      </w:r>
      <w:r w:rsidR="005559FE" w:rsidRPr="005F1A72">
        <w:rPr>
          <w:rFonts w:ascii="Times New Roman" w:hAnsi="Times New Roman" w:cs="Times New Roman"/>
          <w:sz w:val="24"/>
          <w:szCs w:val="24"/>
        </w:rPr>
        <w:t>provide</w:t>
      </w:r>
      <w:r w:rsidR="005F1A72" w:rsidRPr="005F1A72">
        <w:rPr>
          <w:rFonts w:ascii="Times New Roman" w:hAnsi="Times New Roman" w:cs="Times New Roman"/>
          <w:sz w:val="24"/>
          <w:szCs w:val="24"/>
        </w:rPr>
        <w:t xml:space="preserve"> complementary perspectives, based on </w:t>
      </w:r>
      <w:r w:rsidR="00E47E02">
        <w:rPr>
          <w:rFonts w:ascii="Times New Roman" w:hAnsi="Times New Roman" w:cs="Times New Roman"/>
          <w:sz w:val="24"/>
          <w:szCs w:val="24"/>
        </w:rPr>
        <w:t>extensive</w:t>
      </w:r>
      <w:r w:rsidR="00E47E02" w:rsidRPr="005F1A72">
        <w:rPr>
          <w:rFonts w:ascii="Times New Roman" w:hAnsi="Times New Roman" w:cs="Times New Roman"/>
          <w:sz w:val="24"/>
          <w:szCs w:val="24"/>
        </w:rPr>
        <w:t xml:space="preserve"> </w:t>
      </w:r>
      <w:r w:rsidR="005F1A72" w:rsidRPr="005F1A72">
        <w:rPr>
          <w:rFonts w:ascii="Times New Roman" w:hAnsi="Times New Roman" w:cs="Times New Roman"/>
          <w:sz w:val="24"/>
          <w:szCs w:val="24"/>
        </w:rPr>
        <w:t xml:space="preserve">periods of shared observation and experimentation that are often lacking in conventional scientific knowledge. </w:t>
      </w:r>
      <w:r w:rsidR="00225B38">
        <w:rPr>
          <w:rFonts w:ascii="Times New Roman" w:hAnsi="Times New Roman" w:cs="Times New Roman"/>
          <w:sz w:val="24"/>
          <w:szCs w:val="24"/>
        </w:rPr>
        <w:t xml:space="preserve">Together, the two forms of knowledge can produce significant synergy to offset the continued loss of biodiversity. </w:t>
      </w:r>
      <w:r w:rsidR="008F5E0D">
        <w:rPr>
          <w:rFonts w:ascii="Times New Roman" w:hAnsi="Times New Roman" w:cs="Times New Roman"/>
          <w:sz w:val="24"/>
          <w:szCs w:val="24"/>
        </w:rPr>
        <w:t>Finally, the role of village</w:t>
      </w:r>
      <w:r w:rsidR="003B0FE3">
        <w:rPr>
          <w:rFonts w:ascii="Times New Roman" w:hAnsi="Times New Roman" w:cs="Times New Roman"/>
          <w:sz w:val="24"/>
          <w:szCs w:val="24"/>
        </w:rPr>
        <w:t xml:space="preserve"> or community elders as the </w:t>
      </w:r>
      <w:r w:rsidR="00E47E02">
        <w:rPr>
          <w:rFonts w:ascii="Times New Roman" w:hAnsi="Times New Roman" w:cs="Times New Roman"/>
          <w:sz w:val="24"/>
          <w:szCs w:val="24"/>
        </w:rPr>
        <w:t>repository</w:t>
      </w:r>
      <w:r w:rsidR="003B0FE3">
        <w:rPr>
          <w:rFonts w:ascii="Times New Roman" w:hAnsi="Times New Roman" w:cs="Times New Roman"/>
          <w:sz w:val="24"/>
          <w:szCs w:val="24"/>
        </w:rPr>
        <w:t xml:space="preserve"> of </w:t>
      </w:r>
      <w:r w:rsidR="00E47E02">
        <w:rPr>
          <w:rFonts w:ascii="Times New Roman" w:hAnsi="Times New Roman" w:cs="Times New Roman"/>
          <w:sz w:val="24"/>
          <w:szCs w:val="24"/>
        </w:rPr>
        <w:t>decades</w:t>
      </w:r>
      <w:r w:rsidR="003B0FE3">
        <w:rPr>
          <w:rFonts w:ascii="Times New Roman" w:hAnsi="Times New Roman" w:cs="Times New Roman"/>
          <w:sz w:val="24"/>
          <w:szCs w:val="24"/>
        </w:rPr>
        <w:t>’ worth of tried and tested knowledge and practical skills</w:t>
      </w:r>
      <w:r w:rsidR="00225B38">
        <w:rPr>
          <w:rFonts w:ascii="Times New Roman" w:hAnsi="Times New Roman" w:cs="Times New Roman"/>
          <w:sz w:val="24"/>
          <w:szCs w:val="24"/>
        </w:rPr>
        <w:t xml:space="preserve"> for </w:t>
      </w:r>
      <w:r w:rsidR="003B0FE3">
        <w:rPr>
          <w:rFonts w:ascii="Times New Roman" w:hAnsi="Times New Roman" w:cs="Times New Roman"/>
          <w:sz w:val="24"/>
          <w:szCs w:val="24"/>
        </w:rPr>
        <w:t>conservation</w:t>
      </w:r>
      <w:r w:rsidR="00225B38">
        <w:rPr>
          <w:rFonts w:ascii="Times New Roman" w:hAnsi="Times New Roman" w:cs="Times New Roman"/>
          <w:sz w:val="24"/>
          <w:szCs w:val="24"/>
        </w:rPr>
        <w:t xml:space="preserve"> has been brought to the forefront with its limitations identified</w:t>
      </w:r>
      <w:r w:rsidR="008F5E0D">
        <w:rPr>
          <w:rFonts w:ascii="Times New Roman" w:hAnsi="Times New Roman" w:cs="Times New Roman"/>
          <w:sz w:val="24"/>
          <w:szCs w:val="24"/>
        </w:rPr>
        <w:t xml:space="preserve">.  This chapter </w:t>
      </w:r>
      <w:r w:rsidR="0007257A">
        <w:rPr>
          <w:rFonts w:ascii="Times New Roman" w:hAnsi="Times New Roman" w:cs="Times New Roman"/>
          <w:sz w:val="24"/>
          <w:szCs w:val="24"/>
        </w:rPr>
        <w:t xml:space="preserve">concludes </w:t>
      </w:r>
      <w:r w:rsidR="008F5E0D">
        <w:rPr>
          <w:rFonts w:ascii="Times New Roman" w:hAnsi="Times New Roman" w:cs="Times New Roman"/>
          <w:sz w:val="24"/>
          <w:szCs w:val="24"/>
        </w:rPr>
        <w:t xml:space="preserve">with an emphasis </w:t>
      </w:r>
      <w:r w:rsidR="00E47E02">
        <w:rPr>
          <w:rFonts w:ascii="Times New Roman" w:hAnsi="Times New Roman" w:cs="Times New Roman"/>
          <w:sz w:val="24"/>
          <w:szCs w:val="24"/>
        </w:rPr>
        <w:t>on</w:t>
      </w:r>
      <w:r w:rsidR="008F5E0D">
        <w:rPr>
          <w:rFonts w:ascii="Times New Roman" w:hAnsi="Times New Roman" w:cs="Times New Roman"/>
          <w:sz w:val="24"/>
          <w:szCs w:val="24"/>
        </w:rPr>
        <w:t xml:space="preserve"> a curricula</w:t>
      </w:r>
      <w:r w:rsidR="00E47E02">
        <w:rPr>
          <w:rFonts w:ascii="Times New Roman" w:hAnsi="Times New Roman" w:cs="Times New Roman"/>
          <w:sz w:val="24"/>
          <w:szCs w:val="24"/>
        </w:rPr>
        <w:t>r</w:t>
      </w:r>
      <w:r w:rsidR="008F5E0D">
        <w:rPr>
          <w:rFonts w:ascii="Times New Roman" w:hAnsi="Times New Roman" w:cs="Times New Roman"/>
          <w:sz w:val="24"/>
          <w:szCs w:val="24"/>
        </w:rPr>
        <w:t xml:space="preserve"> design that is inclusive of traditional knowledge with a place for indigenous representation supported by government policies. </w:t>
      </w:r>
    </w:p>
    <w:p w14:paraId="55C3989D" w14:textId="425DED01" w:rsidR="00200BE5" w:rsidRDefault="00200BE5" w:rsidP="00F12D21">
      <w:pPr>
        <w:spacing w:line="360" w:lineRule="auto"/>
        <w:rPr>
          <w:rFonts w:ascii="Times New Roman" w:hAnsi="Times New Roman" w:cs="Times New Roman"/>
          <w:sz w:val="24"/>
          <w:szCs w:val="24"/>
        </w:rPr>
      </w:pPr>
    </w:p>
    <w:p w14:paraId="70D258CC" w14:textId="77777777" w:rsidR="008F105D" w:rsidRDefault="008F105D">
      <w:pPr>
        <w:spacing w:after="160" w:line="259" w:lineRule="auto"/>
        <w:rPr>
          <w:rFonts w:ascii="Times New Roman" w:eastAsiaTheme="majorEastAsia" w:hAnsi="Times New Roman" w:cs="Times New Roman"/>
          <w:b/>
          <w:sz w:val="28"/>
          <w:szCs w:val="28"/>
        </w:rPr>
      </w:pPr>
      <w:r>
        <w:br w:type="page"/>
      </w:r>
    </w:p>
    <w:p w14:paraId="190A7938" w14:textId="5F63334A" w:rsidR="00112D01" w:rsidRDefault="00112D01" w:rsidP="003A763E">
      <w:pPr>
        <w:pStyle w:val="Heading1"/>
        <w:keepNext w:val="0"/>
        <w:keepLines w:val="0"/>
      </w:pPr>
      <w:bookmarkStart w:id="19" w:name="_Toc64288407"/>
      <w:r w:rsidRPr="00BB2690">
        <w:lastRenderedPageBreak/>
        <w:t>Chapter 2</w:t>
      </w:r>
      <w:r w:rsidR="00EF19AA">
        <w:t xml:space="preserve"> </w:t>
      </w:r>
      <w:r w:rsidR="00F97EF8">
        <w:t>–</w:t>
      </w:r>
      <w:r w:rsidRPr="00BB2690">
        <w:t xml:space="preserve"> Biodiversity, its </w:t>
      </w:r>
      <w:r w:rsidR="00A3779C">
        <w:t>C</w:t>
      </w:r>
      <w:r w:rsidRPr="00BB2690">
        <w:t xml:space="preserve">urrent </w:t>
      </w:r>
      <w:r w:rsidR="00A3779C">
        <w:t>S</w:t>
      </w:r>
      <w:r w:rsidRPr="00BB2690">
        <w:t xml:space="preserve">tate and </w:t>
      </w:r>
      <w:r w:rsidR="00A3779C">
        <w:t>C</w:t>
      </w:r>
      <w:r w:rsidRPr="00BB2690">
        <w:t xml:space="preserve">onservation </w:t>
      </w:r>
      <w:r w:rsidR="00A3779C">
        <w:t>M</w:t>
      </w:r>
      <w:r w:rsidRPr="00BB2690">
        <w:t>easures</w:t>
      </w:r>
      <w:r w:rsidR="009F6AFF">
        <w:t>:</w:t>
      </w:r>
      <w:r w:rsidRPr="00BB2690">
        <w:t xml:space="preserve"> The Indian </w:t>
      </w:r>
      <w:r w:rsidR="00A3779C">
        <w:t>C</w:t>
      </w:r>
      <w:r w:rsidRPr="00BB2690">
        <w:t>ontext</w:t>
      </w:r>
      <w:bookmarkEnd w:id="19"/>
    </w:p>
    <w:p w14:paraId="59D69863" w14:textId="77777777" w:rsidR="007E2DDF" w:rsidRPr="007E2DDF" w:rsidRDefault="007E2DDF" w:rsidP="000E2A09">
      <w:pPr>
        <w:spacing w:before="240" w:after="240" w:line="360" w:lineRule="auto"/>
      </w:pPr>
    </w:p>
    <w:p w14:paraId="41D92A1E" w14:textId="50971DE5" w:rsidR="00112D01" w:rsidRPr="00BB2690" w:rsidRDefault="00112D01" w:rsidP="008C3289">
      <w:pPr>
        <w:pStyle w:val="Heading2"/>
        <w:rPr>
          <w:rFonts w:eastAsia="Times New Roman"/>
          <w:lang w:eastAsia="en-GB"/>
        </w:rPr>
      </w:pPr>
      <w:bookmarkStart w:id="20" w:name="_Toc64288408"/>
      <w:r w:rsidRPr="00BB2690">
        <w:rPr>
          <w:rFonts w:eastAsia="Times New Roman"/>
          <w:lang w:eastAsia="en-GB"/>
        </w:rPr>
        <w:t xml:space="preserve">2.1 </w:t>
      </w:r>
      <w:r w:rsidR="008C6D8C">
        <w:rPr>
          <w:rFonts w:eastAsia="Times New Roman"/>
          <w:lang w:eastAsia="en-GB"/>
        </w:rPr>
        <w:t>Overview of the chapter</w:t>
      </w:r>
      <w:bookmarkEnd w:id="20"/>
      <w:r w:rsidRPr="00BB2690">
        <w:rPr>
          <w:rFonts w:eastAsia="Times New Roman"/>
          <w:lang w:eastAsia="en-GB"/>
        </w:rPr>
        <w:t xml:space="preserve"> </w:t>
      </w:r>
    </w:p>
    <w:p w14:paraId="43319365" w14:textId="434E513B" w:rsidR="00112D01" w:rsidRPr="00112D01" w:rsidRDefault="00112D01" w:rsidP="000E2A09">
      <w:pPr>
        <w:spacing w:before="240" w:after="240" w:line="360" w:lineRule="auto"/>
        <w:jc w:val="both"/>
        <w:rPr>
          <w:rFonts w:ascii="Times New Roman" w:hAnsi="Times New Roman" w:cs="Times New Roman"/>
          <w:sz w:val="24"/>
          <w:szCs w:val="24"/>
        </w:rPr>
      </w:pPr>
      <w:r w:rsidRPr="00112D01">
        <w:rPr>
          <w:rFonts w:ascii="Times New Roman" w:eastAsia="Times New Roman" w:hAnsi="Times New Roman" w:cs="Times New Roman"/>
          <w:sz w:val="24"/>
          <w:szCs w:val="24"/>
          <w:lang w:eastAsia="en-GB"/>
        </w:rPr>
        <w:t xml:space="preserve">This chapter </w:t>
      </w:r>
      <w:r w:rsidR="006611D2">
        <w:rPr>
          <w:rFonts w:ascii="Times New Roman" w:eastAsia="Times New Roman" w:hAnsi="Times New Roman" w:cs="Times New Roman"/>
          <w:sz w:val="24"/>
          <w:szCs w:val="24"/>
          <w:lang w:eastAsia="en-GB"/>
        </w:rPr>
        <w:t>begins</w:t>
      </w:r>
      <w:r w:rsidR="006611D2" w:rsidRPr="00112D01">
        <w:rPr>
          <w:rFonts w:ascii="Times New Roman" w:eastAsia="Times New Roman" w:hAnsi="Times New Roman" w:cs="Times New Roman"/>
          <w:sz w:val="24"/>
          <w:szCs w:val="24"/>
          <w:lang w:eastAsia="en-GB"/>
        </w:rPr>
        <w:t xml:space="preserve"> </w:t>
      </w:r>
      <w:r w:rsidRPr="00112D01">
        <w:rPr>
          <w:rFonts w:ascii="Times New Roman" w:eastAsia="Times New Roman" w:hAnsi="Times New Roman" w:cs="Times New Roman"/>
          <w:sz w:val="24"/>
          <w:szCs w:val="24"/>
          <w:lang w:eastAsia="en-GB"/>
        </w:rPr>
        <w:t>with</w:t>
      </w:r>
      <w:r w:rsidR="000C0F11">
        <w:rPr>
          <w:rFonts w:ascii="Times New Roman" w:eastAsia="Times New Roman" w:hAnsi="Times New Roman" w:cs="Times New Roman"/>
          <w:sz w:val="24"/>
          <w:szCs w:val="24"/>
          <w:lang w:eastAsia="en-GB"/>
        </w:rPr>
        <w:t xml:space="preserve"> a</w:t>
      </w:r>
      <w:r w:rsidRPr="00112D01">
        <w:rPr>
          <w:rFonts w:ascii="Times New Roman" w:eastAsia="Times New Roman" w:hAnsi="Times New Roman" w:cs="Times New Roman"/>
          <w:sz w:val="24"/>
          <w:szCs w:val="24"/>
          <w:lang w:eastAsia="en-GB"/>
        </w:rPr>
        <w:t xml:space="preserve"> commentary on the significance of biodiversity, the reasons for its </w:t>
      </w:r>
      <w:r w:rsidR="006611D2">
        <w:rPr>
          <w:rFonts w:ascii="Times New Roman" w:eastAsia="Times New Roman" w:hAnsi="Times New Roman" w:cs="Times New Roman"/>
          <w:sz w:val="24"/>
          <w:szCs w:val="24"/>
          <w:lang w:eastAsia="en-GB"/>
        </w:rPr>
        <w:t xml:space="preserve">perilous </w:t>
      </w:r>
      <w:r w:rsidRPr="00112D01">
        <w:rPr>
          <w:rFonts w:ascii="Times New Roman" w:eastAsia="Times New Roman" w:hAnsi="Times New Roman" w:cs="Times New Roman"/>
          <w:sz w:val="24"/>
          <w:szCs w:val="24"/>
          <w:lang w:eastAsia="en-GB"/>
        </w:rPr>
        <w:t>loss and its current precarious status, particularly in the Indian context. The chapte</w:t>
      </w:r>
      <w:r w:rsidR="00B00073">
        <w:rPr>
          <w:rFonts w:ascii="Times New Roman" w:eastAsia="Times New Roman" w:hAnsi="Times New Roman" w:cs="Times New Roman"/>
          <w:sz w:val="24"/>
          <w:szCs w:val="24"/>
          <w:lang w:eastAsia="en-GB"/>
        </w:rPr>
        <w:t>r progresses</w:t>
      </w:r>
      <w:r w:rsidR="00164CDB" w:rsidRPr="00112D01">
        <w:rPr>
          <w:rFonts w:ascii="Times New Roman" w:eastAsia="Times New Roman" w:hAnsi="Times New Roman" w:cs="Times New Roman"/>
          <w:sz w:val="24"/>
          <w:szCs w:val="24"/>
          <w:lang w:eastAsia="en-GB"/>
        </w:rPr>
        <w:t xml:space="preserve"> </w:t>
      </w:r>
      <w:r w:rsidRPr="00112D01">
        <w:rPr>
          <w:rFonts w:ascii="Times New Roman" w:eastAsia="Times New Roman" w:hAnsi="Times New Roman" w:cs="Times New Roman"/>
          <w:sz w:val="24"/>
          <w:szCs w:val="24"/>
          <w:lang w:eastAsia="en-GB"/>
        </w:rPr>
        <w:t>with a</w:t>
      </w:r>
      <w:r w:rsidR="006611D2">
        <w:rPr>
          <w:rFonts w:ascii="Times New Roman" w:eastAsia="Times New Roman" w:hAnsi="Times New Roman" w:cs="Times New Roman"/>
          <w:sz w:val="24"/>
          <w:szCs w:val="24"/>
          <w:lang w:eastAsia="en-GB"/>
        </w:rPr>
        <w:t>n</w:t>
      </w:r>
      <w:r w:rsidRPr="00112D01">
        <w:rPr>
          <w:rFonts w:ascii="Times New Roman" w:eastAsia="Times New Roman" w:hAnsi="Times New Roman" w:cs="Times New Roman"/>
          <w:sz w:val="24"/>
          <w:szCs w:val="24"/>
          <w:lang w:eastAsia="en-GB"/>
        </w:rPr>
        <w:t xml:space="preserve"> analysis of the </w:t>
      </w:r>
      <w:r w:rsidR="006611D2">
        <w:rPr>
          <w:rFonts w:ascii="Times New Roman" w:eastAsia="Times New Roman" w:hAnsi="Times New Roman" w:cs="Times New Roman"/>
          <w:sz w:val="24"/>
          <w:szCs w:val="24"/>
          <w:lang w:eastAsia="en-GB"/>
        </w:rPr>
        <w:t xml:space="preserve">historical </w:t>
      </w:r>
      <w:r w:rsidRPr="00112D01">
        <w:rPr>
          <w:rFonts w:ascii="Times New Roman" w:eastAsia="Times New Roman" w:hAnsi="Times New Roman" w:cs="Times New Roman"/>
          <w:sz w:val="24"/>
          <w:szCs w:val="24"/>
          <w:lang w:eastAsia="en-GB"/>
        </w:rPr>
        <w:t xml:space="preserve">role of </w:t>
      </w:r>
      <w:r w:rsidR="007E2DDF">
        <w:rPr>
          <w:rFonts w:ascii="Times New Roman" w:eastAsia="Times New Roman" w:hAnsi="Times New Roman" w:cs="Times New Roman"/>
          <w:sz w:val="24"/>
          <w:szCs w:val="24"/>
          <w:lang w:eastAsia="en-GB"/>
        </w:rPr>
        <w:t>TEK</w:t>
      </w:r>
      <w:r w:rsidRPr="00112D01">
        <w:rPr>
          <w:rFonts w:ascii="Times New Roman" w:eastAsia="Times New Roman" w:hAnsi="Times New Roman" w:cs="Times New Roman"/>
          <w:sz w:val="24"/>
          <w:szCs w:val="24"/>
          <w:lang w:eastAsia="en-GB"/>
        </w:rPr>
        <w:t xml:space="preserve">, </w:t>
      </w:r>
      <w:r w:rsidR="006611D2">
        <w:rPr>
          <w:rFonts w:ascii="Times New Roman" w:eastAsia="Times New Roman" w:hAnsi="Times New Roman" w:cs="Times New Roman"/>
          <w:sz w:val="24"/>
          <w:szCs w:val="24"/>
          <w:lang w:eastAsia="en-GB"/>
        </w:rPr>
        <w:t>f</w:t>
      </w:r>
      <w:r w:rsidRPr="00112D01">
        <w:rPr>
          <w:rFonts w:ascii="Times New Roman" w:eastAsia="Times New Roman" w:hAnsi="Times New Roman" w:cs="Times New Roman"/>
          <w:sz w:val="24"/>
          <w:szCs w:val="24"/>
          <w:lang w:eastAsia="en-GB"/>
        </w:rPr>
        <w:t xml:space="preserve">aith and </w:t>
      </w:r>
      <w:r w:rsidR="006611D2">
        <w:rPr>
          <w:rFonts w:ascii="Times New Roman" w:eastAsia="Times New Roman" w:hAnsi="Times New Roman" w:cs="Times New Roman"/>
          <w:sz w:val="24"/>
          <w:szCs w:val="24"/>
          <w:lang w:eastAsia="en-GB"/>
        </w:rPr>
        <w:t>b</w:t>
      </w:r>
      <w:r w:rsidRPr="00112D01">
        <w:rPr>
          <w:rFonts w:ascii="Times New Roman" w:eastAsia="Times New Roman" w:hAnsi="Times New Roman" w:cs="Times New Roman"/>
          <w:sz w:val="24"/>
          <w:szCs w:val="24"/>
          <w:lang w:eastAsia="en-GB"/>
        </w:rPr>
        <w:t>elief system</w:t>
      </w:r>
      <w:r w:rsidR="006611D2">
        <w:rPr>
          <w:rFonts w:ascii="Times New Roman" w:eastAsia="Times New Roman" w:hAnsi="Times New Roman" w:cs="Times New Roman"/>
          <w:sz w:val="24"/>
          <w:szCs w:val="24"/>
          <w:lang w:eastAsia="en-GB"/>
        </w:rPr>
        <w:t>s</w:t>
      </w:r>
      <w:r w:rsidRPr="00112D01">
        <w:rPr>
          <w:rFonts w:ascii="Times New Roman" w:eastAsia="Times New Roman" w:hAnsi="Times New Roman" w:cs="Times New Roman"/>
          <w:sz w:val="24"/>
          <w:szCs w:val="24"/>
          <w:lang w:eastAsia="en-GB"/>
        </w:rPr>
        <w:t xml:space="preserve">, </w:t>
      </w:r>
      <w:r w:rsidR="006611D2">
        <w:rPr>
          <w:rFonts w:ascii="Times New Roman" w:eastAsia="Times New Roman" w:hAnsi="Times New Roman" w:cs="Times New Roman"/>
          <w:sz w:val="24"/>
          <w:szCs w:val="24"/>
          <w:lang w:eastAsia="en-GB"/>
        </w:rPr>
        <w:t>s</w:t>
      </w:r>
      <w:r w:rsidRPr="00112D01">
        <w:rPr>
          <w:rFonts w:ascii="Times New Roman" w:eastAsia="Times New Roman" w:hAnsi="Times New Roman" w:cs="Times New Roman"/>
          <w:sz w:val="24"/>
          <w:szCs w:val="24"/>
          <w:lang w:eastAsia="en-GB"/>
        </w:rPr>
        <w:t xml:space="preserve">acred </w:t>
      </w:r>
      <w:r w:rsidR="006611D2">
        <w:rPr>
          <w:rFonts w:ascii="Times New Roman" w:eastAsia="Times New Roman" w:hAnsi="Times New Roman" w:cs="Times New Roman"/>
          <w:sz w:val="24"/>
          <w:szCs w:val="24"/>
          <w:lang w:eastAsia="en-GB"/>
        </w:rPr>
        <w:t>s</w:t>
      </w:r>
      <w:r w:rsidRPr="00112D01">
        <w:rPr>
          <w:rFonts w:ascii="Times New Roman" w:eastAsia="Times New Roman" w:hAnsi="Times New Roman" w:cs="Times New Roman"/>
          <w:sz w:val="24"/>
          <w:szCs w:val="24"/>
          <w:lang w:eastAsia="en-GB"/>
        </w:rPr>
        <w:t xml:space="preserve">paces, </w:t>
      </w:r>
      <w:r w:rsidR="006611D2">
        <w:rPr>
          <w:rFonts w:ascii="Times New Roman" w:eastAsia="Times New Roman" w:hAnsi="Times New Roman" w:cs="Times New Roman"/>
          <w:sz w:val="24"/>
          <w:szCs w:val="24"/>
          <w:lang w:eastAsia="en-GB"/>
        </w:rPr>
        <w:t>p</w:t>
      </w:r>
      <w:r w:rsidRPr="00112D01">
        <w:rPr>
          <w:rFonts w:ascii="Times New Roman" w:eastAsia="Times New Roman" w:hAnsi="Times New Roman" w:cs="Times New Roman"/>
          <w:sz w:val="24"/>
          <w:szCs w:val="24"/>
          <w:lang w:eastAsia="en-GB"/>
        </w:rPr>
        <w:t xml:space="preserve">rotected </w:t>
      </w:r>
      <w:r w:rsidR="006611D2">
        <w:rPr>
          <w:rFonts w:ascii="Times New Roman" w:eastAsia="Times New Roman" w:hAnsi="Times New Roman" w:cs="Times New Roman"/>
          <w:sz w:val="24"/>
          <w:szCs w:val="24"/>
          <w:lang w:eastAsia="en-GB"/>
        </w:rPr>
        <w:t>a</w:t>
      </w:r>
      <w:r w:rsidRPr="00112D01">
        <w:rPr>
          <w:rFonts w:ascii="Times New Roman" w:eastAsia="Times New Roman" w:hAnsi="Times New Roman" w:cs="Times New Roman"/>
          <w:sz w:val="24"/>
          <w:szCs w:val="24"/>
          <w:lang w:eastAsia="en-GB"/>
        </w:rPr>
        <w:t xml:space="preserve">reas and </w:t>
      </w:r>
      <w:r w:rsidR="006611D2">
        <w:rPr>
          <w:rFonts w:ascii="Times New Roman" w:eastAsia="Times New Roman" w:hAnsi="Times New Roman" w:cs="Times New Roman"/>
          <w:sz w:val="24"/>
          <w:szCs w:val="24"/>
          <w:lang w:eastAsia="en-GB"/>
        </w:rPr>
        <w:t>n</w:t>
      </w:r>
      <w:r w:rsidRPr="00112D01">
        <w:rPr>
          <w:rFonts w:ascii="Times New Roman" w:eastAsia="Times New Roman" w:hAnsi="Times New Roman" w:cs="Times New Roman"/>
          <w:sz w:val="24"/>
          <w:szCs w:val="24"/>
          <w:lang w:eastAsia="en-GB"/>
        </w:rPr>
        <w:t xml:space="preserve">ational </w:t>
      </w:r>
      <w:r w:rsidR="006611D2">
        <w:rPr>
          <w:rFonts w:ascii="Times New Roman" w:eastAsia="Times New Roman" w:hAnsi="Times New Roman" w:cs="Times New Roman"/>
          <w:sz w:val="24"/>
          <w:szCs w:val="24"/>
          <w:lang w:eastAsia="en-GB"/>
        </w:rPr>
        <w:t>p</w:t>
      </w:r>
      <w:r w:rsidRPr="00112D01">
        <w:rPr>
          <w:rFonts w:ascii="Times New Roman" w:eastAsia="Times New Roman" w:hAnsi="Times New Roman" w:cs="Times New Roman"/>
          <w:sz w:val="24"/>
          <w:szCs w:val="24"/>
          <w:lang w:eastAsia="en-GB"/>
        </w:rPr>
        <w:t>arks in conserving biodiversity. Later th</w:t>
      </w:r>
      <w:r w:rsidR="00164CDB">
        <w:rPr>
          <w:rFonts w:ascii="Times New Roman" w:eastAsia="Times New Roman" w:hAnsi="Times New Roman" w:cs="Times New Roman"/>
          <w:sz w:val="24"/>
          <w:szCs w:val="24"/>
          <w:lang w:eastAsia="en-GB"/>
        </w:rPr>
        <w:t>e</w:t>
      </w:r>
      <w:r w:rsidRPr="00112D01">
        <w:rPr>
          <w:rFonts w:ascii="Times New Roman" w:eastAsia="Times New Roman" w:hAnsi="Times New Roman" w:cs="Times New Roman"/>
          <w:sz w:val="24"/>
          <w:szCs w:val="24"/>
          <w:lang w:eastAsia="en-GB"/>
        </w:rPr>
        <w:t xml:space="preserve"> chapter focusses on the </w:t>
      </w:r>
      <w:r w:rsidRPr="00112D01">
        <w:rPr>
          <w:rFonts w:ascii="Times New Roman" w:hAnsi="Times New Roman" w:cs="Times New Roman"/>
          <w:sz w:val="24"/>
          <w:szCs w:val="24"/>
        </w:rPr>
        <w:t xml:space="preserve">growing recognition of the importance of traditional knowledge and practices in nature conservation. </w:t>
      </w:r>
      <w:r w:rsidR="00B00073" w:rsidRPr="00C741B4">
        <w:rPr>
          <w:rFonts w:ascii="Times New Roman" w:hAnsi="Times New Roman" w:cs="Times New Roman"/>
          <w:sz w:val="24"/>
          <w:szCs w:val="24"/>
        </w:rPr>
        <w:t xml:space="preserve">Several treaties, government and non-governmental organisations that are exploring the inclusion of traditional practices and the importance of indigenous communities in their mandate will be introduced and evaluated at the end of this chapter. </w:t>
      </w:r>
    </w:p>
    <w:p w14:paraId="1C5FC41E" w14:textId="0EB2776E" w:rsidR="000B37A4" w:rsidRPr="00727871" w:rsidRDefault="000B37A4" w:rsidP="008C3289">
      <w:pPr>
        <w:pStyle w:val="Heading2"/>
      </w:pPr>
      <w:bookmarkStart w:id="21" w:name="_Toc64288409"/>
      <w:r w:rsidRPr="00727871">
        <w:t>2.</w:t>
      </w:r>
      <w:r w:rsidR="00727871" w:rsidRPr="00727871">
        <w:t>2</w:t>
      </w:r>
      <w:r w:rsidRPr="00727871">
        <w:t xml:space="preserve"> Biodiversity and its significance in nature</w:t>
      </w:r>
      <w:bookmarkEnd w:id="21"/>
      <w:r w:rsidRPr="00727871">
        <w:t xml:space="preserve"> </w:t>
      </w:r>
    </w:p>
    <w:p w14:paraId="20F38326" w14:textId="32FAC5E1" w:rsidR="000B37A4" w:rsidRPr="00112D01" w:rsidRDefault="000B37A4" w:rsidP="00DB23D8">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The Convention on Biological Diversity Article 2 (2018) describes “</w:t>
      </w:r>
      <w:r w:rsidR="00724F8F">
        <w:rPr>
          <w:rFonts w:ascii="Times New Roman" w:hAnsi="Times New Roman" w:cs="Times New Roman"/>
          <w:sz w:val="24"/>
          <w:szCs w:val="24"/>
        </w:rPr>
        <w:t>b</w:t>
      </w:r>
      <w:r w:rsidRPr="00112D01">
        <w:rPr>
          <w:rFonts w:ascii="Times New Roman" w:hAnsi="Times New Roman" w:cs="Times New Roman"/>
          <w:sz w:val="24"/>
          <w:szCs w:val="24"/>
        </w:rPr>
        <w:t>iological diversity</w:t>
      </w:r>
      <w:r w:rsidR="00F97EF8">
        <w:rPr>
          <w:rFonts w:ascii="Times New Roman" w:hAnsi="Times New Roman" w:cs="Times New Roman"/>
          <w:sz w:val="24"/>
          <w:szCs w:val="24"/>
        </w:rPr>
        <w:t>”</w:t>
      </w:r>
      <w:r w:rsidRPr="00112D01">
        <w:rPr>
          <w:rFonts w:ascii="Times New Roman" w:hAnsi="Times New Roman" w:cs="Times New Roman"/>
          <w:sz w:val="24"/>
          <w:szCs w:val="24"/>
        </w:rPr>
        <w:t xml:space="preserve"> as the variability among living organisms from all sources including, </w:t>
      </w:r>
      <w:r w:rsidRPr="006A291F">
        <w:rPr>
          <w:rFonts w:ascii="Times New Roman" w:hAnsi="Times New Roman" w:cs="Times New Roman"/>
          <w:i/>
          <w:iCs/>
          <w:sz w:val="24"/>
          <w:szCs w:val="24"/>
        </w:rPr>
        <w:t>inter alia</w:t>
      </w:r>
      <w:r w:rsidRPr="00112D01">
        <w:rPr>
          <w:rFonts w:ascii="Times New Roman" w:hAnsi="Times New Roman" w:cs="Times New Roman"/>
          <w:sz w:val="24"/>
          <w:szCs w:val="24"/>
        </w:rPr>
        <w:t>, terrestrial, marine and other aquatic ecosystems and the ecological complexes of which they are part; this includes diversity within species, between species and of ecosystems. Broadly, biodiversity can be divided in</w:t>
      </w:r>
      <w:r w:rsidR="00724F8F">
        <w:rPr>
          <w:rFonts w:ascii="Times New Roman" w:hAnsi="Times New Roman" w:cs="Times New Roman"/>
          <w:sz w:val="24"/>
          <w:szCs w:val="24"/>
        </w:rPr>
        <w:t>to</w:t>
      </w:r>
      <w:r w:rsidRPr="00112D01">
        <w:rPr>
          <w:rFonts w:ascii="Times New Roman" w:hAnsi="Times New Roman" w:cs="Times New Roman"/>
          <w:sz w:val="24"/>
          <w:szCs w:val="24"/>
        </w:rPr>
        <w:t xml:space="preserve"> three main levels or categories. The genetic level</w:t>
      </w:r>
      <w:r>
        <w:rPr>
          <w:rFonts w:ascii="Times New Roman" w:hAnsi="Times New Roman" w:cs="Times New Roman"/>
          <w:sz w:val="24"/>
          <w:szCs w:val="24"/>
        </w:rPr>
        <w:t>,</w:t>
      </w:r>
      <w:r w:rsidRPr="00112D01">
        <w:rPr>
          <w:rFonts w:ascii="Times New Roman" w:hAnsi="Times New Roman" w:cs="Times New Roman"/>
          <w:sz w:val="24"/>
          <w:szCs w:val="24"/>
        </w:rPr>
        <w:t xml:space="preserve"> where traits are inherited from one generation to the </w:t>
      </w:r>
      <w:r>
        <w:rPr>
          <w:rFonts w:ascii="Times New Roman" w:hAnsi="Times New Roman" w:cs="Times New Roman"/>
          <w:sz w:val="24"/>
          <w:szCs w:val="24"/>
        </w:rPr>
        <w:t>next</w:t>
      </w:r>
      <w:r w:rsidR="00724F8F">
        <w:rPr>
          <w:rFonts w:ascii="Times New Roman" w:hAnsi="Times New Roman" w:cs="Times New Roman"/>
          <w:sz w:val="24"/>
          <w:szCs w:val="24"/>
        </w:rPr>
        <w:t>,</w:t>
      </w:r>
      <w:r w:rsidRPr="00112D01">
        <w:rPr>
          <w:rFonts w:ascii="Times New Roman" w:hAnsi="Times New Roman" w:cs="Times New Roman"/>
          <w:sz w:val="24"/>
          <w:szCs w:val="24"/>
        </w:rPr>
        <w:t xml:space="preserve"> bringing variations amongst progeny</w:t>
      </w:r>
      <w:r w:rsidR="00724F8F">
        <w:rPr>
          <w:rFonts w:ascii="Times New Roman" w:hAnsi="Times New Roman" w:cs="Times New Roman"/>
          <w:sz w:val="24"/>
          <w:szCs w:val="24"/>
        </w:rPr>
        <w:t>; the s</w:t>
      </w:r>
      <w:r w:rsidRPr="00112D01">
        <w:rPr>
          <w:rFonts w:ascii="Times New Roman" w:hAnsi="Times New Roman" w:cs="Times New Roman"/>
          <w:sz w:val="24"/>
          <w:szCs w:val="24"/>
        </w:rPr>
        <w:t>pecies level</w:t>
      </w:r>
      <w:r>
        <w:rPr>
          <w:rFonts w:ascii="Times New Roman" w:hAnsi="Times New Roman" w:cs="Times New Roman"/>
          <w:sz w:val="24"/>
          <w:szCs w:val="24"/>
        </w:rPr>
        <w:t>,</w:t>
      </w:r>
      <w:r w:rsidRPr="00112D01">
        <w:rPr>
          <w:rFonts w:ascii="Times New Roman" w:hAnsi="Times New Roman" w:cs="Times New Roman"/>
          <w:sz w:val="24"/>
          <w:szCs w:val="24"/>
        </w:rPr>
        <w:t xml:space="preserve"> involving different types of living organisms and their varieties</w:t>
      </w:r>
      <w:r w:rsidR="00724F8F">
        <w:rPr>
          <w:rFonts w:ascii="Times New Roman" w:hAnsi="Times New Roman" w:cs="Times New Roman"/>
          <w:sz w:val="24"/>
          <w:szCs w:val="24"/>
        </w:rPr>
        <w:t>;</w:t>
      </w:r>
      <w:r w:rsidRPr="00112D01">
        <w:rPr>
          <w:rFonts w:ascii="Times New Roman" w:hAnsi="Times New Roman" w:cs="Times New Roman"/>
          <w:sz w:val="24"/>
          <w:szCs w:val="24"/>
        </w:rPr>
        <w:t xml:space="preserve"> and </w:t>
      </w:r>
      <w:r w:rsidR="009A0C39" w:rsidRPr="00112D01">
        <w:rPr>
          <w:rFonts w:ascii="Times New Roman" w:hAnsi="Times New Roman" w:cs="Times New Roman"/>
          <w:sz w:val="24"/>
          <w:szCs w:val="24"/>
        </w:rPr>
        <w:t>finally,</w:t>
      </w:r>
      <w:r w:rsidRPr="00112D01">
        <w:rPr>
          <w:rFonts w:ascii="Times New Roman" w:hAnsi="Times New Roman" w:cs="Times New Roman"/>
          <w:sz w:val="24"/>
          <w:szCs w:val="24"/>
        </w:rPr>
        <w:t xml:space="preserve"> the </w:t>
      </w:r>
      <w:r w:rsidR="00724F8F">
        <w:rPr>
          <w:rFonts w:ascii="Times New Roman" w:hAnsi="Times New Roman" w:cs="Times New Roman"/>
          <w:sz w:val="24"/>
          <w:szCs w:val="24"/>
        </w:rPr>
        <w:t>e</w:t>
      </w:r>
      <w:r w:rsidRPr="00112D01">
        <w:rPr>
          <w:rFonts w:ascii="Times New Roman" w:hAnsi="Times New Roman" w:cs="Times New Roman"/>
          <w:sz w:val="24"/>
          <w:szCs w:val="24"/>
        </w:rPr>
        <w:t>cosystem level</w:t>
      </w:r>
      <w:r>
        <w:rPr>
          <w:rFonts w:ascii="Times New Roman" w:hAnsi="Times New Roman" w:cs="Times New Roman"/>
          <w:sz w:val="24"/>
          <w:szCs w:val="24"/>
        </w:rPr>
        <w:t>,</w:t>
      </w:r>
      <w:r w:rsidRPr="00112D01">
        <w:rPr>
          <w:rFonts w:ascii="Times New Roman" w:hAnsi="Times New Roman" w:cs="Times New Roman"/>
          <w:sz w:val="24"/>
          <w:szCs w:val="24"/>
        </w:rPr>
        <w:t xml:space="preserve"> </w:t>
      </w:r>
      <w:r w:rsidR="00724F8F">
        <w:rPr>
          <w:rFonts w:ascii="Times New Roman" w:hAnsi="Times New Roman" w:cs="Times New Roman"/>
          <w:sz w:val="24"/>
          <w:szCs w:val="24"/>
        </w:rPr>
        <w:t>which</w:t>
      </w:r>
      <w:r w:rsidRPr="00112D01">
        <w:rPr>
          <w:rFonts w:ascii="Times New Roman" w:hAnsi="Times New Roman" w:cs="Times New Roman"/>
          <w:sz w:val="24"/>
          <w:szCs w:val="24"/>
        </w:rPr>
        <w:t xml:space="preserve"> is the combination of </w:t>
      </w:r>
      <w:r w:rsidR="0007257A">
        <w:rPr>
          <w:rFonts w:ascii="Times New Roman" w:hAnsi="Times New Roman" w:cs="Times New Roman"/>
          <w:sz w:val="24"/>
          <w:szCs w:val="24"/>
        </w:rPr>
        <w:t xml:space="preserve">living </w:t>
      </w:r>
      <w:r w:rsidRPr="00112D01">
        <w:rPr>
          <w:rFonts w:ascii="Times New Roman" w:hAnsi="Times New Roman" w:cs="Times New Roman"/>
          <w:sz w:val="24"/>
          <w:szCs w:val="24"/>
        </w:rPr>
        <w:t xml:space="preserve">communities </w:t>
      </w:r>
      <w:r w:rsidR="0007257A">
        <w:rPr>
          <w:rFonts w:ascii="Times New Roman" w:hAnsi="Times New Roman" w:cs="Times New Roman"/>
          <w:sz w:val="24"/>
          <w:szCs w:val="24"/>
        </w:rPr>
        <w:t>and</w:t>
      </w:r>
      <w:r w:rsidRPr="00112D01">
        <w:rPr>
          <w:rFonts w:ascii="Times New Roman" w:hAnsi="Times New Roman" w:cs="Times New Roman"/>
          <w:sz w:val="24"/>
          <w:szCs w:val="24"/>
        </w:rPr>
        <w:t xml:space="preserve"> the physical environment in which they live. Around </w:t>
      </w:r>
      <w:r>
        <w:rPr>
          <w:rFonts w:ascii="Times New Roman" w:hAnsi="Times New Roman" w:cs="Times New Roman"/>
          <w:sz w:val="24"/>
          <w:szCs w:val="24"/>
        </w:rPr>
        <w:t>seven</w:t>
      </w:r>
      <w:r w:rsidRPr="00112D01">
        <w:rPr>
          <w:rFonts w:ascii="Times New Roman" w:hAnsi="Times New Roman" w:cs="Times New Roman"/>
          <w:sz w:val="24"/>
          <w:szCs w:val="24"/>
        </w:rPr>
        <w:t xml:space="preserve"> billion people shar</w:t>
      </w:r>
      <w:r>
        <w:rPr>
          <w:rFonts w:ascii="Times New Roman" w:hAnsi="Times New Roman" w:cs="Times New Roman"/>
          <w:sz w:val="24"/>
          <w:szCs w:val="24"/>
        </w:rPr>
        <w:t>e the earth with approximately nine</w:t>
      </w:r>
      <w:r w:rsidRPr="00112D01">
        <w:rPr>
          <w:rFonts w:ascii="Times New Roman" w:hAnsi="Times New Roman" w:cs="Times New Roman"/>
          <w:sz w:val="24"/>
          <w:szCs w:val="24"/>
        </w:rPr>
        <w:t xml:space="preserve"> million types of plants, animals, protists and fungi (Cardinale </w:t>
      </w:r>
      <w:r w:rsidRPr="00112D01">
        <w:rPr>
          <w:rFonts w:ascii="Times New Roman" w:hAnsi="Times New Roman" w:cs="Times New Roman"/>
          <w:i/>
          <w:sz w:val="24"/>
          <w:szCs w:val="24"/>
        </w:rPr>
        <w:t>et al</w:t>
      </w:r>
      <w:r w:rsidRPr="00112D01">
        <w:rPr>
          <w:rFonts w:ascii="Times New Roman" w:hAnsi="Times New Roman" w:cs="Times New Roman"/>
          <w:sz w:val="24"/>
          <w:szCs w:val="24"/>
        </w:rPr>
        <w:t>.</w:t>
      </w:r>
      <w:r>
        <w:rPr>
          <w:rFonts w:ascii="Times New Roman" w:hAnsi="Times New Roman" w:cs="Times New Roman"/>
          <w:sz w:val="24"/>
          <w:szCs w:val="24"/>
        </w:rPr>
        <w:t>,</w:t>
      </w:r>
      <w:r w:rsidRPr="00112D01">
        <w:rPr>
          <w:rFonts w:ascii="Times New Roman" w:hAnsi="Times New Roman" w:cs="Times New Roman"/>
          <w:sz w:val="24"/>
          <w:szCs w:val="24"/>
        </w:rPr>
        <w:t xml:space="preserve"> 2012). Biodiversity is measured as an attribute that has two components, species richness and evenness. Richness refers to the number of groups of genetically or functionally related individuals; whereas evenness is the proportion of different species or the different functional groups. The measurements of biodiversity are further classed as alpha, beta and gamma diversity. Alpha diversity refers to the average species diversity in a habitat or specific area, therefore </w:t>
      </w:r>
      <w:r w:rsidR="00496A98">
        <w:rPr>
          <w:rFonts w:ascii="Times New Roman" w:hAnsi="Times New Roman" w:cs="Times New Roman"/>
          <w:sz w:val="24"/>
          <w:szCs w:val="24"/>
        </w:rPr>
        <w:t>a</w:t>
      </w:r>
      <w:r w:rsidRPr="00112D01">
        <w:rPr>
          <w:rFonts w:ascii="Times New Roman" w:hAnsi="Times New Roman" w:cs="Times New Roman"/>
          <w:sz w:val="24"/>
          <w:szCs w:val="24"/>
        </w:rPr>
        <w:t xml:space="preserve">lpha diversity is a local measure. Beta diversity refers to the ratio between local or alpha diversity and regional diversity. Gamma diversity on </w:t>
      </w:r>
      <w:r w:rsidRPr="00112D01">
        <w:rPr>
          <w:rFonts w:ascii="Times New Roman" w:hAnsi="Times New Roman" w:cs="Times New Roman"/>
          <w:sz w:val="24"/>
          <w:szCs w:val="24"/>
        </w:rPr>
        <w:lastRenderedPageBreak/>
        <w:t>the other hand is the total diversity of a landscape and is a combination of both alpha and beta diversity.</w:t>
      </w:r>
    </w:p>
    <w:p w14:paraId="38FB10E3" w14:textId="66B2E722" w:rsidR="000B37A4" w:rsidRPr="00112D01" w:rsidRDefault="000B37A4" w:rsidP="00DB23D8">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India, with its unique biophysical environment and uniquely rich cultural</w:t>
      </w:r>
      <w:r>
        <w:rPr>
          <w:rFonts w:ascii="Times New Roman" w:hAnsi="Times New Roman" w:cs="Times New Roman"/>
          <w:sz w:val="24"/>
          <w:szCs w:val="24"/>
        </w:rPr>
        <w:t xml:space="preserve"> </w:t>
      </w:r>
      <w:r w:rsidR="00DB23D8">
        <w:rPr>
          <w:rFonts w:ascii="Times New Roman" w:hAnsi="Times New Roman" w:cs="Times New Roman"/>
          <w:sz w:val="24"/>
          <w:szCs w:val="24"/>
        </w:rPr>
        <w:t>values (</w:t>
      </w:r>
      <w:r>
        <w:rPr>
          <w:rFonts w:ascii="Times New Roman" w:hAnsi="Times New Roman" w:cs="Times New Roman"/>
          <w:sz w:val="24"/>
          <w:szCs w:val="24"/>
        </w:rPr>
        <w:t>Venkataraman and Latha,</w:t>
      </w:r>
      <w:r w:rsidRPr="00F05449">
        <w:rPr>
          <w:rFonts w:ascii="Times New Roman" w:hAnsi="Times New Roman" w:cs="Times New Roman"/>
          <w:sz w:val="24"/>
          <w:szCs w:val="24"/>
        </w:rPr>
        <w:t xml:space="preserve"> 2008</w:t>
      </w:r>
      <w:r>
        <w:rPr>
          <w:rFonts w:ascii="Times New Roman" w:hAnsi="Times New Roman" w:cs="Times New Roman"/>
          <w:sz w:val="24"/>
          <w:szCs w:val="24"/>
        </w:rPr>
        <w:t xml:space="preserve">; Ayyanar </w:t>
      </w:r>
      <w:r w:rsidRPr="00DA6F1A">
        <w:rPr>
          <w:rFonts w:ascii="Times New Roman" w:hAnsi="Times New Roman" w:cs="Times New Roman"/>
          <w:i/>
          <w:sz w:val="24"/>
          <w:szCs w:val="24"/>
        </w:rPr>
        <w:t>et al.,</w:t>
      </w:r>
      <w:r>
        <w:rPr>
          <w:rFonts w:ascii="Times New Roman" w:hAnsi="Times New Roman" w:cs="Times New Roman"/>
          <w:sz w:val="24"/>
          <w:szCs w:val="24"/>
        </w:rPr>
        <w:t xml:space="preserve"> </w:t>
      </w:r>
      <w:r w:rsidRPr="00DA6F1A">
        <w:rPr>
          <w:rFonts w:ascii="Times New Roman" w:hAnsi="Times New Roman" w:cs="Times New Roman"/>
          <w:sz w:val="24"/>
          <w:szCs w:val="24"/>
        </w:rPr>
        <w:t xml:space="preserve">2008. Alam </w:t>
      </w:r>
      <w:r w:rsidRPr="00DA6F1A">
        <w:rPr>
          <w:rFonts w:ascii="Times New Roman" w:hAnsi="Times New Roman" w:cs="Times New Roman"/>
          <w:i/>
          <w:sz w:val="24"/>
          <w:szCs w:val="24"/>
        </w:rPr>
        <w:t>et al</w:t>
      </w:r>
      <w:r>
        <w:rPr>
          <w:rFonts w:ascii="Times New Roman" w:hAnsi="Times New Roman" w:cs="Times New Roman"/>
          <w:sz w:val="24"/>
          <w:szCs w:val="24"/>
        </w:rPr>
        <w:t>.,</w:t>
      </w:r>
      <w:r w:rsidRPr="00DA6F1A">
        <w:rPr>
          <w:rFonts w:ascii="Times New Roman" w:hAnsi="Times New Roman" w:cs="Times New Roman"/>
          <w:sz w:val="24"/>
          <w:szCs w:val="24"/>
        </w:rPr>
        <w:t xml:space="preserve"> 2011</w:t>
      </w:r>
      <w:r>
        <w:rPr>
          <w:rFonts w:ascii="Times New Roman" w:hAnsi="Times New Roman" w:cs="Times New Roman"/>
          <w:sz w:val="24"/>
          <w:szCs w:val="24"/>
        </w:rPr>
        <w:t>)</w:t>
      </w:r>
      <w:r w:rsidR="00DB23D8">
        <w:rPr>
          <w:rFonts w:ascii="Times New Roman" w:hAnsi="Times New Roman" w:cs="Times New Roman"/>
          <w:sz w:val="24"/>
          <w:szCs w:val="24"/>
        </w:rPr>
        <w:t>, is</w:t>
      </w:r>
      <w:r w:rsidR="00670D81" w:rsidRPr="00112D01">
        <w:rPr>
          <w:rFonts w:ascii="Times New Roman" w:hAnsi="Times New Roman" w:cs="Times New Roman"/>
          <w:sz w:val="24"/>
          <w:szCs w:val="24"/>
        </w:rPr>
        <w:t xml:space="preserve"> also among the top ten species rich countries in the world (UNDP, 2012). </w:t>
      </w:r>
      <w:r w:rsidR="00496A98">
        <w:rPr>
          <w:rFonts w:ascii="Times New Roman" w:hAnsi="Times New Roman" w:cs="Times New Roman"/>
          <w:sz w:val="24"/>
          <w:szCs w:val="24"/>
        </w:rPr>
        <w:t>A h</w:t>
      </w:r>
      <w:r w:rsidRPr="00112D01">
        <w:rPr>
          <w:rFonts w:ascii="Times New Roman" w:hAnsi="Times New Roman" w:cs="Times New Roman"/>
          <w:sz w:val="24"/>
          <w:szCs w:val="24"/>
        </w:rPr>
        <w:t xml:space="preserve">igh level of endemism is another important feature of India’s biodiversity with two thirds of amphibian species and a third of the angiosperm species being endemic to India (UNDP, 2012). </w:t>
      </w:r>
      <w:r w:rsidR="00670D81" w:rsidRPr="00112D01">
        <w:rPr>
          <w:rFonts w:ascii="Times New Roman" w:hAnsi="Times New Roman" w:cs="Times New Roman"/>
          <w:sz w:val="24"/>
          <w:szCs w:val="24"/>
        </w:rPr>
        <w:t>India’s richness not only includes 7.4</w:t>
      </w:r>
      <w:r w:rsidR="00485FD0">
        <w:rPr>
          <w:rFonts w:ascii="Times New Roman" w:hAnsi="Times New Roman" w:cs="Times New Roman"/>
          <w:sz w:val="24"/>
          <w:szCs w:val="24"/>
        </w:rPr>
        <w:t>%</w:t>
      </w:r>
      <w:r w:rsidR="00670D81" w:rsidRPr="00112D01">
        <w:rPr>
          <w:rFonts w:ascii="Times New Roman" w:hAnsi="Times New Roman" w:cs="Times New Roman"/>
          <w:sz w:val="24"/>
          <w:szCs w:val="24"/>
        </w:rPr>
        <w:t xml:space="preserve"> of global wild fauna and nearly 11</w:t>
      </w:r>
      <w:r w:rsidR="00485FD0">
        <w:rPr>
          <w:rFonts w:ascii="Times New Roman" w:hAnsi="Times New Roman" w:cs="Times New Roman"/>
          <w:sz w:val="24"/>
          <w:szCs w:val="24"/>
        </w:rPr>
        <w:t>%</w:t>
      </w:r>
      <w:r w:rsidR="00670D81" w:rsidRPr="00112D01">
        <w:rPr>
          <w:rFonts w:ascii="Times New Roman" w:hAnsi="Times New Roman" w:cs="Times New Roman"/>
          <w:sz w:val="24"/>
          <w:szCs w:val="24"/>
        </w:rPr>
        <w:t xml:space="preserve"> of wild flora but also domesticated varieties of crops (6.7</w:t>
      </w:r>
      <w:r w:rsidR="00485FD0">
        <w:rPr>
          <w:rFonts w:ascii="Times New Roman" w:hAnsi="Times New Roman" w:cs="Times New Roman"/>
          <w:sz w:val="24"/>
          <w:szCs w:val="24"/>
        </w:rPr>
        <w:t>%</w:t>
      </w:r>
      <w:r w:rsidR="00670D81" w:rsidRPr="00112D01">
        <w:rPr>
          <w:rFonts w:ascii="Times New Roman" w:hAnsi="Times New Roman" w:cs="Times New Roman"/>
          <w:sz w:val="24"/>
          <w:szCs w:val="24"/>
        </w:rPr>
        <w:t>) and livestock with 42 breeds of sheep, 30 of cattle</w:t>
      </w:r>
      <w:r w:rsidR="00670D81">
        <w:rPr>
          <w:rFonts w:ascii="Times New Roman" w:hAnsi="Times New Roman" w:cs="Times New Roman"/>
          <w:sz w:val="24"/>
          <w:szCs w:val="24"/>
        </w:rPr>
        <w:t>,</w:t>
      </w:r>
      <w:r w:rsidR="00670D81" w:rsidRPr="00112D01">
        <w:rPr>
          <w:rFonts w:ascii="Times New Roman" w:hAnsi="Times New Roman" w:cs="Times New Roman"/>
          <w:sz w:val="24"/>
          <w:szCs w:val="24"/>
        </w:rPr>
        <w:t xml:space="preserve"> and 20 of goats (MoEF, 2009).</w:t>
      </w:r>
      <w:r w:rsidR="00670D81">
        <w:rPr>
          <w:rFonts w:ascii="Times New Roman" w:hAnsi="Times New Roman" w:cs="Times New Roman"/>
          <w:sz w:val="24"/>
          <w:szCs w:val="24"/>
        </w:rPr>
        <w:t xml:space="preserve"> </w:t>
      </w:r>
      <w:r w:rsidR="00B00073">
        <w:rPr>
          <w:rFonts w:ascii="Times New Roman" w:hAnsi="Times New Roman" w:cs="Times New Roman"/>
          <w:sz w:val="24"/>
          <w:szCs w:val="24"/>
        </w:rPr>
        <w:t>W</w:t>
      </w:r>
      <w:r w:rsidRPr="00112D01">
        <w:rPr>
          <w:rFonts w:ascii="Times New Roman" w:hAnsi="Times New Roman" w:cs="Times New Roman"/>
          <w:sz w:val="24"/>
          <w:szCs w:val="24"/>
        </w:rPr>
        <w:t xml:space="preserve">ith its unique geomorphological position, </w:t>
      </w:r>
      <w:r w:rsidR="00B00073">
        <w:rPr>
          <w:rFonts w:ascii="Times New Roman" w:hAnsi="Times New Roman" w:cs="Times New Roman"/>
          <w:sz w:val="24"/>
          <w:szCs w:val="24"/>
        </w:rPr>
        <w:t xml:space="preserve">India </w:t>
      </w:r>
      <w:r w:rsidRPr="00112D01">
        <w:rPr>
          <w:rFonts w:ascii="Times New Roman" w:hAnsi="Times New Roman" w:cs="Times New Roman"/>
          <w:sz w:val="24"/>
          <w:szCs w:val="24"/>
        </w:rPr>
        <w:t>embraces an astounding variety of habitats across a wide range of latitudes and longitudes along its Great Mountain Zones</w:t>
      </w:r>
      <w:r w:rsidR="000D7BAC">
        <w:rPr>
          <w:rFonts w:ascii="Times New Roman" w:hAnsi="Times New Roman" w:cs="Times New Roman"/>
          <w:sz w:val="24"/>
          <w:szCs w:val="24"/>
        </w:rPr>
        <w:t>,</w:t>
      </w:r>
      <w:r w:rsidRPr="00112D01">
        <w:rPr>
          <w:rFonts w:ascii="Times New Roman" w:hAnsi="Times New Roman" w:cs="Times New Roman"/>
          <w:sz w:val="24"/>
          <w:szCs w:val="24"/>
        </w:rPr>
        <w:t xml:space="preserve"> including the Himalayas, its long stretches of coastal habitats on the fringes of its southern Peninsula, the Indo Gangetic Plains, and the hot and cold Deserts. From the biodiversity perspective, India has been divided into ten biogeographical realms. In the north is the vast </w:t>
      </w:r>
      <w:r w:rsidRPr="00112D01">
        <w:rPr>
          <w:rFonts w:ascii="Times New Roman" w:hAnsi="Times New Roman" w:cs="Times New Roman"/>
          <w:i/>
          <w:sz w:val="24"/>
          <w:szCs w:val="24"/>
        </w:rPr>
        <w:t>Trans Himalaya</w:t>
      </w:r>
      <w:r w:rsidRPr="00112D01">
        <w:rPr>
          <w:rFonts w:ascii="Times New Roman" w:hAnsi="Times New Roman" w:cs="Times New Roman"/>
          <w:sz w:val="24"/>
          <w:szCs w:val="24"/>
        </w:rPr>
        <w:t xml:space="preserve"> zone extending from the Tibetan plateau to the </w:t>
      </w:r>
      <w:r w:rsidRPr="00112D01">
        <w:rPr>
          <w:rFonts w:ascii="Times New Roman" w:hAnsi="Times New Roman" w:cs="Times New Roman"/>
          <w:i/>
          <w:sz w:val="24"/>
          <w:szCs w:val="24"/>
        </w:rPr>
        <w:t>Desert</w:t>
      </w:r>
      <w:r w:rsidRPr="00112D01">
        <w:rPr>
          <w:rFonts w:ascii="Times New Roman" w:hAnsi="Times New Roman" w:cs="Times New Roman"/>
          <w:sz w:val="24"/>
          <w:szCs w:val="24"/>
        </w:rPr>
        <w:t xml:space="preserve"> zone in the North West. To the south of this zone lie the Himalaya</w:t>
      </w:r>
      <w:r w:rsidR="006225CE">
        <w:rPr>
          <w:rFonts w:ascii="Times New Roman" w:hAnsi="Times New Roman" w:cs="Times New Roman"/>
          <w:sz w:val="24"/>
          <w:szCs w:val="24"/>
        </w:rPr>
        <w:t>s</w:t>
      </w:r>
      <w:r w:rsidRPr="00112D01">
        <w:rPr>
          <w:rFonts w:ascii="Times New Roman" w:hAnsi="Times New Roman" w:cs="Times New Roman"/>
          <w:sz w:val="24"/>
          <w:szCs w:val="24"/>
        </w:rPr>
        <w:t xml:space="preserve"> with </w:t>
      </w:r>
      <w:r w:rsidR="006225CE">
        <w:rPr>
          <w:rFonts w:ascii="Times New Roman" w:hAnsi="Times New Roman" w:cs="Times New Roman"/>
          <w:sz w:val="24"/>
          <w:szCs w:val="24"/>
        </w:rPr>
        <w:t>their</w:t>
      </w:r>
      <w:r w:rsidR="006225CE" w:rsidRPr="00112D01">
        <w:rPr>
          <w:rFonts w:ascii="Times New Roman" w:hAnsi="Times New Roman" w:cs="Times New Roman"/>
          <w:sz w:val="24"/>
          <w:szCs w:val="24"/>
        </w:rPr>
        <w:t xml:space="preserve"> </w:t>
      </w:r>
      <w:r w:rsidRPr="00112D01">
        <w:rPr>
          <w:rFonts w:ascii="Times New Roman" w:hAnsi="Times New Roman" w:cs="Times New Roman"/>
          <w:sz w:val="24"/>
          <w:szCs w:val="24"/>
        </w:rPr>
        <w:t>alpine forest</w:t>
      </w:r>
      <w:r w:rsidR="006225CE">
        <w:rPr>
          <w:rFonts w:ascii="Times New Roman" w:hAnsi="Times New Roman" w:cs="Times New Roman"/>
          <w:sz w:val="24"/>
          <w:szCs w:val="24"/>
        </w:rPr>
        <w:t>s</w:t>
      </w:r>
      <w:r w:rsidRPr="00112D01">
        <w:rPr>
          <w:rFonts w:ascii="Times New Roman" w:hAnsi="Times New Roman" w:cs="Times New Roman"/>
          <w:sz w:val="24"/>
          <w:szCs w:val="24"/>
        </w:rPr>
        <w:t xml:space="preserve"> and meadows. This further extends into the </w:t>
      </w:r>
      <w:r w:rsidRPr="00112D01">
        <w:rPr>
          <w:rFonts w:ascii="Times New Roman" w:hAnsi="Times New Roman" w:cs="Times New Roman"/>
          <w:i/>
          <w:sz w:val="24"/>
          <w:szCs w:val="24"/>
        </w:rPr>
        <w:t>Indo Gangetic plain</w:t>
      </w:r>
      <w:r w:rsidRPr="00112D01">
        <w:rPr>
          <w:rFonts w:ascii="Times New Roman" w:hAnsi="Times New Roman" w:cs="Times New Roman"/>
          <w:sz w:val="24"/>
          <w:szCs w:val="24"/>
        </w:rPr>
        <w:t xml:space="preserve"> in the central North region. The </w:t>
      </w:r>
      <w:r w:rsidRPr="00112D01">
        <w:rPr>
          <w:rFonts w:ascii="Times New Roman" w:hAnsi="Times New Roman" w:cs="Times New Roman"/>
          <w:i/>
          <w:sz w:val="24"/>
          <w:szCs w:val="24"/>
        </w:rPr>
        <w:t>North-East zones</w:t>
      </w:r>
      <w:r w:rsidRPr="00112D01">
        <w:rPr>
          <w:rFonts w:ascii="Times New Roman" w:hAnsi="Times New Roman" w:cs="Times New Roman"/>
          <w:sz w:val="24"/>
          <w:szCs w:val="24"/>
        </w:rPr>
        <w:t xml:space="preserve"> and the </w:t>
      </w:r>
      <w:r w:rsidRPr="00112D01">
        <w:rPr>
          <w:rFonts w:ascii="Times New Roman" w:hAnsi="Times New Roman" w:cs="Times New Roman"/>
          <w:i/>
          <w:sz w:val="24"/>
          <w:szCs w:val="24"/>
        </w:rPr>
        <w:t>Western Ghats</w:t>
      </w:r>
      <w:r w:rsidRPr="00112D01">
        <w:rPr>
          <w:rFonts w:ascii="Times New Roman" w:hAnsi="Times New Roman" w:cs="Times New Roman"/>
          <w:sz w:val="24"/>
          <w:szCs w:val="24"/>
        </w:rPr>
        <w:t xml:space="preserve"> </w:t>
      </w:r>
      <w:r w:rsidR="00FF59FD" w:rsidRPr="00112D01">
        <w:rPr>
          <w:rFonts w:ascii="Times New Roman" w:hAnsi="Times New Roman" w:cs="Times New Roman"/>
          <w:sz w:val="24"/>
          <w:szCs w:val="24"/>
        </w:rPr>
        <w:t>support</w:t>
      </w:r>
      <w:r w:rsidR="00FF59FD">
        <w:rPr>
          <w:rFonts w:ascii="Times New Roman" w:hAnsi="Times New Roman" w:cs="Times New Roman"/>
          <w:sz w:val="24"/>
          <w:szCs w:val="24"/>
        </w:rPr>
        <w:t xml:space="preserve"> both</w:t>
      </w:r>
      <w:r w:rsidRPr="00112D01">
        <w:rPr>
          <w:rFonts w:ascii="Times New Roman" w:hAnsi="Times New Roman" w:cs="Times New Roman"/>
          <w:sz w:val="24"/>
          <w:szCs w:val="24"/>
        </w:rPr>
        <w:t xml:space="preserve"> the evergreen</w:t>
      </w:r>
      <w:r w:rsidR="00FF59FD">
        <w:rPr>
          <w:rFonts w:ascii="Times New Roman" w:hAnsi="Times New Roman" w:cs="Times New Roman"/>
          <w:sz w:val="24"/>
          <w:szCs w:val="24"/>
        </w:rPr>
        <w:t xml:space="preserve"> as well as deciduous </w:t>
      </w:r>
      <w:r w:rsidR="00FF59FD" w:rsidRPr="00112D01">
        <w:rPr>
          <w:rFonts w:ascii="Times New Roman" w:hAnsi="Times New Roman" w:cs="Times New Roman"/>
          <w:sz w:val="24"/>
          <w:szCs w:val="24"/>
        </w:rPr>
        <w:t>forests</w:t>
      </w:r>
      <w:r w:rsidRPr="00112D01">
        <w:rPr>
          <w:rFonts w:ascii="Times New Roman" w:hAnsi="Times New Roman" w:cs="Times New Roman"/>
          <w:sz w:val="24"/>
          <w:szCs w:val="24"/>
        </w:rPr>
        <w:t xml:space="preserve">. Central India </w:t>
      </w:r>
      <w:r w:rsidR="0007257A">
        <w:rPr>
          <w:rFonts w:ascii="Times New Roman" w:hAnsi="Times New Roman" w:cs="Times New Roman"/>
          <w:sz w:val="24"/>
          <w:szCs w:val="24"/>
        </w:rPr>
        <w:t>includes</w:t>
      </w:r>
      <w:r w:rsidRPr="00112D01">
        <w:rPr>
          <w:rFonts w:ascii="Times New Roman" w:hAnsi="Times New Roman" w:cs="Times New Roman"/>
          <w:sz w:val="24"/>
          <w:szCs w:val="24"/>
        </w:rPr>
        <w:t xml:space="preserve"> the </w:t>
      </w:r>
      <w:r w:rsidRPr="00112D01">
        <w:rPr>
          <w:rFonts w:ascii="Times New Roman" w:hAnsi="Times New Roman" w:cs="Times New Roman"/>
          <w:i/>
          <w:sz w:val="24"/>
          <w:szCs w:val="24"/>
        </w:rPr>
        <w:t>Deccan Plateau</w:t>
      </w:r>
      <w:r w:rsidRPr="00112D01">
        <w:rPr>
          <w:rFonts w:ascii="Times New Roman" w:hAnsi="Times New Roman" w:cs="Times New Roman"/>
          <w:sz w:val="24"/>
          <w:szCs w:val="24"/>
        </w:rPr>
        <w:t xml:space="preserve"> and the </w:t>
      </w:r>
      <w:r w:rsidRPr="00112D01">
        <w:rPr>
          <w:rFonts w:ascii="Times New Roman" w:hAnsi="Times New Roman" w:cs="Times New Roman"/>
          <w:i/>
          <w:sz w:val="24"/>
          <w:szCs w:val="24"/>
        </w:rPr>
        <w:t xml:space="preserve">semi-arid zones. Coast and Islands </w:t>
      </w:r>
      <w:r w:rsidRPr="00112D01">
        <w:rPr>
          <w:rFonts w:ascii="Times New Roman" w:hAnsi="Times New Roman" w:cs="Times New Roman"/>
          <w:sz w:val="24"/>
          <w:szCs w:val="24"/>
        </w:rPr>
        <w:t>are the other biogeographic zones of I</w:t>
      </w:r>
      <w:r>
        <w:rPr>
          <w:rFonts w:ascii="Times New Roman" w:hAnsi="Times New Roman" w:cs="Times New Roman"/>
          <w:sz w:val="24"/>
          <w:szCs w:val="24"/>
        </w:rPr>
        <w:t>ndia</w:t>
      </w:r>
      <w:r w:rsidR="00FF59FD">
        <w:rPr>
          <w:rFonts w:ascii="Times New Roman" w:hAnsi="Times New Roman" w:cs="Times New Roman"/>
          <w:sz w:val="24"/>
          <w:szCs w:val="24"/>
        </w:rPr>
        <w:t xml:space="preserve"> (CPREEC, 2018)</w:t>
      </w:r>
      <w:r>
        <w:rPr>
          <w:rFonts w:ascii="Times New Roman" w:hAnsi="Times New Roman" w:cs="Times New Roman"/>
          <w:sz w:val="24"/>
          <w:szCs w:val="24"/>
        </w:rPr>
        <w:t xml:space="preserve">. </w:t>
      </w:r>
      <w:r w:rsidRPr="00112D01">
        <w:rPr>
          <w:rFonts w:ascii="Times New Roman" w:hAnsi="Times New Roman" w:cs="Times New Roman"/>
          <w:sz w:val="24"/>
          <w:szCs w:val="24"/>
        </w:rPr>
        <w:t xml:space="preserve"> All research sites for this study are located in the Himalaya</w:t>
      </w:r>
      <w:r>
        <w:rPr>
          <w:rFonts w:ascii="Times New Roman" w:hAnsi="Times New Roman" w:cs="Times New Roman"/>
          <w:sz w:val="24"/>
          <w:szCs w:val="24"/>
        </w:rPr>
        <w:t>n</w:t>
      </w:r>
      <w:r w:rsidRPr="00112D01">
        <w:rPr>
          <w:rFonts w:ascii="Times New Roman" w:hAnsi="Times New Roman" w:cs="Times New Roman"/>
          <w:sz w:val="24"/>
          <w:szCs w:val="24"/>
        </w:rPr>
        <w:t xml:space="preserve"> zone. </w:t>
      </w:r>
    </w:p>
    <w:p w14:paraId="12C3A444" w14:textId="70623A33" w:rsidR="000B37A4" w:rsidRPr="00112D01" w:rsidRDefault="000B37A4" w:rsidP="00DB23D8">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As stated by Wilson (199</w:t>
      </w:r>
      <w:r w:rsidR="00680DAD">
        <w:rPr>
          <w:rFonts w:ascii="Times New Roman" w:hAnsi="Times New Roman" w:cs="Times New Roman"/>
          <w:sz w:val="24"/>
          <w:szCs w:val="24"/>
        </w:rPr>
        <w:t>9</w:t>
      </w:r>
      <w:r w:rsidRPr="00112D01">
        <w:rPr>
          <w:rFonts w:ascii="Times New Roman" w:hAnsi="Times New Roman" w:cs="Times New Roman"/>
          <w:sz w:val="24"/>
          <w:szCs w:val="24"/>
        </w:rPr>
        <w:t>), ‘biodiversity is the most valuable but least appreciated resource, and it can be a key to the maintenance of the worlds</w:t>
      </w:r>
      <w:r w:rsidR="00670D81">
        <w:rPr>
          <w:rFonts w:ascii="Times New Roman" w:hAnsi="Times New Roman" w:cs="Times New Roman"/>
          <w:sz w:val="24"/>
          <w:szCs w:val="24"/>
        </w:rPr>
        <w:t>.</w:t>
      </w:r>
      <w:r w:rsidRPr="00112D01">
        <w:rPr>
          <w:rFonts w:ascii="Times New Roman" w:hAnsi="Times New Roman" w:cs="Times New Roman"/>
          <w:sz w:val="24"/>
          <w:szCs w:val="24"/>
        </w:rPr>
        <w:t xml:space="preserve">’ Perhaps this </w:t>
      </w:r>
      <w:r w:rsidR="00670D81">
        <w:rPr>
          <w:rFonts w:ascii="Times New Roman" w:hAnsi="Times New Roman" w:cs="Times New Roman"/>
          <w:sz w:val="24"/>
          <w:szCs w:val="24"/>
        </w:rPr>
        <w:t>absence</w:t>
      </w:r>
      <w:r w:rsidR="00670D8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of appreciation is due to </w:t>
      </w:r>
      <w:r w:rsidR="00670D81">
        <w:rPr>
          <w:rFonts w:ascii="Times New Roman" w:hAnsi="Times New Roman" w:cs="Times New Roman"/>
          <w:sz w:val="24"/>
          <w:szCs w:val="24"/>
        </w:rPr>
        <w:t xml:space="preserve">the </w:t>
      </w:r>
      <w:r w:rsidRPr="00112D01">
        <w:rPr>
          <w:rFonts w:ascii="Times New Roman" w:hAnsi="Times New Roman" w:cs="Times New Roman"/>
          <w:sz w:val="24"/>
          <w:szCs w:val="24"/>
        </w:rPr>
        <w:t>lack of visual evidence of the various tiers</w:t>
      </w:r>
      <w:r w:rsidR="00670D81">
        <w:rPr>
          <w:rFonts w:ascii="Times New Roman" w:hAnsi="Times New Roman" w:cs="Times New Roman"/>
          <w:sz w:val="24"/>
          <w:szCs w:val="24"/>
        </w:rPr>
        <w:t xml:space="preserve"> </w:t>
      </w:r>
      <w:r w:rsidRPr="00112D01">
        <w:rPr>
          <w:rFonts w:ascii="Times New Roman" w:hAnsi="Times New Roman" w:cs="Times New Roman"/>
          <w:sz w:val="24"/>
          <w:szCs w:val="24"/>
        </w:rPr>
        <w:t xml:space="preserve">that make the complex web of life. Unlike megafauna that is visually present for people to appreciate its importance, the finer microbiota that lead up to optimal habitat construction </w:t>
      </w:r>
      <w:r w:rsidR="0007257A">
        <w:rPr>
          <w:rFonts w:ascii="Times New Roman" w:hAnsi="Times New Roman" w:cs="Times New Roman"/>
          <w:sz w:val="24"/>
          <w:szCs w:val="24"/>
        </w:rPr>
        <w:t>are</w:t>
      </w:r>
      <w:r w:rsidRPr="00112D01">
        <w:rPr>
          <w:rFonts w:ascii="Times New Roman" w:hAnsi="Times New Roman" w:cs="Times New Roman"/>
          <w:sz w:val="24"/>
          <w:szCs w:val="24"/>
        </w:rPr>
        <w:t xml:space="preserve"> visually absent. In some cases, these are not as aesthetically pleasing as other forms of fauna</w:t>
      </w:r>
      <w:r w:rsidR="000D7BAC">
        <w:rPr>
          <w:rFonts w:ascii="Times New Roman" w:hAnsi="Times New Roman" w:cs="Times New Roman"/>
          <w:sz w:val="24"/>
          <w:szCs w:val="24"/>
        </w:rPr>
        <w:t>,</w:t>
      </w:r>
      <w:r w:rsidRPr="00112D01">
        <w:rPr>
          <w:rFonts w:ascii="Times New Roman" w:hAnsi="Times New Roman" w:cs="Times New Roman"/>
          <w:sz w:val="24"/>
          <w:szCs w:val="24"/>
        </w:rPr>
        <w:t xml:space="preserve"> hence devalued of their significance in maintaining the delicate balance of nature. </w:t>
      </w:r>
      <w:r w:rsidR="00D74082">
        <w:rPr>
          <w:rFonts w:ascii="Times New Roman" w:hAnsi="Times New Roman" w:cs="Times New Roman"/>
          <w:sz w:val="24"/>
          <w:szCs w:val="24"/>
        </w:rPr>
        <w:t>Additionally, b</w:t>
      </w:r>
      <w:r w:rsidR="00D74082" w:rsidRPr="00112D01">
        <w:rPr>
          <w:rFonts w:ascii="Times New Roman" w:hAnsi="Times New Roman" w:cs="Times New Roman"/>
          <w:sz w:val="24"/>
          <w:szCs w:val="24"/>
        </w:rPr>
        <w:t>iodiversity represents the original stock of wild crop varieties from which new varieties develop. Likewise, all domesticated animals have arisen from ancestral species</w:t>
      </w:r>
      <w:r w:rsidR="00670D81">
        <w:rPr>
          <w:rFonts w:ascii="Times New Roman" w:hAnsi="Times New Roman" w:cs="Times New Roman"/>
          <w:sz w:val="24"/>
          <w:szCs w:val="24"/>
        </w:rPr>
        <w:t xml:space="preserve"> living in the wild</w:t>
      </w:r>
      <w:r w:rsidR="00D74082" w:rsidRPr="00112D01">
        <w:rPr>
          <w:rFonts w:ascii="Times New Roman" w:hAnsi="Times New Roman" w:cs="Times New Roman"/>
          <w:sz w:val="24"/>
          <w:szCs w:val="24"/>
        </w:rPr>
        <w:t>. Biodiversity encompasses all of th</w:t>
      </w:r>
      <w:r w:rsidR="00A2591C">
        <w:rPr>
          <w:rFonts w:ascii="Times New Roman" w:hAnsi="Times New Roman" w:cs="Times New Roman"/>
          <w:sz w:val="24"/>
          <w:szCs w:val="24"/>
        </w:rPr>
        <w:t>e</w:t>
      </w:r>
      <w:r w:rsidR="00D74082" w:rsidRPr="00112D01">
        <w:rPr>
          <w:rFonts w:ascii="Times New Roman" w:hAnsi="Times New Roman" w:cs="Times New Roman"/>
          <w:sz w:val="24"/>
          <w:szCs w:val="24"/>
        </w:rPr>
        <w:t xml:space="preserve">se varieties in addition to the ones being developed.  Therefore, the advances made in the fields of poultry farming, pisciculture, silviculture, and dairy farming owe their development </w:t>
      </w:r>
      <w:r w:rsidR="00D74082" w:rsidRPr="00112D01">
        <w:rPr>
          <w:rFonts w:ascii="Times New Roman" w:hAnsi="Times New Roman" w:cs="Times New Roman"/>
          <w:sz w:val="24"/>
          <w:szCs w:val="24"/>
        </w:rPr>
        <w:lastRenderedPageBreak/>
        <w:t>to biodiversity. Even fossil fuels like coal and petroleum are the products of biodiversity from the geological past. Producers, such as plants and algae that constitute the first trophic level in the food chain, acquire nutrients from inorganic sources that are supplied primarily by decomposers. Decomposers, on the other hand, mostly fungi and bacteria, acquire carbon from organic sources that are supplied primarily by producers. The producer</w:t>
      </w:r>
      <w:r w:rsidR="00670D81">
        <w:rPr>
          <w:rFonts w:ascii="Times New Roman" w:hAnsi="Times New Roman" w:cs="Times New Roman"/>
          <w:sz w:val="24"/>
          <w:szCs w:val="24"/>
        </w:rPr>
        <w:t>-</w:t>
      </w:r>
      <w:r w:rsidR="00D74082" w:rsidRPr="00112D01">
        <w:rPr>
          <w:rFonts w:ascii="Times New Roman" w:hAnsi="Times New Roman" w:cs="Times New Roman"/>
          <w:sz w:val="24"/>
          <w:szCs w:val="24"/>
        </w:rPr>
        <w:t>decomposer relationship</w:t>
      </w:r>
      <w:r w:rsidR="00670D81">
        <w:rPr>
          <w:rFonts w:ascii="Times New Roman" w:hAnsi="Times New Roman" w:cs="Times New Roman"/>
          <w:sz w:val="24"/>
          <w:szCs w:val="24"/>
        </w:rPr>
        <w:t>,</w:t>
      </w:r>
      <w:r w:rsidR="00D74082" w:rsidRPr="00112D01">
        <w:rPr>
          <w:rFonts w:ascii="Times New Roman" w:hAnsi="Times New Roman" w:cs="Times New Roman"/>
          <w:sz w:val="24"/>
          <w:szCs w:val="24"/>
        </w:rPr>
        <w:t xml:space="preserve"> also referred to as producer-decomposer co-dependency</w:t>
      </w:r>
      <w:r w:rsidR="00670D81">
        <w:rPr>
          <w:rFonts w:ascii="Times New Roman" w:hAnsi="Times New Roman" w:cs="Times New Roman"/>
          <w:sz w:val="24"/>
          <w:szCs w:val="24"/>
        </w:rPr>
        <w:t>,</w:t>
      </w:r>
      <w:r w:rsidR="00D74082" w:rsidRPr="00112D01">
        <w:rPr>
          <w:rFonts w:ascii="Times New Roman" w:hAnsi="Times New Roman" w:cs="Times New Roman"/>
          <w:sz w:val="24"/>
          <w:szCs w:val="24"/>
        </w:rPr>
        <w:t xml:space="preserve"> has an important place in governi</w:t>
      </w:r>
      <w:r w:rsidR="00D74082">
        <w:rPr>
          <w:rFonts w:ascii="Times New Roman" w:hAnsi="Times New Roman" w:cs="Times New Roman"/>
          <w:sz w:val="24"/>
          <w:szCs w:val="24"/>
        </w:rPr>
        <w:t>ng ecosystem processes (Harte and Kinzig, 1993; Kaye and Hart, 1997</w:t>
      </w:r>
      <w:r w:rsidR="00D74082" w:rsidRPr="00112D01">
        <w:rPr>
          <w:rFonts w:ascii="Times New Roman" w:hAnsi="Times New Roman" w:cs="Times New Roman"/>
          <w:sz w:val="24"/>
          <w:szCs w:val="24"/>
        </w:rPr>
        <w:t>;</w:t>
      </w:r>
      <w:r w:rsidR="00D74082" w:rsidRPr="00112D01">
        <w:t xml:space="preserve"> </w:t>
      </w:r>
      <w:r w:rsidR="00D74082">
        <w:rPr>
          <w:rFonts w:ascii="Times New Roman" w:hAnsi="Times New Roman" w:cs="Times New Roman"/>
          <w:sz w:val="24"/>
          <w:szCs w:val="24"/>
        </w:rPr>
        <w:t>Wall and</w:t>
      </w:r>
      <w:r w:rsidR="00D74082" w:rsidRPr="00112D01">
        <w:rPr>
          <w:rFonts w:ascii="Times New Roman" w:hAnsi="Times New Roman" w:cs="Times New Roman"/>
          <w:sz w:val="24"/>
          <w:szCs w:val="24"/>
        </w:rPr>
        <w:t xml:space="preserve"> Moore, 1999). This means </w:t>
      </w:r>
      <w:r w:rsidR="00670D81">
        <w:rPr>
          <w:rFonts w:ascii="Times New Roman" w:hAnsi="Times New Roman" w:cs="Times New Roman"/>
          <w:sz w:val="24"/>
          <w:szCs w:val="24"/>
        </w:rPr>
        <w:t xml:space="preserve">that </w:t>
      </w:r>
      <w:r w:rsidR="00DB23D8">
        <w:rPr>
          <w:rFonts w:ascii="Times New Roman" w:hAnsi="Times New Roman" w:cs="Times New Roman"/>
          <w:sz w:val="24"/>
          <w:szCs w:val="24"/>
        </w:rPr>
        <w:t xml:space="preserve">this </w:t>
      </w:r>
      <w:r w:rsidR="00DB23D8" w:rsidRPr="00112D01">
        <w:rPr>
          <w:rFonts w:ascii="Times New Roman" w:hAnsi="Times New Roman" w:cs="Times New Roman"/>
          <w:sz w:val="24"/>
          <w:szCs w:val="24"/>
        </w:rPr>
        <w:t>co</w:t>
      </w:r>
      <w:r w:rsidR="00D74082" w:rsidRPr="00112D01">
        <w:rPr>
          <w:rFonts w:ascii="Times New Roman" w:hAnsi="Times New Roman" w:cs="Times New Roman"/>
          <w:sz w:val="24"/>
          <w:szCs w:val="24"/>
        </w:rPr>
        <w:t xml:space="preserve">-dependency influences ecosystem functioning in areas of declining biodiversity. </w:t>
      </w:r>
      <w:r w:rsidRPr="00112D01">
        <w:rPr>
          <w:rFonts w:ascii="Times New Roman" w:hAnsi="Times New Roman" w:cs="Times New Roman"/>
          <w:sz w:val="24"/>
          <w:szCs w:val="24"/>
        </w:rPr>
        <w:t>While functioning to provide essential necessities for life such as food, fuel and different types of raw materials, biodiversity also has important regulating, supporting and cultural service to offer (Fig</w:t>
      </w:r>
      <w:r w:rsidR="00CE35E7">
        <w:rPr>
          <w:rFonts w:ascii="Times New Roman" w:hAnsi="Times New Roman" w:cs="Times New Roman"/>
          <w:sz w:val="24"/>
          <w:szCs w:val="24"/>
        </w:rPr>
        <w:t>.</w:t>
      </w:r>
      <w:r>
        <w:rPr>
          <w:rFonts w:ascii="Times New Roman" w:hAnsi="Times New Roman" w:cs="Times New Roman"/>
          <w:sz w:val="24"/>
          <w:szCs w:val="24"/>
        </w:rPr>
        <w:t xml:space="preserve"> </w:t>
      </w:r>
      <w:r w:rsidR="00F83A91">
        <w:rPr>
          <w:rFonts w:ascii="Times New Roman" w:hAnsi="Times New Roman" w:cs="Times New Roman"/>
          <w:sz w:val="24"/>
          <w:szCs w:val="24"/>
        </w:rPr>
        <w:t>5</w:t>
      </w:r>
      <w:r w:rsidRPr="00112D01">
        <w:rPr>
          <w:rFonts w:ascii="Times New Roman" w:hAnsi="Times New Roman" w:cs="Times New Roman"/>
          <w:sz w:val="24"/>
          <w:szCs w:val="24"/>
        </w:rPr>
        <w:t xml:space="preserve">). </w:t>
      </w:r>
    </w:p>
    <w:p w14:paraId="76818956" w14:textId="6F060D4B" w:rsidR="000B37A4" w:rsidRPr="00112D01" w:rsidRDefault="000B37A4" w:rsidP="000B37A4">
      <w:pPr>
        <w:spacing w:line="360" w:lineRule="auto"/>
        <w:jc w:val="both"/>
        <w:rPr>
          <w:rFonts w:ascii="Times New Roman" w:hAnsi="Times New Roman" w:cs="Times New Roman"/>
          <w:sz w:val="24"/>
          <w:szCs w:val="24"/>
        </w:rPr>
      </w:pPr>
      <w:r w:rsidRPr="00112D01">
        <w:rPr>
          <w:rFonts w:ascii="Times New Roman" w:hAnsi="Times New Roman" w:cs="Times New Roman"/>
          <w:noProof/>
          <w:sz w:val="24"/>
          <w:szCs w:val="24"/>
          <w:lang w:eastAsia="en-GB"/>
        </w:rPr>
        <mc:AlternateContent>
          <mc:Choice Requires="wps">
            <w:drawing>
              <wp:anchor distT="0" distB="0" distL="114300" distR="114300" simplePos="0" relativeHeight="251664384" behindDoc="0" locked="0" layoutInCell="1" allowOverlap="1" wp14:anchorId="4048FFA5" wp14:editId="07363602">
                <wp:simplePos x="0" y="0"/>
                <wp:positionH relativeFrom="column">
                  <wp:posOffset>2076450</wp:posOffset>
                </wp:positionH>
                <wp:positionV relativeFrom="paragraph">
                  <wp:posOffset>345440</wp:posOffset>
                </wp:positionV>
                <wp:extent cx="1352550" cy="39052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1352550" cy="390525"/>
                        </a:xfrm>
                        <a:prstGeom prst="rect">
                          <a:avLst/>
                        </a:prstGeom>
                        <a:solidFill>
                          <a:sysClr val="window" lastClr="FFFFFF"/>
                        </a:solidFill>
                        <a:ln w="6350">
                          <a:solidFill>
                            <a:prstClr val="black"/>
                          </a:solidFill>
                        </a:ln>
                      </wps:spPr>
                      <wps:txbx>
                        <w:txbxContent>
                          <w:p w14:paraId="045016C5" w14:textId="4525FACF" w:rsidR="009A0C39" w:rsidRPr="00395A7D" w:rsidRDefault="009A0C39" w:rsidP="00DB23D8">
                            <w:pPr>
                              <w:jc w:val="center"/>
                              <w:rPr>
                                <w:sz w:val="24"/>
                                <w:szCs w:val="24"/>
                              </w:rPr>
                            </w:pPr>
                            <w:r w:rsidRPr="00395A7D">
                              <w:rPr>
                                <w:sz w:val="24"/>
                                <w:szCs w:val="24"/>
                              </w:rPr>
                              <w:t xml:space="preserve">Regulating </w:t>
                            </w:r>
                            <w:r>
                              <w:rPr>
                                <w:sz w:val="24"/>
                                <w:szCs w:val="24"/>
                              </w:rPr>
                              <w:t>S</w:t>
                            </w:r>
                            <w:r w:rsidRPr="00395A7D">
                              <w:rPr>
                                <w:sz w:val="24"/>
                                <w:szCs w:val="24"/>
                              </w:rPr>
                              <w:t>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8FFA5" id="Text Box 19" o:spid="_x0000_s1030" type="#_x0000_t202" style="position:absolute;left:0;text-align:left;margin-left:163.5pt;margin-top:27.2pt;width:106.5pt;height:3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" fillcolor="window" strokeweight=".5pt">
                <v:textbox>
                  <w:txbxContent>
                    <w:p w14:paraId="045016C5" w14:textId="4525FACF" w:rsidR="009A0C39" w:rsidRPr="00395A7D" w:rsidRDefault="009A0C39" w:rsidP="00DB23D8">
                      <w:pPr>
                        <w:jc w:val="center"/>
                        <w:rPr>
                          <w:sz w:val="24"/>
                          <w:szCs w:val="24"/>
                        </w:rPr>
                      </w:pPr>
                      <w:r w:rsidRPr="00395A7D">
                        <w:rPr>
                          <w:sz w:val="24"/>
                          <w:szCs w:val="24"/>
                        </w:rPr>
                        <w:t xml:space="preserve">Regulating </w:t>
                      </w:r>
                      <w:r>
                        <w:rPr>
                          <w:sz w:val="24"/>
                          <w:szCs w:val="24"/>
                        </w:rPr>
                        <w:t>S</w:t>
                      </w:r>
                      <w:r w:rsidRPr="00395A7D">
                        <w:rPr>
                          <w:sz w:val="24"/>
                          <w:szCs w:val="24"/>
                        </w:rPr>
                        <w:t>ervice</w:t>
                      </w:r>
                    </w:p>
                  </w:txbxContent>
                </v:textbox>
              </v:shape>
            </w:pict>
          </mc:Fallback>
        </mc:AlternateContent>
      </w:r>
      <w:r w:rsidRPr="00112D01">
        <w:rPr>
          <w:rFonts w:ascii="Times New Roman" w:hAnsi="Times New Roman" w:cs="Times New Roman"/>
          <w:noProof/>
          <w:sz w:val="24"/>
          <w:szCs w:val="24"/>
          <w:lang w:eastAsia="en-GB"/>
        </w:rPr>
        <mc:AlternateContent>
          <mc:Choice Requires="wps">
            <w:drawing>
              <wp:anchor distT="0" distB="0" distL="114300" distR="114300" simplePos="0" relativeHeight="251663360" behindDoc="0" locked="0" layoutInCell="1" allowOverlap="1" wp14:anchorId="2836BF5A" wp14:editId="2DB53C22">
                <wp:simplePos x="0" y="0"/>
                <wp:positionH relativeFrom="column">
                  <wp:posOffset>171450</wp:posOffset>
                </wp:positionH>
                <wp:positionV relativeFrom="paragraph">
                  <wp:posOffset>335915</wp:posOffset>
                </wp:positionV>
                <wp:extent cx="1428750" cy="381000"/>
                <wp:effectExtent l="0" t="0" r="19050" b="19050"/>
                <wp:wrapNone/>
                <wp:docPr id="20" name="Text Box 20"/>
                <wp:cNvGraphicFramePr/>
                <a:graphic xmlns:a="http://schemas.openxmlformats.org/drawingml/2006/main">
                  <a:graphicData uri="http://schemas.microsoft.com/office/word/2010/wordprocessingShape">
                    <wps:wsp>
                      <wps:cNvSpPr txBox="1"/>
                      <wps:spPr>
                        <a:xfrm>
                          <a:off x="0" y="0"/>
                          <a:ext cx="1428750" cy="381000"/>
                        </a:xfrm>
                        <a:prstGeom prst="rect">
                          <a:avLst/>
                        </a:prstGeom>
                        <a:solidFill>
                          <a:sysClr val="window" lastClr="FFFFFF"/>
                        </a:solidFill>
                        <a:ln w="6350">
                          <a:solidFill>
                            <a:prstClr val="black"/>
                          </a:solidFill>
                        </a:ln>
                      </wps:spPr>
                      <wps:txbx>
                        <w:txbxContent>
                          <w:p w14:paraId="0F862FC7" w14:textId="310B9758" w:rsidR="009A0C39" w:rsidRPr="00395A7D" w:rsidRDefault="009A0C39" w:rsidP="00DB23D8">
                            <w:pPr>
                              <w:jc w:val="center"/>
                              <w:rPr>
                                <w:sz w:val="24"/>
                                <w:szCs w:val="24"/>
                              </w:rPr>
                            </w:pPr>
                            <w:r>
                              <w:rPr>
                                <w:sz w:val="24"/>
                                <w:szCs w:val="24"/>
                              </w:rPr>
                              <w:t>Provisioning S</w:t>
                            </w:r>
                            <w:r w:rsidRPr="00395A7D">
                              <w:rPr>
                                <w:sz w:val="24"/>
                                <w:szCs w:val="24"/>
                              </w:rPr>
                              <w:t>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6BF5A" id="Text Box 20" o:spid="_x0000_s1031" type="#_x0000_t202" style="position:absolute;left:0;text-align:left;margin-left:13.5pt;margin-top:26.45pt;width:112.5pt;height:3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" fillcolor="window" strokeweight=".5pt">
                <v:textbox>
                  <w:txbxContent>
                    <w:p w14:paraId="0F862FC7" w14:textId="310B9758" w:rsidR="009A0C39" w:rsidRPr="00395A7D" w:rsidRDefault="009A0C39" w:rsidP="00DB23D8">
                      <w:pPr>
                        <w:jc w:val="center"/>
                        <w:rPr>
                          <w:sz w:val="24"/>
                          <w:szCs w:val="24"/>
                        </w:rPr>
                      </w:pPr>
                      <w:r>
                        <w:rPr>
                          <w:sz w:val="24"/>
                          <w:szCs w:val="24"/>
                        </w:rPr>
                        <w:t>Provisioning S</w:t>
                      </w:r>
                      <w:r w:rsidRPr="00395A7D">
                        <w:rPr>
                          <w:sz w:val="24"/>
                          <w:szCs w:val="24"/>
                        </w:rPr>
                        <w:t>ervice</w:t>
                      </w:r>
                    </w:p>
                  </w:txbxContent>
                </v:textbox>
              </v:shape>
            </w:pict>
          </mc:Fallback>
        </mc:AlternateContent>
      </w:r>
      <w:r w:rsidR="00DD4D7E" w:rsidRPr="00112D01">
        <w:rPr>
          <w:rFonts w:ascii="Times New Roman" w:hAnsi="Times New Roman" w:cs="Times New Roman"/>
          <w:noProof/>
          <w:sz w:val="24"/>
          <w:szCs w:val="24"/>
          <w:lang w:eastAsia="en-GB"/>
        </w:rPr>
        <mc:AlternateContent>
          <mc:Choice Requires="wps">
            <w:drawing>
              <wp:anchor distT="0" distB="0" distL="114300" distR="114300" simplePos="0" relativeHeight="251666432" behindDoc="0" locked="0" layoutInCell="1" allowOverlap="1" wp14:anchorId="5656C96A" wp14:editId="4B7DFBB8">
                <wp:simplePos x="0" y="0"/>
                <wp:positionH relativeFrom="column">
                  <wp:posOffset>3895725</wp:posOffset>
                </wp:positionH>
                <wp:positionV relativeFrom="paragraph">
                  <wp:posOffset>345440</wp:posOffset>
                </wp:positionV>
                <wp:extent cx="1381125" cy="45720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1381125" cy="457200"/>
                        </a:xfrm>
                        <a:prstGeom prst="rect">
                          <a:avLst/>
                        </a:prstGeom>
                        <a:solidFill>
                          <a:sysClr val="window" lastClr="FFFFFF"/>
                        </a:solidFill>
                        <a:ln w="6350">
                          <a:solidFill>
                            <a:prstClr val="black"/>
                          </a:solidFill>
                        </a:ln>
                      </wps:spPr>
                      <wps:txbx>
                        <w:txbxContent>
                          <w:p w14:paraId="29E39F37" w14:textId="77777777" w:rsidR="009A0C39" w:rsidRPr="00395A7D" w:rsidRDefault="009A0C39" w:rsidP="00DB23D8">
                            <w:pPr>
                              <w:jc w:val="center"/>
                              <w:rPr>
                                <w:sz w:val="24"/>
                                <w:szCs w:val="24"/>
                              </w:rPr>
                            </w:pPr>
                            <w:r w:rsidRPr="00395A7D">
                              <w:rPr>
                                <w:sz w:val="24"/>
                                <w:szCs w:val="24"/>
                              </w:rPr>
                              <w:t>Supporting and Cultural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6C96A" id="Text Box 21" o:spid="_x0000_s1032" type="#_x0000_t202" style="position:absolute;left:0;text-align:left;margin-left:306.75pt;margin-top:27.2pt;width:108.75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" fillcolor="window" strokeweight=".5pt">
                <v:textbox>
                  <w:txbxContent>
                    <w:p w14:paraId="29E39F37" w14:textId="77777777" w:rsidR="009A0C39" w:rsidRPr="00395A7D" w:rsidRDefault="009A0C39" w:rsidP="00DB23D8">
                      <w:pPr>
                        <w:jc w:val="center"/>
                        <w:rPr>
                          <w:sz w:val="24"/>
                          <w:szCs w:val="24"/>
                        </w:rPr>
                      </w:pPr>
                      <w:r w:rsidRPr="00395A7D">
                        <w:rPr>
                          <w:sz w:val="24"/>
                          <w:szCs w:val="24"/>
                        </w:rPr>
                        <w:t>Supporting and Cultural Services</w:t>
                      </w:r>
                    </w:p>
                  </w:txbxContent>
                </v:textbox>
              </v:shape>
            </w:pict>
          </mc:Fallback>
        </mc:AlternateContent>
      </w:r>
      <w:r w:rsidRPr="00112D01">
        <w:rPr>
          <w:rFonts w:ascii="Times New Roman" w:hAnsi="Times New Roman" w:cs="Times New Roman"/>
          <w:noProof/>
          <w:sz w:val="24"/>
          <w:szCs w:val="24"/>
          <w:lang w:eastAsia="en-GB"/>
        </w:rPr>
        <w:drawing>
          <wp:inline distT="0" distB="0" distL="0" distR="0" wp14:anchorId="0BD306D1" wp14:editId="50BA9DE0">
            <wp:extent cx="5486400" cy="3200400"/>
            <wp:effectExtent l="0" t="0" r="12700" b="1270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E71FBEC" w14:textId="4F801F0B" w:rsidR="002D5EB1" w:rsidRPr="002D5EB1" w:rsidRDefault="002D5EB1" w:rsidP="00C741B4">
      <w:pPr>
        <w:pStyle w:val="Caption"/>
        <w:jc w:val="both"/>
      </w:pPr>
      <w:bookmarkStart w:id="22" w:name="_Toc25662518"/>
      <w:r w:rsidRPr="002D5EB1">
        <w:rPr>
          <w:rFonts w:ascii="Times New Roman" w:hAnsi="Times New Roman" w:cs="Times New Roman"/>
          <w:i w:val="0"/>
          <w:color w:val="000000" w:themeColor="text1"/>
          <w:sz w:val="24"/>
          <w:szCs w:val="24"/>
        </w:rPr>
        <w:t xml:space="preserve">Figure </w:t>
      </w:r>
      <w:r w:rsidRPr="002D5EB1">
        <w:rPr>
          <w:rFonts w:ascii="Times New Roman" w:hAnsi="Times New Roman" w:cs="Times New Roman"/>
          <w:i w:val="0"/>
          <w:color w:val="000000" w:themeColor="text1"/>
          <w:sz w:val="24"/>
          <w:szCs w:val="24"/>
        </w:rPr>
        <w:fldChar w:fldCharType="begin"/>
      </w:r>
      <w:r w:rsidRPr="002D5EB1">
        <w:rPr>
          <w:rFonts w:ascii="Times New Roman" w:hAnsi="Times New Roman" w:cs="Times New Roman"/>
          <w:i w:val="0"/>
          <w:color w:val="000000" w:themeColor="text1"/>
          <w:sz w:val="24"/>
          <w:szCs w:val="24"/>
        </w:rPr>
        <w:instrText xml:space="preserve"> SEQ Figure \* ARABIC </w:instrText>
      </w:r>
      <w:r w:rsidRPr="002D5EB1">
        <w:rPr>
          <w:rFonts w:ascii="Times New Roman" w:hAnsi="Times New Roman" w:cs="Times New Roman"/>
          <w:i w:val="0"/>
          <w:color w:val="000000" w:themeColor="text1"/>
          <w:sz w:val="24"/>
          <w:szCs w:val="24"/>
        </w:rPr>
        <w:fldChar w:fldCharType="separate"/>
      </w:r>
      <w:r w:rsidR="001C3755">
        <w:rPr>
          <w:rFonts w:ascii="Times New Roman" w:hAnsi="Times New Roman" w:cs="Times New Roman"/>
          <w:i w:val="0"/>
          <w:noProof/>
          <w:color w:val="000000" w:themeColor="text1"/>
          <w:sz w:val="24"/>
          <w:szCs w:val="24"/>
        </w:rPr>
        <w:t>5</w:t>
      </w:r>
      <w:r w:rsidRPr="002D5EB1">
        <w:rPr>
          <w:rFonts w:ascii="Times New Roman" w:hAnsi="Times New Roman" w:cs="Times New Roman"/>
          <w:i w:val="0"/>
          <w:color w:val="000000" w:themeColor="text1"/>
          <w:sz w:val="24"/>
          <w:szCs w:val="24"/>
        </w:rPr>
        <w:fldChar w:fldCharType="end"/>
      </w:r>
      <w:r w:rsidRPr="002D5EB1">
        <w:rPr>
          <w:rFonts w:ascii="Times New Roman" w:hAnsi="Times New Roman" w:cs="Times New Roman"/>
          <w:i w:val="0"/>
          <w:color w:val="000000" w:themeColor="text1"/>
          <w:sz w:val="24"/>
          <w:szCs w:val="24"/>
        </w:rPr>
        <w:t xml:space="preserve">. Broad categories of multiple </w:t>
      </w:r>
      <w:r w:rsidR="009A0C39" w:rsidRPr="002D5EB1">
        <w:rPr>
          <w:rFonts w:ascii="Times New Roman" w:hAnsi="Times New Roman" w:cs="Times New Roman"/>
          <w:i w:val="0"/>
          <w:color w:val="000000" w:themeColor="text1"/>
          <w:sz w:val="24"/>
          <w:szCs w:val="24"/>
        </w:rPr>
        <w:t>ecosystem</w:t>
      </w:r>
      <w:r w:rsidRPr="002D5EB1">
        <w:rPr>
          <w:rFonts w:ascii="Times New Roman" w:hAnsi="Times New Roman" w:cs="Times New Roman"/>
          <w:i w:val="0"/>
          <w:color w:val="000000" w:themeColor="text1"/>
          <w:sz w:val="24"/>
          <w:szCs w:val="24"/>
        </w:rPr>
        <w:t xml:space="preserve"> services for human dependency which could be affected by the loss of biodiversity.</w:t>
      </w:r>
      <w:bookmarkEnd w:id="22"/>
    </w:p>
    <w:p w14:paraId="75C922CD" w14:textId="3A1770CE" w:rsidR="000B37A4" w:rsidRDefault="000B37A4" w:rsidP="00DB23D8">
      <w:pPr>
        <w:spacing w:before="240" w:after="240" w:line="360" w:lineRule="auto"/>
        <w:jc w:val="both"/>
        <w:rPr>
          <w:rFonts w:ascii="Times New Roman" w:hAnsi="Times New Roman" w:cs="Times New Roman"/>
          <w:sz w:val="24"/>
          <w:szCs w:val="24"/>
        </w:rPr>
      </w:pPr>
      <w:r w:rsidRPr="005267EC">
        <w:rPr>
          <w:rFonts w:ascii="Times New Roman" w:hAnsi="Times New Roman" w:cs="Times New Roman"/>
          <w:color w:val="000000" w:themeColor="text1"/>
          <w:sz w:val="24"/>
          <w:szCs w:val="24"/>
        </w:rPr>
        <w:t xml:space="preserve">Biodiversity is essential to global food security, nutrition and increased diversity of genes within species. It reduces </w:t>
      </w:r>
      <w:r w:rsidR="00950BEF" w:rsidRPr="005267EC">
        <w:rPr>
          <w:rFonts w:ascii="Times New Roman" w:hAnsi="Times New Roman" w:cs="Times New Roman"/>
          <w:color w:val="000000" w:themeColor="text1"/>
          <w:sz w:val="24"/>
          <w:szCs w:val="24"/>
        </w:rPr>
        <w:t>the spread of</w:t>
      </w:r>
      <w:r w:rsidRPr="005267EC">
        <w:rPr>
          <w:rFonts w:ascii="Times New Roman" w:hAnsi="Times New Roman" w:cs="Times New Roman"/>
          <w:color w:val="000000" w:themeColor="text1"/>
          <w:sz w:val="24"/>
          <w:szCs w:val="24"/>
        </w:rPr>
        <w:t xml:space="preserve"> diseases and increases</w:t>
      </w:r>
      <w:r w:rsidR="00602DA9" w:rsidRPr="005267EC">
        <w:rPr>
          <w:rFonts w:ascii="Times New Roman" w:hAnsi="Times New Roman" w:cs="Times New Roman"/>
          <w:color w:val="000000" w:themeColor="text1"/>
          <w:sz w:val="24"/>
          <w:szCs w:val="24"/>
        </w:rPr>
        <w:t xml:space="preserve"> the</w:t>
      </w:r>
      <w:r w:rsidRPr="005267EC">
        <w:rPr>
          <w:rFonts w:ascii="Times New Roman" w:hAnsi="Times New Roman" w:cs="Times New Roman"/>
          <w:color w:val="000000" w:themeColor="text1"/>
          <w:sz w:val="24"/>
          <w:szCs w:val="24"/>
        </w:rPr>
        <w:t xml:space="preserve"> potential to adapt to changing climates. Biodiversity, therefore, is crucial for the long-term resilience of ecosystem functions and the services that they offer (Oliver </w:t>
      </w:r>
      <w:r w:rsidRPr="005267EC">
        <w:rPr>
          <w:rFonts w:ascii="Times New Roman" w:hAnsi="Times New Roman" w:cs="Times New Roman"/>
          <w:i/>
          <w:color w:val="000000" w:themeColor="text1"/>
          <w:sz w:val="24"/>
          <w:szCs w:val="24"/>
        </w:rPr>
        <w:t>et al.,</w:t>
      </w:r>
      <w:r w:rsidRPr="005267EC">
        <w:rPr>
          <w:rFonts w:ascii="Times New Roman" w:hAnsi="Times New Roman" w:cs="Times New Roman"/>
          <w:color w:val="000000" w:themeColor="text1"/>
          <w:sz w:val="24"/>
          <w:szCs w:val="24"/>
        </w:rPr>
        <w:t xml:space="preserve"> 2015). These </w:t>
      </w:r>
      <w:r w:rsidR="009A0C39" w:rsidRPr="005267EC">
        <w:rPr>
          <w:rFonts w:ascii="Times New Roman" w:hAnsi="Times New Roman" w:cs="Times New Roman"/>
          <w:color w:val="000000" w:themeColor="text1"/>
          <w:sz w:val="24"/>
          <w:szCs w:val="24"/>
        </w:rPr>
        <w:t>ecosystem</w:t>
      </w:r>
      <w:r w:rsidRPr="005267EC">
        <w:rPr>
          <w:rFonts w:ascii="Times New Roman" w:hAnsi="Times New Roman" w:cs="Times New Roman"/>
          <w:color w:val="000000" w:themeColor="text1"/>
          <w:sz w:val="24"/>
          <w:szCs w:val="24"/>
        </w:rPr>
        <w:t xml:space="preserve"> services are mutually re-enforcing and dependent on each other. </w:t>
      </w:r>
      <w:r w:rsidR="007D3594" w:rsidRPr="005267EC">
        <w:rPr>
          <w:rFonts w:ascii="Times New Roman" w:hAnsi="Times New Roman" w:cs="Times New Roman"/>
          <w:color w:val="000000" w:themeColor="text1"/>
          <w:sz w:val="24"/>
          <w:szCs w:val="24"/>
          <w:shd w:val="clear" w:color="auto" w:fill="FFFFFF"/>
        </w:rPr>
        <w:t xml:space="preserve">Lefcheck </w:t>
      </w:r>
      <w:r w:rsidR="007D3594" w:rsidRPr="005267EC">
        <w:rPr>
          <w:rFonts w:ascii="Times New Roman" w:hAnsi="Times New Roman" w:cs="Times New Roman"/>
          <w:i/>
          <w:color w:val="000000" w:themeColor="text1"/>
          <w:sz w:val="24"/>
          <w:szCs w:val="24"/>
          <w:shd w:val="clear" w:color="auto" w:fill="FFFFFF"/>
        </w:rPr>
        <w:t>et al.,</w:t>
      </w:r>
      <w:r w:rsidR="007D3594" w:rsidRPr="005267EC">
        <w:rPr>
          <w:rFonts w:ascii="Times New Roman" w:hAnsi="Times New Roman" w:cs="Times New Roman"/>
          <w:color w:val="000000" w:themeColor="text1"/>
          <w:sz w:val="24"/>
          <w:szCs w:val="24"/>
          <w:shd w:val="clear" w:color="auto" w:fill="FFFFFF"/>
        </w:rPr>
        <w:t xml:space="preserve"> (2015</w:t>
      </w:r>
      <w:r w:rsidR="00A273FC" w:rsidRPr="005267EC">
        <w:rPr>
          <w:rFonts w:ascii="Times New Roman" w:hAnsi="Times New Roman" w:cs="Times New Roman"/>
          <w:color w:val="000000" w:themeColor="text1"/>
          <w:sz w:val="24"/>
          <w:szCs w:val="24"/>
          <w:shd w:val="clear" w:color="auto" w:fill="FFFFFF"/>
        </w:rPr>
        <w:t>), in</w:t>
      </w:r>
      <w:r w:rsidR="00713E4E" w:rsidRPr="005267EC">
        <w:rPr>
          <w:rFonts w:ascii="Times New Roman" w:hAnsi="Times New Roman" w:cs="Times New Roman"/>
          <w:color w:val="000000" w:themeColor="text1"/>
          <w:sz w:val="24"/>
          <w:szCs w:val="24"/>
          <w:shd w:val="clear" w:color="auto" w:fill="FFFFFF"/>
        </w:rPr>
        <w:t xml:space="preserve"> </w:t>
      </w:r>
      <w:r w:rsidR="00A0438C" w:rsidRPr="005267EC">
        <w:rPr>
          <w:rFonts w:ascii="Times New Roman" w:hAnsi="Times New Roman" w:cs="Times New Roman"/>
          <w:color w:val="000000" w:themeColor="text1"/>
          <w:sz w:val="24"/>
          <w:szCs w:val="24"/>
          <w:shd w:val="clear" w:color="auto" w:fill="FFFFFF"/>
        </w:rPr>
        <w:t xml:space="preserve">a </w:t>
      </w:r>
      <w:r w:rsidR="00A0438C" w:rsidRPr="005267EC">
        <w:rPr>
          <w:rFonts w:ascii="Times New Roman" w:hAnsi="Times New Roman" w:cs="Times New Roman"/>
          <w:color w:val="000000" w:themeColor="text1"/>
          <w:sz w:val="24"/>
          <w:szCs w:val="24"/>
        </w:rPr>
        <w:t>rigorous</w:t>
      </w:r>
      <w:r w:rsidR="00713E4E" w:rsidRPr="005267EC">
        <w:rPr>
          <w:rFonts w:ascii="Times New Roman" w:hAnsi="Times New Roman" w:cs="Times New Roman"/>
          <w:color w:val="000000" w:themeColor="text1"/>
          <w:sz w:val="24"/>
          <w:szCs w:val="24"/>
          <w:shd w:val="clear" w:color="auto" w:fill="FFFFFF"/>
        </w:rPr>
        <w:t xml:space="preserve"> analysis of 94 published experiments from a broad range of taxa and ecosystems</w:t>
      </w:r>
      <w:r w:rsidR="000E7870" w:rsidRPr="005267EC">
        <w:rPr>
          <w:rFonts w:ascii="Times New Roman" w:hAnsi="Times New Roman" w:cs="Times New Roman"/>
          <w:color w:val="000000" w:themeColor="text1"/>
          <w:sz w:val="24"/>
          <w:szCs w:val="24"/>
          <w:shd w:val="clear" w:color="auto" w:fill="FFFFFF"/>
        </w:rPr>
        <w:t>,</w:t>
      </w:r>
      <w:r w:rsidR="00713E4E" w:rsidRPr="005267EC" w:rsidDel="00713E4E">
        <w:rPr>
          <w:rFonts w:ascii="Times New Roman" w:hAnsi="Times New Roman" w:cs="Times New Roman"/>
          <w:color w:val="000000" w:themeColor="text1"/>
          <w:sz w:val="24"/>
          <w:szCs w:val="24"/>
          <w:shd w:val="clear" w:color="auto" w:fill="FFFFFF"/>
        </w:rPr>
        <w:t xml:space="preserve"> </w:t>
      </w:r>
      <w:r w:rsidR="00713E4E" w:rsidRPr="005267EC">
        <w:rPr>
          <w:rFonts w:ascii="Times New Roman" w:hAnsi="Times New Roman" w:cs="Times New Roman"/>
          <w:color w:val="000000" w:themeColor="text1"/>
          <w:sz w:val="24"/>
          <w:szCs w:val="24"/>
          <w:shd w:val="clear" w:color="auto" w:fill="FFFFFF"/>
        </w:rPr>
        <w:t>showed that high biodiversity generally sustains high levels of multifunctionality in ecosystems.</w:t>
      </w:r>
      <w:r w:rsidR="007D3594" w:rsidRPr="005267EC">
        <w:rPr>
          <w:rFonts w:ascii="Times New Roman" w:hAnsi="Times New Roman" w:cs="Times New Roman"/>
          <w:color w:val="000000" w:themeColor="text1"/>
          <w:sz w:val="24"/>
          <w:szCs w:val="24"/>
          <w:shd w:val="clear" w:color="auto" w:fill="FFFFFF"/>
        </w:rPr>
        <w:t xml:space="preserve"> </w:t>
      </w:r>
      <w:r w:rsidR="00713E4E" w:rsidRPr="005267EC">
        <w:rPr>
          <w:rFonts w:ascii="Times New Roman" w:hAnsi="Times New Roman" w:cs="Times New Roman"/>
          <w:color w:val="000000" w:themeColor="text1"/>
          <w:sz w:val="24"/>
          <w:szCs w:val="24"/>
          <w:shd w:val="clear" w:color="auto" w:fill="FFFFFF"/>
        </w:rPr>
        <w:t xml:space="preserve">Their </w:t>
      </w:r>
      <w:r w:rsidR="009A0C39" w:rsidRPr="005267EC">
        <w:rPr>
          <w:rFonts w:ascii="Times New Roman" w:hAnsi="Times New Roman" w:cs="Times New Roman"/>
          <w:color w:val="000000" w:themeColor="text1"/>
          <w:sz w:val="24"/>
          <w:szCs w:val="24"/>
          <w:shd w:val="clear" w:color="auto" w:fill="FFFFFF"/>
        </w:rPr>
        <w:t>analysis</w:t>
      </w:r>
      <w:r w:rsidR="00713E4E" w:rsidRPr="005267EC">
        <w:rPr>
          <w:rFonts w:ascii="Times New Roman" w:hAnsi="Times New Roman" w:cs="Times New Roman"/>
          <w:color w:val="000000" w:themeColor="text1"/>
          <w:sz w:val="24"/>
          <w:szCs w:val="24"/>
          <w:shd w:val="clear" w:color="auto" w:fill="FFFFFF"/>
        </w:rPr>
        <w:t xml:space="preserve"> </w:t>
      </w:r>
      <w:r w:rsidR="00713E4E" w:rsidRPr="005267EC">
        <w:rPr>
          <w:rFonts w:ascii="Times New Roman" w:hAnsi="Times New Roman" w:cs="Times New Roman"/>
          <w:color w:val="000000" w:themeColor="text1"/>
          <w:sz w:val="24"/>
          <w:szCs w:val="24"/>
          <w:shd w:val="clear" w:color="auto" w:fill="FFFFFF"/>
        </w:rPr>
        <w:lastRenderedPageBreak/>
        <w:t xml:space="preserve">showed </w:t>
      </w:r>
      <w:r w:rsidR="00BE2D54" w:rsidRPr="005267EC">
        <w:rPr>
          <w:rFonts w:ascii="Times New Roman" w:hAnsi="Times New Roman" w:cs="Times New Roman"/>
          <w:color w:val="000000" w:themeColor="text1"/>
          <w:sz w:val="24"/>
          <w:szCs w:val="24"/>
          <w:shd w:val="clear" w:color="auto" w:fill="FFFFFF"/>
        </w:rPr>
        <w:t>that the</w:t>
      </w:r>
      <w:r w:rsidR="007D3594" w:rsidRPr="005267EC">
        <w:rPr>
          <w:rFonts w:ascii="Times New Roman" w:hAnsi="Times New Roman" w:cs="Times New Roman"/>
          <w:color w:val="000000" w:themeColor="text1"/>
          <w:sz w:val="24"/>
          <w:szCs w:val="24"/>
          <w:shd w:val="clear" w:color="auto" w:fill="FFFFFF"/>
        </w:rPr>
        <w:t xml:space="preserve"> overall effect of biodiversity on multifunctionality grew stronger as more functions were considered. </w:t>
      </w:r>
      <w:r w:rsidRPr="005267EC">
        <w:rPr>
          <w:rFonts w:ascii="Times New Roman" w:hAnsi="Times New Roman" w:cs="Times New Roman"/>
          <w:color w:val="000000" w:themeColor="text1"/>
          <w:sz w:val="24"/>
          <w:szCs w:val="24"/>
        </w:rPr>
        <w:t>The</w:t>
      </w:r>
      <w:r w:rsidR="00BE2D54" w:rsidRPr="005267EC">
        <w:rPr>
          <w:rFonts w:ascii="Times New Roman" w:hAnsi="Times New Roman" w:cs="Times New Roman"/>
          <w:color w:val="000000" w:themeColor="text1"/>
          <w:sz w:val="24"/>
          <w:szCs w:val="24"/>
        </w:rPr>
        <w:t>refore, the loss</w:t>
      </w:r>
      <w:r w:rsidRPr="005267EC">
        <w:rPr>
          <w:rFonts w:ascii="Times New Roman" w:hAnsi="Times New Roman" w:cs="Times New Roman"/>
          <w:color w:val="000000" w:themeColor="text1"/>
          <w:sz w:val="24"/>
          <w:szCs w:val="24"/>
        </w:rPr>
        <w:t xml:space="preserve"> of biodiversity reduces the ability of ecosystems to provide multiple beneficial services for mankind (Naeem </w:t>
      </w:r>
      <w:r w:rsidRPr="005267EC">
        <w:rPr>
          <w:rFonts w:ascii="Times New Roman" w:hAnsi="Times New Roman" w:cs="Times New Roman"/>
          <w:i/>
          <w:color w:val="000000" w:themeColor="text1"/>
          <w:sz w:val="24"/>
          <w:szCs w:val="24"/>
        </w:rPr>
        <w:t>et al.,</w:t>
      </w:r>
      <w:r w:rsidRPr="005267EC">
        <w:rPr>
          <w:rFonts w:ascii="Times New Roman" w:hAnsi="Times New Roman" w:cs="Times New Roman"/>
          <w:color w:val="000000" w:themeColor="text1"/>
          <w:sz w:val="24"/>
          <w:szCs w:val="24"/>
        </w:rPr>
        <w:t xml:space="preserve"> 2009 and Cardinale </w:t>
      </w:r>
      <w:r w:rsidRPr="005267EC">
        <w:rPr>
          <w:rFonts w:ascii="Times New Roman" w:hAnsi="Times New Roman" w:cs="Times New Roman"/>
          <w:i/>
          <w:color w:val="000000" w:themeColor="text1"/>
          <w:sz w:val="24"/>
          <w:szCs w:val="24"/>
        </w:rPr>
        <w:t>et al</w:t>
      </w:r>
      <w:r w:rsidRPr="005267EC">
        <w:rPr>
          <w:rFonts w:ascii="Times New Roman" w:hAnsi="Times New Roman" w:cs="Times New Roman"/>
          <w:color w:val="000000" w:themeColor="text1"/>
          <w:sz w:val="24"/>
          <w:szCs w:val="24"/>
        </w:rPr>
        <w:t xml:space="preserve">., 2012). Moreover, the loss does not happen on a single trophic level, it affects many taxa across several trophic levels. In their study, Soliveres </w:t>
      </w:r>
      <w:r w:rsidRPr="005267EC">
        <w:rPr>
          <w:rFonts w:ascii="Times New Roman" w:hAnsi="Times New Roman" w:cs="Times New Roman"/>
          <w:i/>
          <w:color w:val="000000" w:themeColor="text1"/>
          <w:sz w:val="24"/>
          <w:szCs w:val="24"/>
        </w:rPr>
        <w:t>et al</w:t>
      </w:r>
      <w:r w:rsidRPr="005267EC">
        <w:rPr>
          <w:rFonts w:ascii="Times New Roman" w:hAnsi="Times New Roman" w:cs="Times New Roman"/>
          <w:color w:val="000000" w:themeColor="text1"/>
          <w:sz w:val="24"/>
          <w:szCs w:val="24"/>
        </w:rPr>
        <w:t xml:space="preserve">. (2016) analyse the relationship of species richness and abundance across nine trophic groups and </w:t>
      </w:r>
      <w:r w:rsidR="009A0C39" w:rsidRPr="005267EC">
        <w:rPr>
          <w:rFonts w:ascii="Times New Roman" w:hAnsi="Times New Roman" w:cs="Times New Roman"/>
          <w:color w:val="000000" w:themeColor="text1"/>
          <w:sz w:val="24"/>
          <w:szCs w:val="24"/>
        </w:rPr>
        <w:t>multifunctionality</w:t>
      </w:r>
      <w:r w:rsidRPr="005267EC">
        <w:rPr>
          <w:rFonts w:ascii="Times New Roman" w:hAnsi="Times New Roman" w:cs="Times New Roman"/>
          <w:color w:val="000000" w:themeColor="text1"/>
          <w:sz w:val="24"/>
          <w:szCs w:val="24"/>
        </w:rPr>
        <w:t xml:space="preserve"> of 14 ecosystem services within 150 global grasslands. Their study showed a stronger positive effect on ecosystem services with high species richness in multiple trophic groups as compared to richness in any individual trophic group. Furthermore, on average, each </w:t>
      </w:r>
      <w:r w:rsidRPr="00112D01">
        <w:rPr>
          <w:rFonts w:ascii="Times New Roman" w:hAnsi="Times New Roman" w:cs="Times New Roman"/>
          <w:sz w:val="24"/>
          <w:szCs w:val="24"/>
        </w:rPr>
        <w:t xml:space="preserve">ecosystem service was affected by three trophic groups. Ecosystem functioning was strongly driven by primary producers, herbivorous insects and microbial decomposers. This was shown by the strong and frequent positive associations of their richness with multiple ecosystem services. </w:t>
      </w:r>
      <w:r w:rsidR="000E7870">
        <w:rPr>
          <w:rFonts w:ascii="Times New Roman" w:hAnsi="Times New Roman" w:cs="Times New Roman"/>
          <w:sz w:val="24"/>
          <w:szCs w:val="24"/>
        </w:rPr>
        <w:t>The r</w:t>
      </w:r>
      <w:r w:rsidRPr="00112D01">
        <w:rPr>
          <w:rFonts w:ascii="Times New Roman" w:hAnsi="Times New Roman" w:cs="Times New Roman"/>
          <w:sz w:val="24"/>
          <w:szCs w:val="24"/>
        </w:rPr>
        <w:t xml:space="preserve">esults of </w:t>
      </w:r>
      <w:r w:rsidR="000E7870">
        <w:rPr>
          <w:rFonts w:ascii="Times New Roman" w:hAnsi="Times New Roman" w:cs="Times New Roman"/>
          <w:sz w:val="24"/>
          <w:szCs w:val="24"/>
        </w:rPr>
        <w:t xml:space="preserve">Soliveres </w:t>
      </w:r>
      <w:r w:rsidR="000E7870" w:rsidRPr="00DB23D8">
        <w:rPr>
          <w:rFonts w:ascii="Times New Roman" w:hAnsi="Times New Roman" w:cs="Times New Roman"/>
          <w:i/>
          <w:sz w:val="24"/>
          <w:szCs w:val="24"/>
        </w:rPr>
        <w:t>et al</w:t>
      </w:r>
      <w:r w:rsidR="000E7870">
        <w:rPr>
          <w:rFonts w:ascii="Times New Roman" w:hAnsi="Times New Roman" w:cs="Times New Roman"/>
          <w:sz w:val="24"/>
          <w:szCs w:val="24"/>
        </w:rPr>
        <w:t>.’s</w:t>
      </w:r>
      <w:r w:rsidRPr="00112D01">
        <w:rPr>
          <w:rFonts w:ascii="Times New Roman" w:hAnsi="Times New Roman" w:cs="Times New Roman"/>
          <w:sz w:val="24"/>
          <w:szCs w:val="24"/>
        </w:rPr>
        <w:t xml:space="preserve"> study show that a focus on single groups has led to an underestimation of the functional importance of biodiversity. Their study </w:t>
      </w:r>
      <w:r w:rsidR="000E7870">
        <w:rPr>
          <w:rFonts w:ascii="Times New Roman" w:hAnsi="Times New Roman" w:cs="Times New Roman"/>
          <w:sz w:val="24"/>
          <w:szCs w:val="24"/>
        </w:rPr>
        <w:t>suggests</w:t>
      </w:r>
      <w:r w:rsidR="000E7870"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that multitrophic richness and abundance support ecosystem functioning.  All living organisms can influence the physical formation of habitats, </w:t>
      </w:r>
      <w:r w:rsidR="000E7870">
        <w:rPr>
          <w:rFonts w:ascii="Times New Roman" w:hAnsi="Times New Roman" w:cs="Times New Roman"/>
          <w:sz w:val="24"/>
          <w:szCs w:val="24"/>
        </w:rPr>
        <w:t xml:space="preserve">a process </w:t>
      </w:r>
      <w:r w:rsidRPr="00112D01">
        <w:rPr>
          <w:rFonts w:ascii="Times New Roman" w:hAnsi="Times New Roman" w:cs="Times New Roman"/>
          <w:sz w:val="24"/>
          <w:szCs w:val="24"/>
        </w:rPr>
        <w:t xml:space="preserve">called ecosystem engineering (Jones </w:t>
      </w:r>
      <w:r w:rsidRPr="00112D01">
        <w:rPr>
          <w:rFonts w:ascii="Times New Roman" w:hAnsi="Times New Roman" w:cs="Times New Roman"/>
          <w:i/>
          <w:sz w:val="24"/>
          <w:szCs w:val="24"/>
        </w:rPr>
        <w:t>et al.</w:t>
      </w:r>
      <w:r w:rsidR="009B0D6D">
        <w:rPr>
          <w:rFonts w:ascii="Times New Roman" w:hAnsi="Times New Roman" w:cs="Times New Roman"/>
          <w:i/>
          <w:sz w:val="24"/>
          <w:szCs w:val="24"/>
        </w:rPr>
        <w:t>,</w:t>
      </w:r>
      <w:r w:rsidRPr="00112D01">
        <w:rPr>
          <w:rFonts w:ascii="Times New Roman" w:hAnsi="Times New Roman" w:cs="Times New Roman"/>
          <w:sz w:val="24"/>
          <w:szCs w:val="24"/>
        </w:rPr>
        <w:t xml:space="preserve"> 1994). Furthermore, changes in the components and ratios of elements in biogeochemical cycles leading to ecological stoichiometry (Sterner and Elser</w:t>
      </w:r>
      <w:r w:rsidR="009B0D6D">
        <w:rPr>
          <w:rFonts w:ascii="Times New Roman" w:hAnsi="Times New Roman" w:cs="Times New Roman"/>
          <w:sz w:val="24"/>
          <w:szCs w:val="24"/>
        </w:rPr>
        <w:t>,</w:t>
      </w:r>
      <w:r w:rsidRPr="00112D01">
        <w:rPr>
          <w:rFonts w:ascii="Times New Roman" w:hAnsi="Times New Roman" w:cs="Times New Roman"/>
          <w:sz w:val="24"/>
          <w:szCs w:val="24"/>
        </w:rPr>
        <w:t xml:space="preserve"> 2002), and the productivity of ecosystems</w:t>
      </w:r>
      <w:r w:rsidR="000E7870">
        <w:rPr>
          <w:rFonts w:ascii="Times New Roman" w:hAnsi="Times New Roman" w:cs="Times New Roman"/>
          <w:sz w:val="24"/>
          <w:szCs w:val="24"/>
        </w:rPr>
        <w:t>,</w:t>
      </w:r>
      <w:r w:rsidRPr="00112D01">
        <w:rPr>
          <w:rFonts w:ascii="Times New Roman" w:hAnsi="Times New Roman" w:cs="Times New Roman"/>
          <w:sz w:val="24"/>
          <w:szCs w:val="24"/>
        </w:rPr>
        <w:t xml:space="preserve"> for example via trophic cascades and keystone species (Power </w:t>
      </w:r>
      <w:r w:rsidRPr="00112D01">
        <w:rPr>
          <w:rFonts w:ascii="Times New Roman" w:hAnsi="Times New Roman" w:cs="Times New Roman"/>
          <w:i/>
          <w:sz w:val="24"/>
          <w:szCs w:val="24"/>
        </w:rPr>
        <w:t>et al.</w:t>
      </w:r>
      <w:r w:rsidR="009B0D6D">
        <w:rPr>
          <w:rFonts w:ascii="Times New Roman" w:hAnsi="Times New Roman" w:cs="Times New Roman"/>
          <w:i/>
          <w:sz w:val="24"/>
          <w:szCs w:val="24"/>
        </w:rPr>
        <w:t>,</w:t>
      </w:r>
      <w:r w:rsidRPr="00112D01">
        <w:rPr>
          <w:rFonts w:ascii="Times New Roman" w:hAnsi="Times New Roman" w:cs="Times New Roman"/>
          <w:sz w:val="24"/>
          <w:szCs w:val="24"/>
        </w:rPr>
        <w:t xml:space="preserve"> 1996)</w:t>
      </w:r>
      <w:r w:rsidR="000E7870">
        <w:rPr>
          <w:rFonts w:ascii="Times New Roman" w:hAnsi="Times New Roman" w:cs="Times New Roman"/>
          <w:sz w:val="24"/>
          <w:szCs w:val="24"/>
        </w:rPr>
        <w:t>,</w:t>
      </w:r>
      <w:r w:rsidRPr="00112D01">
        <w:rPr>
          <w:rFonts w:ascii="Times New Roman" w:hAnsi="Times New Roman" w:cs="Times New Roman"/>
          <w:sz w:val="24"/>
          <w:szCs w:val="24"/>
        </w:rPr>
        <w:t xml:space="preserve"> have an impact on the construction of habitat mosaic</w:t>
      </w:r>
      <w:r w:rsidR="006C3765">
        <w:rPr>
          <w:rFonts w:ascii="Times New Roman" w:hAnsi="Times New Roman" w:cs="Times New Roman"/>
          <w:sz w:val="24"/>
          <w:szCs w:val="24"/>
        </w:rPr>
        <w:t>s</w:t>
      </w:r>
      <w:r w:rsidRPr="00112D01">
        <w:rPr>
          <w:rFonts w:ascii="Times New Roman" w:hAnsi="Times New Roman" w:cs="Times New Roman"/>
          <w:sz w:val="24"/>
          <w:szCs w:val="24"/>
        </w:rPr>
        <w:t>. Ecosystem resilience is the inherent ability to absorb various disturbances and reorgani</w:t>
      </w:r>
      <w:r w:rsidR="00317121">
        <w:rPr>
          <w:rFonts w:ascii="Times New Roman" w:hAnsi="Times New Roman" w:cs="Times New Roman"/>
          <w:sz w:val="24"/>
          <w:szCs w:val="24"/>
        </w:rPr>
        <w:t>s</w:t>
      </w:r>
      <w:r w:rsidRPr="00112D01">
        <w:rPr>
          <w:rFonts w:ascii="Times New Roman" w:hAnsi="Times New Roman" w:cs="Times New Roman"/>
          <w:sz w:val="24"/>
          <w:szCs w:val="24"/>
        </w:rPr>
        <w:t xml:space="preserve">e while undergoing changes to maintain critical functions. Any major disturbances that significantly degrade ecosystem resilience result in </w:t>
      </w:r>
      <w:r>
        <w:rPr>
          <w:rFonts w:ascii="Times New Roman" w:hAnsi="Times New Roman" w:cs="Times New Roman"/>
          <w:sz w:val="24"/>
          <w:szCs w:val="24"/>
        </w:rPr>
        <w:t xml:space="preserve">the </w:t>
      </w:r>
      <w:r w:rsidRPr="00112D01">
        <w:rPr>
          <w:rFonts w:ascii="Times New Roman" w:hAnsi="Times New Roman" w:cs="Times New Roman"/>
          <w:sz w:val="24"/>
          <w:szCs w:val="24"/>
        </w:rPr>
        <w:t xml:space="preserve">ecosystem being </w:t>
      </w:r>
      <w:r w:rsidR="00317121">
        <w:rPr>
          <w:rFonts w:ascii="Times New Roman" w:hAnsi="Times New Roman" w:cs="Times New Roman"/>
          <w:sz w:val="24"/>
          <w:szCs w:val="24"/>
        </w:rPr>
        <w:t>placed</w:t>
      </w:r>
      <w:r w:rsidR="0031712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at high risk of shifting from a desirable state to an undesirable state (Sasaki, 2015). </w:t>
      </w:r>
    </w:p>
    <w:p w14:paraId="7FE064C8" w14:textId="3C6EDAA7" w:rsidR="003D70E5" w:rsidRPr="00112D01" w:rsidRDefault="003D70E5" w:rsidP="00DB23D8">
      <w:pPr>
        <w:spacing w:before="240" w:after="240" w:line="360" w:lineRule="auto"/>
        <w:jc w:val="both"/>
        <w:rPr>
          <w:rFonts w:ascii="Times New Roman" w:hAnsi="Times New Roman" w:cs="Times New Roman"/>
          <w:sz w:val="24"/>
          <w:szCs w:val="24"/>
        </w:rPr>
      </w:pPr>
      <w:r w:rsidRPr="00C741B4">
        <w:rPr>
          <w:rFonts w:ascii="Times New Roman" w:hAnsi="Times New Roman" w:cs="Times New Roman"/>
          <w:sz w:val="24"/>
          <w:szCs w:val="24"/>
        </w:rPr>
        <w:t>The importance of biodiversity in human life may not be as apparent as the need for a modern gadget such as a television, microwave oven, or phone. In the past few decades, technological advancement has seen improvements on many levels in all spheres of daily life, and these technologies have also become more affordable. At the chosen sites in India all respondents or at least a member of their family had access to a mobile phone and the internet. With advances in technology</w:t>
      </w:r>
      <w:r w:rsidR="00620A51">
        <w:rPr>
          <w:rFonts w:ascii="Times New Roman" w:hAnsi="Times New Roman" w:cs="Times New Roman"/>
          <w:sz w:val="24"/>
          <w:szCs w:val="24"/>
        </w:rPr>
        <w:t xml:space="preserve"> and </w:t>
      </w:r>
      <w:r w:rsidRPr="00C741B4">
        <w:rPr>
          <w:rFonts w:ascii="Times New Roman" w:hAnsi="Times New Roman" w:cs="Times New Roman"/>
          <w:sz w:val="24"/>
          <w:szCs w:val="24"/>
        </w:rPr>
        <w:t>financial stabilit</w:t>
      </w:r>
      <w:r w:rsidR="00620A51">
        <w:rPr>
          <w:rFonts w:ascii="Times New Roman" w:hAnsi="Times New Roman" w:cs="Times New Roman"/>
          <w:sz w:val="24"/>
          <w:szCs w:val="24"/>
        </w:rPr>
        <w:t>y,</w:t>
      </w:r>
      <w:r w:rsidRPr="00C741B4">
        <w:rPr>
          <w:rFonts w:ascii="Times New Roman" w:hAnsi="Times New Roman" w:cs="Times New Roman"/>
          <w:sz w:val="24"/>
          <w:szCs w:val="24"/>
        </w:rPr>
        <w:t xml:space="preserve"> humans have inflicted harm on nature. Consequently, many of the world's ecosystems have undergone significant degradation with negative impacts on biological diversity and people's livelihoods (Gann and Lamb 2004). Generally, people may not even be aware of the term ‘biodiversity’, let alone its importance. 2010 was the UN’s international year of biodiversity; this was to raise awareness of the concept of biodiversity in </w:t>
      </w:r>
      <w:r w:rsidRPr="00C741B4">
        <w:rPr>
          <w:rFonts w:ascii="Times New Roman" w:hAnsi="Times New Roman" w:cs="Times New Roman"/>
          <w:sz w:val="24"/>
          <w:szCs w:val="24"/>
        </w:rPr>
        <w:lastRenderedPageBreak/>
        <w:t xml:space="preserve">the public conscience and to strengthen national and international policies to protect biodiversity. In a study, members of the public were asked what biodiversity is; the most common answer was “some kind of washing powder” (BBC Science and Environment, October 2010). This clearly indicates the gap in public knowledge and the efforts needed to educate the general public on the consequences of losing biodiversity. </w:t>
      </w:r>
    </w:p>
    <w:p w14:paraId="5FF06301" w14:textId="57098BC4" w:rsidR="00112D01" w:rsidRPr="007E2DDF" w:rsidRDefault="00D30FFE" w:rsidP="008C3289">
      <w:pPr>
        <w:pStyle w:val="Heading2"/>
      </w:pPr>
      <w:bookmarkStart w:id="23" w:name="_Toc64288410"/>
      <w:r>
        <w:t>2.</w:t>
      </w:r>
      <w:r w:rsidR="00727871">
        <w:t>3</w:t>
      </w:r>
      <w:r>
        <w:t xml:space="preserve"> </w:t>
      </w:r>
      <w:r w:rsidR="00B7793E">
        <w:t>Further c</w:t>
      </w:r>
      <w:r>
        <w:t>auses and realities</w:t>
      </w:r>
      <w:r w:rsidR="00112D01" w:rsidRPr="007E2DDF">
        <w:t xml:space="preserve"> of the loss of </w:t>
      </w:r>
      <w:r w:rsidR="00A3779C">
        <w:t>b</w:t>
      </w:r>
      <w:r w:rsidR="00112D01" w:rsidRPr="007E2DDF">
        <w:t>iodiversity</w:t>
      </w:r>
      <w:bookmarkEnd w:id="23"/>
      <w:r w:rsidR="00112D01" w:rsidRPr="007E2DDF">
        <w:t xml:space="preserve"> </w:t>
      </w:r>
    </w:p>
    <w:p w14:paraId="55A33BD6" w14:textId="3E43AFFC" w:rsidR="00112D01" w:rsidRPr="007A4F3D" w:rsidRDefault="00112D01" w:rsidP="00207BF3">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 xml:space="preserve"> </w:t>
      </w:r>
      <w:r w:rsidR="00B7793E">
        <w:rPr>
          <w:rFonts w:ascii="Times New Roman" w:hAnsi="Times New Roman" w:cs="Times New Roman"/>
          <w:sz w:val="24"/>
          <w:szCs w:val="24"/>
        </w:rPr>
        <w:t>B</w:t>
      </w:r>
      <w:r w:rsidRPr="00112D01">
        <w:rPr>
          <w:rFonts w:ascii="Times New Roman" w:hAnsi="Times New Roman" w:cs="Times New Roman"/>
          <w:sz w:val="24"/>
          <w:szCs w:val="24"/>
        </w:rPr>
        <w:t>iodiversity in different parts of the world has been largely preserved by traditional societies that continue to follow their ancestral traditions. The loss of these traditional societies and the diachronic knowledge and practices that they possess can further exacerbate the situation. India has over 4500 community groups distributed in 91 eco-cultural zones (MoEF, 2011) and 89 million tribal people</w:t>
      </w:r>
      <w:r w:rsidR="008C6D8C">
        <w:rPr>
          <w:rFonts w:ascii="Times New Roman" w:hAnsi="Times New Roman" w:cs="Times New Roman"/>
          <w:sz w:val="24"/>
          <w:szCs w:val="24"/>
        </w:rPr>
        <w:t xml:space="preserve"> </w:t>
      </w:r>
      <w:r w:rsidR="00914CAF">
        <w:rPr>
          <w:rFonts w:ascii="Times New Roman" w:hAnsi="Times New Roman" w:cs="Times New Roman"/>
          <w:sz w:val="24"/>
          <w:szCs w:val="24"/>
        </w:rPr>
        <w:t>who</w:t>
      </w:r>
      <w:r w:rsidR="00914CAF" w:rsidRPr="00112D01">
        <w:rPr>
          <w:rFonts w:ascii="Times New Roman" w:hAnsi="Times New Roman" w:cs="Times New Roman"/>
          <w:sz w:val="24"/>
          <w:szCs w:val="24"/>
        </w:rPr>
        <w:t xml:space="preserve"> </w:t>
      </w:r>
      <w:r w:rsidRPr="00112D01">
        <w:rPr>
          <w:rFonts w:ascii="Times New Roman" w:hAnsi="Times New Roman" w:cs="Times New Roman"/>
          <w:sz w:val="24"/>
          <w:szCs w:val="24"/>
        </w:rPr>
        <w:t>have</w:t>
      </w:r>
      <w:r w:rsidR="008C6D8C">
        <w:rPr>
          <w:rFonts w:ascii="Times New Roman" w:hAnsi="Times New Roman" w:cs="Times New Roman"/>
          <w:sz w:val="24"/>
          <w:szCs w:val="24"/>
        </w:rPr>
        <w:t xml:space="preserve"> </w:t>
      </w:r>
      <w:r w:rsidRPr="00112D01">
        <w:rPr>
          <w:rFonts w:ascii="Times New Roman" w:hAnsi="Times New Roman" w:cs="Times New Roman"/>
          <w:sz w:val="24"/>
          <w:szCs w:val="24"/>
        </w:rPr>
        <w:t>rich traditional knowledge bank</w:t>
      </w:r>
      <w:r w:rsidR="009F6AFF">
        <w:rPr>
          <w:rFonts w:ascii="Times New Roman" w:hAnsi="Times New Roman" w:cs="Times New Roman"/>
          <w:sz w:val="24"/>
          <w:szCs w:val="24"/>
        </w:rPr>
        <w:t>s</w:t>
      </w:r>
      <w:r w:rsidRPr="00112D01">
        <w:rPr>
          <w:rFonts w:ascii="Times New Roman" w:hAnsi="Times New Roman" w:cs="Times New Roman"/>
          <w:sz w:val="24"/>
          <w:szCs w:val="24"/>
        </w:rPr>
        <w:t xml:space="preserve"> for</w:t>
      </w:r>
      <w:r w:rsidR="00914CAF">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protection of components of biodiversity. With well-established </w:t>
      </w:r>
      <w:r w:rsidR="00207BF3">
        <w:rPr>
          <w:rFonts w:ascii="Times New Roman" w:hAnsi="Times New Roman" w:cs="Times New Roman"/>
          <w:sz w:val="24"/>
          <w:szCs w:val="24"/>
        </w:rPr>
        <w:t xml:space="preserve">informal </w:t>
      </w:r>
      <w:r w:rsidRPr="00112D01">
        <w:rPr>
          <w:rFonts w:ascii="Times New Roman" w:hAnsi="Times New Roman" w:cs="Times New Roman"/>
          <w:sz w:val="24"/>
          <w:szCs w:val="24"/>
        </w:rPr>
        <w:t xml:space="preserve">community protected areas and sacred groves, it is estimated that </w:t>
      </w:r>
      <w:r w:rsidR="00207BF3">
        <w:rPr>
          <w:rFonts w:ascii="Times New Roman" w:hAnsi="Times New Roman" w:cs="Times New Roman"/>
          <w:sz w:val="24"/>
          <w:szCs w:val="24"/>
        </w:rPr>
        <w:t>the</w:t>
      </w:r>
      <w:r w:rsidR="00207BF3" w:rsidRPr="00112D01">
        <w:rPr>
          <w:rFonts w:ascii="Times New Roman" w:hAnsi="Times New Roman" w:cs="Times New Roman"/>
          <w:sz w:val="24"/>
          <w:szCs w:val="24"/>
        </w:rPr>
        <w:t xml:space="preserve"> </w:t>
      </w:r>
      <w:r w:rsidR="00207BF3">
        <w:rPr>
          <w:rFonts w:ascii="Times New Roman" w:hAnsi="Times New Roman" w:cs="Times New Roman"/>
          <w:sz w:val="24"/>
          <w:szCs w:val="24"/>
        </w:rPr>
        <w:t xml:space="preserve">total </w:t>
      </w:r>
      <w:r w:rsidRPr="00112D01">
        <w:rPr>
          <w:rFonts w:ascii="Times New Roman" w:hAnsi="Times New Roman" w:cs="Times New Roman"/>
          <w:sz w:val="24"/>
          <w:szCs w:val="24"/>
        </w:rPr>
        <w:t xml:space="preserve">area </w:t>
      </w:r>
      <w:r w:rsidR="00207BF3">
        <w:rPr>
          <w:rFonts w:ascii="Times New Roman" w:hAnsi="Times New Roman" w:cs="Times New Roman"/>
          <w:sz w:val="24"/>
          <w:szCs w:val="24"/>
        </w:rPr>
        <w:t xml:space="preserve">of these </w:t>
      </w:r>
      <w:r w:rsidRPr="00112D01">
        <w:rPr>
          <w:rFonts w:ascii="Times New Roman" w:hAnsi="Times New Roman" w:cs="Times New Roman"/>
          <w:sz w:val="24"/>
          <w:szCs w:val="24"/>
        </w:rPr>
        <w:t xml:space="preserve">is comparable to the size of formally declared protected areas in the country (Pathak, 2009). </w:t>
      </w:r>
      <w:r w:rsidR="007E2DDF" w:rsidRPr="007E2DDF">
        <w:rPr>
          <w:rFonts w:ascii="Times New Roman" w:hAnsi="Times New Roman" w:cs="Times New Roman"/>
          <w:sz w:val="24"/>
          <w:szCs w:val="24"/>
        </w:rPr>
        <w:t>The</w:t>
      </w:r>
      <w:r w:rsidR="007E2DDF">
        <w:rPr>
          <w:rFonts w:ascii="Times New Roman" w:hAnsi="Times New Roman" w:cs="Times New Roman"/>
          <w:sz w:val="24"/>
          <w:szCs w:val="24"/>
        </w:rPr>
        <w:t xml:space="preserve">re are </w:t>
      </w:r>
      <w:r w:rsidR="00207BF3">
        <w:rPr>
          <w:rFonts w:ascii="Times New Roman" w:hAnsi="Times New Roman" w:cs="Times New Roman"/>
          <w:sz w:val="24"/>
          <w:szCs w:val="24"/>
        </w:rPr>
        <w:t xml:space="preserve">an </w:t>
      </w:r>
      <w:r w:rsidR="007E2DDF">
        <w:rPr>
          <w:rFonts w:ascii="Times New Roman" w:hAnsi="Times New Roman" w:cs="Times New Roman"/>
          <w:sz w:val="24"/>
          <w:szCs w:val="24"/>
        </w:rPr>
        <w:t xml:space="preserve">estimated 100,000 sacred groves in India, the highest in the world </w:t>
      </w:r>
      <w:r w:rsidR="007E2DDF" w:rsidRPr="007E2DDF">
        <w:rPr>
          <w:rFonts w:ascii="Times New Roman" w:hAnsi="Times New Roman" w:cs="Times New Roman"/>
          <w:sz w:val="24"/>
          <w:szCs w:val="24"/>
        </w:rPr>
        <w:t xml:space="preserve">(Malhotra </w:t>
      </w:r>
      <w:r w:rsidR="007E2DDF" w:rsidRPr="007E2DDF">
        <w:rPr>
          <w:rFonts w:ascii="Times New Roman" w:hAnsi="Times New Roman" w:cs="Times New Roman"/>
          <w:i/>
          <w:sz w:val="24"/>
          <w:szCs w:val="24"/>
        </w:rPr>
        <w:t>et al.</w:t>
      </w:r>
      <w:r w:rsidR="007E2DDF">
        <w:rPr>
          <w:rFonts w:ascii="Times New Roman" w:hAnsi="Times New Roman" w:cs="Times New Roman"/>
          <w:sz w:val="24"/>
          <w:szCs w:val="24"/>
        </w:rPr>
        <w:t>, 2007). These are however declining in number</w:t>
      </w:r>
      <w:r w:rsidR="007E2DDF" w:rsidRPr="007E2DDF">
        <w:rPr>
          <w:rFonts w:ascii="Times New Roman" w:hAnsi="Times New Roman" w:cs="Times New Roman"/>
          <w:sz w:val="24"/>
          <w:szCs w:val="24"/>
        </w:rPr>
        <w:t xml:space="preserve"> due to cultura</w:t>
      </w:r>
      <w:r w:rsidR="007E2DDF">
        <w:rPr>
          <w:rFonts w:ascii="Times New Roman" w:hAnsi="Times New Roman" w:cs="Times New Roman"/>
          <w:sz w:val="24"/>
          <w:szCs w:val="24"/>
        </w:rPr>
        <w:t>l change</w:t>
      </w:r>
      <w:r w:rsidR="00207BF3">
        <w:rPr>
          <w:rFonts w:ascii="Times New Roman" w:hAnsi="Times New Roman" w:cs="Times New Roman"/>
          <w:sz w:val="24"/>
          <w:szCs w:val="24"/>
        </w:rPr>
        <w:t>s</w:t>
      </w:r>
      <w:r w:rsidR="007E2DDF">
        <w:rPr>
          <w:rFonts w:ascii="Times New Roman" w:hAnsi="Times New Roman" w:cs="Times New Roman"/>
          <w:sz w:val="24"/>
          <w:szCs w:val="24"/>
        </w:rPr>
        <w:t xml:space="preserve"> </w:t>
      </w:r>
      <w:r w:rsidR="00AA7C33">
        <w:rPr>
          <w:rFonts w:ascii="Times New Roman" w:hAnsi="Times New Roman" w:cs="Times New Roman"/>
          <w:sz w:val="24"/>
          <w:szCs w:val="24"/>
        </w:rPr>
        <w:t>and natural</w:t>
      </w:r>
      <w:r w:rsidR="007E2DDF">
        <w:rPr>
          <w:rFonts w:ascii="Times New Roman" w:hAnsi="Times New Roman" w:cs="Times New Roman"/>
          <w:sz w:val="24"/>
          <w:szCs w:val="24"/>
        </w:rPr>
        <w:t xml:space="preserve"> resource extraction </w:t>
      </w:r>
      <w:r w:rsidR="007E2DDF" w:rsidRPr="007E2DDF">
        <w:rPr>
          <w:rFonts w:ascii="Times New Roman" w:hAnsi="Times New Roman" w:cs="Times New Roman"/>
          <w:sz w:val="24"/>
          <w:szCs w:val="24"/>
        </w:rPr>
        <w:t xml:space="preserve">within the groves (Chandrakanth </w:t>
      </w:r>
      <w:r w:rsidR="007E2DDF" w:rsidRPr="007E2DDF">
        <w:rPr>
          <w:rFonts w:ascii="Times New Roman" w:hAnsi="Times New Roman" w:cs="Times New Roman"/>
          <w:i/>
          <w:sz w:val="24"/>
          <w:szCs w:val="24"/>
        </w:rPr>
        <w:t>et al.</w:t>
      </w:r>
      <w:r w:rsidR="003370FA">
        <w:rPr>
          <w:rFonts w:ascii="Times New Roman" w:hAnsi="Times New Roman" w:cs="Times New Roman"/>
          <w:i/>
          <w:sz w:val="24"/>
          <w:szCs w:val="24"/>
        </w:rPr>
        <w:t>,</w:t>
      </w:r>
      <w:r w:rsidR="007E2DDF" w:rsidRPr="007E2DDF">
        <w:rPr>
          <w:rFonts w:ascii="Times New Roman" w:hAnsi="Times New Roman" w:cs="Times New Roman"/>
          <w:sz w:val="24"/>
          <w:szCs w:val="24"/>
        </w:rPr>
        <w:t xml:space="preserve"> 2004; Ormsby and Bhagwat</w:t>
      </w:r>
      <w:r w:rsidR="003370FA">
        <w:rPr>
          <w:rFonts w:ascii="Times New Roman" w:hAnsi="Times New Roman" w:cs="Times New Roman"/>
          <w:sz w:val="24"/>
          <w:szCs w:val="24"/>
        </w:rPr>
        <w:t>,</w:t>
      </w:r>
      <w:r w:rsidR="007E2DDF" w:rsidRPr="007E2DDF">
        <w:rPr>
          <w:rFonts w:ascii="Times New Roman" w:hAnsi="Times New Roman" w:cs="Times New Roman"/>
          <w:sz w:val="24"/>
          <w:szCs w:val="24"/>
        </w:rPr>
        <w:t xml:space="preserve"> 2010</w:t>
      </w:r>
      <w:r w:rsidR="009A0C39" w:rsidRPr="007E2DDF">
        <w:rPr>
          <w:rFonts w:ascii="Times New Roman" w:hAnsi="Times New Roman" w:cs="Times New Roman"/>
          <w:sz w:val="24"/>
          <w:szCs w:val="24"/>
        </w:rPr>
        <w:t>).</w:t>
      </w:r>
      <w:r w:rsidR="009A0C39">
        <w:rPr>
          <w:rFonts w:ascii="Times New Roman" w:hAnsi="Times New Roman" w:cs="Times New Roman"/>
          <w:sz w:val="24"/>
          <w:szCs w:val="24"/>
        </w:rPr>
        <w:t xml:space="preserve"> The</w:t>
      </w:r>
      <w:r w:rsidR="00066CD3">
        <w:rPr>
          <w:rFonts w:ascii="Times New Roman" w:hAnsi="Times New Roman" w:cs="Times New Roman"/>
          <w:sz w:val="24"/>
          <w:szCs w:val="24"/>
        </w:rPr>
        <w:t xml:space="preserve"> loss of these groves which are store</w:t>
      </w:r>
      <w:r w:rsidR="00447547">
        <w:rPr>
          <w:rFonts w:ascii="Times New Roman" w:hAnsi="Times New Roman" w:cs="Times New Roman"/>
          <w:sz w:val="24"/>
          <w:szCs w:val="24"/>
        </w:rPr>
        <w:t xml:space="preserve">houses for endemic </w:t>
      </w:r>
      <w:r w:rsidR="00EB1390">
        <w:rPr>
          <w:rFonts w:ascii="Times New Roman" w:hAnsi="Times New Roman" w:cs="Times New Roman"/>
          <w:sz w:val="24"/>
          <w:szCs w:val="24"/>
        </w:rPr>
        <w:t>species</w:t>
      </w:r>
      <w:r w:rsidR="00066CD3">
        <w:rPr>
          <w:rFonts w:ascii="Times New Roman" w:hAnsi="Times New Roman" w:cs="Times New Roman"/>
          <w:sz w:val="24"/>
          <w:szCs w:val="24"/>
        </w:rPr>
        <w:t xml:space="preserve"> is having a negati</w:t>
      </w:r>
      <w:r w:rsidR="00447547">
        <w:rPr>
          <w:rFonts w:ascii="Times New Roman" w:hAnsi="Times New Roman" w:cs="Times New Roman"/>
          <w:sz w:val="24"/>
          <w:szCs w:val="24"/>
        </w:rPr>
        <w:t xml:space="preserve">ve effect on the state of </w:t>
      </w:r>
      <w:r w:rsidR="00066CD3">
        <w:rPr>
          <w:rFonts w:ascii="Times New Roman" w:hAnsi="Times New Roman" w:cs="Times New Roman"/>
          <w:sz w:val="24"/>
          <w:szCs w:val="24"/>
        </w:rPr>
        <w:t xml:space="preserve">biodiversity </w:t>
      </w:r>
      <w:r w:rsidR="00933ED5">
        <w:rPr>
          <w:rFonts w:ascii="Times New Roman" w:hAnsi="Times New Roman" w:cs="Times New Roman"/>
          <w:sz w:val="24"/>
          <w:szCs w:val="24"/>
        </w:rPr>
        <w:t xml:space="preserve">(Negi 2010; </w:t>
      </w:r>
      <w:r w:rsidR="00066CD3" w:rsidRPr="00066CD3">
        <w:rPr>
          <w:rFonts w:ascii="Times New Roman" w:hAnsi="Times New Roman" w:cs="Times New Roman"/>
          <w:sz w:val="24"/>
          <w:szCs w:val="24"/>
        </w:rPr>
        <w:t xml:space="preserve">Kandari </w:t>
      </w:r>
      <w:r w:rsidR="00066CD3" w:rsidRPr="00066CD3">
        <w:rPr>
          <w:rFonts w:ascii="Times New Roman" w:hAnsi="Times New Roman" w:cs="Times New Roman"/>
          <w:i/>
          <w:sz w:val="24"/>
          <w:szCs w:val="24"/>
        </w:rPr>
        <w:t>et al</w:t>
      </w:r>
      <w:r w:rsidR="00933ED5">
        <w:rPr>
          <w:rFonts w:ascii="Times New Roman" w:hAnsi="Times New Roman" w:cs="Times New Roman"/>
          <w:sz w:val="24"/>
          <w:szCs w:val="24"/>
        </w:rPr>
        <w:t>.</w:t>
      </w:r>
      <w:r w:rsidR="001E0650">
        <w:rPr>
          <w:rFonts w:ascii="Times New Roman" w:hAnsi="Times New Roman" w:cs="Times New Roman"/>
          <w:sz w:val="24"/>
          <w:szCs w:val="24"/>
        </w:rPr>
        <w:t>,</w:t>
      </w:r>
      <w:r w:rsidR="00933ED5">
        <w:rPr>
          <w:rFonts w:ascii="Times New Roman" w:hAnsi="Times New Roman" w:cs="Times New Roman"/>
          <w:sz w:val="24"/>
          <w:szCs w:val="24"/>
        </w:rPr>
        <w:t xml:space="preserve"> 2014;</w:t>
      </w:r>
      <w:r w:rsidR="00066CD3" w:rsidRPr="00066CD3">
        <w:rPr>
          <w:rFonts w:ascii="Times New Roman" w:hAnsi="Times New Roman" w:cs="Times New Roman"/>
          <w:sz w:val="24"/>
          <w:szCs w:val="24"/>
        </w:rPr>
        <w:t xml:space="preserve"> Singh </w:t>
      </w:r>
      <w:r w:rsidR="00066CD3" w:rsidRPr="00066CD3">
        <w:rPr>
          <w:rFonts w:ascii="Times New Roman" w:hAnsi="Times New Roman" w:cs="Times New Roman"/>
          <w:i/>
          <w:sz w:val="24"/>
          <w:szCs w:val="24"/>
        </w:rPr>
        <w:t>et al</w:t>
      </w:r>
      <w:r w:rsidR="00066CD3" w:rsidRPr="00066CD3">
        <w:rPr>
          <w:rFonts w:ascii="Times New Roman" w:hAnsi="Times New Roman" w:cs="Times New Roman"/>
          <w:sz w:val="24"/>
          <w:szCs w:val="24"/>
        </w:rPr>
        <w:t>.</w:t>
      </w:r>
      <w:r w:rsidR="001E0650">
        <w:rPr>
          <w:rFonts w:ascii="Times New Roman" w:hAnsi="Times New Roman" w:cs="Times New Roman"/>
          <w:sz w:val="24"/>
          <w:szCs w:val="24"/>
        </w:rPr>
        <w:t>,</w:t>
      </w:r>
      <w:r w:rsidR="00066CD3" w:rsidRPr="00066CD3">
        <w:rPr>
          <w:rFonts w:ascii="Times New Roman" w:hAnsi="Times New Roman" w:cs="Times New Roman"/>
          <w:sz w:val="24"/>
          <w:szCs w:val="24"/>
        </w:rPr>
        <w:t xml:space="preserve"> 2017</w:t>
      </w:r>
      <w:r w:rsidR="00066CD3">
        <w:t>)</w:t>
      </w:r>
      <w:r w:rsidR="00207BF3">
        <w:t xml:space="preserve">. </w:t>
      </w:r>
      <w:r w:rsidR="00207BF3">
        <w:rPr>
          <w:rFonts w:ascii="Times New Roman" w:hAnsi="Times New Roman" w:cs="Times New Roman"/>
          <w:sz w:val="24"/>
          <w:szCs w:val="24"/>
        </w:rPr>
        <w:t>Despite</w:t>
      </w:r>
      <w:r w:rsidR="00207BF3"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an exceptionally rapid loss of biodiversity and </w:t>
      </w:r>
      <w:r w:rsidR="00207BF3">
        <w:rPr>
          <w:rFonts w:ascii="Times New Roman" w:hAnsi="Times New Roman" w:cs="Times New Roman"/>
          <w:sz w:val="24"/>
          <w:szCs w:val="24"/>
        </w:rPr>
        <w:t>the</w:t>
      </w:r>
      <w:r w:rsidRPr="00112D01">
        <w:rPr>
          <w:rFonts w:ascii="Times New Roman" w:hAnsi="Times New Roman" w:cs="Times New Roman"/>
          <w:sz w:val="24"/>
          <w:szCs w:val="24"/>
        </w:rPr>
        <w:t xml:space="preserve"> ons</w:t>
      </w:r>
      <w:r w:rsidR="0006435B">
        <w:rPr>
          <w:rFonts w:ascii="Times New Roman" w:hAnsi="Times New Roman" w:cs="Times New Roman"/>
          <w:sz w:val="24"/>
          <w:szCs w:val="24"/>
        </w:rPr>
        <w:t>et of the sixth mass extinction (</w:t>
      </w:r>
      <w:r w:rsidR="00180366">
        <w:rPr>
          <w:rFonts w:ascii="Times New Roman" w:hAnsi="Times New Roman" w:cs="Times New Roman"/>
          <w:sz w:val="24"/>
          <w:szCs w:val="24"/>
        </w:rPr>
        <w:t>Wake</w:t>
      </w:r>
      <w:r w:rsidR="00EB1390">
        <w:rPr>
          <w:rFonts w:ascii="Times New Roman" w:hAnsi="Times New Roman" w:cs="Times New Roman"/>
          <w:sz w:val="24"/>
          <w:szCs w:val="24"/>
        </w:rPr>
        <w:t xml:space="preserve"> and Vredenburg, 2008; Ceballos </w:t>
      </w:r>
      <w:r w:rsidR="00EB1390" w:rsidRPr="00413826">
        <w:rPr>
          <w:rFonts w:ascii="Times New Roman" w:hAnsi="Times New Roman" w:cs="Times New Roman"/>
          <w:i/>
          <w:sz w:val="24"/>
          <w:szCs w:val="24"/>
        </w:rPr>
        <w:t>et al.,</w:t>
      </w:r>
      <w:r w:rsidR="00EB1390">
        <w:rPr>
          <w:rFonts w:ascii="Times New Roman" w:hAnsi="Times New Roman" w:cs="Times New Roman"/>
          <w:sz w:val="24"/>
          <w:szCs w:val="24"/>
        </w:rPr>
        <w:t xml:space="preserve"> 2010; </w:t>
      </w:r>
      <w:r w:rsidR="00EB1390" w:rsidRPr="00EB1390">
        <w:rPr>
          <w:rFonts w:ascii="Times New Roman" w:hAnsi="Times New Roman" w:cs="Times New Roman"/>
          <w:sz w:val="24"/>
          <w:szCs w:val="24"/>
        </w:rPr>
        <w:t>Pievani, 2014</w:t>
      </w:r>
      <w:r w:rsidR="00EB1390">
        <w:rPr>
          <w:rFonts w:ascii="Times New Roman" w:hAnsi="Times New Roman" w:cs="Times New Roman"/>
          <w:sz w:val="24"/>
          <w:szCs w:val="24"/>
        </w:rPr>
        <w:t xml:space="preserve">; </w:t>
      </w:r>
      <w:r w:rsidR="00413826">
        <w:rPr>
          <w:rFonts w:ascii="Times New Roman" w:hAnsi="Times New Roman" w:cs="Times New Roman"/>
          <w:sz w:val="24"/>
          <w:szCs w:val="24"/>
        </w:rPr>
        <w:t xml:space="preserve">Ceballos </w:t>
      </w:r>
      <w:r w:rsidR="00413826" w:rsidRPr="00413826">
        <w:rPr>
          <w:rFonts w:ascii="Times New Roman" w:hAnsi="Times New Roman" w:cs="Times New Roman"/>
          <w:i/>
          <w:sz w:val="24"/>
          <w:szCs w:val="24"/>
        </w:rPr>
        <w:t>et al.,</w:t>
      </w:r>
      <w:r w:rsidR="00413826">
        <w:rPr>
          <w:rFonts w:ascii="Times New Roman" w:hAnsi="Times New Roman" w:cs="Times New Roman"/>
          <w:sz w:val="24"/>
          <w:szCs w:val="24"/>
        </w:rPr>
        <w:t xml:space="preserve"> 2015; </w:t>
      </w:r>
      <w:r w:rsidR="0006435B">
        <w:rPr>
          <w:rFonts w:ascii="Times New Roman" w:hAnsi="Times New Roman" w:cs="Times New Roman"/>
          <w:sz w:val="24"/>
          <w:szCs w:val="24"/>
        </w:rPr>
        <w:t>McCallum, 2015</w:t>
      </w:r>
      <w:r w:rsidR="005605A2" w:rsidRPr="005605A2">
        <w:rPr>
          <w:rFonts w:ascii="Times New Roman" w:hAnsi="Times New Roman" w:cs="Times New Roman"/>
          <w:sz w:val="24"/>
          <w:szCs w:val="24"/>
        </w:rPr>
        <w:t xml:space="preserve">; </w:t>
      </w:r>
      <w:r w:rsidRPr="00112D01">
        <w:rPr>
          <w:rFonts w:ascii="Times New Roman" w:hAnsi="Times New Roman" w:cs="Times New Roman"/>
          <w:sz w:val="24"/>
          <w:szCs w:val="24"/>
        </w:rPr>
        <w:t xml:space="preserve">Ceballos </w:t>
      </w:r>
      <w:r w:rsidRPr="00FA0B01">
        <w:rPr>
          <w:rFonts w:ascii="Times New Roman" w:hAnsi="Times New Roman" w:cs="Times New Roman"/>
          <w:i/>
          <w:sz w:val="24"/>
          <w:szCs w:val="24"/>
        </w:rPr>
        <w:t>et al.</w:t>
      </w:r>
      <w:r w:rsidR="00413826">
        <w:rPr>
          <w:rFonts w:ascii="Times New Roman" w:hAnsi="Times New Roman" w:cs="Times New Roman"/>
          <w:i/>
          <w:sz w:val="24"/>
          <w:szCs w:val="24"/>
        </w:rPr>
        <w:t>,</w:t>
      </w:r>
      <w:r w:rsidR="00413826" w:rsidRPr="00112D01">
        <w:rPr>
          <w:rFonts w:ascii="Times New Roman" w:hAnsi="Times New Roman" w:cs="Times New Roman"/>
          <w:sz w:val="24"/>
          <w:szCs w:val="24"/>
        </w:rPr>
        <w:t xml:space="preserve"> 2017</w:t>
      </w:r>
      <w:r w:rsidR="0006435B">
        <w:rPr>
          <w:rFonts w:ascii="Times New Roman" w:hAnsi="Times New Roman" w:cs="Times New Roman"/>
          <w:sz w:val="24"/>
          <w:szCs w:val="24"/>
        </w:rPr>
        <w:t>)</w:t>
      </w:r>
      <w:r w:rsidR="00207BF3">
        <w:rPr>
          <w:rFonts w:ascii="Times New Roman" w:hAnsi="Times New Roman" w:cs="Times New Roman"/>
          <w:sz w:val="24"/>
          <w:szCs w:val="24"/>
        </w:rPr>
        <w:t>,</w:t>
      </w:r>
      <w:r w:rsidR="00473A8F" w:rsidRPr="00473A8F">
        <w:t xml:space="preserve"> </w:t>
      </w:r>
      <w:r w:rsidRPr="00112D01">
        <w:rPr>
          <w:rFonts w:ascii="Times New Roman" w:hAnsi="Times New Roman" w:cs="Times New Roman"/>
          <w:sz w:val="24"/>
          <w:szCs w:val="24"/>
        </w:rPr>
        <w:t>the alarming rate of biodiversity loss and the subsequent d</w:t>
      </w:r>
      <w:r w:rsidR="00207BF3">
        <w:rPr>
          <w:rFonts w:ascii="Times New Roman" w:hAnsi="Times New Roman" w:cs="Times New Roman"/>
          <w:sz w:val="24"/>
          <w:szCs w:val="24"/>
        </w:rPr>
        <w:t>y</w:t>
      </w:r>
      <w:r w:rsidRPr="00112D01">
        <w:rPr>
          <w:rFonts w:ascii="Times New Roman" w:hAnsi="Times New Roman" w:cs="Times New Roman"/>
          <w:sz w:val="24"/>
          <w:szCs w:val="24"/>
        </w:rPr>
        <w:t xml:space="preserve">sfunctioning of ecosystem services can still be addressed through intensified conservation efforts, albeit on an urgent basis. Contrary to this, Domelas </w:t>
      </w:r>
      <w:r w:rsidRPr="00D5320E">
        <w:rPr>
          <w:rFonts w:ascii="Times New Roman" w:hAnsi="Times New Roman" w:cs="Times New Roman"/>
          <w:i/>
          <w:sz w:val="24"/>
          <w:szCs w:val="24"/>
        </w:rPr>
        <w:t>et al</w:t>
      </w:r>
      <w:r w:rsidRPr="00112D01">
        <w:rPr>
          <w:rFonts w:ascii="Times New Roman" w:hAnsi="Times New Roman" w:cs="Times New Roman"/>
          <w:sz w:val="24"/>
          <w:szCs w:val="24"/>
        </w:rPr>
        <w:t>.</w:t>
      </w:r>
      <w:r w:rsidR="00B144CD">
        <w:rPr>
          <w:rFonts w:ascii="Times New Roman" w:hAnsi="Times New Roman" w:cs="Times New Roman"/>
          <w:sz w:val="24"/>
          <w:szCs w:val="24"/>
        </w:rPr>
        <w:t xml:space="preserve"> </w:t>
      </w:r>
      <w:r w:rsidR="00207BF3">
        <w:rPr>
          <w:rFonts w:ascii="Times New Roman" w:hAnsi="Times New Roman" w:cs="Times New Roman"/>
          <w:sz w:val="24"/>
          <w:szCs w:val="24"/>
        </w:rPr>
        <w:t>(</w:t>
      </w:r>
      <w:r w:rsidR="00B144CD">
        <w:rPr>
          <w:rFonts w:ascii="Times New Roman" w:hAnsi="Times New Roman" w:cs="Times New Roman"/>
          <w:sz w:val="24"/>
          <w:szCs w:val="24"/>
        </w:rPr>
        <w:t>2014) identify</w:t>
      </w:r>
      <w:r w:rsidRPr="00112D01">
        <w:rPr>
          <w:rFonts w:ascii="Times New Roman" w:hAnsi="Times New Roman" w:cs="Times New Roman"/>
          <w:sz w:val="24"/>
          <w:szCs w:val="24"/>
        </w:rPr>
        <w:t xml:space="preserve"> </w:t>
      </w:r>
      <w:r w:rsidR="00207BF3">
        <w:rPr>
          <w:rFonts w:ascii="Times New Roman" w:hAnsi="Times New Roman" w:cs="Times New Roman"/>
          <w:sz w:val="24"/>
          <w:szCs w:val="24"/>
        </w:rPr>
        <w:t xml:space="preserve">the </w:t>
      </w:r>
      <w:r w:rsidRPr="00112D01">
        <w:rPr>
          <w:rFonts w:ascii="Times New Roman" w:hAnsi="Times New Roman" w:cs="Times New Roman"/>
          <w:sz w:val="24"/>
          <w:szCs w:val="24"/>
        </w:rPr>
        <w:t>loss of biodiversity in some areas but improvement in others leading to no net change. Further studies (</w:t>
      </w:r>
      <w:r w:rsidR="00D5320E" w:rsidRPr="00112D01">
        <w:rPr>
          <w:rFonts w:ascii="Times New Roman" w:hAnsi="Times New Roman" w:cs="Times New Roman"/>
          <w:sz w:val="24"/>
          <w:szCs w:val="24"/>
        </w:rPr>
        <w:t xml:space="preserve">Vellend </w:t>
      </w:r>
      <w:r w:rsidR="00D5320E" w:rsidRPr="00D5320E">
        <w:rPr>
          <w:rFonts w:ascii="Times New Roman" w:hAnsi="Times New Roman" w:cs="Times New Roman"/>
          <w:i/>
          <w:sz w:val="24"/>
          <w:szCs w:val="24"/>
        </w:rPr>
        <w:t>et al.,</w:t>
      </w:r>
      <w:r w:rsidR="00D5320E" w:rsidRPr="00112D01">
        <w:rPr>
          <w:rFonts w:ascii="Times New Roman" w:hAnsi="Times New Roman" w:cs="Times New Roman"/>
          <w:sz w:val="24"/>
          <w:szCs w:val="24"/>
        </w:rPr>
        <w:t xml:space="preserve"> 2013</w:t>
      </w:r>
      <w:r w:rsidR="00D5320E">
        <w:rPr>
          <w:rFonts w:ascii="Times New Roman" w:hAnsi="Times New Roman" w:cs="Times New Roman"/>
          <w:sz w:val="24"/>
          <w:szCs w:val="24"/>
        </w:rPr>
        <w:t xml:space="preserve">; </w:t>
      </w:r>
      <w:r w:rsidR="00D5320E" w:rsidRPr="00112D01">
        <w:rPr>
          <w:rFonts w:ascii="Times New Roman" w:hAnsi="Times New Roman" w:cs="Times New Roman"/>
          <w:sz w:val="24"/>
          <w:szCs w:val="24"/>
        </w:rPr>
        <w:t xml:space="preserve">McGill </w:t>
      </w:r>
      <w:r w:rsidR="00D5320E" w:rsidRPr="00D5320E">
        <w:rPr>
          <w:rFonts w:ascii="Times New Roman" w:hAnsi="Times New Roman" w:cs="Times New Roman"/>
          <w:i/>
          <w:sz w:val="24"/>
          <w:szCs w:val="24"/>
        </w:rPr>
        <w:t>et al.,</w:t>
      </w:r>
      <w:r w:rsidR="00D5320E" w:rsidRPr="00112D01">
        <w:rPr>
          <w:rFonts w:ascii="Times New Roman" w:hAnsi="Times New Roman" w:cs="Times New Roman"/>
          <w:sz w:val="24"/>
          <w:szCs w:val="24"/>
        </w:rPr>
        <w:t xml:space="preserve"> 2015</w:t>
      </w:r>
      <w:r w:rsidR="00D5320E">
        <w:rPr>
          <w:rFonts w:ascii="Times New Roman" w:hAnsi="Times New Roman" w:cs="Times New Roman"/>
          <w:sz w:val="24"/>
          <w:szCs w:val="24"/>
        </w:rPr>
        <w:t xml:space="preserve">; </w:t>
      </w:r>
      <w:r w:rsidRPr="00112D01">
        <w:rPr>
          <w:rFonts w:ascii="Times New Roman" w:hAnsi="Times New Roman" w:cs="Times New Roman"/>
          <w:sz w:val="24"/>
          <w:szCs w:val="24"/>
        </w:rPr>
        <w:t xml:space="preserve">Hillebrand </w:t>
      </w:r>
      <w:r w:rsidRPr="00D5320E">
        <w:rPr>
          <w:rFonts w:ascii="Times New Roman" w:hAnsi="Times New Roman" w:cs="Times New Roman"/>
          <w:i/>
          <w:sz w:val="24"/>
          <w:szCs w:val="24"/>
        </w:rPr>
        <w:t>et al.,</w:t>
      </w:r>
      <w:r w:rsidR="00D5320E">
        <w:rPr>
          <w:rFonts w:ascii="Times New Roman" w:hAnsi="Times New Roman" w:cs="Times New Roman"/>
          <w:sz w:val="24"/>
          <w:szCs w:val="24"/>
        </w:rPr>
        <w:t xml:space="preserve"> 2018</w:t>
      </w:r>
      <w:r w:rsidRPr="00112D01">
        <w:rPr>
          <w:rFonts w:ascii="Times New Roman" w:hAnsi="Times New Roman" w:cs="Times New Roman"/>
          <w:sz w:val="24"/>
          <w:szCs w:val="24"/>
        </w:rPr>
        <w:t xml:space="preserve">) have found similar mixed evidence for patterns of no net species loss at local spatial scales. Meta-analyses of these data sets show that species richness is decreasing in some locations and is increasing in others. When these trends were combined, Gonzalez </w:t>
      </w:r>
      <w:r w:rsidRPr="00046743">
        <w:rPr>
          <w:rFonts w:ascii="Times New Roman" w:hAnsi="Times New Roman" w:cs="Times New Roman"/>
          <w:i/>
          <w:sz w:val="24"/>
          <w:szCs w:val="24"/>
        </w:rPr>
        <w:t>et al.</w:t>
      </w:r>
      <w:r w:rsidRPr="00112D01">
        <w:rPr>
          <w:rFonts w:ascii="Times New Roman" w:hAnsi="Times New Roman" w:cs="Times New Roman"/>
          <w:sz w:val="24"/>
          <w:szCs w:val="24"/>
        </w:rPr>
        <w:t xml:space="preserve"> (2016) re-analyse the synthesis of these data sets and elucidate unfounded conclusions. They illustrate that the data set</w:t>
      </w:r>
      <w:r w:rsidR="009F6AFF">
        <w:rPr>
          <w:rFonts w:ascii="Times New Roman" w:hAnsi="Times New Roman" w:cs="Times New Roman"/>
          <w:sz w:val="24"/>
          <w:szCs w:val="24"/>
        </w:rPr>
        <w:t>s</w:t>
      </w:r>
      <w:r w:rsidRPr="00112D01">
        <w:rPr>
          <w:rFonts w:ascii="Times New Roman" w:hAnsi="Times New Roman" w:cs="Times New Roman"/>
          <w:sz w:val="24"/>
          <w:szCs w:val="24"/>
        </w:rPr>
        <w:t xml:space="preserve"> collated are spatially biased and non-representative of species richness or the distribution of many primary drivers of biodiversity change. Additionally, as evidenced by fossil records, current species extinction rates are several magnitudes higher </w:t>
      </w:r>
      <w:r w:rsidR="009F6AFF">
        <w:rPr>
          <w:rFonts w:ascii="Times New Roman" w:hAnsi="Times New Roman" w:cs="Times New Roman"/>
          <w:sz w:val="24"/>
          <w:szCs w:val="24"/>
        </w:rPr>
        <w:lastRenderedPageBreak/>
        <w:t>when</w:t>
      </w:r>
      <w:r w:rsidRPr="00112D01">
        <w:rPr>
          <w:rFonts w:ascii="Times New Roman" w:hAnsi="Times New Roman" w:cs="Times New Roman"/>
          <w:sz w:val="24"/>
          <w:szCs w:val="24"/>
        </w:rPr>
        <w:t xml:space="preserve"> compared to the normal pace of extinction (</w:t>
      </w:r>
      <w:r w:rsidR="00B144CD">
        <w:rPr>
          <w:rFonts w:ascii="Times New Roman" w:hAnsi="Times New Roman" w:cs="Times New Roman"/>
          <w:sz w:val="24"/>
          <w:szCs w:val="24"/>
        </w:rPr>
        <w:t xml:space="preserve">McCallum, </w:t>
      </w:r>
      <w:r w:rsidR="00B144CD" w:rsidRPr="00B144CD">
        <w:rPr>
          <w:rFonts w:ascii="Times New Roman" w:hAnsi="Times New Roman" w:cs="Times New Roman"/>
          <w:sz w:val="24"/>
          <w:szCs w:val="24"/>
        </w:rPr>
        <w:t>2015</w:t>
      </w:r>
      <w:r w:rsidR="00B144CD">
        <w:rPr>
          <w:rFonts w:ascii="Times New Roman" w:hAnsi="Times New Roman" w:cs="Times New Roman"/>
          <w:sz w:val="24"/>
          <w:szCs w:val="24"/>
        </w:rPr>
        <w:t xml:space="preserve">; </w:t>
      </w:r>
      <w:r w:rsidRPr="00112D01">
        <w:rPr>
          <w:rFonts w:ascii="Times New Roman" w:hAnsi="Times New Roman" w:cs="Times New Roman"/>
          <w:sz w:val="24"/>
          <w:szCs w:val="24"/>
        </w:rPr>
        <w:t xml:space="preserve">Barnosky </w:t>
      </w:r>
      <w:r w:rsidRPr="00046743">
        <w:rPr>
          <w:rFonts w:ascii="Times New Roman" w:hAnsi="Times New Roman" w:cs="Times New Roman"/>
          <w:i/>
          <w:sz w:val="24"/>
          <w:szCs w:val="24"/>
        </w:rPr>
        <w:t>et al.,</w:t>
      </w:r>
      <w:r w:rsidRPr="00112D01">
        <w:rPr>
          <w:rFonts w:ascii="Times New Roman" w:hAnsi="Times New Roman" w:cs="Times New Roman"/>
          <w:sz w:val="24"/>
          <w:szCs w:val="24"/>
        </w:rPr>
        <w:t xml:space="preserve"> 2011). </w:t>
      </w:r>
      <w:r w:rsidR="009A0C39" w:rsidRPr="00112D01">
        <w:rPr>
          <w:rFonts w:ascii="Times New Roman" w:hAnsi="Times New Roman" w:cs="Times New Roman"/>
          <w:sz w:val="24"/>
          <w:szCs w:val="24"/>
        </w:rPr>
        <w:t>Therefore,</w:t>
      </w:r>
      <w:r w:rsidRPr="00112D01">
        <w:rPr>
          <w:rFonts w:ascii="Times New Roman" w:hAnsi="Times New Roman" w:cs="Times New Roman"/>
          <w:sz w:val="24"/>
          <w:szCs w:val="24"/>
        </w:rPr>
        <w:t xml:space="preserve"> they argue that short term studies will not provide reliable data and can lead to biased estimates of change. Reanalyses of the data indicated that net biodiversity loss is most apparent in studies of longer duration (Gonzalez </w:t>
      </w:r>
      <w:r w:rsidRPr="00046743">
        <w:rPr>
          <w:rFonts w:ascii="Times New Roman" w:hAnsi="Times New Roman" w:cs="Times New Roman"/>
          <w:i/>
          <w:sz w:val="24"/>
          <w:szCs w:val="24"/>
        </w:rPr>
        <w:t>et al</w:t>
      </w:r>
      <w:r w:rsidR="00046743" w:rsidRPr="00046743">
        <w:rPr>
          <w:rFonts w:ascii="Times New Roman" w:hAnsi="Times New Roman" w:cs="Times New Roman"/>
          <w:i/>
          <w:sz w:val="24"/>
          <w:szCs w:val="24"/>
        </w:rPr>
        <w:t>.,</w:t>
      </w:r>
      <w:r w:rsidR="003968B7">
        <w:rPr>
          <w:rFonts w:ascii="Times New Roman" w:hAnsi="Times New Roman" w:cs="Times New Roman"/>
          <w:sz w:val="24"/>
          <w:szCs w:val="24"/>
        </w:rPr>
        <w:t xml:space="preserve"> 2016). </w:t>
      </w:r>
      <w:r w:rsidRPr="00112D01">
        <w:rPr>
          <w:rFonts w:ascii="Times New Roman" w:hAnsi="Times New Roman" w:cs="Times New Roman"/>
          <w:sz w:val="24"/>
          <w:szCs w:val="24"/>
        </w:rPr>
        <w:t>Whilst describing the current biodiversity situation, they use an analogy of monitoring whether a bridge is either standing and providing its function</w:t>
      </w:r>
      <w:r w:rsidR="007A4F3D">
        <w:rPr>
          <w:rFonts w:ascii="Times New Roman" w:hAnsi="Times New Roman" w:cs="Times New Roman"/>
          <w:sz w:val="24"/>
          <w:szCs w:val="24"/>
        </w:rPr>
        <w:t>,</w:t>
      </w:r>
      <w:r w:rsidRPr="00112D01">
        <w:rPr>
          <w:rFonts w:ascii="Times New Roman" w:hAnsi="Times New Roman" w:cs="Times New Roman"/>
          <w:sz w:val="24"/>
          <w:szCs w:val="24"/>
        </w:rPr>
        <w:t xml:space="preserve"> or collapsed, prompting need for rebuild</w:t>
      </w:r>
      <w:r w:rsidR="007A4F3D">
        <w:rPr>
          <w:rFonts w:ascii="Times New Roman" w:hAnsi="Times New Roman" w:cs="Times New Roman"/>
          <w:sz w:val="24"/>
          <w:szCs w:val="24"/>
        </w:rPr>
        <w:t>ing</w:t>
      </w:r>
      <w:r w:rsidRPr="00112D01">
        <w:rPr>
          <w:rFonts w:ascii="Times New Roman" w:hAnsi="Times New Roman" w:cs="Times New Roman"/>
          <w:sz w:val="24"/>
          <w:szCs w:val="24"/>
        </w:rPr>
        <w:t xml:space="preserve">, as opposed to monitoring and repairing damage to prevent the collapse from ever happening. In a biodiversity context, unlike the collapse of a bridge, the collapse of biodiversity might be a near impossible resurrection, therefore a proactive rather than a reactive approach is most </w:t>
      </w:r>
      <w:r w:rsidRPr="007A4F3D">
        <w:rPr>
          <w:rFonts w:ascii="Times New Roman" w:hAnsi="Times New Roman" w:cs="Times New Roman"/>
          <w:sz w:val="24"/>
          <w:szCs w:val="24"/>
        </w:rPr>
        <w:t>desirable</w:t>
      </w:r>
      <w:r w:rsidR="008C2DE1" w:rsidRPr="00EE42CF">
        <w:rPr>
          <w:rFonts w:ascii="Times New Roman" w:hAnsi="Times New Roman" w:cs="Times New Roman"/>
          <w:sz w:val="24"/>
          <w:szCs w:val="24"/>
        </w:rPr>
        <w:t xml:space="preserve"> (Hortal </w:t>
      </w:r>
      <w:r w:rsidR="008C2DE1" w:rsidRPr="00D7331C">
        <w:rPr>
          <w:rFonts w:ascii="Times New Roman" w:hAnsi="Times New Roman" w:cs="Times New Roman"/>
          <w:i/>
          <w:sz w:val="24"/>
          <w:szCs w:val="24"/>
        </w:rPr>
        <w:t>et al.,</w:t>
      </w:r>
      <w:r w:rsidR="008C2DE1" w:rsidRPr="006B21A7">
        <w:rPr>
          <w:rFonts w:ascii="Times New Roman" w:hAnsi="Times New Roman" w:cs="Times New Roman"/>
          <w:color w:val="222222"/>
          <w:sz w:val="24"/>
          <w:szCs w:val="24"/>
        </w:rPr>
        <w:t xml:space="preserve"> </w:t>
      </w:r>
      <w:r w:rsidR="003A119E" w:rsidRPr="006B21A7">
        <w:rPr>
          <w:rFonts w:ascii="Times New Roman" w:hAnsi="Times New Roman" w:cs="Times New Roman"/>
          <w:color w:val="222222"/>
          <w:sz w:val="24"/>
          <w:szCs w:val="24"/>
        </w:rPr>
        <w:t xml:space="preserve">2015; </w:t>
      </w:r>
      <w:r w:rsidR="008C2DE1" w:rsidRPr="006B21A7">
        <w:rPr>
          <w:rFonts w:ascii="Times New Roman" w:hAnsi="Times New Roman" w:cs="Times New Roman"/>
          <w:color w:val="222222"/>
          <w:sz w:val="24"/>
          <w:szCs w:val="24"/>
        </w:rPr>
        <w:t>Ladle, 2019)</w:t>
      </w:r>
    </w:p>
    <w:p w14:paraId="6BA42590" w14:textId="50BF87C1" w:rsidR="00112D01" w:rsidRPr="007C25D7" w:rsidRDefault="00B91CA7" w:rsidP="008C3289">
      <w:pPr>
        <w:pStyle w:val="Heading2"/>
      </w:pPr>
      <w:bookmarkStart w:id="24" w:name="_Toc64288411"/>
      <w:r w:rsidRPr="007C25D7">
        <w:t>2.</w:t>
      </w:r>
      <w:r w:rsidR="00727871">
        <w:t>4</w:t>
      </w:r>
      <w:r w:rsidR="00112D01" w:rsidRPr="007C25D7">
        <w:t xml:space="preserve"> Traditional </w:t>
      </w:r>
      <w:r w:rsidR="00913063">
        <w:t xml:space="preserve">Ecological Knowledge and </w:t>
      </w:r>
      <w:r w:rsidR="006035DE">
        <w:t>p</w:t>
      </w:r>
      <w:r w:rsidR="00913063">
        <w:t>ractices,</w:t>
      </w:r>
      <w:r w:rsidR="00112D01" w:rsidRPr="007C25D7">
        <w:t xml:space="preserve"> their benefits in conserving biodiversity</w:t>
      </w:r>
      <w:bookmarkEnd w:id="24"/>
    </w:p>
    <w:p w14:paraId="3BC21918" w14:textId="09430544" w:rsidR="001E4711" w:rsidRDefault="00112D01" w:rsidP="006B21A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There is a great deal of concern within the international community that humanity is losing traditional knowledge, language diversity, cultural diversity and biological diversity (</w:t>
      </w:r>
      <w:r w:rsidR="00E51307">
        <w:rPr>
          <w:rFonts w:ascii="Times New Roman" w:hAnsi="Times New Roman" w:cs="Times New Roman"/>
          <w:sz w:val="24"/>
          <w:szCs w:val="24"/>
        </w:rPr>
        <w:t xml:space="preserve">Gorenflo </w:t>
      </w:r>
      <w:r w:rsidR="00E51307" w:rsidRPr="00E51307">
        <w:rPr>
          <w:rFonts w:ascii="Times New Roman" w:hAnsi="Times New Roman" w:cs="Times New Roman"/>
          <w:i/>
          <w:sz w:val="24"/>
          <w:szCs w:val="24"/>
        </w:rPr>
        <w:t>et al.,</w:t>
      </w:r>
      <w:r w:rsidR="00E51307">
        <w:rPr>
          <w:rFonts w:ascii="Times New Roman" w:hAnsi="Times New Roman" w:cs="Times New Roman"/>
          <w:sz w:val="24"/>
          <w:szCs w:val="24"/>
        </w:rPr>
        <w:t xml:space="preserve"> 2012;</w:t>
      </w:r>
      <w:r w:rsidR="00E51307" w:rsidRPr="00112D01">
        <w:rPr>
          <w:rFonts w:ascii="Times New Roman" w:hAnsi="Times New Roman" w:cs="Times New Roman"/>
          <w:sz w:val="24"/>
          <w:szCs w:val="24"/>
        </w:rPr>
        <w:t xml:space="preserve"> Bridgewater</w:t>
      </w:r>
      <w:r w:rsidRPr="00112D01">
        <w:rPr>
          <w:rFonts w:ascii="Times New Roman" w:hAnsi="Times New Roman" w:cs="Times New Roman"/>
          <w:sz w:val="24"/>
          <w:szCs w:val="24"/>
        </w:rPr>
        <w:t xml:space="preserve">, 2007). </w:t>
      </w:r>
      <w:r w:rsidR="006035DE">
        <w:rPr>
          <w:rFonts w:ascii="Times New Roman" w:hAnsi="Times New Roman" w:cs="Times New Roman"/>
          <w:sz w:val="24"/>
          <w:szCs w:val="24"/>
        </w:rPr>
        <w:t>L</w:t>
      </w:r>
      <w:r w:rsidRPr="00112D01">
        <w:rPr>
          <w:rFonts w:ascii="Times New Roman" w:hAnsi="Times New Roman" w:cs="Times New Roman"/>
          <w:sz w:val="24"/>
          <w:szCs w:val="24"/>
        </w:rPr>
        <w:t xml:space="preserve">inguistic, cultural and biological diversity are particularly in decline in the tropics, the Himalayas and north-western North America (Amano </w:t>
      </w:r>
      <w:r w:rsidRPr="00112D01">
        <w:rPr>
          <w:rFonts w:ascii="Times New Roman" w:hAnsi="Times New Roman" w:cs="Times New Roman"/>
          <w:i/>
          <w:sz w:val="24"/>
          <w:szCs w:val="24"/>
        </w:rPr>
        <w:t>et al.</w:t>
      </w:r>
      <w:r w:rsidR="00081CD6">
        <w:rPr>
          <w:rFonts w:ascii="Times New Roman" w:hAnsi="Times New Roman" w:cs="Times New Roman"/>
          <w:i/>
          <w:sz w:val="24"/>
          <w:szCs w:val="24"/>
        </w:rPr>
        <w:t>,</w:t>
      </w:r>
      <w:r w:rsidRPr="00112D01">
        <w:rPr>
          <w:rFonts w:ascii="Times New Roman" w:hAnsi="Times New Roman" w:cs="Times New Roman"/>
          <w:sz w:val="24"/>
          <w:szCs w:val="24"/>
        </w:rPr>
        <w:t xml:space="preserve"> 2014). Human survival depends on humanit</w:t>
      </w:r>
      <w:r w:rsidR="009F6AFF">
        <w:rPr>
          <w:rFonts w:ascii="Times New Roman" w:hAnsi="Times New Roman" w:cs="Times New Roman"/>
          <w:sz w:val="24"/>
          <w:szCs w:val="24"/>
        </w:rPr>
        <w:t>y’</w:t>
      </w:r>
      <w:r w:rsidRPr="00112D01">
        <w:rPr>
          <w:rFonts w:ascii="Times New Roman" w:hAnsi="Times New Roman" w:cs="Times New Roman"/>
          <w:sz w:val="24"/>
          <w:szCs w:val="24"/>
        </w:rPr>
        <w:t>s resilience</w:t>
      </w:r>
      <w:r w:rsidR="006035DE">
        <w:rPr>
          <w:rFonts w:ascii="Times New Roman" w:hAnsi="Times New Roman" w:cs="Times New Roman"/>
          <w:sz w:val="24"/>
          <w:szCs w:val="24"/>
        </w:rPr>
        <w:t>,</w:t>
      </w:r>
      <w:r w:rsidRPr="00112D01">
        <w:rPr>
          <w:rFonts w:ascii="Times New Roman" w:hAnsi="Times New Roman" w:cs="Times New Roman"/>
          <w:sz w:val="24"/>
          <w:szCs w:val="24"/>
        </w:rPr>
        <w:t xml:space="preserve"> and resilience is strengthened by diversity </w:t>
      </w:r>
      <w:r w:rsidR="006035DE">
        <w:rPr>
          <w:rFonts w:ascii="Times New Roman" w:hAnsi="Times New Roman" w:cs="Times New Roman"/>
          <w:sz w:val="24"/>
          <w:szCs w:val="24"/>
        </w:rPr>
        <w:t>in</w:t>
      </w:r>
      <w:r w:rsidR="006035DE"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all strata of habitats and human populations. Indigenous and local communities in their own </w:t>
      </w:r>
      <w:r w:rsidR="006035DE">
        <w:rPr>
          <w:rFonts w:ascii="Times New Roman" w:hAnsi="Times New Roman" w:cs="Times New Roman"/>
          <w:sz w:val="24"/>
          <w:szCs w:val="24"/>
        </w:rPr>
        <w:t>area</w:t>
      </w:r>
      <w:r w:rsidRPr="00112D01">
        <w:rPr>
          <w:rFonts w:ascii="Times New Roman" w:hAnsi="Times New Roman" w:cs="Times New Roman"/>
          <w:sz w:val="24"/>
          <w:szCs w:val="24"/>
        </w:rPr>
        <w:t xml:space="preserve"> can increase local biological diversity and genetic diversity through their traditional practices. Their skills and techniques provide valuable information and a useful model for biodiversity policies (Ens </w:t>
      </w:r>
      <w:r w:rsidRPr="00112D01">
        <w:rPr>
          <w:rFonts w:ascii="Times New Roman" w:hAnsi="Times New Roman" w:cs="Times New Roman"/>
          <w:i/>
          <w:sz w:val="24"/>
          <w:szCs w:val="24"/>
        </w:rPr>
        <w:t>et al.,</w:t>
      </w:r>
      <w:r w:rsidRPr="00112D01">
        <w:rPr>
          <w:rFonts w:ascii="Times New Roman" w:hAnsi="Times New Roman" w:cs="Times New Roman"/>
          <w:sz w:val="24"/>
          <w:szCs w:val="24"/>
        </w:rPr>
        <w:t xml:space="preserve"> 2016).  </w:t>
      </w:r>
      <w:r w:rsidR="006035DE">
        <w:rPr>
          <w:rFonts w:ascii="Times New Roman" w:hAnsi="Times New Roman" w:cs="Times New Roman"/>
          <w:sz w:val="24"/>
          <w:szCs w:val="24"/>
        </w:rPr>
        <w:t>The l</w:t>
      </w:r>
      <w:r w:rsidRPr="00112D01">
        <w:rPr>
          <w:rFonts w:ascii="Times New Roman" w:hAnsi="Times New Roman" w:cs="Times New Roman"/>
          <w:sz w:val="24"/>
          <w:szCs w:val="24"/>
        </w:rPr>
        <w:t>ack of local biodiversity consciousness has a direct impact on the way people care for the environment around them. Indigenous people and natural resources have a symbiotic relationship which is evident f</w:t>
      </w:r>
      <w:r w:rsidR="006035DE">
        <w:rPr>
          <w:rFonts w:ascii="Times New Roman" w:hAnsi="Times New Roman" w:cs="Times New Roman"/>
          <w:sz w:val="24"/>
          <w:szCs w:val="24"/>
        </w:rPr>
        <w:t>r</w:t>
      </w:r>
      <w:r w:rsidRPr="00112D01">
        <w:rPr>
          <w:rFonts w:ascii="Times New Roman" w:hAnsi="Times New Roman" w:cs="Times New Roman"/>
          <w:sz w:val="24"/>
          <w:szCs w:val="24"/>
        </w:rPr>
        <w:t xml:space="preserve">om their practices. Through millennia, indigenous people in various parts of the world have developed systems that ensure </w:t>
      </w:r>
      <w:r w:rsidR="006035DE">
        <w:rPr>
          <w:rFonts w:ascii="Times New Roman" w:hAnsi="Times New Roman" w:cs="Times New Roman"/>
          <w:sz w:val="24"/>
          <w:szCs w:val="24"/>
        </w:rPr>
        <w:t xml:space="preserve">the </w:t>
      </w:r>
      <w:r w:rsidRPr="00112D01">
        <w:rPr>
          <w:rFonts w:ascii="Times New Roman" w:hAnsi="Times New Roman" w:cs="Times New Roman"/>
          <w:sz w:val="24"/>
          <w:szCs w:val="24"/>
        </w:rPr>
        <w:t xml:space="preserve">wise use of resources, without surplus waste, and keeping in mind the future generations to come. Their irrigation systems, animal husbandry routines, use of forest resources, knowledge of weather patterns, fauna and flora are all important aspects of their knowledge which are </w:t>
      </w:r>
      <w:r w:rsidR="009F6AFF">
        <w:rPr>
          <w:rFonts w:ascii="Times New Roman" w:hAnsi="Times New Roman" w:cs="Times New Roman"/>
          <w:sz w:val="24"/>
          <w:szCs w:val="24"/>
        </w:rPr>
        <w:t xml:space="preserve">derived from </w:t>
      </w:r>
      <w:r w:rsidRPr="00112D01">
        <w:rPr>
          <w:rFonts w:ascii="Times New Roman" w:hAnsi="Times New Roman" w:cs="Times New Roman"/>
          <w:sz w:val="24"/>
          <w:szCs w:val="24"/>
        </w:rPr>
        <w:t xml:space="preserve">experience and shared to ensure the welfare of all (Singh </w:t>
      </w:r>
      <w:r w:rsidRPr="00112D01">
        <w:rPr>
          <w:rFonts w:ascii="Times New Roman" w:hAnsi="Times New Roman" w:cs="Times New Roman"/>
          <w:i/>
          <w:sz w:val="24"/>
          <w:szCs w:val="24"/>
        </w:rPr>
        <w:t xml:space="preserve">et al., </w:t>
      </w:r>
      <w:r w:rsidRPr="00112D01">
        <w:rPr>
          <w:rFonts w:ascii="Times New Roman" w:hAnsi="Times New Roman" w:cs="Times New Roman"/>
          <w:sz w:val="24"/>
          <w:szCs w:val="24"/>
        </w:rPr>
        <w:t xml:space="preserve">2010). Historically, forests belonged to indigenous people who lived in close proximity to their own land </w:t>
      </w:r>
      <w:r w:rsidR="00F01CB6">
        <w:rPr>
          <w:rFonts w:ascii="Times New Roman" w:hAnsi="Times New Roman" w:cs="Times New Roman"/>
          <w:sz w:val="24"/>
          <w:szCs w:val="24"/>
        </w:rPr>
        <w:t xml:space="preserve">and </w:t>
      </w:r>
      <w:r w:rsidRPr="00112D01">
        <w:rPr>
          <w:rFonts w:ascii="Times New Roman" w:hAnsi="Times New Roman" w:cs="Times New Roman"/>
          <w:sz w:val="24"/>
          <w:szCs w:val="24"/>
        </w:rPr>
        <w:t xml:space="preserve">hence were true curators for these forests. With the expansion of feudalism, colonialism and imperialism, </w:t>
      </w:r>
      <w:r w:rsidR="001E4711">
        <w:rPr>
          <w:rFonts w:ascii="Times New Roman" w:hAnsi="Times New Roman" w:cs="Times New Roman"/>
          <w:sz w:val="24"/>
          <w:szCs w:val="24"/>
        </w:rPr>
        <w:t>over</w:t>
      </w:r>
      <w:r w:rsidRPr="00112D01">
        <w:rPr>
          <w:rFonts w:ascii="Times New Roman" w:hAnsi="Times New Roman" w:cs="Times New Roman"/>
          <w:sz w:val="24"/>
          <w:szCs w:val="24"/>
        </w:rPr>
        <w:t xml:space="preserve"> the last few centuries, distant </w:t>
      </w:r>
      <w:r w:rsidR="001E4711">
        <w:rPr>
          <w:rFonts w:ascii="Times New Roman" w:hAnsi="Times New Roman" w:cs="Times New Roman"/>
          <w:sz w:val="24"/>
          <w:szCs w:val="24"/>
        </w:rPr>
        <w:t xml:space="preserve">entities </w:t>
      </w:r>
      <w:r w:rsidRPr="00112D01">
        <w:rPr>
          <w:rFonts w:ascii="Times New Roman" w:hAnsi="Times New Roman" w:cs="Times New Roman"/>
          <w:sz w:val="24"/>
          <w:szCs w:val="24"/>
        </w:rPr>
        <w:t>have taken over the</w:t>
      </w:r>
      <w:r w:rsidR="001E4711">
        <w:rPr>
          <w:rFonts w:ascii="Times New Roman" w:hAnsi="Times New Roman" w:cs="Times New Roman"/>
          <w:sz w:val="24"/>
          <w:szCs w:val="24"/>
        </w:rPr>
        <w:t xml:space="preserve"> forests,</w:t>
      </w:r>
      <w:r w:rsidRPr="00112D01">
        <w:rPr>
          <w:rFonts w:ascii="Times New Roman" w:hAnsi="Times New Roman" w:cs="Times New Roman"/>
          <w:sz w:val="24"/>
          <w:szCs w:val="24"/>
        </w:rPr>
        <w:t xml:space="preserve"> </w:t>
      </w:r>
      <w:r w:rsidR="00B13B6D">
        <w:rPr>
          <w:rFonts w:ascii="Times New Roman" w:hAnsi="Times New Roman" w:cs="Times New Roman"/>
          <w:sz w:val="24"/>
          <w:szCs w:val="24"/>
        </w:rPr>
        <w:t>therefore</w:t>
      </w:r>
      <w:r w:rsidRPr="00112D01">
        <w:rPr>
          <w:rFonts w:ascii="Times New Roman" w:hAnsi="Times New Roman" w:cs="Times New Roman"/>
          <w:sz w:val="24"/>
          <w:szCs w:val="24"/>
        </w:rPr>
        <w:t xml:space="preserve"> care has been compromised</w:t>
      </w:r>
      <w:r w:rsidR="00E719DF">
        <w:rPr>
          <w:rFonts w:ascii="Times New Roman" w:hAnsi="Times New Roman" w:cs="Times New Roman"/>
          <w:sz w:val="24"/>
          <w:szCs w:val="24"/>
        </w:rPr>
        <w:t xml:space="preserve"> (Parthasarathi, </w:t>
      </w:r>
      <w:r w:rsidR="00E719DF" w:rsidRPr="00E719DF">
        <w:rPr>
          <w:rFonts w:ascii="Times New Roman" w:hAnsi="Times New Roman" w:cs="Times New Roman"/>
          <w:sz w:val="24"/>
          <w:szCs w:val="24"/>
        </w:rPr>
        <w:t>20</w:t>
      </w:r>
      <w:r w:rsidR="00E719DF">
        <w:rPr>
          <w:rFonts w:ascii="Times New Roman" w:hAnsi="Times New Roman" w:cs="Times New Roman"/>
          <w:sz w:val="24"/>
          <w:szCs w:val="24"/>
        </w:rPr>
        <w:t>17)</w:t>
      </w:r>
      <w:r w:rsidRPr="00112D01">
        <w:rPr>
          <w:rFonts w:ascii="Times New Roman" w:hAnsi="Times New Roman" w:cs="Times New Roman"/>
          <w:sz w:val="24"/>
          <w:szCs w:val="24"/>
        </w:rPr>
        <w:t xml:space="preserve">. </w:t>
      </w:r>
    </w:p>
    <w:p w14:paraId="710281D5" w14:textId="73CD39CF" w:rsidR="00D01C14" w:rsidRDefault="00112D01" w:rsidP="006B21A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lastRenderedPageBreak/>
        <w:t>Gradually, du</w:t>
      </w:r>
      <w:r w:rsidR="00CF793F">
        <w:rPr>
          <w:rFonts w:ascii="Times New Roman" w:hAnsi="Times New Roman" w:cs="Times New Roman"/>
          <w:sz w:val="24"/>
          <w:szCs w:val="24"/>
        </w:rPr>
        <w:t>e to various reasons and critical reflection</w:t>
      </w:r>
      <w:r w:rsidRPr="00112D01">
        <w:rPr>
          <w:rFonts w:ascii="Times New Roman" w:hAnsi="Times New Roman" w:cs="Times New Roman"/>
          <w:sz w:val="24"/>
          <w:szCs w:val="24"/>
        </w:rPr>
        <w:t>, the rights of local people are being respected and recognised again. Today, a vast number of customary laws serve as a means to reclaim these rights (Molnar</w:t>
      </w:r>
      <w:r w:rsidR="00D92321">
        <w:rPr>
          <w:rFonts w:ascii="Times New Roman" w:hAnsi="Times New Roman" w:cs="Times New Roman"/>
          <w:sz w:val="24"/>
          <w:szCs w:val="24"/>
        </w:rPr>
        <w:t xml:space="preserve"> </w:t>
      </w:r>
      <w:r w:rsidR="00D92321" w:rsidRPr="00D92321">
        <w:rPr>
          <w:rFonts w:ascii="Times New Roman" w:hAnsi="Times New Roman" w:cs="Times New Roman"/>
          <w:i/>
          <w:sz w:val="24"/>
          <w:szCs w:val="24"/>
        </w:rPr>
        <w:t>et al</w:t>
      </w:r>
      <w:r w:rsidR="00D92321">
        <w:rPr>
          <w:rFonts w:ascii="Times New Roman" w:hAnsi="Times New Roman" w:cs="Times New Roman"/>
          <w:sz w:val="24"/>
          <w:szCs w:val="24"/>
        </w:rPr>
        <w:t>.</w:t>
      </w:r>
      <w:r w:rsidRPr="00112D01">
        <w:rPr>
          <w:rFonts w:ascii="Times New Roman" w:hAnsi="Times New Roman" w:cs="Times New Roman"/>
          <w:sz w:val="24"/>
          <w:szCs w:val="24"/>
        </w:rPr>
        <w:t>, 2010</w:t>
      </w:r>
      <w:r w:rsidR="00D92321">
        <w:rPr>
          <w:rFonts w:ascii="Times New Roman" w:hAnsi="Times New Roman" w:cs="Times New Roman"/>
          <w:sz w:val="24"/>
          <w:szCs w:val="24"/>
        </w:rPr>
        <w:t>;</w:t>
      </w:r>
      <w:r w:rsidR="00D92321" w:rsidRPr="00D92321">
        <w:rPr>
          <w:rFonts w:ascii="Times New Roman" w:hAnsi="Times New Roman" w:cs="Times New Roman"/>
          <w:sz w:val="24"/>
          <w:szCs w:val="24"/>
        </w:rPr>
        <w:t xml:space="preserve"> </w:t>
      </w:r>
      <w:r w:rsidR="00D92321" w:rsidRPr="00112D01">
        <w:rPr>
          <w:rFonts w:ascii="Times New Roman" w:hAnsi="Times New Roman" w:cs="Times New Roman"/>
          <w:sz w:val="24"/>
          <w:szCs w:val="24"/>
        </w:rPr>
        <w:t>Molnar</w:t>
      </w:r>
      <w:r w:rsidR="00D92321">
        <w:rPr>
          <w:rFonts w:ascii="Times New Roman" w:hAnsi="Times New Roman" w:cs="Times New Roman"/>
          <w:sz w:val="24"/>
          <w:szCs w:val="24"/>
        </w:rPr>
        <w:t xml:space="preserve"> </w:t>
      </w:r>
      <w:r w:rsidR="00D92321" w:rsidRPr="00D92321">
        <w:rPr>
          <w:rFonts w:ascii="Times New Roman" w:hAnsi="Times New Roman" w:cs="Times New Roman"/>
          <w:i/>
          <w:sz w:val="24"/>
          <w:szCs w:val="24"/>
        </w:rPr>
        <w:t>et al</w:t>
      </w:r>
      <w:r w:rsidR="00D92321">
        <w:rPr>
          <w:rFonts w:ascii="Times New Roman" w:hAnsi="Times New Roman" w:cs="Times New Roman"/>
          <w:sz w:val="24"/>
          <w:szCs w:val="24"/>
        </w:rPr>
        <w:t>.</w:t>
      </w:r>
      <w:r w:rsidR="00D92321" w:rsidRPr="00112D01">
        <w:rPr>
          <w:rFonts w:ascii="Times New Roman" w:hAnsi="Times New Roman" w:cs="Times New Roman"/>
          <w:sz w:val="24"/>
          <w:szCs w:val="24"/>
        </w:rPr>
        <w:t>, 201</w:t>
      </w:r>
      <w:r w:rsidR="00D92321">
        <w:rPr>
          <w:rFonts w:ascii="Times New Roman" w:hAnsi="Times New Roman" w:cs="Times New Roman"/>
          <w:sz w:val="24"/>
          <w:szCs w:val="24"/>
        </w:rPr>
        <w:t>1)</w:t>
      </w:r>
      <w:r w:rsidRPr="00112D01">
        <w:rPr>
          <w:rFonts w:ascii="Times New Roman" w:hAnsi="Times New Roman" w:cs="Times New Roman"/>
          <w:sz w:val="24"/>
          <w:szCs w:val="24"/>
        </w:rPr>
        <w:t>.</w:t>
      </w:r>
      <w:r w:rsidR="00D7331C">
        <w:rPr>
          <w:rFonts w:ascii="Times New Roman" w:hAnsi="Times New Roman" w:cs="Times New Roman"/>
          <w:sz w:val="24"/>
          <w:szCs w:val="24"/>
        </w:rPr>
        <w:t xml:space="preserve"> </w:t>
      </w:r>
      <w:r w:rsidRPr="00112D01">
        <w:rPr>
          <w:rFonts w:ascii="Times New Roman" w:hAnsi="Times New Roman" w:cs="Times New Roman"/>
          <w:sz w:val="24"/>
          <w:szCs w:val="24"/>
        </w:rPr>
        <w:t xml:space="preserve">In a study on Fijji’s marine protected areas (MPAs), Golden </w:t>
      </w:r>
      <w:r w:rsidRPr="00CF793F">
        <w:rPr>
          <w:rFonts w:ascii="Times New Roman" w:hAnsi="Times New Roman" w:cs="Times New Roman"/>
          <w:i/>
          <w:sz w:val="24"/>
          <w:szCs w:val="24"/>
        </w:rPr>
        <w:t>et al</w:t>
      </w:r>
      <w:r w:rsidR="00CF793F" w:rsidRPr="00CF793F">
        <w:rPr>
          <w:rFonts w:ascii="Times New Roman" w:hAnsi="Times New Roman" w:cs="Times New Roman"/>
          <w:i/>
          <w:sz w:val="24"/>
          <w:szCs w:val="24"/>
        </w:rPr>
        <w:t>.</w:t>
      </w:r>
      <w:r w:rsidRPr="00112D01">
        <w:rPr>
          <w:rFonts w:ascii="Times New Roman" w:hAnsi="Times New Roman" w:cs="Times New Roman"/>
          <w:sz w:val="24"/>
          <w:szCs w:val="24"/>
        </w:rPr>
        <w:t xml:space="preserve"> (2014) established that incorporating traditional beliefs about reef tenure </w:t>
      </w:r>
      <w:r w:rsidR="001E4711">
        <w:rPr>
          <w:rFonts w:ascii="Times New Roman" w:hAnsi="Times New Roman" w:cs="Times New Roman"/>
          <w:sz w:val="24"/>
          <w:szCs w:val="24"/>
        </w:rPr>
        <w:t>was</w:t>
      </w:r>
      <w:r w:rsidR="001E471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generally more successful in reaching conservation goals. This also </w:t>
      </w:r>
      <w:r w:rsidR="001E4711">
        <w:rPr>
          <w:rFonts w:ascii="Times New Roman" w:hAnsi="Times New Roman" w:cs="Times New Roman"/>
          <w:sz w:val="24"/>
          <w:szCs w:val="24"/>
        </w:rPr>
        <w:t>involved</w:t>
      </w:r>
      <w:r w:rsidR="001E4711" w:rsidRPr="00112D01">
        <w:rPr>
          <w:rFonts w:ascii="Times New Roman" w:hAnsi="Times New Roman" w:cs="Times New Roman"/>
          <w:sz w:val="24"/>
          <w:szCs w:val="24"/>
        </w:rPr>
        <w:t xml:space="preserve"> </w:t>
      </w:r>
      <w:r w:rsidRPr="00112D01">
        <w:rPr>
          <w:rFonts w:ascii="Times New Roman" w:hAnsi="Times New Roman" w:cs="Times New Roman"/>
          <w:sz w:val="24"/>
          <w:szCs w:val="24"/>
        </w:rPr>
        <w:t>active and willing participation</w:t>
      </w:r>
      <w:r w:rsidR="009F6AFF">
        <w:rPr>
          <w:rFonts w:ascii="Times New Roman" w:hAnsi="Times New Roman" w:cs="Times New Roman"/>
          <w:sz w:val="24"/>
          <w:szCs w:val="24"/>
        </w:rPr>
        <w:t xml:space="preserve"> by</w:t>
      </w:r>
      <w:r w:rsidRPr="00112D01">
        <w:rPr>
          <w:rFonts w:ascii="Times New Roman" w:hAnsi="Times New Roman" w:cs="Times New Roman"/>
          <w:sz w:val="24"/>
          <w:szCs w:val="24"/>
        </w:rPr>
        <w:t xml:space="preserve"> local </w:t>
      </w:r>
      <w:r w:rsidR="00B13B6D" w:rsidRPr="00112D01">
        <w:rPr>
          <w:rFonts w:ascii="Times New Roman" w:hAnsi="Times New Roman" w:cs="Times New Roman"/>
          <w:sz w:val="24"/>
          <w:szCs w:val="24"/>
        </w:rPr>
        <w:t>fisher</w:t>
      </w:r>
      <w:r w:rsidR="00B13B6D">
        <w:rPr>
          <w:rFonts w:ascii="Times New Roman" w:hAnsi="Times New Roman" w:cs="Times New Roman"/>
          <w:sz w:val="24"/>
          <w:szCs w:val="24"/>
        </w:rPr>
        <w:t xml:space="preserve">men </w:t>
      </w:r>
      <w:r w:rsidRPr="00112D01">
        <w:rPr>
          <w:rFonts w:ascii="Times New Roman" w:hAnsi="Times New Roman" w:cs="Times New Roman"/>
          <w:sz w:val="24"/>
          <w:szCs w:val="24"/>
        </w:rPr>
        <w:t xml:space="preserve">on vulnerable tropical reef </w:t>
      </w:r>
      <w:r w:rsidRPr="003E540B">
        <w:rPr>
          <w:rFonts w:ascii="Times New Roman" w:hAnsi="Times New Roman" w:cs="Times New Roman"/>
          <w:sz w:val="24"/>
          <w:szCs w:val="24"/>
        </w:rPr>
        <w:t>systems (</w:t>
      </w:r>
      <w:r w:rsidRPr="003E540B">
        <w:rPr>
          <w:rFonts w:ascii="Times New Roman" w:hAnsi="Times New Roman" w:cs="Times New Roman"/>
          <w:sz w:val="24"/>
          <w:szCs w:val="24"/>
          <w:lang w:val="en"/>
        </w:rPr>
        <w:t xml:space="preserve">McClanahan </w:t>
      </w:r>
      <w:r w:rsidRPr="003E540B">
        <w:rPr>
          <w:rFonts w:ascii="Times New Roman" w:hAnsi="Times New Roman" w:cs="Times New Roman"/>
          <w:i/>
          <w:sz w:val="24"/>
          <w:szCs w:val="24"/>
          <w:lang w:val="en"/>
        </w:rPr>
        <w:t>et al</w:t>
      </w:r>
      <w:r w:rsidRPr="003E540B">
        <w:rPr>
          <w:rFonts w:ascii="Times New Roman" w:hAnsi="Times New Roman" w:cs="Times New Roman"/>
          <w:sz w:val="24"/>
          <w:szCs w:val="24"/>
          <w:lang w:val="en"/>
        </w:rPr>
        <w:t xml:space="preserve">., 2006 and Aswani </w:t>
      </w:r>
      <w:r w:rsidRPr="003E540B">
        <w:rPr>
          <w:rFonts w:ascii="Times New Roman" w:hAnsi="Times New Roman" w:cs="Times New Roman"/>
          <w:i/>
          <w:sz w:val="24"/>
          <w:szCs w:val="24"/>
          <w:lang w:val="en"/>
        </w:rPr>
        <w:t>et al</w:t>
      </w:r>
      <w:r w:rsidRPr="003E540B">
        <w:rPr>
          <w:rFonts w:ascii="Times New Roman" w:hAnsi="Times New Roman" w:cs="Times New Roman"/>
          <w:sz w:val="24"/>
          <w:szCs w:val="24"/>
          <w:lang w:val="en"/>
        </w:rPr>
        <w:t xml:space="preserve">, 2007). Similarly, </w:t>
      </w:r>
      <w:r w:rsidRPr="003E540B">
        <w:rPr>
          <w:rFonts w:ascii="Times New Roman" w:hAnsi="Times New Roman" w:cs="Times New Roman"/>
          <w:sz w:val="24"/>
          <w:szCs w:val="24"/>
        </w:rPr>
        <w:t>Fiji’s Locally Managed Marine Areas (LMMA)</w:t>
      </w:r>
      <w:r w:rsidRPr="00112D01">
        <w:rPr>
          <w:rFonts w:ascii="Times New Roman" w:hAnsi="Times New Roman" w:cs="Times New Roman"/>
          <w:sz w:val="24"/>
          <w:szCs w:val="24"/>
        </w:rPr>
        <w:t xml:space="preserve"> are another example of successful combination of the best indigenous and modern scientific and taxonomic knowledge in order to assess how conservation efforts are affecting biodiversity (Thaman, 2017). Taxon-by-taxon assessment </w:t>
      </w:r>
      <w:r w:rsidR="001E4711">
        <w:rPr>
          <w:rFonts w:ascii="Times New Roman" w:hAnsi="Times New Roman" w:cs="Times New Roman"/>
          <w:sz w:val="24"/>
          <w:szCs w:val="24"/>
        </w:rPr>
        <w:t xml:space="preserve">was carried out </w:t>
      </w:r>
      <w:r w:rsidR="00B13B6D" w:rsidRPr="00112D01">
        <w:rPr>
          <w:rFonts w:ascii="Times New Roman" w:hAnsi="Times New Roman" w:cs="Times New Roman"/>
          <w:sz w:val="24"/>
          <w:szCs w:val="24"/>
        </w:rPr>
        <w:t>o</w:t>
      </w:r>
      <w:r w:rsidR="00B13B6D">
        <w:rPr>
          <w:rFonts w:ascii="Times New Roman" w:hAnsi="Times New Roman" w:cs="Times New Roman"/>
          <w:sz w:val="24"/>
          <w:szCs w:val="24"/>
        </w:rPr>
        <w:t xml:space="preserve">n </w:t>
      </w:r>
      <w:r w:rsidRPr="00112D01">
        <w:rPr>
          <w:rFonts w:ascii="Times New Roman" w:hAnsi="Times New Roman" w:cs="Times New Roman"/>
          <w:sz w:val="24"/>
          <w:szCs w:val="24"/>
        </w:rPr>
        <w:t xml:space="preserve">changes in the presence of over 1000 species of fish that were known to have </w:t>
      </w:r>
      <w:r w:rsidR="001E4711">
        <w:rPr>
          <w:rFonts w:ascii="Times New Roman" w:hAnsi="Times New Roman" w:cs="Times New Roman"/>
          <w:sz w:val="24"/>
          <w:szCs w:val="24"/>
        </w:rPr>
        <w:t>existed</w:t>
      </w:r>
      <w:r w:rsidR="001E471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in the region for more than 50 years in the fishing grounds of Vanua Navakavu. </w:t>
      </w:r>
      <w:r w:rsidR="001E4711">
        <w:rPr>
          <w:rFonts w:ascii="Times New Roman" w:hAnsi="Times New Roman" w:cs="Times New Roman"/>
          <w:sz w:val="24"/>
          <w:szCs w:val="24"/>
        </w:rPr>
        <w:t>The r</w:t>
      </w:r>
      <w:r w:rsidRPr="00112D01">
        <w:rPr>
          <w:rFonts w:ascii="Times New Roman" w:hAnsi="Times New Roman" w:cs="Times New Roman"/>
          <w:sz w:val="24"/>
          <w:szCs w:val="24"/>
        </w:rPr>
        <w:t xml:space="preserve">esults of modern survey methods were compared to </w:t>
      </w:r>
      <w:r w:rsidR="001E4711">
        <w:rPr>
          <w:rFonts w:ascii="Times New Roman" w:hAnsi="Times New Roman" w:cs="Times New Roman"/>
          <w:sz w:val="24"/>
          <w:szCs w:val="24"/>
        </w:rPr>
        <w:t xml:space="preserve">the testimonies </w:t>
      </w:r>
      <w:r w:rsidR="001E4711" w:rsidRPr="00112D01">
        <w:rPr>
          <w:rFonts w:ascii="Times New Roman" w:hAnsi="Times New Roman" w:cs="Times New Roman"/>
          <w:sz w:val="24"/>
          <w:szCs w:val="24"/>
        </w:rPr>
        <w:t>pro</w:t>
      </w:r>
      <w:r w:rsidR="001E4711">
        <w:rPr>
          <w:rFonts w:ascii="Times New Roman" w:hAnsi="Times New Roman" w:cs="Times New Roman"/>
          <w:sz w:val="24"/>
          <w:szCs w:val="24"/>
        </w:rPr>
        <w:t xml:space="preserve">vided by surviving elder </w:t>
      </w:r>
      <w:r w:rsidR="00B13B6D">
        <w:rPr>
          <w:rFonts w:ascii="Times New Roman" w:hAnsi="Times New Roman" w:cs="Times New Roman"/>
          <w:sz w:val="24"/>
          <w:szCs w:val="24"/>
        </w:rPr>
        <w:t>fishermen conveying</w:t>
      </w:r>
      <w:r w:rsidR="001E4711">
        <w:rPr>
          <w:rFonts w:ascii="Times New Roman" w:hAnsi="Times New Roman" w:cs="Times New Roman"/>
          <w:sz w:val="24"/>
          <w:szCs w:val="24"/>
        </w:rPr>
        <w:t xml:space="preserve"> their</w:t>
      </w:r>
      <w:r w:rsidR="001E4711" w:rsidRPr="00112D01">
        <w:rPr>
          <w:rFonts w:ascii="Times New Roman" w:hAnsi="Times New Roman" w:cs="Times New Roman"/>
          <w:sz w:val="24"/>
          <w:szCs w:val="24"/>
        </w:rPr>
        <w:t xml:space="preserve"> </w:t>
      </w:r>
      <w:r w:rsidRPr="00112D01">
        <w:rPr>
          <w:rFonts w:ascii="Times New Roman" w:hAnsi="Times New Roman" w:cs="Times New Roman"/>
          <w:sz w:val="24"/>
          <w:szCs w:val="24"/>
        </w:rPr>
        <w:t>vast experience and in-depth knowledge.</w:t>
      </w:r>
      <w:r w:rsidR="00CF793F">
        <w:t xml:space="preserve"> </w:t>
      </w:r>
      <w:r w:rsidR="00CF793F" w:rsidRPr="00CF793F">
        <w:rPr>
          <w:rFonts w:ascii="Times New Roman" w:hAnsi="Times New Roman" w:cs="Times New Roman"/>
          <w:sz w:val="24"/>
          <w:szCs w:val="24"/>
        </w:rPr>
        <w:t>The</w:t>
      </w:r>
      <w:r w:rsidR="00CF793F">
        <w:rPr>
          <w:rFonts w:ascii="Times New Roman" w:hAnsi="Times New Roman" w:cs="Times New Roman"/>
          <w:sz w:val="24"/>
          <w:szCs w:val="24"/>
        </w:rPr>
        <w:t xml:space="preserve"> role of older fisher</w:t>
      </w:r>
      <w:r w:rsidR="00B13B6D">
        <w:rPr>
          <w:rFonts w:ascii="Times New Roman" w:hAnsi="Times New Roman" w:cs="Times New Roman"/>
          <w:sz w:val="24"/>
          <w:szCs w:val="24"/>
        </w:rPr>
        <w:t>men</w:t>
      </w:r>
      <w:r w:rsidR="00CF793F">
        <w:rPr>
          <w:rFonts w:ascii="Times New Roman" w:hAnsi="Times New Roman" w:cs="Times New Roman"/>
          <w:sz w:val="24"/>
          <w:szCs w:val="24"/>
        </w:rPr>
        <w:t xml:space="preserve"> and their</w:t>
      </w:r>
      <w:r w:rsidR="00CF793F" w:rsidRPr="00CF793F">
        <w:rPr>
          <w:rFonts w:ascii="Times New Roman" w:hAnsi="Times New Roman" w:cs="Times New Roman"/>
          <w:sz w:val="24"/>
          <w:szCs w:val="24"/>
        </w:rPr>
        <w:t xml:space="preserve"> longterm multi-species </w:t>
      </w:r>
      <w:r w:rsidR="00CF793F">
        <w:rPr>
          <w:rFonts w:ascii="Times New Roman" w:hAnsi="Times New Roman" w:cs="Times New Roman"/>
          <w:sz w:val="24"/>
          <w:szCs w:val="24"/>
        </w:rPr>
        <w:t>knowledge of changing fisheries was greatly valued</w:t>
      </w:r>
      <w:r w:rsidR="00E12BBD">
        <w:rPr>
          <w:rFonts w:ascii="Times New Roman" w:hAnsi="Times New Roman" w:cs="Times New Roman"/>
          <w:sz w:val="24"/>
          <w:szCs w:val="24"/>
        </w:rPr>
        <w:t xml:space="preserve"> (Thaman </w:t>
      </w:r>
      <w:r w:rsidR="00E12BBD" w:rsidRPr="00E12BBD">
        <w:rPr>
          <w:rFonts w:ascii="Times New Roman" w:hAnsi="Times New Roman" w:cs="Times New Roman"/>
          <w:i/>
          <w:sz w:val="24"/>
          <w:szCs w:val="24"/>
        </w:rPr>
        <w:t>et al.,</w:t>
      </w:r>
      <w:r w:rsidR="00E12BBD">
        <w:rPr>
          <w:rFonts w:ascii="Times New Roman" w:hAnsi="Times New Roman" w:cs="Times New Roman"/>
          <w:sz w:val="24"/>
          <w:szCs w:val="24"/>
        </w:rPr>
        <w:t xml:space="preserve"> 2017)</w:t>
      </w:r>
      <w:r w:rsidR="00E41E40">
        <w:rPr>
          <w:rFonts w:ascii="Times New Roman" w:hAnsi="Times New Roman" w:cs="Times New Roman"/>
          <w:sz w:val="24"/>
          <w:szCs w:val="24"/>
        </w:rPr>
        <w:t xml:space="preserve">. </w:t>
      </w:r>
    </w:p>
    <w:p w14:paraId="6CB9111E" w14:textId="51489316" w:rsidR="00631FF2" w:rsidRPr="00112D01" w:rsidRDefault="009213A8" w:rsidP="006B21A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Case studies involving bowhead whales, beluga whales, and herring around Alas</w:t>
      </w:r>
      <w:r>
        <w:rPr>
          <w:rFonts w:ascii="Times New Roman" w:hAnsi="Times New Roman" w:cs="Times New Roman"/>
          <w:sz w:val="24"/>
          <w:szCs w:val="24"/>
        </w:rPr>
        <w:t>ka were used by Huntington (2000</w:t>
      </w:r>
      <w:r w:rsidRPr="00112D01">
        <w:rPr>
          <w:rFonts w:ascii="Times New Roman" w:hAnsi="Times New Roman" w:cs="Times New Roman"/>
          <w:sz w:val="24"/>
          <w:szCs w:val="24"/>
        </w:rPr>
        <w:t>) to illustrate the extensive use of established scientific practices and the need to describe TEK in Western scientific terms. He also identified</w:t>
      </w:r>
      <w:r>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lack of documentation of TEK and the difficulty of accessing this knowledge. In all of these </w:t>
      </w:r>
      <w:r>
        <w:rPr>
          <w:rFonts w:ascii="Times New Roman" w:hAnsi="Times New Roman" w:cs="Times New Roman"/>
          <w:sz w:val="24"/>
          <w:szCs w:val="24"/>
        </w:rPr>
        <w:t>afore</w:t>
      </w:r>
      <w:r w:rsidRPr="00112D01">
        <w:rPr>
          <w:rFonts w:ascii="Times New Roman" w:hAnsi="Times New Roman" w:cs="Times New Roman"/>
          <w:sz w:val="24"/>
          <w:szCs w:val="24"/>
        </w:rPr>
        <w:t xml:space="preserve">mentioned examples, TEK has made a considerable difference in research and management strategies. Scientific surveys showed bowhead whale populations to be between 2000-3000. </w:t>
      </w:r>
      <w:r>
        <w:rPr>
          <w:rFonts w:ascii="Times New Roman" w:hAnsi="Times New Roman" w:cs="Times New Roman"/>
          <w:sz w:val="24"/>
          <w:szCs w:val="24"/>
        </w:rPr>
        <w:t>The k</w:t>
      </w:r>
      <w:r w:rsidRPr="00112D01">
        <w:rPr>
          <w:rFonts w:ascii="Times New Roman" w:hAnsi="Times New Roman" w:cs="Times New Roman"/>
          <w:sz w:val="24"/>
          <w:szCs w:val="24"/>
        </w:rPr>
        <w:t>nowledge of traditional Eskimo whalers and the scientific studies collaborative</w:t>
      </w:r>
      <w:r w:rsidR="004103C1">
        <w:rPr>
          <w:rFonts w:ascii="Times New Roman" w:hAnsi="Times New Roman" w:cs="Times New Roman"/>
          <w:sz w:val="24"/>
          <w:szCs w:val="24"/>
        </w:rPr>
        <w:t xml:space="preserve">, </w:t>
      </w:r>
      <w:r w:rsidR="004103C1" w:rsidRPr="00112D01">
        <w:rPr>
          <w:rFonts w:ascii="Times New Roman" w:hAnsi="Times New Roman" w:cs="Times New Roman"/>
          <w:sz w:val="24"/>
          <w:szCs w:val="24"/>
        </w:rPr>
        <w:t>gave</w:t>
      </w:r>
      <w:r w:rsidRPr="00112D01">
        <w:rPr>
          <w:rFonts w:ascii="Times New Roman" w:hAnsi="Times New Roman" w:cs="Times New Roman"/>
          <w:sz w:val="24"/>
          <w:szCs w:val="24"/>
        </w:rPr>
        <w:t xml:space="preserve"> better and more accurate results of the population to be between 6000-8000 whales (Huntington, 2000). The </w:t>
      </w:r>
      <w:r>
        <w:rPr>
          <w:rFonts w:ascii="Times New Roman" w:hAnsi="Times New Roman" w:cs="Times New Roman"/>
          <w:sz w:val="24"/>
          <w:szCs w:val="24"/>
        </w:rPr>
        <w:t>absence</w:t>
      </w:r>
      <w:r w:rsidRPr="00112D01">
        <w:rPr>
          <w:rFonts w:ascii="Times New Roman" w:hAnsi="Times New Roman" w:cs="Times New Roman"/>
          <w:sz w:val="24"/>
          <w:szCs w:val="24"/>
        </w:rPr>
        <w:t xml:space="preserve"> of documentation is made further challenging by the lack of collaborative research and the application of social science methods to gather biological data, so that TEK research and application becomes a </w:t>
      </w:r>
      <w:r>
        <w:rPr>
          <w:rFonts w:ascii="Times New Roman" w:hAnsi="Times New Roman" w:cs="Times New Roman"/>
          <w:sz w:val="24"/>
          <w:szCs w:val="24"/>
        </w:rPr>
        <w:t xml:space="preserve">multidisciplinary undertaking. </w:t>
      </w:r>
      <w:r w:rsidR="00DD756F">
        <w:rPr>
          <w:rFonts w:ascii="Times New Roman" w:hAnsi="Times New Roman" w:cs="Times New Roman"/>
          <w:sz w:val="24"/>
          <w:szCs w:val="24"/>
        </w:rPr>
        <w:t>In another example from the h</w:t>
      </w:r>
      <w:r w:rsidR="00112D01" w:rsidRPr="00112D01">
        <w:rPr>
          <w:rFonts w:ascii="Times New Roman" w:hAnsi="Times New Roman" w:cs="Times New Roman"/>
          <w:sz w:val="24"/>
          <w:szCs w:val="24"/>
        </w:rPr>
        <w:t>erders of Sahel</w:t>
      </w:r>
      <w:r w:rsidR="00DD756F">
        <w:rPr>
          <w:rFonts w:ascii="Times New Roman" w:hAnsi="Times New Roman" w:cs="Times New Roman"/>
          <w:sz w:val="24"/>
          <w:szCs w:val="24"/>
        </w:rPr>
        <w:t>, the</w:t>
      </w:r>
      <w:r w:rsidR="00367EC2">
        <w:rPr>
          <w:rFonts w:ascii="Times New Roman" w:hAnsi="Times New Roman" w:cs="Times New Roman"/>
          <w:sz w:val="24"/>
          <w:szCs w:val="24"/>
        </w:rPr>
        <w:t xml:space="preserve"> Fulani</w:t>
      </w:r>
      <w:r w:rsidR="00112D01" w:rsidRPr="00112D01">
        <w:rPr>
          <w:rFonts w:ascii="Times New Roman" w:hAnsi="Times New Roman" w:cs="Times New Roman"/>
          <w:sz w:val="24"/>
          <w:szCs w:val="24"/>
        </w:rPr>
        <w:t xml:space="preserve"> monitor grazing pressure and the state of the pastures to make decisions about rotating or relocating herds (Niamir-Fuller, 1997). These mobile </w:t>
      </w:r>
      <w:r w:rsidR="009A0C39" w:rsidRPr="00112D01">
        <w:rPr>
          <w:rFonts w:ascii="Times New Roman" w:hAnsi="Times New Roman" w:cs="Times New Roman"/>
          <w:sz w:val="24"/>
          <w:szCs w:val="24"/>
        </w:rPr>
        <w:t>transhumance</w:t>
      </w:r>
      <w:r w:rsidR="00112D01" w:rsidRPr="00112D01">
        <w:rPr>
          <w:rFonts w:ascii="Times New Roman" w:hAnsi="Times New Roman" w:cs="Times New Roman"/>
          <w:sz w:val="24"/>
          <w:szCs w:val="24"/>
        </w:rPr>
        <w:t xml:space="preserve"> pastoralists and their traditional practices are adaptive tools for livestock production, ecological health and in meeting socioeconomic objectives (Niamir-Fuller, 2005)</w:t>
      </w:r>
      <w:r w:rsidR="00367EC2">
        <w:rPr>
          <w:rFonts w:ascii="Times New Roman" w:hAnsi="Times New Roman" w:cs="Times New Roman"/>
          <w:sz w:val="24"/>
          <w:szCs w:val="24"/>
        </w:rPr>
        <w:t>.</w:t>
      </w:r>
      <w:r w:rsidR="00112D01" w:rsidRPr="00112D01">
        <w:rPr>
          <w:rFonts w:ascii="Times New Roman" w:hAnsi="Times New Roman" w:cs="Times New Roman"/>
          <w:sz w:val="24"/>
          <w:szCs w:val="24"/>
        </w:rPr>
        <w:t xml:space="preserve"> </w:t>
      </w:r>
      <w:r w:rsidR="007920FA">
        <w:rPr>
          <w:rFonts w:ascii="Times New Roman" w:hAnsi="Times New Roman" w:cs="Times New Roman"/>
          <w:sz w:val="24"/>
          <w:szCs w:val="24"/>
        </w:rPr>
        <w:t>The p</w:t>
      </w:r>
      <w:r w:rsidR="00112D01" w:rsidRPr="00112D01">
        <w:rPr>
          <w:rFonts w:ascii="Times New Roman" w:hAnsi="Times New Roman" w:cs="Times New Roman"/>
          <w:sz w:val="24"/>
          <w:szCs w:val="24"/>
        </w:rPr>
        <w:t>rotection of species</w:t>
      </w:r>
      <w:r w:rsidR="007920FA">
        <w:rPr>
          <w:rFonts w:ascii="Times New Roman" w:hAnsi="Times New Roman" w:cs="Times New Roman"/>
          <w:sz w:val="24"/>
          <w:szCs w:val="24"/>
        </w:rPr>
        <w:t xml:space="preserve"> and</w:t>
      </w:r>
      <w:r w:rsidR="00112D01" w:rsidRPr="00112D01">
        <w:rPr>
          <w:rFonts w:ascii="Times New Roman" w:hAnsi="Times New Roman" w:cs="Times New Roman"/>
          <w:sz w:val="24"/>
          <w:szCs w:val="24"/>
        </w:rPr>
        <w:t xml:space="preserve"> habitats during specific times is another practice with commonality between conventional resource management and </w:t>
      </w:r>
      <w:r w:rsidR="00206C74">
        <w:rPr>
          <w:rFonts w:ascii="Times New Roman" w:hAnsi="Times New Roman" w:cs="Times New Roman"/>
          <w:sz w:val="24"/>
          <w:szCs w:val="24"/>
        </w:rPr>
        <w:t>traditional practices. Similarly, t</w:t>
      </w:r>
      <w:r w:rsidR="00112D01" w:rsidRPr="00112D01">
        <w:rPr>
          <w:rFonts w:ascii="Times New Roman" w:hAnsi="Times New Roman" w:cs="Times New Roman"/>
          <w:sz w:val="24"/>
          <w:szCs w:val="24"/>
        </w:rPr>
        <w:t>he his</w:t>
      </w:r>
      <w:r w:rsidR="00206C74">
        <w:rPr>
          <w:rFonts w:ascii="Times New Roman" w:hAnsi="Times New Roman" w:cs="Times New Roman"/>
          <w:sz w:val="24"/>
          <w:szCs w:val="24"/>
        </w:rPr>
        <w:t>torical practices of</w:t>
      </w:r>
      <w:r w:rsidR="00112D01" w:rsidRPr="00112D01">
        <w:rPr>
          <w:rFonts w:ascii="Times New Roman" w:hAnsi="Times New Roman" w:cs="Times New Roman"/>
          <w:sz w:val="24"/>
          <w:szCs w:val="24"/>
        </w:rPr>
        <w:t xml:space="preserve"> </w:t>
      </w:r>
      <w:r w:rsidR="00D01C14">
        <w:rPr>
          <w:rFonts w:ascii="Times New Roman" w:hAnsi="Times New Roman" w:cs="Times New Roman"/>
          <w:sz w:val="24"/>
          <w:szCs w:val="24"/>
        </w:rPr>
        <w:t>s</w:t>
      </w:r>
      <w:r w:rsidR="00112D01" w:rsidRPr="00112D01">
        <w:rPr>
          <w:rFonts w:ascii="Times New Roman" w:hAnsi="Times New Roman" w:cs="Times New Roman"/>
          <w:sz w:val="24"/>
          <w:szCs w:val="24"/>
        </w:rPr>
        <w:t xml:space="preserve">acred </w:t>
      </w:r>
      <w:r w:rsidR="00D01C14">
        <w:rPr>
          <w:rFonts w:ascii="Times New Roman" w:hAnsi="Times New Roman" w:cs="Times New Roman"/>
          <w:sz w:val="24"/>
          <w:szCs w:val="24"/>
        </w:rPr>
        <w:t>g</w:t>
      </w:r>
      <w:r w:rsidR="00112D01" w:rsidRPr="00112D01">
        <w:rPr>
          <w:rFonts w:ascii="Times New Roman" w:hAnsi="Times New Roman" w:cs="Times New Roman"/>
          <w:sz w:val="24"/>
          <w:szCs w:val="24"/>
        </w:rPr>
        <w:t>roves in India provide</w:t>
      </w:r>
      <w:r w:rsidR="00206C74">
        <w:rPr>
          <w:rFonts w:ascii="Times New Roman" w:hAnsi="Times New Roman" w:cs="Times New Roman"/>
          <w:sz w:val="24"/>
          <w:szCs w:val="24"/>
        </w:rPr>
        <w:t>s</w:t>
      </w:r>
      <w:r w:rsidR="00112D01" w:rsidRPr="00112D01">
        <w:rPr>
          <w:rFonts w:ascii="Times New Roman" w:hAnsi="Times New Roman" w:cs="Times New Roman"/>
          <w:sz w:val="24"/>
          <w:szCs w:val="24"/>
        </w:rPr>
        <w:t xml:space="preserve"> evidence for the existence of rich biodiversity, </w:t>
      </w:r>
      <w:r w:rsidR="00206C74" w:rsidRPr="00112D01">
        <w:rPr>
          <w:rFonts w:ascii="Times New Roman" w:hAnsi="Times New Roman" w:cs="Times New Roman"/>
          <w:sz w:val="24"/>
          <w:szCs w:val="24"/>
        </w:rPr>
        <w:t>with limitations</w:t>
      </w:r>
      <w:r w:rsidR="00112D01" w:rsidRPr="00112D01">
        <w:rPr>
          <w:rFonts w:ascii="Times New Roman" w:hAnsi="Times New Roman" w:cs="Times New Roman"/>
          <w:sz w:val="24"/>
          <w:szCs w:val="24"/>
        </w:rPr>
        <w:t xml:space="preserve"> on </w:t>
      </w:r>
      <w:r w:rsidR="00112D01" w:rsidRPr="00112D01">
        <w:rPr>
          <w:rFonts w:ascii="Times New Roman" w:hAnsi="Times New Roman" w:cs="Times New Roman"/>
          <w:sz w:val="24"/>
          <w:szCs w:val="24"/>
        </w:rPr>
        <w:lastRenderedPageBreak/>
        <w:t>a</w:t>
      </w:r>
      <w:r w:rsidR="00206C74">
        <w:rPr>
          <w:rFonts w:ascii="Times New Roman" w:hAnsi="Times New Roman" w:cs="Times New Roman"/>
          <w:sz w:val="24"/>
          <w:szCs w:val="24"/>
        </w:rPr>
        <w:t>ctivities within the forest,</w:t>
      </w:r>
      <w:r w:rsidR="00112D01" w:rsidRPr="00112D01">
        <w:rPr>
          <w:rFonts w:ascii="Times New Roman" w:hAnsi="Times New Roman" w:cs="Times New Roman"/>
          <w:sz w:val="24"/>
          <w:szCs w:val="24"/>
        </w:rPr>
        <w:t xml:space="preserve"> </w:t>
      </w:r>
      <w:r w:rsidR="007920FA">
        <w:rPr>
          <w:rFonts w:ascii="Times New Roman" w:hAnsi="Times New Roman" w:cs="Times New Roman"/>
          <w:sz w:val="24"/>
          <w:szCs w:val="24"/>
        </w:rPr>
        <w:t xml:space="preserve">and </w:t>
      </w:r>
      <w:r w:rsidR="00112D01" w:rsidRPr="00112D01">
        <w:rPr>
          <w:rFonts w:ascii="Times New Roman" w:hAnsi="Times New Roman" w:cs="Times New Roman"/>
          <w:sz w:val="24"/>
          <w:szCs w:val="24"/>
        </w:rPr>
        <w:t>work for the protection of specific habitats</w:t>
      </w:r>
      <w:r w:rsidR="00552502">
        <w:rPr>
          <w:rFonts w:ascii="Times New Roman" w:hAnsi="Times New Roman" w:cs="Times New Roman"/>
          <w:sz w:val="24"/>
          <w:szCs w:val="24"/>
        </w:rPr>
        <w:t xml:space="preserve"> (Sing </w:t>
      </w:r>
      <w:r w:rsidR="00552502" w:rsidRPr="00552502">
        <w:rPr>
          <w:rFonts w:ascii="Times New Roman" w:hAnsi="Times New Roman" w:cs="Times New Roman"/>
          <w:i/>
          <w:sz w:val="24"/>
          <w:szCs w:val="24"/>
        </w:rPr>
        <w:t>et al.,</w:t>
      </w:r>
      <w:r w:rsidR="00552502">
        <w:rPr>
          <w:rFonts w:ascii="Times New Roman" w:hAnsi="Times New Roman" w:cs="Times New Roman"/>
          <w:sz w:val="24"/>
          <w:szCs w:val="24"/>
        </w:rPr>
        <w:t xml:space="preserve"> 2019)</w:t>
      </w:r>
      <w:r w:rsidR="00112D01" w:rsidRPr="00112D01">
        <w:rPr>
          <w:rFonts w:ascii="Times New Roman" w:hAnsi="Times New Roman" w:cs="Times New Roman"/>
          <w:sz w:val="24"/>
          <w:szCs w:val="24"/>
        </w:rPr>
        <w:t xml:space="preserve">. </w:t>
      </w:r>
      <w:r w:rsidR="00C2104B" w:rsidRPr="00112D01">
        <w:rPr>
          <w:rFonts w:ascii="Times New Roman" w:hAnsi="Times New Roman" w:cs="Times New Roman"/>
          <w:sz w:val="24"/>
          <w:szCs w:val="24"/>
        </w:rPr>
        <w:t xml:space="preserve">These appear to be, in effect, a very ancient, widespread, and important traditional system of environmental conservation that long precedes more recent strategies for protected areas like wildlife sanctuaries and national parks.  </w:t>
      </w:r>
      <w:r w:rsidR="00112D01" w:rsidRPr="00112D01">
        <w:rPr>
          <w:rFonts w:ascii="Times New Roman" w:hAnsi="Times New Roman" w:cs="Times New Roman"/>
          <w:sz w:val="24"/>
          <w:szCs w:val="24"/>
        </w:rPr>
        <w:t>Sacred</w:t>
      </w:r>
      <w:r w:rsidR="0088270E">
        <w:rPr>
          <w:rFonts w:ascii="Times New Roman" w:hAnsi="Times New Roman" w:cs="Times New Roman"/>
          <w:sz w:val="24"/>
          <w:szCs w:val="24"/>
        </w:rPr>
        <w:t xml:space="preserve"> </w:t>
      </w:r>
      <w:r w:rsidR="007920FA">
        <w:rPr>
          <w:rFonts w:ascii="Times New Roman" w:hAnsi="Times New Roman" w:cs="Times New Roman"/>
          <w:sz w:val="24"/>
          <w:szCs w:val="24"/>
        </w:rPr>
        <w:t>g</w:t>
      </w:r>
      <w:r w:rsidR="00112D01" w:rsidRPr="00112D01">
        <w:rPr>
          <w:rFonts w:ascii="Times New Roman" w:hAnsi="Times New Roman" w:cs="Times New Roman"/>
          <w:sz w:val="24"/>
          <w:szCs w:val="24"/>
        </w:rPr>
        <w:t xml:space="preserve">roves are managed by community governance systems for spiritual or cultural beliefs and are considered to be forested abodes of one or multiple deities. India is believed to have the highest concentration of </w:t>
      </w:r>
      <w:r w:rsidR="007920FA">
        <w:rPr>
          <w:rFonts w:ascii="Times New Roman" w:hAnsi="Times New Roman" w:cs="Times New Roman"/>
          <w:sz w:val="24"/>
          <w:szCs w:val="24"/>
        </w:rPr>
        <w:t>s</w:t>
      </w:r>
      <w:r w:rsidR="00112D01" w:rsidRPr="00112D01">
        <w:rPr>
          <w:rFonts w:ascii="Times New Roman" w:hAnsi="Times New Roman" w:cs="Times New Roman"/>
          <w:sz w:val="24"/>
          <w:szCs w:val="24"/>
        </w:rPr>
        <w:t xml:space="preserve">acred </w:t>
      </w:r>
      <w:r w:rsidR="007920FA">
        <w:rPr>
          <w:rFonts w:ascii="Times New Roman" w:hAnsi="Times New Roman" w:cs="Times New Roman"/>
          <w:sz w:val="24"/>
          <w:szCs w:val="24"/>
        </w:rPr>
        <w:t>g</w:t>
      </w:r>
      <w:r w:rsidR="00112D01" w:rsidRPr="00112D01">
        <w:rPr>
          <w:rFonts w:ascii="Times New Roman" w:hAnsi="Times New Roman" w:cs="Times New Roman"/>
          <w:sz w:val="24"/>
          <w:szCs w:val="24"/>
        </w:rPr>
        <w:t>roves in the world (Acharya and Ormsby</w:t>
      </w:r>
      <w:r w:rsidR="00DD650B">
        <w:rPr>
          <w:rFonts w:ascii="Times New Roman" w:hAnsi="Times New Roman" w:cs="Times New Roman"/>
          <w:sz w:val="24"/>
          <w:szCs w:val="24"/>
        </w:rPr>
        <w:t>,</w:t>
      </w:r>
      <w:r w:rsidR="000C0CC8">
        <w:rPr>
          <w:rFonts w:ascii="Times New Roman" w:hAnsi="Times New Roman" w:cs="Times New Roman"/>
          <w:sz w:val="24"/>
          <w:szCs w:val="24"/>
        </w:rPr>
        <w:t xml:space="preserve"> 2017 and Grace</w:t>
      </w:r>
      <w:r w:rsidR="00112D01" w:rsidRPr="00112D01">
        <w:rPr>
          <w:rFonts w:ascii="Times New Roman" w:hAnsi="Times New Roman" w:cs="Times New Roman"/>
          <w:sz w:val="24"/>
          <w:szCs w:val="24"/>
        </w:rPr>
        <w:t xml:space="preserve"> and Jeuland</w:t>
      </w:r>
      <w:r w:rsidR="00DD650B">
        <w:rPr>
          <w:rFonts w:ascii="Times New Roman" w:hAnsi="Times New Roman" w:cs="Times New Roman"/>
          <w:sz w:val="24"/>
          <w:szCs w:val="24"/>
        </w:rPr>
        <w:t>,</w:t>
      </w:r>
      <w:r w:rsidR="00112D01" w:rsidRPr="00112D01">
        <w:rPr>
          <w:rFonts w:ascii="Times New Roman" w:hAnsi="Times New Roman" w:cs="Times New Roman"/>
          <w:sz w:val="24"/>
          <w:szCs w:val="24"/>
        </w:rPr>
        <w:t xml:space="preserve"> 2018). These are valuable tool</w:t>
      </w:r>
      <w:r w:rsidR="00DD650B">
        <w:rPr>
          <w:rFonts w:ascii="Times New Roman" w:hAnsi="Times New Roman" w:cs="Times New Roman"/>
          <w:sz w:val="24"/>
          <w:szCs w:val="24"/>
        </w:rPr>
        <w:t>s</w:t>
      </w:r>
      <w:r w:rsidR="00112D01" w:rsidRPr="00112D01">
        <w:rPr>
          <w:rFonts w:ascii="Times New Roman" w:hAnsi="Times New Roman" w:cs="Times New Roman"/>
          <w:sz w:val="24"/>
          <w:szCs w:val="24"/>
        </w:rPr>
        <w:t xml:space="preserve"> of biodiversity conservation</w:t>
      </w:r>
      <w:r w:rsidR="00E41E40">
        <w:rPr>
          <w:rFonts w:ascii="Times New Roman" w:hAnsi="Times New Roman" w:cs="Times New Roman"/>
          <w:sz w:val="24"/>
          <w:szCs w:val="24"/>
        </w:rPr>
        <w:t xml:space="preserve"> (Dudley </w:t>
      </w:r>
      <w:r w:rsidR="00E41E40" w:rsidRPr="00E41E40">
        <w:rPr>
          <w:rFonts w:ascii="Times New Roman" w:hAnsi="Times New Roman" w:cs="Times New Roman"/>
          <w:i/>
          <w:sz w:val="24"/>
          <w:szCs w:val="24"/>
        </w:rPr>
        <w:t>et al.,</w:t>
      </w:r>
      <w:r w:rsidR="00E41E40" w:rsidRPr="00E41E40">
        <w:rPr>
          <w:rFonts w:ascii="Times New Roman" w:hAnsi="Times New Roman" w:cs="Times New Roman"/>
          <w:sz w:val="24"/>
          <w:szCs w:val="24"/>
        </w:rPr>
        <w:t xml:space="preserve"> 2012</w:t>
      </w:r>
      <w:r w:rsidR="00E41E40">
        <w:rPr>
          <w:rFonts w:ascii="Times New Roman" w:hAnsi="Times New Roman" w:cs="Times New Roman"/>
          <w:sz w:val="24"/>
          <w:szCs w:val="24"/>
        </w:rPr>
        <w:t>). O</w:t>
      </w:r>
      <w:r w:rsidR="00112D01" w:rsidRPr="00112D01">
        <w:rPr>
          <w:rFonts w:ascii="Times New Roman" w:hAnsi="Times New Roman" w:cs="Times New Roman"/>
          <w:sz w:val="24"/>
          <w:szCs w:val="24"/>
        </w:rPr>
        <w:t xml:space="preserve">ver the past decades </w:t>
      </w:r>
      <w:r w:rsidR="00E41E40">
        <w:rPr>
          <w:rFonts w:ascii="Times New Roman" w:hAnsi="Times New Roman" w:cs="Times New Roman"/>
          <w:sz w:val="24"/>
          <w:szCs w:val="24"/>
        </w:rPr>
        <w:t xml:space="preserve">however, </w:t>
      </w:r>
      <w:r w:rsidR="00913063">
        <w:rPr>
          <w:rFonts w:ascii="Times New Roman" w:hAnsi="Times New Roman" w:cs="Times New Roman"/>
          <w:sz w:val="24"/>
          <w:szCs w:val="24"/>
        </w:rPr>
        <w:t>these</w:t>
      </w:r>
      <w:r w:rsidR="00112D01" w:rsidRPr="00112D01">
        <w:rPr>
          <w:rFonts w:ascii="Times New Roman" w:hAnsi="Times New Roman" w:cs="Times New Roman"/>
          <w:sz w:val="24"/>
          <w:szCs w:val="24"/>
        </w:rPr>
        <w:t xml:space="preserve"> have been declining due to changes in rural economies,</w:t>
      </w:r>
      <w:r w:rsidR="00112D01" w:rsidRPr="00112D01">
        <w:t xml:space="preserve"> </w:t>
      </w:r>
      <w:r w:rsidR="00112D01" w:rsidRPr="00112D01">
        <w:rPr>
          <w:rFonts w:ascii="Times New Roman" w:hAnsi="Times New Roman" w:cs="Times New Roman"/>
          <w:sz w:val="24"/>
          <w:szCs w:val="24"/>
        </w:rPr>
        <w:t xml:space="preserve">people’s changing attitudes, and erosion of traditional beliefs and deprecation of local traditions (Singh </w:t>
      </w:r>
      <w:r w:rsidR="00112D01" w:rsidRPr="00197152">
        <w:rPr>
          <w:rFonts w:ascii="Times New Roman" w:hAnsi="Times New Roman" w:cs="Times New Roman"/>
          <w:i/>
          <w:sz w:val="24"/>
          <w:szCs w:val="24"/>
        </w:rPr>
        <w:t>et al.,</w:t>
      </w:r>
      <w:r w:rsidR="00112D01" w:rsidRPr="00112D01">
        <w:rPr>
          <w:rFonts w:ascii="Times New Roman" w:hAnsi="Times New Roman" w:cs="Times New Roman"/>
          <w:sz w:val="24"/>
          <w:szCs w:val="24"/>
        </w:rPr>
        <w:t xml:space="preserve"> 2017). These </w:t>
      </w:r>
      <w:r w:rsidR="007920FA">
        <w:rPr>
          <w:rFonts w:ascii="Times New Roman" w:hAnsi="Times New Roman" w:cs="Times New Roman"/>
          <w:sz w:val="24"/>
          <w:szCs w:val="24"/>
        </w:rPr>
        <w:t>s</w:t>
      </w:r>
      <w:r w:rsidR="00112D01" w:rsidRPr="00112D01">
        <w:rPr>
          <w:rFonts w:ascii="Times New Roman" w:hAnsi="Times New Roman" w:cs="Times New Roman"/>
          <w:sz w:val="24"/>
          <w:szCs w:val="24"/>
        </w:rPr>
        <w:t xml:space="preserve">acred </w:t>
      </w:r>
      <w:r w:rsidR="007920FA">
        <w:rPr>
          <w:rFonts w:ascii="Times New Roman" w:hAnsi="Times New Roman" w:cs="Times New Roman"/>
          <w:sz w:val="24"/>
          <w:szCs w:val="24"/>
        </w:rPr>
        <w:t>g</w:t>
      </w:r>
      <w:r w:rsidR="00112D01" w:rsidRPr="00112D01">
        <w:rPr>
          <w:rFonts w:ascii="Times New Roman" w:hAnsi="Times New Roman" w:cs="Times New Roman"/>
          <w:sz w:val="24"/>
          <w:szCs w:val="24"/>
        </w:rPr>
        <w:t xml:space="preserve">roves could </w:t>
      </w:r>
      <w:r w:rsidR="009A0C39" w:rsidRPr="00112D01">
        <w:rPr>
          <w:rFonts w:ascii="Times New Roman" w:hAnsi="Times New Roman" w:cs="Times New Roman"/>
          <w:sz w:val="24"/>
          <w:szCs w:val="24"/>
        </w:rPr>
        <w:t>be</w:t>
      </w:r>
      <w:r w:rsidR="00112D01" w:rsidRPr="00112D01">
        <w:rPr>
          <w:rFonts w:ascii="Times New Roman" w:hAnsi="Times New Roman" w:cs="Times New Roman"/>
          <w:sz w:val="24"/>
          <w:szCs w:val="24"/>
        </w:rPr>
        <w:t xml:space="preserve"> safe havens for seed dispersing birds and bats that are of importance for</w:t>
      </w:r>
      <w:r w:rsidR="007920FA">
        <w:rPr>
          <w:rFonts w:ascii="Times New Roman" w:hAnsi="Times New Roman" w:cs="Times New Roman"/>
          <w:sz w:val="24"/>
          <w:szCs w:val="24"/>
        </w:rPr>
        <w:t xml:space="preserve"> the</w:t>
      </w:r>
      <w:r w:rsidR="00112D01" w:rsidRPr="00112D01">
        <w:rPr>
          <w:rFonts w:ascii="Times New Roman" w:hAnsi="Times New Roman" w:cs="Times New Roman"/>
          <w:sz w:val="24"/>
          <w:szCs w:val="24"/>
        </w:rPr>
        <w:t xml:space="preserve"> renewal of surrounding ecosystems (Gadgil </w:t>
      </w:r>
      <w:r w:rsidR="00112D01" w:rsidRPr="00112D01">
        <w:rPr>
          <w:rFonts w:ascii="Times New Roman" w:hAnsi="Times New Roman" w:cs="Times New Roman"/>
          <w:i/>
          <w:sz w:val="24"/>
          <w:szCs w:val="24"/>
        </w:rPr>
        <w:t>et al</w:t>
      </w:r>
      <w:r w:rsidR="00112D01" w:rsidRPr="00112D01">
        <w:rPr>
          <w:rFonts w:ascii="Times New Roman" w:hAnsi="Times New Roman" w:cs="Times New Roman"/>
          <w:sz w:val="24"/>
          <w:szCs w:val="24"/>
        </w:rPr>
        <w:t xml:space="preserve">., 1993). </w:t>
      </w:r>
      <w:r w:rsidR="00B44BA6">
        <w:rPr>
          <w:rFonts w:ascii="Times New Roman" w:hAnsi="Times New Roman" w:cs="Times New Roman"/>
          <w:sz w:val="24"/>
          <w:szCs w:val="24"/>
        </w:rPr>
        <w:t>D</w:t>
      </w:r>
      <w:r w:rsidR="00631FF2">
        <w:rPr>
          <w:rFonts w:ascii="Times New Roman" w:hAnsi="Times New Roman" w:cs="Times New Roman"/>
          <w:sz w:val="24"/>
          <w:szCs w:val="24"/>
        </w:rPr>
        <w:t>ue to their association</w:t>
      </w:r>
      <w:r w:rsidR="00631FF2" w:rsidRPr="00112D01">
        <w:rPr>
          <w:rFonts w:ascii="Times New Roman" w:hAnsi="Times New Roman" w:cs="Times New Roman"/>
          <w:sz w:val="24"/>
          <w:szCs w:val="24"/>
        </w:rPr>
        <w:t xml:space="preserve"> with </w:t>
      </w:r>
      <w:r w:rsidR="00C2104B">
        <w:rPr>
          <w:rFonts w:ascii="Times New Roman" w:hAnsi="Times New Roman" w:cs="Times New Roman"/>
          <w:sz w:val="24"/>
          <w:szCs w:val="24"/>
        </w:rPr>
        <w:t xml:space="preserve">the abodes of </w:t>
      </w:r>
      <w:r w:rsidR="00631FF2" w:rsidRPr="00112D01">
        <w:rPr>
          <w:rFonts w:ascii="Times New Roman" w:hAnsi="Times New Roman" w:cs="Times New Roman"/>
          <w:sz w:val="24"/>
          <w:szCs w:val="24"/>
        </w:rPr>
        <w:t>various deities</w:t>
      </w:r>
      <w:r w:rsidR="00631FF2">
        <w:rPr>
          <w:rFonts w:ascii="Times New Roman" w:hAnsi="Times New Roman" w:cs="Times New Roman"/>
          <w:sz w:val="24"/>
          <w:szCs w:val="24"/>
        </w:rPr>
        <w:t xml:space="preserve">, </w:t>
      </w:r>
      <w:r w:rsidR="00B44BA6">
        <w:rPr>
          <w:rFonts w:ascii="Times New Roman" w:hAnsi="Times New Roman" w:cs="Times New Roman"/>
          <w:sz w:val="24"/>
          <w:szCs w:val="24"/>
        </w:rPr>
        <w:t xml:space="preserve">the sacred groves </w:t>
      </w:r>
      <w:r w:rsidR="00631FF2">
        <w:rPr>
          <w:rFonts w:ascii="Times New Roman" w:hAnsi="Times New Roman" w:cs="Times New Roman"/>
          <w:sz w:val="24"/>
          <w:szCs w:val="24"/>
        </w:rPr>
        <w:t>are</w:t>
      </w:r>
      <w:r w:rsidR="00631FF2" w:rsidRPr="00112D01">
        <w:rPr>
          <w:rFonts w:ascii="Times New Roman" w:hAnsi="Times New Roman" w:cs="Times New Roman"/>
          <w:sz w:val="24"/>
          <w:szCs w:val="24"/>
        </w:rPr>
        <w:t xml:space="preserve"> largely untouched or undisturbed</w:t>
      </w:r>
      <w:r w:rsidR="00B44BA6">
        <w:rPr>
          <w:rFonts w:ascii="Times New Roman" w:hAnsi="Times New Roman" w:cs="Times New Roman"/>
          <w:sz w:val="24"/>
          <w:szCs w:val="24"/>
        </w:rPr>
        <w:t>, and</w:t>
      </w:r>
      <w:r w:rsidR="00913063" w:rsidRPr="00913063">
        <w:rPr>
          <w:rFonts w:ascii="Times New Roman" w:hAnsi="Times New Roman" w:cs="Times New Roman"/>
          <w:sz w:val="24"/>
          <w:szCs w:val="24"/>
        </w:rPr>
        <w:t xml:space="preserve"> are frequently better protected than many officially</w:t>
      </w:r>
      <w:r w:rsidR="004A2DED">
        <w:rPr>
          <w:rFonts w:ascii="Times New Roman" w:hAnsi="Times New Roman" w:cs="Times New Roman"/>
          <w:sz w:val="24"/>
          <w:szCs w:val="24"/>
        </w:rPr>
        <w:t xml:space="preserve"> protected areas, </w:t>
      </w:r>
      <w:r w:rsidR="00C2104B">
        <w:rPr>
          <w:rFonts w:ascii="Times New Roman" w:hAnsi="Times New Roman" w:cs="Times New Roman"/>
          <w:sz w:val="24"/>
          <w:szCs w:val="24"/>
        </w:rPr>
        <w:t xml:space="preserve">with </w:t>
      </w:r>
      <w:r w:rsidR="004A2DED">
        <w:rPr>
          <w:rFonts w:ascii="Times New Roman" w:hAnsi="Times New Roman" w:cs="Times New Roman"/>
          <w:sz w:val="24"/>
          <w:szCs w:val="24"/>
        </w:rPr>
        <w:t>the</w:t>
      </w:r>
      <w:r w:rsidR="00913063" w:rsidRPr="00913063">
        <w:rPr>
          <w:rFonts w:ascii="Times New Roman" w:hAnsi="Times New Roman" w:cs="Times New Roman"/>
          <w:sz w:val="24"/>
          <w:szCs w:val="24"/>
        </w:rPr>
        <w:t xml:space="preserve"> understanding of the</w:t>
      </w:r>
      <w:r w:rsidR="00231BFD">
        <w:rPr>
          <w:rFonts w:ascii="Times New Roman" w:hAnsi="Times New Roman" w:cs="Times New Roman"/>
          <w:sz w:val="24"/>
          <w:szCs w:val="24"/>
        </w:rPr>
        <w:t>ir</w:t>
      </w:r>
      <w:r w:rsidR="004A2DED">
        <w:rPr>
          <w:rFonts w:ascii="Times New Roman" w:hAnsi="Times New Roman" w:cs="Times New Roman"/>
          <w:sz w:val="24"/>
          <w:szCs w:val="24"/>
        </w:rPr>
        <w:t xml:space="preserve"> pertinent role in conserv</w:t>
      </w:r>
      <w:r w:rsidR="00231BFD">
        <w:rPr>
          <w:rFonts w:ascii="Times New Roman" w:hAnsi="Times New Roman" w:cs="Times New Roman"/>
          <w:sz w:val="24"/>
          <w:szCs w:val="24"/>
        </w:rPr>
        <w:t>ing</w:t>
      </w:r>
      <w:r w:rsidR="004A2DED">
        <w:rPr>
          <w:rFonts w:ascii="Times New Roman" w:hAnsi="Times New Roman" w:cs="Times New Roman"/>
          <w:sz w:val="24"/>
          <w:szCs w:val="24"/>
        </w:rPr>
        <w:t xml:space="preserve"> biodiversity</w:t>
      </w:r>
      <w:r w:rsidR="00913063" w:rsidRPr="00913063">
        <w:rPr>
          <w:rFonts w:ascii="Times New Roman" w:hAnsi="Times New Roman" w:cs="Times New Roman"/>
          <w:sz w:val="24"/>
          <w:szCs w:val="24"/>
        </w:rPr>
        <w:t xml:space="preserve"> </w:t>
      </w:r>
      <w:r w:rsidR="004A2DED">
        <w:rPr>
          <w:rFonts w:ascii="Times New Roman" w:hAnsi="Times New Roman" w:cs="Times New Roman"/>
          <w:sz w:val="24"/>
          <w:szCs w:val="24"/>
        </w:rPr>
        <w:t>lacking (Dudley</w:t>
      </w:r>
      <w:r w:rsidR="00DE3FC8" w:rsidRPr="00DE3FC8">
        <w:rPr>
          <w:rFonts w:ascii="Times New Roman" w:hAnsi="Times New Roman" w:cs="Times New Roman"/>
          <w:i/>
          <w:sz w:val="24"/>
          <w:szCs w:val="24"/>
        </w:rPr>
        <w:t xml:space="preserve"> et al.,</w:t>
      </w:r>
      <w:r w:rsidR="004A2DED">
        <w:rPr>
          <w:rFonts w:ascii="Times New Roman" w:hAnsi="Times New Roman" w:cs="Times New Roman"/>
          <w:sz w:val="24"/>
          <w:szCs w:val="24"/>
        </w:rPr>
        <w:t xml:space="preserve"> 2012)</w:t>
      </w:r>
      <w:r w:rsidR="00913063">
        <w:rPr>
          <w:rFonts w:ascii="Times New Roman" w:hAnsi="Times New Roman" w:cs="Times New Roman"/>
          <w:sz w:val="24"/>
          <w:szCs w:val="24"/>
        </w:rPr>
        <w:t xml:space="preserve">. </w:t>
      </w:r>
      <w:r w:rsidR="00631FF2" w:rsidRPr="00112D01">
        <w:rPr>
          <w:rFonts w:ascii="Times New Roman" w:hAnsi="Times New Roman" w:cs="Times New Roman"/>
          <w:sz w:val="24"/>
          <w:szCs w:val="24"/>
        </w:rPr>
        <w:t>Although very few, these spaces do exist in the present times with preserved, remnant populations of rare and endemic species that have undergone extirpation elsewhere (Singh</w:t>
      </w:r>
      <w:r w:rsidR="00631FF2">
        <w:rPr>
          <w:rFonts w:ascii="Times New Roman" w:hAnsi="Times New Roman" w:cs="Times New Roman"/>
          <w:sz w:val="24"/>
          <w:szCs w:val="24"/>
        </w:rPr>
        <w:t>,</w:t>
      </w:r>
      <w:r w:rsidR="006454BD">
        <w:rPr>
          <w:rFonts w:ascii="Times New Roman" w:hAnsi="Times New Roman" w:cs="Times New Roman"/>
          <w:sz w:val="24"/>
          <w:szCs w:val="24"/>
        </w:rPr>
        <w:t xml:space="preserve"> 2016). </w:t>
      </w:r>
      <w:r w:rsidR="00631FF2" w:rsidRPr="00112D01">
        <w:rPr>
          <w:rFonts w:ascii="Times New Roman" w:hAnsi="Times New Roman" w:cs="Times New Roman"/>
          <w:sz w:val="24"/>
          <w:szCs w:val="24"/>
        </w:rPr>
        <w:t xml:space="preserve">Analysing sacred natural sites for conserving nature, Bhagwat </w:t>
      </w:r>
      <w:r w:rsidR="00631FF2" w:rsidRPr="00B0657F">
        <w:rPr>
          <w:rFonts w:ascii="Times New Roman" w:hAnsi="Times New Roman" w:cs="Times New Roman"/>
          <w:i/>
          <w:sz w:val="24"/>
          <w:szCs w:val="24"/>
        </w:rPr>
        <w:t>et al,</w:t>
      </w:r>
      <w:r w:rsidR="00631FF2" w:rsidRPr="00112D01">
        <w:rPr>
          <w:rFonts w:ascii="Times New Roman" w:hAnsi="Times New Roman" w:cs="Times New Roman"/>
          <w:sz w:val="24"/>
          <w:szCs w:val="24"/>
        </w:rPr>
        <w:t xml:space="preserve"> (2005) explored an inventory of 25 sacred groves in Kodagu district in India. Their results show that the groves are as rich or richer in species of trees, birds and </w:t>
      </w:r>
      <w:r w:rsidR="008B12D2" w:rsidRPr="00112D01">
        <w:rPr>
          <w:rFonts w:ascii="Times New Roman" w:hAnsi="Times New Roman" w:cs="Times New Roman"/>
          <w:sz w:val="24"/>
          <w:szCs w:val="24"/>
        </w:rPr>
        <w:t>macro</w:t>
      </w:r>
      <w:r w:rsidR="008B12D2">
        <w:rPr>
          <w:rFonts w:ascii="Times New Roman" w:hAnsi="Times New Roman" w:cs="Times New Roman"/>
          <w:sz w:val="24"/>
          <w:szCs w:val="24"/>
        </w:rPr>
        <w:t>-</w:t>
      </w:r>
      <w:r w:rsidR="008B12D2" w:rsidRPr="00112D01">
        <w:rPr>
          <w:rFonts w:ascii="Times New Roman" w:hAnsi="Times New Roman" w:cs="Times New Roman"/>
          <w:sz w:val="24"/>
          <w:szCs w:val="24"/>
        </w:rPr>
        <w:t>fungi</w:t>
      </w:r>
      <w:r w:rsidR="00631FF2" w:rsidRPr="00112D01">
        <w:rPr>
          <w:rFonts w:ascii="Times New Roman" w:hAnsi="Times New Roman" w:cs="Times New Roman"/>
          <w:sz w:val="24"/>
          <w:szCs w:val="24"/>
        </w:rPr>
        <w:t xml:space="preserve"> in comparison with government forest reserves. </w:t>
      </w:r>
      <w:r w:rsidR="005B53FD">
        <w:rPr>
          <w:rFonts w:ascii="Times New Roman" w:hAnsi="Times New Roman" w:cs="Times New Roman"/>
          <w:sz w:val="24"/>
          <w:szCs w:val="24"/>
        </w:rPr>
        <w:t xml:space="preserve">These sites are one of the many domains where traditions </w:t>
      </w:r>
      <w:r w:rsidR="00C2104B">
        <w:rPr>
          <w:rFonts w:ascii="Times New Roman" w:hAnsi="Times New Roman" w:cs="Times New Roman"/>
          <w:sz w:val="24"/>
          <w:szCs w:val="24"/>
        </w:rPr>
        <w:t xml:space="preserve">derived from nature </w:t>
      </w:r>
      <w:r w:rsidR="005B53FD">
        <w:rPr>
          <w:rFonts w:ascii="Times New Roman" w:hAnsi="Times New Roman" w:cs="Times New Roman"/>
          <w:sz w:val="24"/>
          <w:szCs w:val="24"/>
        </w:rPr>
        <w:t>are linked with religion (Verschuuren, 2010)</w:t>
      </w:r>
      <w:r w:rsidR="00C2104B">
        <w:rPr>
          <w:rFonts w:ascii="Times New Roman" w:hAnsi="Times New Roman" w:cs="Times New Roman"/>
          <w:sz w:val="24"/>
          <w:szCs w:val="24"/>
        </w:rPr>
        <w:t>.</w:t>
      </w:r>
    </w:p>
    <w:p w14:paraId="3F04600A" w14:textId="16EFA8B8" w:rsidR="00112D01" w:rsidRPr="00112D01" w:rsidRDefault="00112D01" w:rsidP="006B21A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Holling (1986) analysed environmental resilience as being the most pertinent ability of the ecosystem to recover from detrimental effects. During calamities, whilst a small number of key species are affected, a large number of other species undertake a buffering role, to control and later on minimise the damage. Such systems absorb the disturbances to a certain extent after which there is a collapse in the system. Carpenter and Brock (2006), and Wardwell and Allen (2009) suggest that decreased variability can be an indicator of an impending collapse of a system as it approaches its limits of resilience. Historically, people</w:t>
      </w:r>
      <w:r w:rsidR="00B26A76">
        <w:rPr>
          <w:rFonts w:ascii="Times New Roman" w:hAnsi="Times New Roman" w:cs="Times New Roman"/>
          <w:sz w:val="24"/>
          <w:szCs w:val="24"/>
        </w:rPr>
        <w:t>’</w:t>
      </w:r>
      <w:r w:rsidRPr="00112D01">
        <w:rPr>
          <w:rFonts w:ascii="Times New Roman" w:hAnsi="Times New Roman" w:cs="Times New Roman"/>
          <w:sz w:val="24"/>
          <w:szCs w:val="24"/>
        </w:rPr>
        <w:t xml:space="preserve">s knowledge was based on qualitative data observed over a long period of time with </w:t>
      </w:r>
      <w:r w:rsidR="00B26A76">
        <w:rPr>
          <w:rFonts w:ascii="Times New Roman" w:hAnsi="Times New Roman" w:cs="Times New Roman"/>
          <w:sz w:val="24"/>
          <w:szCs w:val="24"/>
        </w:rPr>
        <w:t>the</w:t>
      </w:r>
      <w:r w:rsidR="00B26A76" w:rsidRPr="00112D01">
        <w:rPr>
          <w:rFonts w:ascii="Times New Roman" w:hAnsi="Times New Roman" w:cs="Times New Roman"/>
          <w:sz w:val="24"/>
          <w:szCs w:val="24"/>
        </w:rPr>
        <w:t xml:space="preserve"> </w:t>
      </w:r>
      <w:r w:rsidRPr="00112D01">
        <w:rPr>
          <w:rFonts w:ascii="Times New Roman" w:hAnsi="Times New Roman" w:cs="Times New Roman"/>
          <w:sz w:val="24"/>
          <w:szCs w:val="24"/>
        </w:rPr>
        <w:t>integration of moral and religious belie</w:t>
      </w:r>
      <w:r w:rsidR="00B26A76">
        <w:rPr>
          <w:rFonts w:ascii="Times New Roman" w:hAnsi="Times New Roman" w:cs="Times New Roman"/>
          <w:sz w:val="24"/>
          <w:szCs w:val="24"/>
        </w:rPr>
        <w:t>fs</w:t>
      </w:r>
      <w:r w:rsidRPr="00112D01">
        <w:rPr>
          <w:rFonts w:ascii="Times New Roman" w:hAnsi="Times New Roman" w:cs="Times New Roman"/>
          <w:sz w:val="24"/>
          <w:szCs w:val="24"/>
        </w:rPr>
        <w:t>.</w:t>
      </w:r>
      <w:r w:rsidR="00B26A76">
        <w:rPr>
          <w:rFonts w:ascii="Times New Roman" w:hAnsi="Times New Roman" w:cs="Times New Roman"/>
          <w:sz w:val="24"/>
          <w:szCs w:val="24"/>
        </w:rPr>
        <w:t xml:space="preserve"> </w:t>
      </w:r>
    </w:p>
    <w:p w14:paraId="79FB8885" w14:textId="3EDEF9D0" w:rsidR="00112D01" w:rsidRDefault="00112D01" w:rsidP="006B21A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lastRenderedPageBreak/>
        <w:t xml:space="preserve">Research on mangrove change in Australia has drawn on approximately 40 years of remotely sensed imagery </w:t>
      </w:r>
      <w:r w:rsidR="003D1DD3">
        <w:rPr>
          <w:rFonts w:ascii="Times New Roman" w:hAnsi="Times New Roman" w:cs="Times New Roman"/>
          <w:sz w:val="24"/>
          <w:szCs w:val="24"/>
        </w:rPr>
        <w:t xml:space="preserve">along with TEK </w:t>
      </w:r>
      <w:r w:rsidRPr="00112D01">
        <w:rPr>
          <w:rFonts w:ascii="Times New Roman" w:hAnsi="Times New Roman" w:cs="Times New Roman"/>
          <w:sz w:val="24"/>
          <w:szCs w:val="24"/>
        </w:rPr>
        <w:t xml:space="preserve">to improve the understanding of mangrove change. Data </w:t>
      </w:r>
      <w:r w:rsidR="009213A8">
        <w:rPr>
          <w:rFonts w:ascii="Times New Roman" w:hAnsi="Times New Roman" w:cs="Times New Roman"/>
          <w:sz w:val="24"/>
          <w:szCs w:val="24"/>
        </w:rPr>
        <w:t>was</w:t>
      </w:r>
      <w:r w:rsidR="009213A8" w:rsidRPr="00112D01">
        <w:rPr>
          <w:rFonts w:ascii="Times New Roman" w:hAnsi="Times New Roman" w:cs="Times New Roman"/>
          <w:sz w:val="24"/>
          <w:szCs w:val="24"/>
        </w:rPr>
        <w:t xml:space="preserve"> </w:t>
      </w:r>
      <w:r w:rsidRPr="00112D01">
        <w:rPr>
          <w:rFonts w:ascii="Times New Roman" w:hAnsi="Times New Roman" w:cs="Times New Roman"/>
          <w:sz w:val="24"/>
          <w:szCs w:val="24"/>
        </w:rPr>
        <w:t>collected using historic and current remotely sensed satellite imagery and participatory mapping with Kabi Kabi Traditional Owners to assess mangrove change on the Maroochy River, Queensland, Australia (Brown, 2018). The results indicate that mangrove</w:t>
      </w:r>
      <w:r w:rsidR="003D1DD3">
        <w:rPr>
          <w:rFonts w:ascii="Times New Roman" w:hAnsi="Times New Roman" w:cs="Times New Roman"/>
          <w:sz w:val="24"/>
          <w:szCs w:val="24"/>
        </w:rPr>
        <w:t>s</w:t>
      </w:r>
      <w:r w:rsidRPr="00112D01">
        <w:rPr>
          <w:rFonts w:ascii="Times New Roman" w:hAnsi="Times New Roman" w:cs="Times New Roman"/>
          <w:sz w:val="24"/>
          <w:szCs w:val="24"/>
        </w:rPr>
        <w:t xml:space="preserve"> in the lower Maroochy River ha</w:t>
      </w:r>
      <w:r w:rsidR="003D1DD3">
        <w:rPr>
          <w:rFonts w:ascii="Times New Roman" w:hAnsi="Times New Roman" w:cs="Times New Roman"/>
          <w:sz w:val="24"/>
          <w:szCs w:val="24"/>
        </w:rPr>
        <w:t>ve</w:t>
      </w:r>
      <w:r w:rsidRPr="00112D01">
        <w:rPr>
          <w:rFonts w:ascii="Times New Roman" w:hAnsi="Times New Roman" w:cs="Times New Roman"/>
          <w:sz w:val="24"/>
          <w:szCs w:val="24"/>
        </w:rPr>
        <w:t xml:space="preserve"> changed significantly since European colonisation in the mid to late 1800s, and declined in recent decades by approximately 30%, a rate similar to global estimates of mangrove loss. These changes have consequences for coastal protection, water purification, biodiversity and cultural services. This research demonstrates how using </w:t>
      </w:r>
      <w:r w:rsidR="003D1DD3">
        <w:rPr>
          <w:rFonts w:ascii="Times New Roman" w:hAnsi="Times New Roman" w:cs="Times New Roman"/>
          <w:sz w:val="24"/>
          <w:szCs w:val="24"/>
        </w:rPr>
        <w:t>TEK</w:t>
      </w:r>
      <w:r w:rsidRPr="00112D01">
        <w:rPr>
          <w:rFonts w:ascii="Times New Roman" w:hAnsi="Times New Roman" w:cs="Times New Roman"/>
          <w:sz w:val="24"/>
          <w:szCs w:val="24"/>
        </w:rPr>
        <w:t xml:space="preserve"> </w:t>
      </w:r>
      <w:r w:rsidR="003D1DD3">
        <w:rPr>
          <w:rFonts w:ascii="Times New Roman" w:hAnsi="Times New Roman" w:cs="Times New Roman"/>
          <w:sz w:val="24"/>
          <w:szCs w:val="24"/>
        </w:rPr>
        <w:t>combined with</w:t>
      </w:r>
      <w:r w:rsidRPr="00112D01">
        <w:rPr>
          <w:rFonts w:ascii="Times New Roman" w:hAnsi="Times New Roman" w:cs="Times New Roman"/>
          <w:sz w:val="24"/>
          <w:szCs w:val="24"/>
        </w:rPr>
        <w:t xml:space="preserve"> remote sensing for understanding ecosystem change, particularly where scientific data </w:t>
      </w:r>
      <w:r w:rsidR="003D1DD3">
        <w:rPr>
          <w:rFonts w:ascii="Times New Roman" w:hAnsi="Times New Roman" w:cs="Times New Roman"/>
          <w:sz w:val="24"/>
          <w:szCs w:val="24"/>
        </w:rPr>
        <w:t>is</w:t>
      </w:r>
      <w:r w:rsidR="003D1DD3" w:rsidRPr="00112D01">
        <w:rPr>
          <w:rFonts w:ascii="Times New Roman" w:hAnsi="Times New Roman" w:cs="Times New Roman"/>
          <w:sz w:val="24"/>
          <w:szCs w:val="24"/>
        </w:rPr>
        <w:t xml:space="preserve"> </w:t>
      </w:r>
      <w:r w:rsidRPr="00112D01">
        <w:rPr>
          <w:rFonts w:ascii="Times New Roman" w:hAnsi="Times New Roman" w:cs="Times New Roman"/>
          <w:sz w:val="24"/>
          <w:szCs w:val="24"/>
        </w:rPr>
        <w:t>limited, can increase the time period during which change is assessed and enhance the detail and scope of the assessment (Brown, 2018).</w:t>
      </w:r>
      <w:r w:rsidR="00231BFD">
        <w:rPr>
          <w:rFonts w:ascii="Times New Roman" w:hAnsi="Times New Roman" w:cs="Times New Roman"/>
          <w:sz w:val="24"/>
          <w:szCs w:val="24"/>
        </w:rPr>
        <w:t xml:space="preserve"> In another Australian study, </w:t>
      </w:r>
      <w:r w:rsidRPr="00112D01">
        <w:rPr>
          <w:rFonts w:ascii="Times New Roman" w:hAnsi="Times New Roman" w:cs="Times New Roman"/>
          <w:sz w:val="24"/>
          <w:szCs w:val="24"/>
        </w:rPr>
        <w:t xml:space="preserve">Bohensky </w:t>
      </w:r>
      <w:r w:rsidRPr="00112D01">
        <w:rPr>
          <w:rFonts w:ascii="Times New Roman" w:hAnsi="Times New Roman" w:cs="Times New Roman"/>
          <w:i/>
          <w:sz w:val="24"/>
          <w:szCs w:val="24"/>
        </w:rPr>
        <w:t>et al</w:t>
      </w:r>
      <w:r w:rsidRPr="00112D01">
        <w:rPr>
          <w:rFonts w:ascii="Times New Roman" w:hAnsi="Times New Roman" w:cs="Times New Roman"/>
          <w:sz w:val="24"/>
          <w:szCs w:val="24"/>
        </w:rPr>
        <w:t>. (2013), suggest that</w:t>
      </w:r>
      <w:r w:rsidR="0088270E">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decoupling of intimate relationships between </w:t>
      </w:r>
      <w:r w:rsidR="003D1DD3">
        <w:rPr>
          <w:rFonts w:ascii="Times New Roman" w:hAnsi="Times New Roman" w:cs="Times New Roman"/>
          <w:sz w:val="24"/>
          <w:szCs w:val="24"/>
        </w:rPr>
        <w:t>i</w:t>
      </w:r>
      <w:r w:rsidRPr="00112D01">
        <w:rPr>
          <w:rFonts w:ascii="Times New Roman" w:hAnsi="Times New Roman" w:cs="Times New Roman"/>
          <w:sz w:val="24"/>
          <w:szCs w:val="24"/>
        </w:rPr>
        <w:t xml:space="preserve">ndigenous groups and their land (deKoninck </w:t>
      </w:r>
      <w:r w:rsidRPr="00B0657F">
        <w:rPr>
          <w:rFonts w:ascii="Times New Roman" w:hAnsi="Times New Roman" w:cs="Times New Roman"/>
          <w:i/>
          <w:sz w:val="24"/>
          <w:szCs w:val="24"/>
        </w:rPr>
        <w:t>et al.,</w:t>
      </w:r>
      <w:r w:rsidRPr="00112D01">
        <w:rPr>
          <w:rFonts w:ascii="Times New Roman" w:hAnsi="Times New Roman" w:cs="Times New Roman"/>
          <w:sz w:val="24"/>
          <w:szCs w:val="24"/>
        </w:rPr>
        <w:t xml:space="preserve"> 2013) and erosion of much of the depth and detail of</w:t>
      </w:r>
      <w:r w:rsidR="006454BD">
        <w:rPr>
          <w:rFonts w:ascii="Times New Roman" w:hAnsi="Times New Roman" w:cs="Times New Roman"/>
          <w:sz w:val="24"/>
          <w:szCs w:val="24"/>
        </w:rPr>
        <w:t xml:space="preserve"> </w:t>
      </w:r>
      <w:r w:rsidR="003D1DD3">
        <w:rPr>
          <w:rFonts w:ascii="Times New Roman" w:hAnsi="Times New Roman" w:cs="Times New Roman"/>
          <w:sz w:val="24"/>
          <w:szCs w:val="24"/>
        </w:rPr>
        <w:t xml:space="preserve">TEK </w:t>
      </w:r>
      <w:r w:rsidR="00CC71B1">
        <w:rPr>
          <w:rFonts w:ascii="Times New Roman" w:hAnsi="Times New Roman" w:cs="Times New Roman"/>
          <w:sz w:val="24"/>
          <w:szCs w:val="24"/>
        </w:rPr>
        <w:t>have</w:t>
      </w:r>
      <w:r w:rsidR="00CC71B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been </w:t>
      </w:r>
      <w:r w:rsidR="00CC71B1">
        <w:rPr>
          <w:rFonts w:ascii="Times New Roman" w:hAnsi="Times New Roman" w:cs="Times New Roman"/>
          <w:sz w:val="24"/>
          <w:szCs w:val="24"/>
        </w:rPr>
        <w:t>among the perilous</w:t>
      </w:r>
      <w:r w:rsidR="00CC71B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consequence of ignoring the link between ecosystems and wellbeing of indigenous communities. Davies </w:t>
      </w:r>
      <w:r w:rsidRPr="00112D01">
        <w:rPr>
          <w:rFonts w:ascii="Times New Roman" w:hAnsi="Times New Roman" w:cs="Times New Roman"/>
          <w:i/>
          <w:sz w:val="24"/>
          <w:szCs w:val="24"/>
        </w:rPr>
        <w:t>et al.</w:t>
      </w:r>
      <w:r w:rsidRPr="00112D01">
        <w:rPr>
          <w:rFonts w:ascii="Times New Roman" w:hAnsi="Times New Roman" w:cs="Times New Roman"/>
          <w:sz w:val="24"/>
          <w:szCs w:val="24"/>
        </w:rPr>
        <w:t xml:space="preserve"> </w:t>
      </w:r>
      <w:r w:rsidR="003D1DD3">
        <w:rPr>
          <w:rFonts w:ascii="Times New Roman" w:hAnsi="Times New Roman" w:cs="Times New Roman"/>
          <w:sz w:val="24"/>
          <w:szCs w:val="24"/>
        </w:rPr>
        <w:t>(</w:t>
      </w:r>
      <w:r w:rsidRPr="00112D01">
        <w:rPr>
          <w:rFonts w:ascii="Times New Roman" w:hAnsi="Times New Roman" w:cs="Times New Roman"/>
          <w:sz w:val="24"/>
          <w:szCs w:val="24"/>
        </w:rPr>
        <w:t xml:space="preserve">2013) examine recent management plans for Indigenous Protected Areas (IPAs), which have integrated the ontologies and governance systems of </w:t>
      </w:r>
      <w:r w:rsidR="003D1DD3">
        <w:rPr>
          <w:rFonts w:ascii="Times New Roman" w:hAnsi="Times New Roman" w:cs="Times New Roman"/>
          <w:sz w:val="24"/>
          <w:szCs w:val="24"/>
        </w:rPr>
        <w:t>i</w:t>
      </w:r>
      <w:r w:rsidRPr="00112D01">
        <w:rPr>
          <w:rFonts w:ascii="Times New Roman" w:hAnsi="Times New Roman" w:cs="Times New Roman"/>
          <w:sz w:val="24"/>
          <w:szCs w:val="24"/>
        </w:rPr>
        <w:t>ndigenous landowners with conservation objectives.</w:t>
      </w:r>
      <w:r w:rsidR="006454BD">
        <w:rPr>
          <w:rFonts w:ascii="Times New Roman" w:hAnsi="Times New Roman" w:cs="Times New Roman"/>
          <w:sz w:val="24"/>
          <w:szCs w:val="24"/>
        </w:rPr>
        <w:t xml:space="preserve"> </w:t>
      </w:r>
      <w:r w:rsidRPr="00112D01">
        <w:rPr>
          <w:rFonts w:ascii="Times New Roman" w:hAnsi="Times New Roman" w:cs="Times New Roman"/>
          <w:sz w:val="24"/>
          <w:szCs w:val="24"/>
        </w:rPr>
        <w:t xml:space="preserve">The distinction between </w:t>
      </w:r>
      <w:r w:rsidR="003D1DD3">
        <w:rPr>
          <w:rFonts w:ascii="Times New Roman" w:hAnsi="Times New Roman" w:cs="Times New Roman"/>
          <w:sz w:val="24"/>
          <w:szCs w:val="24"/>
        </w:rPr>
        <w:t>T</w:t>
      </w:r>
      <w:r w:rsidRPr="00112D01">
        <w:rPr>
          <w:rFonts w:ascii="Times New Roman" w:hAnsi="Times New Roman" w:cs="Times New Roman"/>
          <w:sz w:val="24"/>
          <w:szCs w:val="24"/>
        </w:rPr>
        <w:t xml:space="preserve">EK and conventional science is blurred in </w:t>
      </w:r>
      <w:r w:rsidR="003D1DD3">
        <w:rPr>
          <w:rFonts w:ascii="Times New Roman" w:hAnsi="Times New Roman" w:cs="Times New Roman"/>
          <w:sz w:val="24"/>
          <w:szCs w:val="24"/>
        </w:rPr>
        <w:t>i</w:t>
      </w:r>
      <w:r w:rsidRPr="00112D01">
        <w:rPr>
          <w:rFonts w:ascii="Times New Roman" w:hAnsi="Times New Roman" w:cs="Times New Roman"/>
          <w:sz w:val="24"/>
          <w:szCs w:val="24"/>
        </w:rPr>
        <w:t xml:space="preserve">ndigenous-led collaborations, and these governance types were found to maintain the integrity of </w:t>
      </w:r>
      <w:r w:rsidR="003D1DD3">
        <w:rPr>
          <w:rFonts w:ascii="Times New Roman" w:hAnsi="Times New Roman" w:cs="Times New Roman"/>
          <w:sz w:val="24"/>
          <w:szCs w:val="24"/>
        </w:rPr>
        <w:t>T</w:t>
      </w:r>
      <w:r w:rsidRPr="00112D01">
        <w:rPr>
          <w:rFonts w:ascii="Times New Roman" w:hAnsi="Times New Roman" w:cs="Times New Roman"/>
          <w:sz w:val="24"/>
          <w:szCs w:val="24"/>
        </w:rPr>
        <w:t xml:space="preserve">EK, applying both sets of knowledge (Hill </w:t>
      </w:r>
      <w:r w:rsidRPr="00112D01">
        <w:rPr>
          <w:rFonts w:ascii="Times New Roman" w:hAnsi="Times New Roman" w:cs="Times New Roman"/>
          <w:i/>
          <w:sz w:val="24"/>
          <w:szCs w:val="24"/>
        </w:rPr>
        <w:t>et al.,</w:t>
      </w:r>
      <w:r w:rsidRPr="00112D01">
        <w:rPr>
          <w:rFonts w:ascii="Times New Roman" w:hAnsi="Times New Roman" w:cs="Times New Roman"/>
          <w:sz w:val="24"/>
          <w:szCs w:val="24"/>
        </w:rPr>
        <w:t xml:space="preserve"> 2012). In contrast, governance types where agencies have the lead role raise the threat that </w:t>
      </w:r>
      <w:r w:rsidR="003D1DD3">
        <w:rPr>
          <w:rFonts w:ascii="Times New Roman" w:hAnsi="Times New Roman" w:cs="Times New Roman"/>
          <w:sz w:val="24"/>
          <w:szCs w:val="24"/>
        </w:rPr>
        <w:t>T</w:t>
      </w:r>
      <w:r w:rsidRPr="00112D01">
        <w:rPr>
          <w:rFonts w:ascii="Times New Roman" w:hAnsi="Times New Roman" w:cs="Times New Roman"/>
          <w:sz w:val="24"/>
          <w:szCs w:val="24"/>
        </w:rPr>
        <w:t xml:space="preserve">EK will be misappropriated such that </w:t>
      </w:r>
      <w:r w:rsidR="003D1DD3">
        <w:rPr>
          <w:rFonts w:ascii="Times New Roman" w:hAnsi="Times New Roman" w:cs="Times New Roman"/>
          <w:sz w:val="24"/>
          <w:szCs w:val="24"/>
        </w:rPr>
        <w:t>i</w:t>
      </w:r>
      <w:r w:rsidRPr="00112D01">
        <w:rPr>
          <w:rFonts w:ascii="Times New Roman" w:hAnsi="Times New Roman" w:cs="Times New Roman"/>
          <w:sz w:val="24"/>
          <w:szCs w:val="24"/>
        </w:rPr>
        <w:t>ndigenous partners are more concerned with protecting their knowledge against unauthori</w:t>
      </w:r>
      <w:r w:rsidR="003D1DD3">
        <w:rPr>
          <w:rFonts w:ascii="Times New Roman" w:hAnsi="Times New Roman" w:cs="Times New Roman"/>
          <w:sz w:val="24"/>
          <w:szCs w:val="24"/>
        </w:rPr>
        <w:t>s</w:t>
      </w:r>
      <w:r w:rsidRPr="00112D01">
        <w:rPr>
          <w:rFonts w:ascii="Times New Roman" w:hAnsi="Times New Roman" w:cs="Times New Roman"/>
          <w:sz w:val="24"/>
          <w:szCs w:val="24"/>
        </w:rPr>
        <w:t xml:space="preserve">ed or ill-informed use. Concern with validating </w:t>
      </w:r>
      <w:r w:rsidR="003D1DD3">
        <w:rPr>
          <w:rFonts w:ascii="Times New Roman" w:hAnsi="Times New Roman" w:cs="Times New Roman"/>
          <w:sz w:val="24"/>
          <w:szCs w:val="24"/>
        </w:rPr>
        <w:t>i</w:t>
      </w:r>
      <w:r w:rsidRPr="00112D01">
        <w:rPr>
          <w:rFonts w:ascii="Times New Roman" w:hAnsi="Times New Roman" w:cs="Times New Roman"/>
          <w:sz w:val="24"/>
          <w:szCs w:val="24"/>
        </w:rPr>
        <w:t xml:space="preserve">ndigenous knowledge by science is characteristic of agency-led initiatives (Hill </w:t>
      </w:r>
      <w:r w:rsidRPr="00112D01">
        <w:rPr>
          <w:rFonts w:ascii="Times New Roman" w:hAnsi="Times New Roman" w:cs="Times New Roman"/>
          <w:i/>
          <w:sz w:val="24"/>
          <w:szCs w:val="24"/>
        </w:rPr>
        <w:t>et al.,</w:t>
      </w:r>
      <w:r w:rsidRPr="00112D01">
        <w:rPr>
          <w:rFonts w:ascii="Times New Roman" w:hAnsi="Times New Roman" w:cs="Times New Roman"/>
          <w:sz w:val="24"/>
          <w:szCs w:val="24"/>
        </w:rPr>
        <w:t xml:space="preserve"> 2012). Power relationships are again highlighted, with </w:t>
      </w:r>
      <w:r w:rsidR="003D1DD3">
        <w:rPr>
          <w:rFonts w:ascii="Times New Roman" w:hAnsi="Times New Roman" w:cs="Times New Roman"/>
          <w:sz w:val="24"/>
          <w:szCs w:val="24"/>
        </w:rPr>
        <w:t>i</w:t>
      </w:r>
      <w:r w:rsidRPr="00112D01">
        <w:rPr>
          <w:rFonts w:ascii="Times New Roman" w:hAnsi="Times New Roman" w:cs="Times New Roman"/>
          <w:sz w:val="24"/>
          <w:szCs w:val="24"/>
        </w:rPr>
        <w:t>ndigenous elders’ control over the validation process found to be critical to their sense of empowerment.</w:t>
      </w:r>
      <w:r w:rsidR="000C53F6">
        <w:rPr>
          <w:rFonts w:ascii="Times New Roman" w:hAnsi="Times New Roman" w:cs="Times New Roman"/>
          <w:sz w:val="24"/>
          <w:szCs w:val="24"/>
        </w:rPr>
        <w:t xml:space="preserve"> </w:t>
      </w:r>
      <w:r w:rsidR="00CC71B1">
        <w:rPr>
          <w:rFonts w:ascii="Times New Roman" w:hAnsi="Times New Roman" w:cs="Times New Roman"/>
          <w:sz w:val="24"/>
          <w:szCs w:val="24"/>
        </w:rPr>
        <w:t>A</w:t>
      </w:r>
      <w:r w:rsidR="004B7AB1">
        <w:rPr>
          <w:rFonts w:ascii="Times New Roman" w:hAnsi="Times New Roman" w:cs="Times New Roman"/>
          <w:sz w:val="24"/>
          <w:szCs w:val="24"/>
        </w:rPr>
        <w:t xml:space="preserve">nother example </w:t>
      </w:r>
      <w:r w:rsidR="00CC71B1">
        <w:rPr>
          <w:rFonts w:ascii="Times New Roman" w:hAnsi="Times New Roman" w:cs="Times New Roman"/>
          <w:sz w:val="24"/>
          <w:szCs w:val="24"/>
        </w:rPr>
        <w:t xml:space="preserve">is </w:t>
      </w:r>
      <w:r w:rsidR="004B7AB1">
        <w:rPr>
          <w:rFonts w:ascii="Times New Roman" w:hAnsi="Times New Roman" w:cs="Times New Roman"/>
          <w:sz w:val="24"/>
          <w:szCs w:val="24"/>
        </w:rPr>
        <w:t>a</w:t>
      </w:r>
      <w:r w:rsidR="005903F0" w:rsidRPr="005903F0">
        <w:rPr>
          <w:rFonts w:ascii="Times New Roman" w:hAnsi="Times New Roman" w:cs="Times New Roman"/>
          <w:sz w:val="24"/>
          <w:szCs w:val="24"/>
        </w:rPr>
        <w:t xml:space="preserve"> recent case study of pollinators in India (Smith </w:t>
      </w:r>
      <w:r w:rsidR="005903F0" w:rsidRPr="005903F0">
        <w:rPr>
          <w:rFonts w:ascii="Times New Roman" w:hAnsi="Times New Roman" w:cs="Times New Roman"/>
          <w:i/>
          <w:sz w:val="24"/>
          <w:szCs w:val="24"/>
        </w:rPr>
        <w:t>et al</w:t>
      </w:r>
      <w:r w:rsidR="005903F0" w:rsidRPr="005903F0">
        <w:rPr>
          <w:rFonts w:ascii="Times New Roman" w:hAnsi="Times New Roman" w:cs="Times New Roman"/>
          <w:sz w:val="24"/>
          <w:szCs w:val="24"/>
        </w:rPr>
        <w:t>., 2017</w:t>
      </w:r>
      <w:r w:rsidR="009A0C39" w:rsidRPr="005903F0">
        <w:rPr>
          <w:rFonts w:ascii="Times New Roman" w:hAnsi="Times New Roman" w:cs="Times New Roman"/>
          <w:sz w:val="24"/>
          <w:szCs w:val="24"/>
        </w:rPr>
        <w:t>)</w:t>
      </w:r>
      <w:r w:rsidR="009A0C39">
        <w:rPr>
          <w:rFonts w:ascii="Times New Roman" w:hAnsi="Times New Roman" w:cs="Times New Roman"/>
          <w:sz w:val="24"/>
          <w:szCs w:val="24"/>
        </w:rPr>
        <w:t xml:space="preserve">, </w:t>
      </w:r>
      <w:r w:rsidR="009A0C39" w:rsidRPr="005903F0">
        <w:rPr>
          <w:rFonts w:ascii="Times New Roman" w:hAnsi="Times New Roman" w:cs="Times New Roman"/>
          <w:sz w:val="24"/>
          <w:szCs w:val="24"/>
        </w:rPr>
        <w:t>aimed</w:t>
      </w:r>
      <w:r w:rsidR="005903F0" w:rsidRPr="005903F0">
        <w:rPr>
          <w:rFonts w:ascii="Times New Roman" w:hAnsi="Times New Roman" w:cs="Times New Roman"/>
          <w:sz w:val="24"/>
          <w:szCs w:val="24"/>
        </w:rPr>
        <w:t xml:space="preserve"> at collating and validating local knowledge in preparation for integration with scientific knowledge to develop strategies for pollinators. It was found that the farmers knew the role of insects as pollinators and gained their identification skills and knowledge of insect behaviour mainly through personal observations and knowledge passed down by elders</w:t>
      </w:r>
      <w:r w:rsidR="00B720A9">
        <w:rPr>
          <w:rFonts w:ascii="Times New Roman" w:hAnsi="Times New Roman" w:cs="Times New Roman"/>
          <w:sz w:val="24"/>
          <w:szCs w:val="24"/>
        </w:rPr>
        <w:t>;</w:t>
      </w:r>
      <w:r w:rsidR="005903F0" w:rsidRPr="005903F0">
        <w:rPr>
          <w:rFonts w:ascii="Times New Roman" w:hAnsi="Times New Roman" w:cs="Times New Roman"/>
          <w:sz w:val="24"/>
          <w:szCs w:val="24"/>
        </w:rPr>
        <w:t xml:space="preserve"> only one group out of 12 </w:t>
      </w:r>
      <w:r w:rsidR="00B720A9">
        <w:rPr>
          <w:rFonts w:ascii="Times New Roman" w:hAnsi="Times New Roman" w:cs="Times New Roman"/>
          <w:sz w:val="24"/>
          <w:szCs w:val="24"/>
        </w:rPr>
        <w:t xml:space="preserve">did so </w:t>
      </w:r>
      <w:r w:rsidR="005903F0" w:rsidRPr="005903F0">
        <w:rPr>
          <w:rFonts w:ascii="Times New Roman" w:hAnsi="Times New Roman" w:cs="Times New Roman"/>
          <w:sz w:val="24"/>
          <w:szCs w:val="24"/>
        </w:rPr>
        <w:t xml:space="preserve">by using textbooks. Their study identifies that although policy makers rely mainly on scientific evidence to draft a policy, the evidence may </w:t>
      </w:r>
      <w:r w:rsidR="00CC71B1">
        <w:rPr>
          <w:rFonts w:ascii="Times New Roman" w:hAnsi="Times New Roman" w:cs="Times New Roman"/>
          <w:sz w:val="24"/>
          <w:szCs w:val="24"/>
        </w:rPr>
        <w:t xml:space="preserve">at times </w:t>
      </w:r>
      <w:r w:rsidR="005903F0" w:rsidRPr="005903F0">
        <w:rPr>
          <w:rFonts w:ascii="Times New Roman" w:hAnsi="Times New Roman" w:cs="Times New Roman"/>
          <w:sz w:val="24"/>
          <w:szCs w:val="24"/>
        </w:rPr>
        <w:t xml:space="preserve">come from parallel knowledge systems (IPBES, 2016). The methods for </w:t>
      </w:r>
      <w:r w:rsidR="005903F0" w:rsidRPr="005903F0">
        <w:rPr>
          <w:rFonts w:ascii="Times New Roman" w:hAnsi="Times New Roman" w:cs="Times New Roman"/>
          <w:sz w:val="24"/>
          <w:szCs w:val="24"/>
        </w:rPr>
        <w:lastRenderedPageBreak/>
        <w:t xml:space="preserve">integration of indigenous knowledge and scientific evidence however remain debated (Gratani </w:t>
      </w:r>
      <w:r w:rsidR="005903F0" w:rsidRPr="005903F0">
        <w:rPr>
          <w:rFonts w:ascii="Times New Roman" w:hAnsi="Times New Roman" w:cs="Times New Roman"/>
          <w:i/>
          <w:sz w:val="24"/>
          <w:szCs w:val="24"/>
        </w:rPr>
        <w:t>et al</w:t>
      </w:r>
      <w:r w:rsidR="005903F0" w:rsidRPr="005903F0">
        <w:rPr>
          <w:rFonts w:ascii="Times New Roman" w:hAnsi="Times New Roman" w:cs="Times New Roman"/>
          <w:sz w:val="24"/>
          <w:szCs w:val="24"/>
        </w:rPr>
        <w:t>., 2011).</w:t>
      </w:r>
      <w:r w:rsidR="005E2346">
        <w:rPr>
          <w:rFonts w:ascii="Times New Roman" w:hAnsi="Times New Roman" w:cs="Times New Roman"/>
          <w:sz w:val="24"/>
          <w:szCs w:val="24"/>
        </w:rPr>
        <w:t xml:space="preserve"> </w:t>
      </w:r>
    </w:p>
    <w:p w14:paraId="6068B1D6" w14:textId="73C3EE75" w:rsidR="005E200B" w:rsidRPr="005E200B" w:rsidRDefault="00FC06D8" w:rsidP="00C741B4">
      <w:pPr>
        <w:pStyle w:val="Heading2"/>
      </w:pPr>
      <w:bookmarkStart w:id="25" w:name="_Toc64288412"/>
      <w:r>
        <w:t>2</w:t>
      </w:r>
      <w:r w:rsidR="005E200B" w:rsidRPr="005E200B">
        <w:t>.</w:t>
      </w:r>
      <w:r w:rsidR="00727871">
        <w:t>5</w:t>
      </w:r>
      <w:r w:rsidR="005E200B" w:rsidRPr="005E200B">
        <w:t xml:space="preserve"> Traditional Indigenous Knowledge, Traditional Ecological </w:t>
      </w:r>
      <w:r w:rsidR="00B720A9">
        <w:t>K</w:t>
      </w:r>
      <w:r w:rsidR="005E200B" w:rsidRPr="005E200B">
        <w:t>nowledge</w:t>
      </w:r>
      <w:r w:rsidR="00A3779C">
        <w:t>:</w:t>
      </w:r>
      <w:r w:rsidR="005E200B" w:rsidRPr="005E200B">
        <w:t xml:space="preserve"> </w:t>
      </w:r>
      <w:r w:rsidR="000C53F6">
        <w:t>c</w:t>
      </w:r>
      <w:r w:rsidR="005E200B" w:rsidRPr="005E200B">
        <w:t>oncepts, variants and applications</w:t>
      </w:r>
      <w:bookmarkEnd w:id="25"/>
    </w:p>
    <w:p w14:paraId="2B7B4000" w14:textId="6C094913" w:rsidR="005E200B" w:rsidRPr="005E200B" w:rsidRDefault="005E200B" w:rsidP="005E2346">
      <w:pPr>
        <w:spacing w:before="240" w:after="240" w:line="360" w:lineRule="auto"/>
        <w:jc w:val="both"/>
        <w:rPr>
          <w:rFonts w:ascii="Times New Roman" w:hAnsi="Times New Roman" w:cs="Times New Roman"/>
          <w:sz w:val="24"/>
          <w:szCs w:val="24"/>
        </w:rPr>
      </w:pPr>
      <w:r w:rsidRPr="005E200B">
        <w:rPr>
          <w:rFonts w:ascii="Times New Roman" w:hAnsi="Times New Roman" w:cs="Times New Roman"/>
          <w:sz w:val="24"/>
          <w:szCs w:val="24"/>
        </w:rPr>
        <w:t>Around 370 million indigenous people live on earth, in nearly all countries across all continents; 70% of these live in Asia (Errico, 2017).  Indigenous people comprise only 5% of the world's population and have unique</w:t>
      </w:r>
      <w:r w:rsidR="00C72616">
        <w:rPr>
          <w:rFonts w:ascii="Times New Roman" w:hAnsi="Times New Roman" w:cs="Times New Roman"/>
          <w:sz w:val="24"/>
          <w:szCs w:val="24"/>
        </w:rPr>
        <w:t>ly</w:t>
      </w:r>
      <w:r w:rsidRPr="005E200B">
        <w:rPr>
          <w:rFonts w:ascii="Times New Roman" w:hAnsi="Times New Roman" w:cs="Times New Roman"/>
          <w:sz w:val="24"/>
          <w:szCs w:val="24"/>
        </w:rPr>
        <w:t xml:space="preserve"> evolved heritages of knowledge of ecosystem resources (Kuhnlein, 2017). Globally, these indigenous communities hold skills sets, knowledge and traditions that have continued and accumulated over several generations</w:t>
      </w:r>
      <w:r w:rsidR="00C72616">
        <w:rPr>
          <w:rFonts w:ascii="Times New Roman" w:hAnsi="Times New Roman" w:cs="Times New Roman"/>
          <w:sz w:val="24"/>
          <w:szCs w:val="24"/>
        </w:rPr>
        <w:t>,</w:t>
      </w:r>
      <w:r w:rsidRPr="005E200B">
        <w:rPr>
          <w:rFonts w:ascii="Times New Roman" w:hAnsi="Times New Roman" w:cs="Times New Roman"/>
          <w:sz w:val="24"/>
          <w:szCs w:val="24"/>
        </w:rPr>
        <w:t xml:space="preserve"> but </w:t>
      </w:r>
      <w:r w:rsidR="00C72616">
        <w:rPr>
          <w:rFonts w:ascii="Times New Roman" w:hAnsi="Times New Roman" w:cs="Times New Roman"/>
          <w:sz w:val="24"/>
          <w:szCs w:val="24"/>
        </w:rPr>
        <w:t xml:space="preserve">as a group they </w:t>
      </w:r>
      <w:r w:rsidRPr="005E200B">
        <w:rPr>
          <w:rFonts w:ascii="Times New Roman" w:hAnsi="Times New Roman" w:cs="Times New Roman"/>
          <w:sz w:val="24"/>
          <w:szCs w:val="24"/>
        </w:rPr>
        <w:t>constitute some of the world’s poorest and most marginali</w:t>
      </w:r>
      <w:r w:rsidR="00C72616">
        <w:rPr>
          <w:rFonts w:ascii="Times New Roman" w:hAnsi="Times New Roman" w:cs="Times New Roman"/>
          <w:sz w:val="24"/>
          <w:szCs w:val="24"/>
        </w:rPr>
        <w:t>s</w:t>
      </w:r>
      <w:r w:rsidRPr="005E200B">
        <w:rPr>
          <w:rFonts w:ascii="Times New Roman" w:hAnsi="Times New Roman" w:cs="Times New Roman"/>
          <w:sz w:val="24"/>
          <w:szCs w:val="24"/>
        </w:rPr>
        <w:t xml:space="preserve">ed communities (UN, 2015). Classified and </w:t>
      </w:r>
      <w:r w:rsidR="00C72616">
        <w:rPr>
          <w:rFonts w:ascii="Times New Roman" w:hAnsi="Times New Roman" w:cs="Times New Roman"/>
          <w:sz w:val="24"/>
          <w:szCs w:val="24"/>
        </w:rPr>
        <w:t>d</w:t>
      </w:r>
      <w:r w:rsidRPr="005E200B">
        <w:rPr>
          <w:rFonts w:ascii="Times New Roman" w:hAnsi="Times New Roman" w:cs="Times New Roman"/>
          <w:sz w:val="24"/>
          <w:szCs w:val="24"/>
        </w:rPr>
        <w:t xml:space="preserve">iachronic, indigenous people and their knowledge have played an important role in several aspects of life (Fig. </w:t>
      </w:r>
      <w:r w:rsidR="00F83A91">
        <w:rPr>
          <w:rFonts w:ascii="Times New Roman" w:hAnsi="Times New Roman" w:cs="Times New Roman"/>
          <w:sz w:val="24"/>
          <w:szCs w:val="24"/>
        </w:rPr>
        <w:t>6</w:t>
      </w:r>
      <w:r w:rsidRPr="005E200B">
        <w:rPr>
          <w:rFonts w:ascii="Times New Roman" w:hAnsi="Times New Roman" w:cs="Times New Roman"/>
          <w:sz w:val="24"/>
          <w:szCs w:val="24"/>
        </w:rPr>
        <w:t>)</w:t>
      </w:r>
      <w:r w:rsidR="00E16C5C">
        <w:rPr>
          <w:rFonts w:ascii="Times New Roman" w:hAnsi="Times New Roman" w:cs="Times New Roman"/>
          <w:sz w:val="24"/>
          <w:szCs w:val="24"/>
        </w:rPr>
        <w:t>,</w:t>
      </w:r>
      <w:r w:rsidRPr="005E200B">
        <w:rPr>
          <w:rFonts w:ascii="Times New Roman" w:hAnsi="Times New Roman" w:cs="Times New Roman"/>
          <w:sz w:val="24"/>
          <w:szCs w:val="24"/>
        </w:rPr>
        <w:t xml:space="preserve"> such as agricultural and husbandry practices, medical treatments, literary and folkloric expressions, hunting and fishing and conserving the environment in their own localities (Nakashima and Roué, 2002).  </w:t>
      </w:r>
    </w:p>
    <w:p w14:paraId="48996FCD" w14:textId="5AE995EF" w:rsidR="002D5EB1" w:rsidRPr="002D5EB1" w:rsidRDefault="005E200B" w:rsidP="001819AB">
      <w:pPr>
        <w:jc w:val="both"/>
      </w:pPr>
      <w:r w:rsidRPr="005E200B">
        <w:rPr>
          <w:rFonts w:ascii="Times New Roman" w:hAnsi="Times New Roman" w:cs="Times New Roman"/>
          <w:b/>
          <w:noProof/>
          <w:sz w:val="24"/>
          <w:szCs w:val="24"/>
          <w:lang w:eastAsia="en-GB"/>
        </w:rPr>
        <w:drawing>
          <wp:inline distT="0" distB="0" distL="0" distR="0" wp14:anchorId="6D365A8E" wp14:editId="27A0B02A">
            <wp:extent cx="5059680" cy="2545689"/>
            <wp:effectExtent l="12700" t="12700" r="7620" b="7620"/>
            <wp:docPr id="72" name="Diagram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004D1526">
        <w:rPr>
          <w:rFonts w:ascii="Times New Roman" w:hAnsi="Times New Roman" w:cs="Times New Roman"/>
          <w:color w:val="000000" w:themeColor="text1"/>
          <w:sz w:val="24"/>
          <w:szCs w:val="24"/>
        </w:rPr>
        <w:t xml:space="preserve">          </w:t>
      </w:r>
      <w:r w:rsidR="004D1526" w:rsidRPr="004D1526">
        <w:rPr>
          <w:rFonts w:ascii="Times New Roman" w:hAnsi="Times New Roman" w:cs="Times New Roman"/>
          <w:color w:val="000000" w:themeColor="text1"/>
          <w:sz w:val="24"/>
          <w:szCs w:val="24"/>
        </w:rPr>
        <w:t xml:space="preserve">Figure </w:t>
      </w:r>
      <w:r w:rsidR="004D1526" w:rsidRPr="004D1526">
        <w:rPr>
          <w:rFonts w:ascii="Times New Roman" w:hAnsi="Times New Roman" w:cs="Times New Roman"/>
          <w:color w:val="000000" w:themeColor="text1"/>
          <w:sz w:val="24"/>
          <w:szCs w:val="24"/>
        </w:rPr>
        <w:fldChar w:fldCharType="begin"/>
      </w:r>
      <w:r w:rsidR="004D1526" w:rsidRPr="004D1526">
        <w:rPr>
          <w:rFonts w:ascii="Times New Roman" w:hAnsi="Times New Roman" w:cs="Times New Roman"/>
          <w:color w:val="000000" w:themeColor="text1"/>
          <w:sz w:val="24"/>
          <w:szCs w:val="24"/>
        </w:rPr>
        <w:instrText xml:space="preserve"> SEQ Figure \* ARABIC </w:instrText>
      </w:r>
      <w:r w:rsidR="004D1526" w:rsidRPr="004D1526">
        <w:rPr>
          <w:rFonts w:ascii="Times New Roman" w:hAnsi="Times New Roman" w:cs="Times New Roman"/>
          <w:color w:val="000000" w:themeColor="text1"/>
          <w:sz w:val="24"/>
          <w:szCs w:val="24"/>
        </w:rPr>
        <w:fldChar w:fldCharType="separate"/>
      </w:r>
      <w:r w:rsidR="001C3755">
        <w:rPr>
          <w:rFonts w:ascii="Times New Roman" w:hAnsi="Times New Roman" w:cs="Times New Roman"/>
          <w:noProof/>
          <w:color w:val="000000" w:themeColor="text1"/>
          <w:sz w:val="24"/>
          <w:szCs w:val="24"/>
        </w:rPr>
        <w:t>6</w:t>
      </w:r>
      <w:r w:rsidR="004D1526" w:rsidRPr="004D1526">
        <w:rPr>
          <w:rFonts w:ascii="Times New Roman" w:hAnsi="Times New Roman" w:cs="Times New Roman"/>
          <w:color w:val="000000" w:themeColor="text1"/>
          <w:sz w:val="24"/>
          <w:szCs w:val="24"/>
        </w:rPr>
        <w:fldChar w:fldCharType="end"/>
      </w:r>
      <w:r w:rsidR="004D1526" w:rsidRPr="004D1526">
        <w:rPr>
          <w:rFonts w:ascii="Times New Roman" w:hAnsi="Times New Roman" w:cs="Times New Roman"/>
          <w:color w:val="000000" w:themeColor="text1"/>
          <w:sz w:val="24"/>
          <w:szCs w:val="24"/>
        </w:rPr>
        <w:t>. Traditional Indigenous Knowledge (TIK) and its subsets showing the association with different aspects of life. As an overarching knowledge bank, TIK is utilised in all spheres of life including TEnK and TEK.</w:t>
      </w:r>
    </w:p>
    <w:p w14:paraId="591BC295" w14:textId="470338F7" w:rsidR="005E200B" w:rsidRPr="005E200B" w:rsidRDefault="005E200B" w:rsidP="005E2346">
      <w:pPr>
        <w:spacing w:before="240" w:after="240" w:line="360" w:lineRule="auto"/>
        <w:jc w:val="both"/>
        <w:rPr>
          <w:rFonts w:ascii="Times New Roman" w:hAnsi="Times New Roman" w:cs="Times New Roman"/>
          <w:sz w:val="24"/>
          <w:szCs w:val="24"/>
        </w:rPr>
      </w:pPr>
      <w:r w:rsidRPr="005E200B">
        <w:rPr>
          <w:rFonts w:ascii="Times New Roman" w:hAnsi="Times New Roman" w:cs="Times New Roman"/>
          <w:sz w:val="24"/>
          <w:szCs w:val="24"/>
        </w:rPr>
        <w:t xml:space="preserve">Traditional indigenous knowledge (TIK) is the knowledge passed on through generations, perhaps of a practical nature, among local and indigenous people around the world. As described by Berkes </w:t>
      </w:r>
      <w:r w:rsidRPr="005E200B">
        <w:rPr>
          <w:rFonts w:ascii="Times New Roman" w:hAnsi="Times New Roman" w:cs="Times New Roman"/>
          <w:i/>
          <w:sz w:val="24"/>
          <w:szCs w:val="24"/>
        </w:rPr>
        <w:t>et al.</w:t>
      </w:r>
      <w:r w:rsidRPr="005E200B">
        <w:rPr>
          <w:rFonts w:ascii="Times New Roman" w:hAnsi="Times New Roman" w:cs="Times New Roman"/>
          <w:sz w:val="24"/>
          <w:szCs w:val="24"/>
        </w:rPr>
        <w:t xml:space="preserve"> </w:t>
      </w:r>
      <w:r w:rsidR="00E16C5C">
        <w:rPr>
          <w:rFonts w:ascii="Times New Roman" w:hAnsi="Times New Roman" w:cs="Times New Roman"/>
          <w:sz w:val="24"/>
          <w:szCs w:val="24"/>
        </w:rPr>
        <w:t>(</w:t>
      </w:r>
      <w:r w:rsidRPr="005E200B">
        <w:rPr>
          <w:rFonts w:ascii="Times New Roman" w:hAnsi="Times New Roman" w:cs="Times New Roman"/>
          <w:sz w:val="24"/>
          <w:szCs w:val="24"/>
        </w:rPr>
        <w:t xml:space="preserve">2000), </w:t>
      </w:r>
      <w:r w:rsidR="00DA1B76">
        <w:rPr>
          <w:rFonts w:ascii="Times New Roman" w:hAnsi="Times New Roman" w:cs="Times New Roman"/>
          <w:sz w:val="24"/>
          <w:szCs w:val="24"/>
        </w:rPr>
        <w:t>TIK</w:t>
      </w:r>
      <w:r w:rsidRPr="005E200B">
        <w:rPr>
          <w:rFonts w:ascii="Times New Roman" w:hAnsi="Times New Roman" w:cs="Times New Roman"/>
          <w:sz w:val="24"/>
          <w:szCs w:val="24"/>
        </w:rPr>
        <w:t xml:space="preserve"> is a knowledge–practice–belief complex</w:t>
      </w:r>
      <w:r w:rsidR="00DA1B76">
        <w:rPr>
          <w:rFonts w:ascii="Times New Roman" w:hAnsi="Times New Roman" w:cs="Times New Roman"/>
          <w:sz w:val="24"/>
          <w:szCs w:val="24"/>
        </w:rPr>
        <w:t xml:space="preserve"> that</w:t>
      </w:r>
      <w:r w:rsidRPr="005E200B">
        <w:rPr>
          <w:rFonts w:ascii="Times New Roman" w:hAnsi="Times New Roman" w:cs="Times New Roman"/>
          <w:sz w:val="24"/>
          <w:szCs w:val="24"/>
        </w:rPr>
        <w:t xml:space="preserve"> encompass</w:t>
      </w:r>
      <w:r w:rsidR="00E16C5C">
        <w:rPr>
          <w:rFonts w:ascii="Times New Roman" w:hAnsi="Times New Roman" w:cs="Times New Roman"/>
          <w:sz w:val="24"/>
          <w:szCs w:val="24"/>
        </w:rPr>
        <w:t>es</w:t>
      </w:r>
      <w:r w:rsidRPr="005E200B">
        <w:rPr>
          <w:rFonts w:ascii="Times New Roman" w:hAnsi="Times New Roman" w:cs="Times New Roman"/>
          <w:sz w:val="24"/>
          <w:szCs w:val="24"/>
        </w:rPr>
        <w:t xml:space="preserve"> all of life’s process</w:t>
      </w:r>
      <w:r w:rsidR="00E16C5C">
        <w:rPr>
          <w:rFonts w:ascii="Times New Roman" w:hAnsi="Times New Roman" w:cs="Times New Roman"/>
          <w:sz w:val="24"/>
          <w:szCs w:val="24"/>
        </w:rPr>
        <w:t>es</w:t>
      </w:r>
      <w:r w:rsidRPr="005E200B">
        <w:rPr>
          <w:rFonts w:ascii="Times New Roman" w:hAnsi="Times New Roman" w:cs="Times New Roman"/>
          <w:sz w:val="24"/>
          <w:szCs w:val="24"/>
        </w:rPr>
        <w:t xml:space="preserve"> such as agriculture, animal husbandry, </w:t>
      </w:r>
      <w:r w:rsidR="004103C1" w:rsidRPr="005E200B">
        <w:rPr>
          <w:rFonts w:ascii="Times New Roman" w:hAnsi="Times New Roman" w:cs="Times New Roman"/>
          <w:sz w:val="24"/>
          <w:szCs w:val="24"/>
        </w:rPr>
        <w:t>and medicine</w:t>
      </w:r>
      <w:r w:rsidRPr="005E200B">
        <w:rPr>
          <w:rFonts w:ascii="Times New Roman" w:hAnsi="Times New Roman" w:cs="Times New Roman"/>
          <w:sz w:val="24"/>
          <w:szCs w:val="24"/>
        </w:rPr>
        <w:t xml:space="preserve"> and </w:t>
      </w:r>
      <w:r w:rsidRPr="005E200B">
        <w:rPr>
          <w:rFonts w:ascii="Times New Roman" w:hAnsi="Times New Roman" w:cs="Times New Roman"/>
          <w:sz w:val="24"/>
          <w:szCs w:val="24"/>
        </w:rPr>
        <w:lastRenderedPageBreak/>
        <w:t xml:space="preserve">nature conservation. This knowledge </w:t>
      </w:r>
      <w:r w:rsidR="00E16C5C">
        <w:rPr>
          <w:rFonts w:ascii="Times New Roman" w:hAnsi="Times New Roman" w:cs="Times New Roman"/>
          <w:sz w:val="24"/>
          <w:szCs w:val="24"/>
        </w:rPr>
        <w:t>may</w:t>
      </w:r>
      <w:r w:rsidR="00E16C5C" w:rsidRPr="005E200B">
        <w:rPr>
          <w:rFonts w:ascii="Times New Roman" w:hAnsi="Times New Roman" w:cs="Times New Roman"/>
          <w:sz w:val="24"/>
          <w:szCs w:val="24"/>
        </w:rPr>
        <w:t xml:space="preserve"> </w:t>
      </w:r>
      <w:r w:rsidRPr="005E200B">
        <w:rPr>
          <w:rFonts w:ascii="Times New Roman" w:hAnsi="Times New Roman" w:cs="Times New Roman"/>
          <w:sz w:val="24"/>
          <w:szCs w:val="24"/>
        </w:rPr>
        <w:t xml:space="preserve">have been refined based on the experiences of generations and could be transmitted in the form of practices, rituals, folklores, customary laws and beliefs (Fig. </w:t>
      </w:r>
      <w:r w:rsidR="00786A5A">
        <w:rPr>
          <w:rFonts w:ascii="Times New Roman" w:hAnsi="Times New Roman" w:cs="Times New Roman"/>
          <w:sz w:val="24"/>
          <w:szCs w:val="24"/>
        </w:rPr>
        <w:t>6</w:t>
      </w:r>
      <w:r w:rsidRPr="005E200B">
        <w:rPr>
          <w:rFonts w:ascii="Times New Roman" w:hAnsi="Times New Roman" w:cs="Times New Roman"/>
          <w:sz w:val="24"/>
          <w:szCs w:val="24"/>
        </w:rPr>
        <w:t>). Traditional knowledge</w:t>
      </w:r>
      <w:r w:rsidR="00100969">
        <w:rPr>
          <w:rFonts w:ascii="Times New Roman" w:hAnsi="Times New Roman" w:cs="Times New Roman"/>
          <w:sz w:val="24"/>
          <w:szCs w:val="24"/>
        </w:rPr>
        <w:t>, specifically that of nature conservation and its wise use</w:t>
      </w:r>
      <w:r w:rsidR="00E16C5C">
        <w:rPr>
          <w:rFonts w:ascii="Times New Roman" w:hAnsi="Times New Roman" w:cs="Times New Roman"/>
          <w:sz w:val="24"/>
          <w:szCs w:val="24"/>
        </w:rPr>
        <w:t>s,</w:t>
      </w:r>
      <w:r w:rsidR="00100969">
        <w:rPr>
          <w:rFonts w:ascii="Times New Roman" w:hAnsi="Times New Roman" w:cs="Times New Roman"/>
          <w:sz w:val="24"/>
          <w:szCs w:val="24"/>
        </w:rPr>
        <w:t xml:space="preserve"> is</w:t>
      </w:r>
      <w:r w:rsidRPr="005E200B">
        <w:rPr>
          <w:rFonts w:ascii="Times New Roman" w:hAnsi="Times New Roman" w:cs="Times New Roman"/>
          <w:sz w:val="24"/>
          <w:szCs w:val="24"/>
        </w:rPr>
        <w:t xml:space="preserve"> </w:t>
      </w:r>
      <w:r w:rsidR="00FF69B5" w:rsidRPr="005E200B">
        <w:rPr>
          <w:rFonts w:ascii="Times New Roman" w:hAnsi="Times New Roman" w:cs="Times New Roman"/>
          <w:sz w:val="24"/>
          <w:szCs w:val="24"/>
        </w:rPr>
        <w:t>therefore vital</w:t>
      </w:r>
      <w:r w:rsidRPr="005E200B">
        <w:rPr>
          <w:rFonts w:ascii="Times New Roman" w:hAnsi="Times New Roman" w:cs="Times New Roman"/>
          <w:sz w:val="24"/>
          <w:szCs w:val="24"/>
        </w:rPr>
        <w:t xml:space="preserve"> for </w:t>
      </w:r>
      <w:r w:rsidR="00FF69B5">
        <w:rPr>
          <w:rFonts w:ascii="Times New Roman" w:hAnsi="Times New Roman" w:cs="Times New Roman"/>
          <w:sz w:val="24"/>
          <w:szCs w:val="24"/>
        </w:rPr>
        <w:t xml:space="preserve">the </w:t>
      </w:r>
      <w:r w:rsidRPr="005E200B">
        <w:rPr>
          <w:rFonts w:ascii="Times New Roman" w:hAnsi="Times New Roman" w:cs="Times New Roman"/>
          <w:sz w:val="24"/>
          <w:szCs w:val="24"/>
        </w:rPr>
        <w:t xml:space="preserve">sustainability of natural resources. With no universally accepted definition of TEK, some may consider traditions to be outdated and static with no flexibility </w:t>
      </w:r>
      <w:r w:rsidRPr="005E200B">
        <w:rPr>
          <w:rFonts w:ascii="Times New Roman" w:hAnsi="Times New Roman" w:cs="Times New Roman"/>
          <w:color w:val="000000" w:themeColor="text1"/>
          <w:sz w:val="24"/>
          <w:szCs w:val="24"/>
        </w:rPr>
        <w:t>(</w:t>
      </w:r>
      <w:r w:rsidRPr="005E200B">
        <w:rPr>
          <w:rFonts w:ascii="Times New Roman" w:hAnsi="Times New Roman" w:cs="Times New Roman"/>
          <w:color w:val="000000" w:themeColor="text1"/>
          <w:sz w:val="24"/>
          <w:szCs w:val="24"/>
          <w:shd w:val="clear" w:color="auto" w:fill="FFFFFF"/>
        </w:rPr>
        <w:t>Doubleday, 1993)</w:t>
      </w:r>
      <w:r w:rsidRPr="005E200B">
        <w:rPr>
          <w:rFonts w:ascii="Times New Roman" w:hAnsi="Times New Roman" w:cs="Times New Roman"/>
          <w:color w:val="000000" w:themeColor="text1"/>
          <w:sz w:val="24"/>
          <w:szCs w:val="24"/>
        </w:rPr>
        <w:t xml:space="preserve">. </w:t>
      </w:r>
      <w:r w:rsidRPr="005E200B">
        <w:rPr>
          <w:rFonts w:ascii="Times New Roman" w:hAnsi="Times New Roman" w:cs="Times New Roman"/>
          <w:sz w:val="24"/>
          <w:szCs w:val="24"/>
        </w:rPr>
        <w:t xml:space="preserve">In other cases, this may be regarded as time tested and wise (Berkes, 2012). TEK is based on personal experience with nature, is often centuries old, developed </w:t>
      </w:r>
      <w:r w:rsidRPr="005E200B">
        <w:rPr>
          <w:rFonts w:ascii="Times New Roman" w:hAnsi="Times New Roman" w:cs="Times New Roman"/>
          <w:i/>
          <w:iCs/>
          <w:sz w:val="24"/>
          <w:szCs w:val="24"/>
        </w:rPr>
        <w:t>in situ</w:t>
      </w:r>
      <w:r w:rsidRPr="005E200B">
        <w:rPr>
          <w:rFonts w:ascii="Times New Roman" w:hAnsi="Times New Roman" w:cs="Times New Roman"/>
          <w:sz w:val="24"/>
          <w:szCs w:val="24"/>
        </w:rPr>
        <w:t xml:space="preserve">, communally stored and “mostly independent of western science” (Babai and Molnár, 2014). In his </w:t>
      </w:r>
      <w:r w:rsidR="00E16C5C">
        <w:rPr>
          <w:rFonts w:ascii="Times New Roman" w:hAnsi="Times New Roman" w:cs="Times New Roman"/>
          <w:sz w:val="24"/>
          <w:szCs w:val="24"/>
        </w:rPr>
        <w:t>definition</w:t>
      </w:r>
      <w:r w:rsidRPr="005E200B">
        <w:rPr>
          <w:rFonts w:ascii="Times New Roman" w:hAnsi="Times New Roman" w:cs="Times New Roman"/>
          <w:sz w:val="24"/>
          <w:szCs w:val="24"/>
        </w:rPr>
        <w:t xml:space="preserve"> of TEK, Berkes (2012) considers it to be a practical and grounded knowledge of species and </w:t>
      </w:r>
      <w:r w:rsidR="00E16C5C">
        <w:rPr>
          <w:rFonts w:ascii="Times New Roman" w:hAnsi="Times New Roman" w:cs="Times New Roman"/>
          <w:sz w:val="24"/>
          <w:szCs w:val="24"/>
        </w:rPr>
        <w:t xml:space="preserve">the </w:t>
      </w:r>
      <w:r w:rsidRPr="005E200B">
        <w:rPr>
          <w:rFonts w:ascii="Times New Roman" w:hAnsi="Times New Roman" w:cs="Times New Roman"/>
          <w:sz w:val="24"/>
          <w:szCs w:val="24"/>
        </w:rPr>
        <w:t xml:space="preserve">environment that individuals </w:t>
      </w:r>
      <w:r w:rsidR="00E16C5C">
        <w:rPr>
          <w:rFonts w:ascii="Times New Roman" w:hAnsi="Times New Roman" w:cs="Times New Roman"/>
          <w:sz w:val="24"/>
          <w:szCs w:val="24"/>
        </w:rPr>
        <w:t>use</w:t>
      </w:r>
      <w:r w:rsidRPr="005E200B">
        <w:rPr>
          <w:rFonts w:ascii="Times New Roman" w:hAnsi="Times New Roman" w:cs="Times New Roman"/>
          <w:sz w:val="24"/>
          <w:szCs w:val="24"/>
        </w:rPr>
        <w:t xml:space="preserve"> in relation to their environmental and livelihood activities; this could be based on the beliefs and values which shape the</w:t>
      </w:r>
      <w:r w:rsidR="001A15B3">
        <w:rPr>
          <w:rFonts w:ascii="Times New Roman" w:hAnsi="Times New Roman" w:cs="Times New Roman"/>
          <w:sz w:val="24"/>
          <w:szCs w:val="24"/>
        </w:rPr>
        <w:t>ir</w:t>
      </w:r>
      <w:r w:rsidRPr="005E200B">
        <w:rPr>
          <w:rFonts w:ascii="Times New Roman" w:hAnsi="Times New Roman" w:cs="Times New Roman"/>
          <w:sz w:val="24"/>
          <w:szCs w:val="24"/>
        </w:rPr>
        <w:t xml:space="preserve"> interact</w:t>
      </w:r>
      <w:r w:rsidR="001A15B3">
        <w:rPr>
          <w:rFonts w:ascii="Times New Roman" w:hAnsi="Times New Roman" w:cs="Times New Roman"/>
          <w:sz w:val="24"/>
          <w:szCs w:val="24"/>
        </w:rPr>
        <w:t>ions</w:t>
      </w:r>
      <w:r w:rsidRPr="005E200B">
        <w:rPr>
          <w:rFonts w:ascii="Times New Roman" w:hAnsi="Times New Roman" w:cs="Times New Roman"/>
          <w:sz w:val="24"/>
          <w:szCs w:val="24"/>
        </w:rPr>
        <w:t xml:space="preserve"> with the environment. With regards to the authenticity of TEK, there are mixed opinions </w:t>
      </w:r>
      <w:r w:rsidR="001A15B3">
        <w:rPr>
          <w:rFonts w:ascii="Times New Roman" w:hAnsi="Times New Roman" w:cs="Times New Roman"/>
          <w:sz w:val="24"/>
          <w:szCs w:val="24"/>
        </w:rPr>
        <w:t>about</w:t>
      </w:r>
      <w:r w:rsidR="001A15B3" w:rsidRPr="005E200B">
        <w:rPr>
          <w:rFonts w:ascii="Times New Roman" w:hAnsi="Times New Roman" w:cs="Times New Roman"/>
          <w:sz w:val="24"/>
          <w:szCs w:val="24"/>
        </w:rPr>
        <w:t xml:space="preserve"> </w:t>
      </w:r>
      <w:r w:rsidRPr="005E200B">
        <w:rPr>
          <w:rFonts w:ascii="Times New Roman" w:hAnsi="Times New Roman" w:cs="Times New Roman"/>
          <w:sz w:val="24"/>
          <w:szCs w:val="24"/>
        </w:rPr>
        <w:t xml:space="preserve">whether TEK in its actual form can still be found. Some social scientists conclude that TEK has completely disappeared (Biró </w:t>
      </w:r>
      <w:r w:rsidRPr="005E200B">
        <w:rPr>
          <w:rFonts w:ascii="Times New Roman" w:hAnsi="Times New Roman" w:cs="Times New Roman"/>
          <w:i/>
          <w:sz w:val="24"/>
          <w:szCs w:val="24"/>
        </w:rPr>
        <w:t>et al</w:t>
      </w:r>
      <w:r w:rsidRPr="005E200B">
        <w:rPr>
          <w:rFonts w:ascii="Times New Roman" w:hAnsi="Times New Roman" w:cs="Times New Roman"/>
          <w:sz w:val="24"/>
          <w:szCs w:val="24"/>
        </w:rPr>
        <w:t>., 2014</w:t>
      </w:r>
      <w:r w:rsidR="009A0C39" w:rsidRPr="005E200B">
        <w:rPr>
          <w:rFonts w:ascii="Times New Roman" w:hAnsi="Times New Roman" w:cs="Times New Roman"/>
          <w:sz w:val="24"/>
          <w:szCs w:val="24"/>
        </w:rPr>
        <w:t>), others</w:t>
      </w:r>
      <w:r w:rsidRPr="005E200B">
        <w:rPr>
          <w:rFonts w:ascii="Times New Roman" w:hAnsi="Times New Roman" w:cs="Times New Roman"/>
          <w:sz w:val="24"/>
          <w:szCs w:val="24"/>
        </w:rPr>
        <w:t xml:space="preserve"> consider it to be existing as a memory more than in practice (Benz </w:t>
      </w:r>
      <w:r w:rsidRPr="005E200B">
        <w:rPr>
          <w:rFonts w:ascii="Times New Roman" w:hAnsi="Times New Roman" w:cs="Times New Roman"/>
          <w:i/>
          <w:sz w:val="24"/>
          <w:szCs w:val="24"/>
        </w:rPr>
        <w:t>et al.,</w:t>
      </w:r>
      <w:r w:rsidRPr="005E200B">
        <w:rPr>
          <w:rFonts w:ascii="Times New Roman" w:hAnsi="Times New Roman" w:cs="Times New Roman"/>
          <w:sz w:val="24"/>
          <w:szCs w:val="24"/>
        </w:rPr>
        <w:t xml:space="preserve"> 2000), whilst some note that fragments still remain where the species in question </w:t>
      </w:r>
      <w:r w:rsidR="001A15B3">
        <w:rPr>
          <w:rFonts w:ascii="Times New Roman" w:hAnsi="Times New Roman" w:cs="Times New Roman"/>
          <w:sz w:val="24"/>
          <w:szCs w:val="24"/>
        </w:rPr>
        <w:t>give</w:t>
      </w:r>
      <w:r w:rsidRPr="005E200B">
        <w:rPr>
          <w:rFonts w:ascii="Times New Roman" w:hAnsi="Times New Roman" w:cs="Times New Roman"/>
          <w:sz w:val="24"/>
          <w:szCs w:val="24"/>
        </w:rPr>
        <w:t xml:space="preserve"> importance </w:t>
      </w:r>
      <w:r w:rsidR="001A15B3">
        <w:rPr>
          <w:rFonts w:ascii="Times New Roman" w:hAnsi="Times New Roman" w:cs="Times New Roman"/>
          <w:sz w:val="24"/>
          <w:szCs w:val="24"/>
        </w:rPr>
        <w:t>to</w:t>
      </w:r>
      <w:r w:rsidRPr="005E200B">
        <w:rPr>
          <w:rFonts w:ascii="Times New Roman" w:hAnsi="Times New Roman" w:cs="Times New Roman"/>
          <w:sz w:val="24"/>
          <w:szCs w:val="24"/>
        </w:rPr>
        <w:t xml:space="preserve"> hunting and harvesting (Ziembicki </w:t>
      </w:r>
      <w:r w:rsidRPr="005E200B">
        <w:rPr>
          <w:rFonts w:ascii="Times New Roman" w:hAnsi="Times New Roman" w:cs="Times New Roman"/>
          <w:i/>
          <w:sz w:val="24"/>
          <w:szCs w:val="24"/>
        </w:rPr>
        <w:t xml:space="preserve">et al., </w:t>
      </w:r>
      <w:r w:rsidRPr="005E200B">
        <w:rPr>
          <w:rFonts w:ascii="Times New Roman" w:hAnsi="Times New Roman" w:cs="Times New Roman"/>
          <w:sz w:val="24"/>
          <w:szCs w:val="24"/>
        </w:rPr>
        <w:t>2013).</w:t>
      </w:r>
      <w:r w:rsidR="00396DC0">
        <w:rPr>
          <w:rFonts w:ascii="Times New Roman" w:hAnsi="Times New Roman" w:cs="Times New Roman"/>
          <w:sz w:val="24"/>
          <w:szCs w:val="24"/>
        </w:rPr>
        <w:t xml:space="preserve"> </w:t>
      </w:r>
      <w:r w:rsidR="00396DC0" w:rsidRPr="00396DC0">
        <w:rPr>
          <w:rFonts w:ascii="Times New Roman" w:hAnsi="Times New Roman" w:cs="Times New Roman"/>
          <w:color w:val="212529"/>
          <w:sz w:val="24"/>
          <w:szCs w:val="24"/>
          <w:shd w:val="clear" w:color="auto" w:fill="FFFFFF"/>
        </w:rPr>
        <w:t>Whilst interrogating a series of indigenous knowledge and their specific applications, Ellen and Harris (2000), provide a critical examination of the uses and abuses of indigenous knowledge. They find problems of translation and mistranslation in the local-global transference of traditional practices and representations of resources.</w:t>
      </w:r>
      <w:r w:rsidRPr="005E200B">
        <w:rPr>
          <w:rFonts w:ascii="Times New Roman" w:hAnsi="Times New Roman" w:cs="Times New Roman"/>
          <w:sz w:val="24"/>
          <w:szCs w:val="24"/>
        </w:rPr>
        <w:t xml:space="preserve"> </w:t>
      </w:r>
      <w:r w:rsidR="00FE1BCD">
        <w:rPr>
          <w:rFonts w:ascii="Times New Roman" w:hAnsi="Times New Roman" w:cs="Times New Roman"/>
          <w:sz w:val="24"/>
          <w:szCs w:val="24"/>
        </w:rPr>
        <w:t xml:space="preserve">They also conclude that this knowledge changes as it passes through different temporal and spatial scales. </w:t>
      </w:r>
      <w:r w:rsidRPr="005E200B">
        <w:rPr>
          <w:rFonts w:ascii="Times New Roman" w:hAnsi="Times New Roman" w:cs="Times New Roman"/>
          <w:sz w:val="24"/>
          <w:szCs w:val="24"/>
        </w:rPr>
        <w:t xml:space="preserve">Berkes (2012) considers TEK to be a dynamic way of knowing, which is transmitted in an intergenerational manner, but revised and at times slightly adapted to meet the environmental and social needs within each generation. </w:t>
      </w:r>
    </w:p>
    <w:p w14:paraId="1904BCE0" w14:textId="0798FCA3" w:rsidR="005E200B" w:rsidRPr="005E200B" w:rsidRDefault="005E200B" w:rsidP="005E2346">
      <w:pPr>
        <w:spacing w:before="240" w:after="240" w:line="360" w:lineRule="auto"/>
        <w:jc w:val="both"/>
        <w:rPr>
          <w:rFonts w:ascii="Times New Roman" w:hAnsi="Times New Roman" w:cs="Times New Roman"/>
          <w:sz w:val="24"/>
          <w:szCs w:val="24"/>
        </w:rPr>
      </w:pPr>
      <w:r w:rsidRPr="005E200B">
        <w:rPr>
          <w:rFonts w:ascii="Times New Roman" w:hAnsi="Times New Roman" w:cs="Times New Roman"/>
          <w:sz w:val="24"/>
          <w:szCs w:val="24"/>
        </w:rPr>
        <w:t xml:space="preserve">The knowledge of indigenous communities is unique and time-tested that has aided in the </w:t>
      </w:r>
      <w:r w:rsidR="00E57033" w:rsidRPr="005E200B">
        <w:rPr>
          <w:rFonts w:ascii="Times New Roman" w:hAnsi="Times New Roman" w:cs="Times New Roman"/>
          <w:sz w:val="24"/>
          <w:szCs w:val="24"/>
        </w:rPr>
        <w:t>conserv</w:t>
      </w:r>
      <w:r w:rsidR="00E57033">
        <w:rPr>
          <w:rFonts w:ascii="Times New Roman" w:hAnsi="Times New Roman" w:cs="Times New Roman"/>
          <w:sz w:val="24"/>
          <w:szCs w:val="24"/>
        </w:rPr>
        <w:t>ation of</w:t>
      </w:r>
      <w:r w:rsidR="00E57033" w:rsidRPr="005E200B">
        <w:rPr>
          <w:rFonts w:ascii="Times New Roman" w:hAnsi="Times New Roman" w:cs="Times New Roman"/>
          <w:sz w:val="24"/>
          <w:szCs w:val="24"/>
        </w:rPr>
        <w:t xml:space="preserve"> forests</w:t>
      </w:r>
      <w:r w:rsidR="00E57033">
        <w:rPr>
          <w:rFonts w:ascii="Times New Roman" w:hAnsi="Times New Roman" w:cs="Times New Roman"/>
          <w:sz w:val="24"/>
          <w:szCs w:val="24"/>
        </w:rPr>
        <w:t>,</w:t>
      </w:r>
      <w:r w:rsidR="00E57033" w:rsidRPr="005E200B">
        <w:rPr>
          <w:rFonts w:ascii="Times New Roman" w:hAnsi="Times New Roman" w:cs="Times New Roman"/>
          <w:sz w:val="24"/>
          <w:szCs w:val="24"/>
        </w:rPr>
        <w:t xml:space="preserve"> </w:t>
      </w:r>
      <w:r w:rsidRPr="005E200B">
        <w:rPr>
          <w:rFonts w:ascii="Times New Roman" w:hAnsi="Times New Roman" w:cs="Times New Roman"/>
          <w:sz w:val="24"/>
          <w:szCs w:val="24"/>
        </w:rPr>
        <w:t xml:space="preserve">development of food, pharmaceuticals, cosmetics and other products derived from natural </w:t>
      </w:r>
      <w:r w:rsidRPr="005E200B">
        <w:rPr>
          <w:rFonts w:ascii="Times New Roman" w:hAnsi="Times New Roman" w:cs="Times New Roman"/>
          <w:color w:val="000000" w:themeColor="text1"/>
          <w:sz w:val="24"/>
          <w:szCs w:val="24"/>
        </w:rPr>
        <w:t>ingredients (</w:t>
      </w:r>
      <w:r w:rsidRPr="005E200B">
        <w:rPr>
          <w:rFonts w:ascii="Times New Roman" w:hAnsi="Times New Roman" w:cs="Times New Roman"/>
          <w:color w:val="000000" w:themeColor="text1"/>
          <w:sz w:val="24"/>
          <w:szCs w:val="24"/>
          <w:shd w:val="clear" w:color="auto" w:fill="FFFFFF"/>
        </w:rPr>
        <w:t>Hendry, 2014; Chaurasiya, 2017)</w:t>
      </w:r>
      <w:r w:rsidRPr="005E200B">
        <w:rPr>
          <w:rFonts w:ascii="Times New Roman" w:hAnsi="Times New Roman" w:cs="Times New Roman"/>
          <w:color w:val="000000" w:themeColor="text1"/>
          <w:sz w:val="24"/>
          <w:szCs w:val="24"/>
        </w:rPr>
        <w:t xml:space="preserve">. </w:t>
      </w:r>
      <w:r w:rsidRPr="005E200B">
        <w:rPr>
          <w:rFonts w:ascii="Times New Roman" w:hAnsi="Times New Roman" w:cs="Times New Roman"/>
          <w:sz w:val="24"/>
          <w:szCs w:val="24"/>
        </w:rPr>
        <w:t>It is seen from a broader perspective as a form of knowledge that should be considered on the same level as modern/</w:t>
      </w:r>
      <w:r w:rsidR="005D7BB3">
        <w:rPr>
          <w:rFonts w:ascii="Times New Roman" w:hAnsi="Times New Roman" w:cs="Times New Roman"/>
          <w:sz w:val="24"/>
          <w:szCs w:val="24"/>
        </w:rPr>
        <w:t>W</w:t>
      </w:r>
      <w:r w:rsidRPr="005E200B">
        <w:rPr>
          <w:rFonts w:ascii="Times New Roman" w:hAnsi="Times New Roman" w:cs="Times New Roman"/>
          <w:sz w:val="24"/>
          <w:szCs w:val="24"/>
        </w:rPr>
        <w:t xml:space="preserve">estern science (Snively and Corsiglia, 2001). Worldwide, indigenous communities are landowners, users and custodians of areas that in many cases have exceptionally high levels of biodiversity (Toledo, </w:t>
      </w:r>
      <w:r w:rsidR="00682C1A">
        <w:rPr>
          <w:rFonts w:ascii="Times New Roman" w:hAnsi="Times New Roman" w:cs="Times New Roman"/>
          <w:sz w:val="24"/>
          <w:szCs w:val="24"/>
        </w:rPr>
        <w:t>2001</w:t>
      </w:r>
      <w:r w:rsidRPr="005E200B">
        <w:rPr>
          <w:rFonts w:ascii="Times New Roman" w:hAnsi="Times New Roman" w:cs="Times New Roman"/>
          <w:sz w:val="24"/>
          <w:szCs w:val="24"/>
        </w:rPr>
        <w:t xml:space="preserve">). Therefore, their ecological knowledge is pertinent in safeguarding any further degradation of habitat and loss of biodiversity </w:t>
      </w:r>
      <w:r w:rsidRPr="005E200B">
        <w:rPr>
          <w:rFonts w:ascii="Times New Roman" w:hAnsi="Times New Roman" w:cs="Times New Roman"/>
          <w:color w:val="000000" w:themeColor="text1"/>
          <w:sz w:val="24"/>
          <w:szCs w:val="24"/>
        </w:rPr>
        <w:t>(</w:t>
      </w:r>
      <w:r w:rsidRPr="005E200B">
        <w:rPr>
          <w:rFonts w:ascii="Times New Roman" w:hAnsi="Times New Roman" w:cs="Times New Roman"/>
          <w:color w:val="000000" w:themeColor="text1"/>
          <w:sz w:val="24"/>
          <w:szCs w:val="24"/>
          <w:shd w:val="clear" w:color="auto" w:fill="FFFFFF"/>
        </w:rPr>
        <w:t>Pardo-de-Santayana and Macía, 2015)</w:t>
      </w:r>
      <w:r w:rsidRPr="005E200B">
        <w:rPr>
          <w:rFonts w:ascii="Times New Roman" w:hAnsi="Times New Roman" w:cs="Times New Roman"/>
          <w:color w:val="000000" w:themeColor="text1"/>
          <w:sz w:val="24"/>
          <w:szCs w:val="24"/>
        </w:rPr>
        <w:t xml:space="preserve">. </w:t>
      </w:r>
      <w:r w:rsidRPr="005E200B">
        <w:rPr>
          <w:rFonts w:ascii="Times New Roman" w:hAnsi="Times New Roman" w:cs="Times New Roman"/>
          <w:sz w:val="24"/>
          <w:szCs w:val="24"/>
        </w:rPr>
        <w:t xml:space="preserve">Collectively the knowledge of indigenous communities contributes </w:t>
      </w:r>
      <w:r w:rsidR="00162C69">
        <w:rPr>
          <w:rFonts w:ascii="Times New Roman" w:hAnsi="Times New Roman" w:cs="Times New Roman"/>
          <w:sz w:val="24"/>
          <w:szCs w:val="24"/>
        </w:rPr>
        <w:t>to</w:t>
      </w:r>
      <w:r w:rsidRPr="005E200B">
        <w:rPr>
          <w:rFonts w:ascii="Times New Roman" w:hAnsi="Times New Roman" w:cs="Times New Roman"/>
          <w:sz w:val="24"/>
          <w:szCs w:val="24"/>
        </w:rPr>
        <w:t xml:space="preserve"> ways </w:t>
      </w:r>
      <w:r w:rsidR="00162C69">
        <w:rPr>
          <w:rFonts w:ascii="Times New Roman" w:hAnsi="Times New Roman" w:cs="Times New Roman"/>
          <w:sz w:val="24"/>
          <w:szCs w:val="24"/>
        </w:rPr>
        <w:lastRenderedPageBreak/>
        <w:t>of</w:t>
      </w:r>
      <w:r w:rsidR="00E57033" w:rsidRPr="005E200B">
        <w:rPr>
          <w:rFonts w:ascii="Times New Roman" w:hAnsi="Times New Roman" w:cs="Times New Roman"/>
          <w:sz w:val="24"/>
          <w:szCs w:val="24"/>
        </w:rPr>
        <w:t xml:space="preserve"> </w:t>
      </w:r>
      <w:r w:rsidRPr="005E200B">
        <w:rPr>
          <w:rFonts w:ascii="Times New Roman" w:hAnsi="Times New Roman" w:cs="Times New Roman"/>
          <w:sz w:val="24"/>
          <w:szCs w:val="24"/>
        </w:rPr>
        <w:t>understand</w:t>
      </w:r>
      <w:r w:rsidR="00162C69">
        <w:rPr>
          <w:rFonts w:ascii="Times New Roman" w:hAnsi="Times New Roman" w:cs="Times New Roman"/>
          <w:sz w:val="24"/>
          <w:szCs w:val="24"/>
        </w:rPr>
        <w:t>ing</w:t>
      </w:r>
      <w:r w:rsidRPr="005E200B">
        <w:rPr>
          <w:rFonts w:ascii="Times New Roman" w:hAnsi="Times New Roman" w:cs="Times New Roman"/>
          <w:sz w:val="24"/>
          <w:szCs w:val="24"/>
        </w:rPr>
        <w:t xml:space="preserve"> the environment and could be a resource to find means for solving environmental problems. Despite the frequent use of the term ‘indigenous knowledge’ by the research community</w:t>
      </w:r>
      <w:r w:rsidR="00E57033">
        <w:rPr>
          <w:rFonts w:ascii="Times New Roman" w:hAnsi="Times New Roman" w:cs="Times New Roman"/>
          <w:sz w:val="24"/>
          <w:szCs w:val="24"/>
        </w:rPr>
        <w:t>,</w:t>
      </w:r>
      <w:r w:rsidRPr="005E200B">
        <w:rPr>
          <w:rFonts w:ascii="Times New Roman" w:hAnsi="Times New Roman" w:cs="Times New Roman"/>
          <w:sz w:val="24"/>
          <w:szCs w:val="24"/>
        </w:rPr>
        <w:t xml:space="preserve"> its definition is not straightforward with different scholars arguing over the term and the appropriateness of its usage. There is an ongoing argument that ‘indigenous knowledge’ is inappropriate for a rapidly globali</w:t>
      </w:r>
      <w:r w:rsidR="00E57033">
        <w:rPr>
          <w:rFonts w:ascii="Times New Roman" w:hAnsi="Times New Roman" w:cs="Times New Roman"/>
          <w:sz w:val="24"/>
          <w:szCs w:val="24"/>
        </w:rPr>
        <w:t>s</w:t>
      </w:r>
      <w:r w:rsidRPr="005E200B">
        <w:rPr>
          <w:rFonts w:ascii="Times New Roman" w:hAnsi="Times New Roman" w:cs="Times New Roman"/>
          <w:sz w:val="24"/>
          <w:szCs w:val="24"/>
        </w:rPr>
        <w:t xml:space="preserve">ing world </w:t>
      </w:r>
      <w:r w:rsidR="00E57033">
        <w:rPr>
          <w:rFonts w:ascii="Times New Roman" w:hAnsi="Times New Roman" w:cs="Times New Roman"/>
          <w:sz w:val="24"/>
          <w:szCs w:val="24"/>
        </w:rPr>
        <w:t>that has</w:t>
      </w:r>
      <w:r w:rsidR="00E57033" w:rsidRPr="005E200B">
        <w:rPr>
          <w:rFonts w:ascii="Times New Roman" w:hAnsi="Times New Roman" w:cs="Times New Roman"/>
          <w:sz w:val="24"/>
          <w:szCs w:val="24"/>
        </w:rPr>
        <w:t xml:space="preserve"> </w:t>
      </w:r>
      <w:r w:rsidRPr="005E200B">
        <w:rPr>
          <w:rFonts w:ascii="Times New Roman" w:hAnsi="Times New Roman" w:cs="Times New Roman"/>
          <w:sz w:val="24"/>
          <w:szCs w:val="24"/>
        </w:rPr>
        <w:t>a potential to be politically divisive (</w:t>
      </w:r>
      <w:r w:rsidR="001956F4" w:rsidRPr="004E3714">
        <w:rPr>
          <w:rFonts w:ascii="Times New Roman" w:hAnsi="Times New Roman" w:cs="Times New Roman"/>
          <w:sz w:val="24"/>
          <w:szCs w:val="24"/>
        </w:rPr>
        <w:t>Sillitoe,</w:t>
      </w:r>
      <w:r w:rsidRPr="005E200B">
        <w:rPr>
          <w:rFonts w:ascii="Times New Roman" w:hAnsi="Times New Roman" w:cs="Times New Roman"/>
          <w:sz w:val="24"/>
          <w:szCs w:val="24"/>
        </w:rPr>
        <w:t xml:space="preserve"> 2018). A working definition however in a developmental context is </w:t>
      </w:r>
      <w:r w:rsidR="00E57033">
        <w:rPr>
          <w:rFonts w:ascii="Times New Roman" w:hAnsi="Times New Roman" w:cs="Times New Roman"/>
          <w:sz w:val="24"/>
          <w:szCs w:val="24"/>
        </w:rPr>
        <w:t>‘</w:t>
      </w:r>
      <w:r w:rsidRPr="005E200B">
        <w:rPr>
          <w:rFonts w:ascii="Times New Roman" w:hAnsi="Times New Roman" w:cs="Times New Roman"/>
          <w:sz w:val="24"/>
          <w:szCs w:val="24"/>
        </w:rPr>
        <w:t>any understanding rooted in local culture and including all knowledge held more or less collectively by a community that informs interpretation of the world</w:t>
      </w:r>
      <w:r w:rsidR="00E57033">
        <w:rPr>
          <w:rFonts w:ascii="Times New Roman" w:hAnsi="Times New Roman" w:cs="Times New Roman"/>
          <w:sz w:val="24"/>
          <w:szCs w:val="24"/>
        </w:rPr>
        <w:t>’</w:t>
      </w:r>
      <w:r w:rsidRPr="005E200B">
        <w:rPr>
          <w:rFonts w:ascii="Times New Roman" w:hAnsi="Times New Roman" w:cs="Times New Roman"/>
          <w:sz w:val="24"/>
          <w:szCs w:val="24"/>
        </w:rPr>
        <w:t xml:space="preserve"> (</w:t>
      </w:r>
      <w:r w:rsidR="001956F4" w:rsidRPr="004E3714">
        <w:rPr>
          <w:rFonts w:ascii="Times New Roman" w:hAnsi="Times New Roman" w:cs="Times New Roman"/>
          <w:sz w:val="24"/>
          <w:szCs w:val="24"/>
        </w:rPr>
        <w:t>Sillitoe,</w:t>
      </w:r>
      <w:r w:rsidRPr="005E200B">
        <w:rPr>
          <w:rFonts w:ascii="Times New Roman" w:hAnsi="Times New Roman" w:cs="Times New Roman"/>
          <w:sz w:val="24"/>
          <w:szCs w:val="24"/>
        </w:rPr>
        <w:t xml:space="preserve"> 2018, p9). </w:t>
      </w:r>
    </w:p>
    <w:p w14:paraId="4343EE16" w14:textId="40DB0312" w:rsidR="005E200B" w:rsidRPr="005E200B" w:rsidRDefault="005E200B" w:rsidP="00C741B4">
      <w:pPr>
        <w:spacing w:before="240" w:after="240" w:line="360" w:lineRule="auto"/>
        <w:jc w:val="both"/>
        <w:rPr>
          <w:rFonts w:ascii="Times New Roman" w:hAnsi="Times New Roman" w:cs="Times New Roman"/>
          <w:sz w:val="24"/>
          <w:szCs w:val="24"/>
        </w:rPr>
      </w:pPr>
      <w:r w:rsidRPr="005E200B">
        <w:rPr>
          <w:rFonts w:ascii="Times New Roman" w:hAnsi="Times New Roman" w:cs="Times New Roman"/>
          <w:sz w:val="24"/>
          <w:szCs w:val="24"/>
        </w:rPr>
        <w:t>There appear</w:t>
      </w:r>
      <w:r w:rsidR="00DF7216">
        <w:rPr>
          <w:rFonts w:ascii="Times New Roman" w:hAnsi="Times New Roman" w:cs="Times New Roman"/>
          <w:sz w:val="24"/>
          <w:szCs w:val="24"/>
        </w:rPr>
        <w:t>s</w:t>
      </w:r>
      <w:r w:rsidRPr="005E200B">
        <w:rPr>
          <w:rFonts w:ascii="Times New Roman" w:hAnsi="Times New Roman" w:cs="Times New Roman"/>
          <w:sz w:val="24"/>
          <w:szCs w:val="24"/>
        </w:rPr>
        <w:t xml:space="preserve"> to be close links and broad overlaps with TEK and various other descriptions of historical knowledge and practices. Gavin </w:t>
      </w:r>
      <w:r w:rsidRPr="005E200B">
        <w:rPr>
          <w:rFonts w:ascii="Times New Roman" w:hAnsi="Times New Roman" w:cs="Times New Roman"/>
          <w:i/>
          <w:sz w:val="24"/>
          <w:szCs w:val="24"/>
        </w:rPr>
        <w:t>et al</w:t>
      </w:r>
      <w:r w:rsidRPr="005E200B">
        <w:rPr>
          <w:rFonts w:ascii="Times New Roman" w:hAnsi="Times New Roman" w:cs="Times New Roman"/>
          <w:sz w:val="24"/>
          <w:szCs w:val="24"/>
        </w:rPr>
        <w:t>., (2015, p141) in their analysis of biocultural approaches to conservation, define the approach as ‘conservation actions made in the service of sustaining the biophysical and sociocultural components of dynamic, interacting and interdependent social–ecological systems</w:t>
      </w:r>
      <w:r w:rsidR="00E57033">
        <w:rPr>
          <w:rFonts w:ascii="Times New Roman" w:hAnsi="Times New Roman" w:cs="Times New Roman"/>
          <w:sz w:val="24"/>
          <w:szCs w:val="24"/>
        </w:rPr>
        <w:t>.</w:t>
      </w:r>
      <w:r w:rsidRPr="005E200B">
        <w:rPr>
          <w:rFonts w:ascii="Times New Roman" w:hAnsi="Times New Roman" w:cs="Times New Roman"/>
          <w:sz w:val="24"/>
          <w:szCs w:val="24"/>
        </w:rPr>
        <w:t xml:space="preserve">’ Viewing bicultural heritage and processes through a similar lens, Davidson-Hunt </w:t>
      </w:r>
      <w:r w:rsidRPr="005E200B">
        <w:rPr>
          <w:rFonts w:ascii="Times New Roman" w:hAnsi="Times New Roman" w:cs="Times New Roman"/>
          <w:i/>
          <w:sz w:val="24"/>
          <w:szCs w:val="24"/>
        </w:rPr>
        <w:t>et al</w:t>
      </w:r>
      <w:r w:rsidRPr="005E200B">
        <w:rPr>
          <w:rFonts w:ascii="Times New Roman" w:hAnsi="Times New Roman" w:cs="Times New Roman"/>
          <w:sz w:val="24"/>
          <w:szCs w:val="24"/>
        </w:rPr>
        <w:t xml:space="preserve">. (2012) describe ‘Biocultural Heritages’ as knowledge, innovations, and practices of </w:t>
      </w:r>
      <w:r w:rsidR="00E57033">
        <w:rPr>
          <w:rFonts w:ascii="Times New Roman" w:hAnsi="Times New Roman" w:cs="Times New Roman"/>
          <w:sz w:val="24"/>
          <w:szCs w:val="24"/>
        </w:rPr>
        <w:t>i</w:t>
      </w:r>
      <w:r w:rsidRPr="005E200B">
        <w:rPr>
          <w:rFonts w:ascii="Times New Roman" w:hAnsi="Times New Roman" w:cs="Times New Roman"/>
          <w:sz w:val="24"/>
          <w:szCs w:val="24"/>
        </w:rPr>
        <w:t>ndigenous and local communities that are collectively held and inextricably linked to, and shaped by, the socioecological context of communities</w:t>
      </w:r>
      <w:r w:rsidRPr="005E200B">
        <w:t xml:space="preserve"> </w:t>
      </w:r>
      <w:r w:rsidRPr="005E200B">
        <w:rPr>
          <w:rFonts w:ascii="Times New Roman" w:hAnsi="Times New Roman" w:cs="Times New Roman"/>
          <w:sz w:val="24"/>
          <w:szCs w:val="24"/>
        </w:rPr>
        <w:t xml:space="preserve">(Fig. </w:t>
      </w:r>
      <w:r w:rsidR="005441CB">
        <w:rPr>
          <w:rFonts w:ascii="Times New Roman" w:hAnsi="Times New Roman" w:cs="Times New Roman"/>
          <w:sz w:val="24"/>
          <w:szCs w:val="24"/>
        </w:rPr>
        <w:t>7</w:t>
      </w:r>
      <w:r w:rsidRPr="005E200B">
        <w:rPr>
          <w:rFonts w:ascii="Times New Roman" w:hAnsi="Times New Roman" w:cs="Times New Roman"/>
          <w:sz w:val="24"/>
          <w:szCs w:val="24"/>
        </w:rPr>
        <w:t xml:space="preserve">). Likewise, Toledo (2001) defines ‘Ethnoecology’ as an interdisciplinary approach exploring how nature is seen by human groups through their beliefs and knowledge systems, and how humans use and/or manage natural resources (Fig. </w:t>
      </w:r>
      <w:r w:rsidR="00F83A91">
        <w:rPr>
          <w:rFonts w:ascii="Times New Roman" w:hAnsi="Times New Roman" w:cs="Times New Roman"/>
          <w:sz w:val="24"/>
          <w:szCs w:val="24"/>
        </w:rPr>
        <w:t>7</w:t>
      </w:r>
      <w:r w:rsidRPr="005E200B">
        <w:rPr>
          <w:rFonts w:ascii="Times New Roman" w:hAnsi="Times New Roman" w:cs="Times New Roman"/>
          <w:sz w:val="24"/>
          <w:szCs w:val="24"/>
        </w:rPr>
        <w:t>).  Indigenous communities with their time-tested skills and knowledge have a potentially positive participatory role to play here. Integrating the Kosmos (the belief system), the Corpus (repertory of knowledge or cognitive systems) and the Praxis (set of practices), ethnoecology recognises the value of</w:t>
      </w:r>
      <w:r w:rsidR="005D7BB3">
        <w:rPr>
          <w:rFonts w:ascii="Times New Roman" w:hAnsi="Times New Roman" w:cs="Times New Roman"/>
          <w:sz w:val="24"/>
          <w:szCs w:val="24"/>
        </w:rPr>
        <w:t xml:space="preserve"> the</w:t>
      </w:r>
      <w:r w:rsidRPr="005E200B">
        <w:rPr>
          <w:rFonts w:ascii="Times New Roman" w:hAnsi="Times New Roman" w:cs="Times New Roman"/>
          <w:sz w:val="24"/>
          <w:szCs w:val="24"/>
        </w:rPr>
        <w:t xml:space="preserve"> belief-knowledge</w:t>
      </w:r>
      <w:r w:rsidR="003040E3">
        <w:rPr>
          <w:rFonts w:ascii="Times New Roman" w:hAnsi="Times New Roman" w:cs="Times New Roman"/>
          <w:sz w:val="24"/>
          <w:szCs w:val="24"/>
        </w:rPr>
        <w:t>-</w:t>
      </w:r>
      <w:r w:rsidRPr="005E200B">
        <w:rPr>
          <w:rFonts w:ascii="Times New Roman" w:hAnsi="Times New Roman" w:cs="Times New Roman"/>
          <w:sz w:val="24"/>
          <w:szCs w:val="24"/>
        </w:rPr>
        <w:t>practice complex of indigenous communities towards conserving biodiversity (Toledo, 1992). In the context of biodiversity, the Kosmos element would surface from the faiths that indigenous people follow. The Cor</w:t>
      </w:r>
      <w:r w:rsidR="005D7BB3">
        <w:rPr>
          <w:rFonts w:ascii="Times New Roman" w:hAnsi="Times New Roman" w:cs="Times New Roman"/>
          <w:sz w:val="24"/>
          <w:szCs w:val="24"/>
        </w:rPr>
        <w:t>p</w:t>
      </w:r>
      <w:r w:rsidRPr="005E200B">
        <w:rPr>
          <w:rFonts w:ascii="Times New Roman" w:hAnsi="Times New Roman" w:cs="Times New Roman"/>
          <w:sz w:val="24"/>
          <w:szCs w:val="24"/>
        </w:rPr>
        <w:t xml:space="preserve">us element would be the years’ worth of inherited knowledge and its wise utilisation. Praxis would involve the consequent practical activities derived from Kosmos and Corpus. In a slight modification however, Ens </w:t>
      </w:r>
      <w:r w:rsidRPr="005E200B">
        <w:rPr>
          <w:rFonts w:ascii="Times New Roman" w:hAnsi="Times New Roman" w:cs="Times New Roman"/>
          <w:i/>
          <w:sz w:val="24"/>
          <w:szCs w:val="24"/>
        </w:rPr>
        <w:t>et al</w:t>
      </w:r>
      <w:r w:rsidRPr="005E200B">
        <w:rPr>
          <w:rFonts w:ascii="Times New Roman" w:hAnsi="Times New Roman" w:cs="Times New Roman"/>
          <w:sz w:val="24"/>
          <w:szCs w:val="24"/>
        </w:rPr>
        <w:t xml:space="preserve">. (2015) adopt the term ‘Indigenous Bio cultural Knowledge’ (IBK) as a modified version of the widely known terms Indigenous Ecological Knowledge </w:t>
      </w:r>
      <w:r w:rsidR="005D7BB3">
        <w:rPr>
          <w:rFonts w:ascii="Times New Roman" w:hAnsi="Times New Roman" w:cs="Times New Roman"/>
          <w:sz w:val="24"/>
          <w:szCs w:val="24"/>
        </w:rPr>
        <w:t>(</w:t>
      </w:r>
      <w:r w:rsidRPr="005E200B">
        <w:rPr>
          <w:rFonts w:ascii="Times New Roman" w:hAnsi="Times New Roman" w:cs="Times New Roman"/>
          <w:sz w:val="24"/>
          <w:szCs w:val="24"/>
        </w:rPr>
        <w:t>IEK</w:t>
      </w:r>
      <w:r w:rsidR="005D7BB3">
        <w:rPr>
          <w:rFonts w:ascii="Times New Roman" w:hAnsi="Times New Roman" w:cs="Times New Roman"/>
          <w:sz w:val="24"/>
          <w:szCs w:val="24"/>
        </w:rPr>
        <w:t>)</w:t>
      </w:r>
      <w:r w:rsidRPr="005E200B">
        <w:rPr>
          <w:rFonts w:ascii="Times New Roman" w:hAnsi="Times New Roman" w:cs="Times New Roman"/>
          <w:sz w:val="24"/>
          <w:szCs w:val="24"/>
        </w:rPr>
        <w:t xml:space="preserve"> and TEK with an emphasis on the importance of cultural connections between humans and what Western science identifies as the biophysical world. Figure </w:t>
      </w:r>
      <w:r w:rsidR="005441CB">
        <w:rPr>
          <w:rFonts w:ascii="Times New Roman" w:hAnsi="Times New Roman" w:cs="Times New Roman"/>
          <w:sz w:val="24"/>
          <w:szCs w:val="24"/>
        </w:rPr>
        <w:t>7</w:t>
      </w:r>
      <w:r w:rsidRPr="005E200B">
        <w:rPr>
          <w:rFonts w:ascii="Times New Roman" w:hAnsi="Times New Roman" w:cs="Times New Roman"/>
          <w:sz w:val="24"/>
          <w:szCs w:val="24"/>
        </w:rPr>
        <w:t xml:space="preserve"> illustrates the salient features of each of the variants of the description of indigenous knowledge whilst identifying the commonality between them. </w:t>
      </w:r>
    </w:p>
    <w:p w14:paraId="2011AC05" w14:textId="2A7A6867" w:rsidR="005E200B" w:rsidRPr="005E200B" w:rsidRDefault="005E200B" w:rsidP="005E200B">
      <w:pPr>
        <w:spacing w:line="360" w:lineRule="auto"/>
        <w:jc w:val="both"/>
        <w:rPr>
          <w:rFonts w:ascii="Times New Roman" w:hAnsi="Times New Roman" w:cs="Times New Roman"/>
          <w:sz w:val="24"/>
          <w:szCs w:val="24"/>
        </w:rPr>
      </w:pPr>
      <w:r w:rsidRPr="005E200B">
        <w:rPr>
          <w:noProof/>
          <w:lang w:eastAsia="en-GB"/>
        </w:rPr>
        <w:lastRenderedPageBreak/>
        <mc:AlternateContent>
          <mc:Choice Requires="wps">
            <w:drawing>
              <wp:anchor distT="0" distB="0" distL="114300" distR="114300" simplePos="0" relativeHeight="251659264" behindDoc="0" locked="0" layoutInCell="1" allowOverlap="1" wp14:anchorId="12281911" wp14:editId="19AD87CC">
                <wp:simplePos x="0" y="0"/>
                <wp:positionH relativeFrom="column">
                  <wp:posOffset>1025719</wp:posOffset>
                </wp:positionH>
                <wp:positionV relativeFrom="paragraph">
                  <wp:posOffset>4945711</wp:posOffset>
                </wp:positionV>
                <wp:extent cx="667910" cy="254442"/>
                <wp:effectExtent l="0" t="0" r="75565" b="69850"/>
                <wp:wrapNone/>
                <wp:docPr id="31" name="Straight Arrow Connector 31"/>
                <wp:cNvGraphicFramePr/>
                <a:graphic xmlns:a="http://schemas.openxmlformats.org/drawingml/2006/main">
                  <a:graphicData uri="http://schemas.microsoft.com/office/word/2010/wordprocessingShape">
                    <wps:wsp>
                      <wps:cNvCnPr/>
                      <wps:spPr>
                        <a:xfrm>
                          <a:off x="0" y="0"/>
                          <a:ext cx="667910" cy="25444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13FE0EA2" id="_x0000_t32" coordsize="21600,21600" o:spt="32" o:oned="t" path="m,l21600,21600e" filled="f">
                <v:path arrowok="t" fillok="f" o:connecttype="none"/>
                <o:lock v:ext="edit" shapetype="t"/>
              </v:shapetype>
              <v:shape id="Straight Arrow Connector 31" o:spid="_x0000_s1026" type="#_x0000_t32" style="position:absolute;margin-left:80.75pt;margin-top:389.45pt;width:52.6pt;height:2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" strokecolor="windowText" strokeweight=".5pt">
                <v:stroke endarrow="block" joinstyle="miter"/>
              </v:shape>
            </w:pict>
          </mc:Fallback>
        </mc:AlternateContent>
      </w:r>
      <w:r w:rsidRPr="005E200B">
        <w:rPr>
          <w:noProof/>
          <w:lang w:eastAsia="en-GB"/>
        </w:rPr>
        <mc:AlternateContent>
          <mc:Choice Requires="wps">
            <w:drawing>
              <wp:anchor distT="0" distB="0" distL="114300" distR="114300" simplePos="0" relativeHeight="251657216" behindDoc="0" locked="0" layoutInCell="1" allowOverlap="1" wp14:anchorId="35790229" wp14:editId="313F4F76">
                <wp:simplePos x="0" y="0"/>
                <wp:positionH relativeFrom="margin">
                  <wp:posOffset>2647204</wp:posOffset>
                </wp:positionH>
                <wp:positionV relativeFrom="paragraph">
                  <wp:posOffset>4993419</wp:posOffset>
                </wp:positionV>
                <wp:extent cx="763987" cy="174929"/>
                <wp:effectExtent l="38100" t="0" r="17145" b="73025"/>
                <wp:wrapNone/>
                <wp:docPr id="242" name="Straight Arrow Connector 242"/>
                <wp:cNvGraphicFramePr/>
                <a:graphic xmlns:a="http://schemas.openxmlformats.org/drawingml/2006/main">
                  <a:graphicData uri="http://schemas.microsoft.com/office/word/2010/wordprocessingShape">
                    <wps:wsp>
                      <wps:cNvCnPr/>
                      <wps:spPr>
                        <a:xfrm flipH="1">
                          <a:off x="0" y="0"/>
                          <a:ext cx="763987" cy="17492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15013F6" id="Straight Arrow Connector 242" o:spid="_x0000_s1026" type="#_x0000_t32" style="position:absolute;margin-left:208.45pt;margin-top:393.2pt;width:60.15pt;height:13.75pt;flip:x;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" strokecolor="windowText" strokeweight=".5pt">
                <v:stroke endarrow="block" joinstyle="miter"/>
                <w10:wrap anchorx="margin"/>
              </v:shape>
            </w:pict>
          </mc:Fallback>
        </mc:AlternateContent>
      </w:r>
      <w:r w:rsidRPr="005E200B">
        <w:rPr>
          <w:noProof/>
          <w:lang w:eastAsia="en-GB"/>
        </w:rPr>
        <mc:AlternateContent>
          <mc:Choice Requires="wps">
            <w:drawing>
              <wp:anchor distT="0" distB="0" distL="114300" distR="114300" simplePos="0" relativeHeight="251651072" behindDoc="0" locked="0" layoutInCell="1" allowOverlap="1" wp14:anchorId="123A41BE" wp14:editId="64D83E1A">
                <wp:simplePos x="0" y="0"/>
                <wp:positionH relativeFrom="column">
                  <wp:posOffset>1764610</wp:posOffset>
                </wp:positionH>
                <wp:positionV relativeFrom="paragraph">
                  <wp:posOffset>5223759</wp:posOffset>
                </wp:positionV>
                <wp:extent cx="882595" cy="278296"/>
                <wp:effectExtent l="0" t="0" r="13335" b="26670"/>
                <wp:wrapNone/>
                <wp:docPr id="65" name="Text Box 65"/>
                <wp:cNvGraphicFramePr/>
                <a:graphic xmlns:a="http://schemas.openxmlformats.org/drawingml/2006/main">
                  <a:graphicData uri="http://schemas.microsoft.com/office/word/2010/wordprocessingShape">
                    <wps:wsp>
                      <wps:cNvSpPr txBox="1"/>
                      <wps:spPr>
                        <a:xfrm>
                          <a:off x="0" y="0"/>
                          <a:ext cx="882595" cy="278296"/>
                        </a:xfrm>
                        <a:prstGeom prst="rect">
                          <a:avLst/>
                        </a:prstGeom>
                        <a:solidFill>
                          <a:sysClr val="window" lastClr="FFFFFF"/>
                        </a:solidFill>
                        <a:ln w="6350">
                          <a:solidFill>
                            <a:prstClr val="black"/>
                          </a:solidFill>
                        </a:ln>
                      </wps:spPr>
                      <wps:txbx>
                        <w:txbxContent>
                          <w:p w14:paraId="0320074A" w14:textId="77777777" w:rsidR="009A0C39" w:rsidRPr="002B3EAC" w:rsidRDefault="009A0C39" w:rsidP="005E200B">
                            <w:pPr>
                              <w:spacing w:line="240" w:lineRule="auto"/>
                              <w:rPr>
                                <w:sz w:val="24"/>
                                <w:szCs w:val="24"/>
                              </w:rPr>
                            </w:pPr>
                            <w:r w:rsidRPr="002B3EAC">
                              <w:rPr>
                                <w:sz w:val="24"/>
                                <w:szCs w:val="24"/>
                              </w:rPr>
                              <w:t>Knowledge</w:t>
                            </w:r>
                          </w:p>
                          <w:p w14:paraId="7EC4544E" w14:textId="77777777" w:rsidR="009A0C39" w:rsidRDefault="009A0C39" w:rsidP="005E200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41BE" id="Text Box 65" o:spid="_x0000_s1033" type="#_x0000_t202" style="position:absolute;left:0;text-align:left;margin-left:138.95pt;margin-top:411.3pt;width:69.5pt;height:21.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" fillcolor="window" strokeweight=".5pt">
                <v:textbox>
                  <w:txbxContent>
                    <w:p w14:paraId="0320074A" w14:textId="77777777" w:rsidR="009A0C39" w:rsidRPr="002B3EAC" w:rsidRDefault="009A0C39" w:rsidP="005E200B">
                      <w:pPr>
                        <w:spacing w:line="240" w:lineRule="auto"/>
                        <w:rPr>
                          <w:sz w:val="24"/>
                          <w:szCs w:val="24"/>
                        </w:rPr>
                      </w:pPr>
                      <w:r w:rsidRPr="002B3EAC">
                        <w:rPr>
                          <w:sz w:val="24"/>
                          <w:szCs w:val="24"/>
                        </w:rPr>
                        <w:t>Knowledge</w:t>
                      </w:r>
                    </w:p>
                    <w:p w14:paraId="7EC4544E" w14:textId="77777777" w:rsidR="009A0C39" w:rsidRDefault="009A0C39" w:rsidP="005E200B">
                      <w:pPr>
                        <w:spacing w:line="240" w:lineRule="auto"/>
                      </w:pPr>
                    </w:p>
                  </w:txbxContent>
                </v:textbox>
              </v:shape>
            </w:pict>
          </mc:Fallback>
        </mc:AlternateContent>
      </w:r>
      <w:r w:rsidRPr="005E200B">
        <w:rPr>
          <w:noProof/>
          <w:lang w:eastAsia="en-GB"/>
        </w:rPr>
        <mc:AlternateContent>
          <mc:Choice Requires="wps">
            <w:drawing>
              <wp:anchor distT="0" distB="0" distL="114300" distR="114300" simplePos="0" relativeHeight="251656192" behindDoc="0" locked="0" layoutInCell="1" allowOverlap="1" wp14:anchorId="64FE14B0" wp14:editId="56D35C49">
                <wp:simplePos x="0" y="0"/>
                <wp:positionH relativeFrom="column">
                  <wp:posOffset>2006540</wp:posOffset>
                </wp:positionH>
                <wp:positionV relativeFrom="paragraph">
                  <wp:posOffset>6939951</wp:posOffset>
                </wp:positionV>
                <wp:extent cx="447675" cy="304800"/>
                <wp:effectExtent l="0" t="0" r="9525" b="0"/>
                <wp:wrapNone/>
                <wp:docPr id="68" name="Text Box 68"/>
                <wp:cNvGraphicFramePr/>
                <a:graphic xmlns:a="http://schemas.openxmlformats.org/drawingml/2006/main">
                  <a:graphicData uri="http://schemas.microsoft.com/office/word/2010/wordprocessingShape">
                    <wps:wsp>
                      <wps:cNvSpPr txBox="1"/>
                      <wps:spPr>
                        <a:xfrm>
                          <a:off x="0" y="0"/>
                          <a:ext cx="447675" cy="304800"/>
                        </a:xfrm>
                        <a:prstGeom prst="rect">
                          <a:avLst/>
                        </a:prstGeom>
                        <a:solidFill>
                          <a:srgbClr val="7EB0DE"/>
                        </a:solidFill>
                        <a:ln w="6350">
                          <a:noFill/>
                        </a:ln>
                      </wps:spPr>
                      <wps:txbx>
                        <w:txbxContent>
                          <w:p w14:paraId="44CACAB8" w14:textId="77777777" w:rsidR="009A0C39" w:rsidRPr="004A56BB" w:rsidRDefault="009A0C39" w:rsidP="005E200B">
                            <w:pPr>
                              <w:rPr>
                                <w:sz w:val="24"/>
                                <w:szCs w:val="24"/>
                              </w:rPr>
                            </w:pPr>
                            <w:r>
                              <w:rPr>
                                <w:sz w:val="24"/>
                                <w:szCs w:val="24"/>
                              </w:rPr>
                              <w:t>(</w:t>
                            </w:r>
                            <w:r w:rsidRPr="004A56BB">
                              <w:rPr>
                                <w:sz w:val="24"/>
                                <w:szCs w:val="24"/>
                              </w:rPr>
                              <w:t>In</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E14B0" id="Text Box 68" o:spid="_x0000_s1034" type="#_x0000_t202" style="position:absolute;left:0;text-align:left;margin-left:158pt;margin-top:546.45pt;width:35.25pt;height: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" fillcolor="#7eb0de" stroked="f" strokeweight=".5pt">
                <v:textbox>
                  <w:txbxContent>
                    <w:p w14:paraId="44CACAB8" w14:textId="77777777" w:rsidR="009A0C39" w:rsidRPr="004A56BB" w:rsidRDefault="009A0C39" w:rsidP="005E200B">
                      <w:pPr>
                        <w:rPr>
                          <w:sz w:val="24"/>
                          <w:szCs w:val="24"/>
                        </w:rPr>
                      </w:pPr>
                      <w:r>
                        <w:rPr>
                          <w:sz w:val="24"/>
                          <w:szCs w:val="24"/>
                        </w:rPr>
                        <w:t>(</w:t>
                      </w:r>
                      <w:r w:rsidRPr="004A56BB">
                        <w:rPr>
                          <w:sz w:val="24"/>
                          <w:szCs w:val="24"/>
                        </w:rPr>
                        <w:t>In</w:t>
                      </w:r>
                      <w:r>
                        <w:rPr>
                          <w:sz w:val="24"/>
                          <w:szCs w:val="24"/>
                        </w:rPr>
                        <w:t>)</w:t>
                      </w:r>
                    </w:p>
                  </w:txbxContent>
                </v:textbox>
              </v:shape>
            </w:pict>
          </mc:Fallback>
        </mc:AlternateContent>
      </w:r>
      <w:r w:rsidRPr="005E200B">
        <w:rPr>
          <w:noProof/>
          <w:lang w:eastAsia="en-GB"/>
        </w:rPr>
        <mc:AlternateContent>
          <mc:Choice Requires="wps">
            <w:drawing>
              <wp:anchor distT="0" distB="0" distL="114300" distR="114300" simplePos="0" relativeHeight="251660288" behindDoc="0" locked="0" layoutInCell="1" allowOverlap="1" wp14:anchorId="1C2F92C5" wp14:editId="05884B7E">
                <wp:simplePos x="0" y="0"/>
                <wp:positionH relativeFrom="column">
                  <wp:posOffset>2134858</wp:posOffset>
                </wp:positionH>
                <wp:positionV relativeFrom="paragraph">
                  <wp:posOffset>6006501</wp:posOffset>
                </wp:positionV>
                <wp:extent cx="28575" cy="923925"/>
                <wp:effectExtent l="76200" t="38100" r="66675" b="28575"/>
                <wp:wrapNone/>
                <wp:docPr id="69" name="Straight Arrow Connector 69"/>
                <wp:cNvGraphicFramePr/>
                <a:graphic xmlns:a="http://schemas.openxmlformats.org/drawingml/2006/main">
                  <a:graphicData uri="http://schemas.microsoft.com/office/word/2010/wordprocessingShape">
                    <wps:wsp>
                      <wps:cNvCnPr/>
                      <wps:spPr>
                        <a:xfrm flipH="1" flipV="1">
                          <a:off x="0" y="0"/>
                          <a:ext cx="28575" cy="9239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mv="urn:schemas-microsoft-com:mac:vml" xmlns:mo="http://schemas.microsoft.com/office/mac/office/2008/main">
            <w:pict>
              <v:shape w14:anchorId="4369AC73" id="Straight Arrow Connector 69" o:spid="_x0000_s1026" type="#_x0000_t32" style="position:absolute;margin-left:168.1pt;margin-top:472.95pt;width:2.25pt;height:72.7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" strokecolor="windowText" strokeweight=".5pt">
                <v:stroke endarrow="block" joinstyle="miter"/>
              </v:shape>
            </w:pict>
          </mc:Fallback>
        </mc:AlternateContent>
      </w:r>
      <w:r w:rsidRPr="005E200B">
        <w:rPr>
          <w:noProof/>
          <w:lang w:eastAsia="en-GB"/>
        </w:rPr>
        <mc:AlternateContent>
          <mc:Choice Requires="wps">
            <w:drawing>
              <wp:anchor distT="0" distB="0" distL="114300" distR="114300" simplePos="0" relativeHeight="251653120" behindDoc="0" locked="0" layoutInCell="1" allowOverlap="1" wp14:anchorId="6FB93ABB" wp14:editId="58C4D49F">
                <wp:simplePos x="0" y="0"/>
                <wp:positionH relativeFrom="margin">
                  <wp:posOffset>647700</wp:posOffset>
                </wp:positionH>
                <wp:positionV relativeFrom="paragraph">
                  <wp:posOffset>4848225</wp:posOffset>
                </wp:positionV>
                <wp:extent cx="381000" cy="2667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81000" cy="266700"/>
                        </a:xfrm>
                        <a:prstGeom prst="rect">
                          <a:avLst/>
                        </a:prstGeom>
                        <a:solidFill>
                          <a:srgbClr val="7EB0DE"/>
                        </a:solidFill>
                        <a:ln w="6350">
                          <a:noFill/>
                        </a:ln>
                      </wps:spPr>
                      <wps:txbx>
                        <w:txbxContent>
                          <w:p w14:paraId="6661A1F7" w14:textId="77777777" w:rsidR="009A0C39" w:rsidRPr="008D72D7" w:rsidRDefault="009A0C39" w:rsidP="005E200B">
                            <w:pPr>
                              <w:rPr>
                                <w:sz w:val="24"/>
                                <w:szCs w:val="24"/>
                              </w:rPr>
                            </w:pPr>
                            <w:r>
                              <w:rPr>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93ABB" id="Text Box 70" o:spid="_x0000_s1035" type="#_x0000_t202" style="position:absolute;left:0;text-align:left;margin-left:51pt;margin-top:381.75pt;width:30pt;height:21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" fillcolor="#7eb0de" stroked="f" strokeweight=".5pt">
                <v:textbox>
                  <w:txbxContent>
                    <w:p w14:paraId="6661A1F7" w14:textId="77777777" w:rsidR="009A0C39" w:rsidRPr="008D72D7" w:rsidRDefault="009A0C39" w:rsidP="005E200B">
                      <w:pPr>
                        <w:rPr>
                          <w:sz w:val="24"/>
                          <w:szCs w:val="24"/>
                        </w:rPr>
                      </w:pPr>
                      <w:r>
                        <w:rPr>
                          <w:sz w:val="24"/>
                          <w:szCs w:val="24"/>
                        </w:rPr>
                        <w:t>(I)</w:t>
                      </w:r>
                    </w:p>
                  </w:txbxContent>
                </v:textbox>
                <w10:wrap anchorx="margin"/>
              </v:shape>
            </w:pict>
          </mc:Fallback>
        </mc:AlternateContent>
      </w:r>
      <w:r w:rsidRPr="005E200B">
        <w:rPr>
          <w:noProof/>
          <w:lang w:eastAsia="en-GB"/>
        </w:rPr>
        <mc:AlternateContent>
          <mc:Choice Requires="wps">
            <w:drawing>
              <wp:anchor distT="0" distB="0" distL="114300" distR="114300" simplePos="0" relativeHeight="251654144" behindDoc="0" locked="0" layoutInCell="1" allowOverlap="1" wp14:anchorId="4E9F2291" wp14:editId="121DCC47">
                <wp:simplePos x="0" y="0"/>
                <wp:positionH relativeFrom="margin">
                  <wp:posOffset>3357916</wp:posOffset>
                </wp:positionH>
                <wp:positionV relativeFrom="paragraph">
                  <wp:posOffset>4969714</wp:posOffset>
                </wp:positionV>
                <wp:extent cx="371475" cy="276225"/>
                <wp:effectExtent l="0" t="0" r="9525" b="9525"/>
                <wp:wrapNone/>
                <wp:docPr id="71" name="Text Box 71"/>
                <wp:cNvGraphicFramePr/>
                <a:graphic xmlns:a="http://schemas.openxmlformats.org/drawingml/2006/main">
                  <a:graphicData uri="http://schemas.microsoft.com/office/word/2010/wordprocessingShape">
                    <wps:wsp>
                      <wps:cNvSpPr txBox="1"/>
                      <wps:spPr>
                        <a:xfrm>
                          <a:off x="0" y="0"/>
                          <a:ext cx="371475" cy="276225"/>
                        </a:xfrm>
                        <a:prstGeom prst="rect">
                          <a:avLst/>
                        </a:prstGeom>
                        <a:solidFill>
                          <a:srgbClr val="7EB0DE"/>
                        </a:solidFill>
                        <a:ln w="6350">
                          <a:noFill/>
                        </a:ln>
                      </wps:spPr>
                      <wps:txbx>
                        <w:txbxContent>
                          <w:p w14:paraId="7986B9B7" w14:textId="77777777" w:rsidR="009A0C39" w:rsidRPr="008D72D7" w:rsidRDefault="009A0C39" w:rsidP="005E200B">
                            <w:pPr>
                              <w:rPr>
                                <w:sz w:val="24"/>
                                <w:szCs w:val="24"/>
                              </w:rPr>
                            </w:pPr>
                            <w:r>
                              <w:rPr>
                                <w:sz w:val="24"/>
                                <w:szCs w:val="24"/>
                              </w:rPr>
                              <w:t>(</w:t>
                            </w:r>
                            <w:r w:rsidRPr="008D72D7">
                              <w:rPr>
                                <w:sz w:val="24"/>
                                <w:szCs w:val="24"/>
                              </w:rPr>
                              <w:t>P</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F2291" id="Text Box 71" o:spid="_x0000_s1036" type="#_x0000_t202" style="position:absolute;left:0;text-align:left;margin-left:264.4pt;margin-top:391.3pt;width:29.25pt;height:21.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" fillcolor="#7eb0de" stroked="f" strokeweight=".5pt">
                <v:textbox>
                  <w:txbxContent>
                    <w:p w14:paraId="7986B9B7" w14:textId="77777777" w:rsidR="009A0C39" w:rsidRPr="008D72D7" w:rsidRDefault="009A0C39" w:rsidP="005E200B">
                      <w:pPr>
                        <w:rPr>
                          <w:sz w:val="24"/>
                          <w:szCs w:val="24"/>
                        </w:rPr>
                      </w:pPr>
                      <w:r>
                        <w:rPr>
                          <w:sz w:val="24"/>
                          <w:szCs w:val="24"/>
                        </w:rPr>
                        <w:t>(</w:t>
                      </w:r>
                      <w:r w:rsidRPr="008D72D7">
                        <w:rPr>
                          <w:sz w:val="24"/>
                          <w:szCs w:val="24"/>
                        </w:rPr>
                        <w:t>P</w:t>
                      </w:r>
                      <w:r>
                        <w:rPr>
                          <w:sz w:val="24"/>
                          <w:szCs w:val="24"/>
                        </w:rPr>
                        <w:t>)</w:t>
                      </w:r>
                    </w:p>
                  </w:txbxContent>
                </v:textbox>
                <w10:wrap anchorx="margin"/>
              </v:shape>
            </w:pict>
          </mc:Fallback>
        </mc:AlternateContent>
      </w:r>
      <w:r w:rsidRPr="005E200B">
        <w:rPr>
          <w:rFonts w:ascii="Times New Roman" w:hAnsi="Times New Roman" w:cs="Times New Roman"/>
          <w:sz w:val="24"/>
          <w:szCs w:val="24"/>
        </w:rPr>
        <w:t xml:space="preserve">                                             </w:t>
      </w:r>
      <w:r w:rsidRPr="005E200B">
        <w:rPr>
          <w:noProof/>
          <w:lang w:eastAsia="en-GB"/>
        </w:rPr>
        <w:drawing>
          <wp:inline distT="0" distB="0" distL="0" distR="0" wp14:anchorId="2E972569" wp14:editId="1C328494">
            <wp:extent cx="3607358" cy="3798277"/>
            <wp:effectExtent l="63500" t="25400" r="38100" b="0"/>
            <wp:docPr id="73" name="Diagram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sidR="00F83A91">
        <w:rPr>
          <w:rFonts w:ascii="Times New Roman" w:hAnsi="Times New Roman" w:cs="Times New Roman"/>
          <w:sz w:val="24"/>
          <w:szCs w:val="24"/>
        </w:rPr>
        <w:t>7</w:t>
      </w:r>
      <w:r w:rsidRPr="005E200B">
        <w:rPr>
          <w:rFonts w:ascii="Times New Roman" w:hAnsi="Times New Roman" w:cs="Times New Roman"/>
          <w:sz w:val="24"/>
          <w:szCs w:val="24"/>
        </w:rPr>
        <w:t>a</w:t>
      </w:r>
      <w:r w:rsidRPr="005E200B">
        <w:rPr>
          <w:rFonts w:ascii="Times New Roman" w:hAnsi="Times New Roman" w:cs="Times New Roman"/>
          <w:noProof/>
          <w:sz w:val="24"/>
          <w:szCs w:val="24"/>
          <w:lang w:eastAsia="en-GB"/>
        </w:rPr>
        <w:drawing>
          <wp:inline distT="0" distB="0" distL="0" distR="0" wp14:anchorId="75D2C432" wp14:editId="5914F1DD">
            <wp:extent cx="4419600" cy="3263900"/>
            <wp:effectExtent l="0" t="0" r="0" b="0"/>
            <wp:docPr id="74" name="Diagram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5E200B">
        <w:rPr>
          <w:rFonts w:ascii="Times New Roman" w:hAnsi="Times New Roman" w:cs="Times New Roman"/>
          <w:sz w:val="24"/>
          <w:szCs w:val="24"/>
        </w:rPr>
        <w:t xml:space="preserve">            </w:t>
      </w:r>
      <w:r w:rsidR="006F66ED">
        <w:rPr>
          <w:rFonts w:ascii="Times New Roman" w:hAnsi="Times New Roman" w:cs="Times New Roman"/>
          <w:sz w:val="24"/>
          <w:szCs w:val="24"/>
        </w:rPr>
        <w:t xml:space="preserve">         </w:t>
      </w:r>
      <w:r w:rsidRPr="005E200B">
        <w:rPr>
          <w:rFonts w:ascii="Times New Roman" w:hAnsi="Times New Roman" w:cs="Times New Roman"/>
          <w:sz w:val="24"/>
          <w:szCs w:val="24"/>
        </w:rPr>
        <w:t xml:space="preserve">  </w:t>
      </w:r>
      <w:r w:rsidR="00F83A91">
        <w:rPr>
          <w:rFonts w:ascii="Times New Roman" w:hAnsi="Times New Roman" w:cs="Times New Roman"/>
          <w:sz w:val="24"/>
          <w:szCs w:val="24"/>
        </w:rPr>
        <w:t>7</w:t>
      </w:r>
      <w:r w:rsidRPr="005E200B">
        <w:rPr>
          <w:rFonts w:ascii="Times New Roman" w:hAnsi="Times New Roman" w:cs="Times New Roman"/>
          <w:sz w:val="24"/>
          <w:szCs w:val="24"/>
        </w:rPr>
        <w:t xml:space="preserve">b.                                                            </w:t>
      </w:r>
    </w:p>
    <w:p w14:paraId="6100F01D" w14:textId="37646978" w:rsidR="005E200B" w:rsidRPr="005E200B" w:rsidRDefault="002D5EB1" w:rsidP="00FE4FCF">
      <w:pPr>
        <w:pStyle w:val="Caption"/>
        <w:jc w:val="both"/>
      </w:pPr>
      <w:r w:rsidRPr="002D5EB1">
        <w:rPr>
          <w:rFonts w:ascii="Times New Roman" w:hAnsi="Times New Roman" w:cs="Times New Roman"/>
          <w:i w:val="0"/>
          <w:color w:val="000000" w:themeColor="text1"/>
          <w:sz w:val="24"/>
          <w:szCs w:val="24"/>
        </w:rPr>
        <w:t>Figure 7a. Indigenous Knowledge; its variabilities and contributors. 7b. Venn diagram showing the commonality between Biocultural heritage, Ethnoecology and Traditional knowledge</w:t>
      </w:r>
      <w:r w:rsidR="00FE4FCF">
        <w:rPr>
          <w:rFonts w:ascii="Times New Roman" w:hAnsi="Times New Roman" w:cs="Times New Roman"/>
          <w:i w:val="0"/>
          <w:color w:val="000000" w:themeColor="text1"/>
          <w:sz w:val="24"/>
          <w:szCs w:val="24"/>
        </w:rPr>
        <w:t xml:space="preserve">. </w:t>
      </w:r>
      <w:r w:rsidR="005E200B" w:rsidRPr="00FE4FCF">
        <w:rPr>
          <w:rFonts w:ascii="Times New Roman" w:hAnsi="Times New Roman" w:cs="Times New Roman"/>
          <w:i w:val="0"/>
          <w:color w:val="000000" w:themeColor="text1"/>
          <w:sz w:val="24"/>
          <w:szCs w:val="24"/>
        </w:rPr>
        <w:t>Although most terminologies appear to have the same concluding outcome, there are slight variations in their framework giving them a unique standing. Source: author</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 xml:space="preserve"> adapted from Toledo </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2001</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 xml:space="preserve">; Ens </w:t>
      </w:r>
      <w:r w:rsidR="005E200B" w:rsidRPr="00E731D1">
        <w:rPr>
          <w:rFonts w:ascii="Times New Roman" w:hAnsi="Times New Roman" w:cs="Times New Roman"/>
          <w:color w:val="000000" w:themeColor="text1"/>
          <w:sz w:val="24"/>
          <w:szCs w:val="24"/>
        </w:rPr>
        <w:t>et al</w:t>
      </w:r>
      <w:r w:rsidR="005E200B" w:rsidRPr="00FE4FCF">
        <w:rPr>
          <w:rFonts w:ascii="Times New Roman" w:hAnsi="Times New Roman" w:cs="Times New Roman"/>
          <w:i w:val="0"/>
          <w:color w:val="000000" w:themeColor="text1"/>
          <w:sz w:val="24"/>
          <w:szCs w:val="24"/>
        </w:rPr>
        <w:t xml:space="preserve">. </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2015</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 xml:space="preserve">; Gavin </w:t>
      </w:r>
      <w:r w:rsidR="005E200B" w:rsidRPr="00E731D1">
        <w:rPr>
          <w:rFonts w:ascii="Times New Roman" w:hAnsi="Times New Roman" w:cs="Times New Roman"/>
          <w:color w:val="000000" w:themeColor="text1"/>
          <w:sz w:val="24"/>
          <w:szCs w:val="24"/>
        </w:rPr>
        <w:t>et al.</w:t>
      </w:r>
      <w:r w:rsidR="005E200B" w:rsidRPr="00FE4FCF">
        <w:rPr>
          <w:rFonts w:ascii="Times New Roman" w:hAnsi="Times New Roman" w:cs="Times New Roman"/>
          <w:i w:val="0"/>
          <w:color w:val="000000" w:themeColor="text1"/>
          <w:sz w:val="24"/>
          <w:szCs w:val="24"/>
        </w:rPr>
        <w:t xml:space="preserve"> </w:t>
      </w:r>
      <w:r w:rsidR="0065105D" w:rsidRPr="00FE4FCF">
        <w:rPr>
          <w:rFonts w:ascii="Times New Roman" w:hAnsi="Times New Roman" w:cs="Times New Roman"/>
          <w:i w:val="0"/>
          <w:color w:val="000000" w:themeColor="text1"/>
          <w:sz w:val="24"/>
          <w:szCs w:val="24"/>
        </w:rPr>
        <w:t>(</w:t>
      </w:r>
      <w:r w:rsidR="005E200B" w:rsidRPr="00FE4FCF">
        <w:rPr>
          <w:rFonts w:ascii="Times New Roman" w:hAnsi="Times New Roman" w:cs="Times New Roman"/>
          <w:i w:val="0"/>
          <w:color w:val="000000" w:themeColor="text1"/>
          <w:sz w:val="24"/>
          <w:szCs w:val="24"/>
        </w:rPr>
        <w:t>2015)</w:t>
      </w:r>
      <w:r w:rsidR="0057145E" w:rsidRPr="00FE4FCF">
        <w:rPr>
          <w:rFonts w:ascii="Times New Roman" w:hAnsi="Times New Roman" w:cs="Times New Roman"/>
          <w:i w:val="0"/>
          <w:color w:val="000000" w:themeColor="text1"/>
          <w:sz w:val="24"/>
          <w:szCs w:val="24"/>
        </w:rPr>
        <w:t>.</w:t>
      </w:r>
    </w:p>
    <w:p w14:paraId="7C08807E" w14:textId="71E2423D" w:rsidR="005E200B" w:rsidRPr="005E200B" w:rsidRDefault="005E200B" w:rsidP="003040E3">
      <w:pPr>
        <w:spacing w:before="240" w:after="240" w:line="360" w:lineRule="auto"/>
        <w:jc w:val="both"/>
        <w:rPr>
          <w:rFonts w:ascii="Times New Roman" w:hAnsi="Times New Roman" w:cs="Times New Roman"/>
          <w:sz w:val="24"/>
          <w:szCs w:val="24"/>
        </w:rPr>
      </w:pPr>
      <w:r w:rsidRPr="005E200B">
        <w:rPr>
          <w:rFonts w:ascii="Times New Roman" w:hAnsi="Times New Roman" w:cs="Times New Roman"/>
          <w:sz w:val="24"/>
          <w:szCs w:val="24"/>
        </w:rPr>
        <w:lastRenderedPageBreak/>
        <w:t xml:space="preserve">Berkes (2012) whilst further analysing TEK, considers it to be based on personal, in </w:t>
      </w:r>
      <w:r w:rsidRPr="005E200B">
        <w:rPr>
          <w:rFonts w:ascii="Times New Roman" w:hAnsi="Times New Roman" w:cs="Times New Roman"/>
          <w:i/>
          <w:iCs/>
          <w:sz w:val="24"/>
          <w:szCs w:val="24"/>
        </w:rPr>
        <w:t>situ</w:t>
      </w:r>
      <w:r w:rsidRPr="005E200B">
        <w:rPr>
          <w:rFonts w:ascii="Times New Roman" w:hAnsi="Times New Roman" w:cs="Times New Roman"/>
          <w:sz w:val="24"/>
          <w:szCs w:val="24"/>
        </w:rPr>
        <w:t xml:space="preserve">, concrete experiences that are firmly rooted in reality, as opposed to book-learning. This inheritable knowledge has been passed on from generation to generation with a degree of originality and maintaining its uniqueness. Traditional knowledge </w:t>
      </w:r>
      <w:r w:rsidR="002A3398">
        <w:rPr>
          <w:rFonts w:ascii="Times New Roman" w:hAnsi="Times New Roman" w:cs="Times New Roman"/>
          <w:sz w:val="24"/>
          <w:szCs w:val="24"/>
        </w:rPr>
        <w:t>therefore,</w:t>
      </w:r>
      <w:r w:rsidRPr="005E200B">
        <w:rPr>
          <w:rFonts w:ascii="Times New Roman" w:hAnsi="Times New Roman" w:cs="Times New Roman"/>
          <w:sz w:val="24"/>
          <w:szCs w:val="24"/>
        </w:rPr>
        <w:t xml:space="preserve"> is dynamic and changes over time as the cultural groups innovate, borrow and adapt to changing circumstances (Dudgeon and Berkes, 2003). With advancement in collaborative research between scientific research and social science research</w:t>
      </w:r>
      <w:r w:rsidR="0065105D">
        <w:rPr>
          <w:rFonts w:ascii="Times New Roman" w:hAnsi="Times New Roman" w:cs="Times New Roman"/>
          <w:sz w:val="24"/>
          <w:szCs w:val="24"/>
        </w:rPr>
        <w:t>,</w:t>
      </w:r>
      <w:r w:rsidRPr="005E200B">
        <w:rPr>
          <w:rFonts w:ascii="Times New Roman" w:hAnsi="Times New Roman" w:cs="Times New Roman"/>
          <w:sz w:val="24"/>
          <w:szCs w:val="24"/>
        </w:rPr>
        <w:t xml:space="preserve"> similarities and differences between various types of historical experience</w:t>
      </w:r>
      <w:r w:rsidR="0065105D">
        <w:rPr>
          <w:rFonts w:ascii="Times New Roman" w:hAnsi="Times New Roman" w:cs="Times New Roman"/>
          <w:sz w:val="24"/>
          <w:szCs w:val="24"/>
        </w:rPr>
        <w:t>s</w:t>
      </w:r>
      <w:r w:rsidRPr="005E200B">
        <w:rPr>
          <w:rFonts w:ascii="Times New Roman" w:hAnsi="Times New Roman" w:cs="Times New Roman"/>
          <w:sz w:val="24"/>
          <w:szCs w:val="24"/>
        </w:rPr>
        <w:t xml:space="preserve"> </w:t>
      </w:r>
      <w:r w:rsidR="0065105D">
        <w:rPr>
          <w:rFonts w:ascii="Times New Roman" w:hAnsi="Times New Roman" w:cs="Times New Roman"/>
          <w:sz w:val="24"/>
          <w:szCs w:val="24"/>
        </w:rPr>
        <w:t>are</w:t>
      </w:r>
      <w:r w:rsidR="0065105D" w:rsidRPr="005E200B">
        <w:rPr>
          <w:rFonts w:ascii="Times New Roman" w:hAnsi="Times New Roman" w:cs="Times New Roman"/>
          <w:sz w:val="24"/>
          <w:szCs w:val="24"/>
        </w:rPr>
        <w:t xml:space="preserve"> </w:t>
      </w:r>
      <w:r w:rsidRPr="005E200B">
        <w:rPr>
          <w:rFonts w:ascii="Times New Roman" w:hAnsi="Times New Roman" w:cs="Times New Roman"/>
          <w:sz w:val="24"/>
          <w:szCs w:val="24"/>
        </w:rPr>
        <w:t xml:space="preserve">becoming more pronounced. Recent developments and CBD targets for 2020 advocate </w:t>
      </w:r>
      <w:r w:rsidR="0065105D">
        <w:rPr>
          <w:rFonts w:ascii="Times New Roman" w:hAnsi="Times New Roman" w:cs="Times New Roman"/>
          <w:sz w:val="24"/>
          <w:szCs w:val="24"/>
        </w:rPr>
        <w:t>that</w:t>
      </w:r>
      <w:r w:rsidR="0065105D" w:rsidRPr="005E200B">
        <w:rPr>
          <w:rFonts w:ascii="Times New Roman" w:hAnsi="Times New Roman" w:cs="Times New Roman"/>
          <w:sz w:val="24"/>
          <w:szCs w:val="24"/>
        </w:rPr>
        <w:t xml:space="preserve"> </w:t>
      </w:r>
      <w:r w:rsidRPr="005E200B">
        <w:rPr>
          <w:rFonts w:ascii="Times New Roman" w:hAnsi="Times New Roman" w:cs="Times New Roman"/>
          <w:sz w:val="24"/>
          <w:szCs w:val="24"/>
        </w:rPr>
        <w:t>local ideas and practices be included in any interventions (CBD, 2010).</w:t>
      </w:r>
    </w:p>
    <w:p w14:paraId="41B157A5" w14:textId="37510100" w:rsidR="00112D01" w:rsidRPr="00B653F8" w:rsidRDefault="00B91CA7" w:rsidP="00C92F26">
      <w:pPr>
        <w:pStyle w:val="Heading2"/>
      </w:pPr>
      <w:bookmarkStart w:id="26" w:name="_Toc64288413"/>
      <w:r w:rsidRPr="00B653F8">
        <w:t>2.</w:t>
      </w:r>
      <w:r w:rsidR="00727871">
        <w:t>6</w:t>
      </w:r>
      <w:r w:rsidR="00112D01" w:rsidRPr="00B653F8">
        <w:t xml:space="preserve"> Faith as a driver of traditional practices</w:t>
      </w:r>
      <w:bookmarkEnd w:id="26"/>
      <w:r w:rsidR="00112D01" w:rsidRPr="00B653F8">
        <w:t xml:space="preserve"> </w:t>
      </w:r>
    </w:p>
    <w:p w14:paraId="4229990A" w14:textId="6FD56400" w:rsidR="00E06FB1" w:rsidRDefault="00112D01" w:rsidP="003040E3">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Traditions can be regarded as longstanding customs or belie</w:t>
      </w:r>
      <w:r w:rsidR="004C097D">
        <w:rPr>
          <w:rFonts w:ascii="Times New Roman" w:hAnsi="Times New Roman" w:cs="Times New Roman"/>
          <w:sz w:val="24"/>
          <w:szCs w:val="24"/>
        </w:rPr>
        <w:t>f</w:t>
      </w:r>
      <w:r w:rsidR="00E06FB1">
        <w:rPr>
          <w:rFonts w:ascii="Times New Roman" w:hAnsi="Times New Roman" w:cs="Times New Roman"/>
          <w:sz w:val="24"/>
          <w:szCs w:val="24"/>
        </w:rPr>
        <w:t>s</w:t>
      </w:r>
      <w:r w:rsidRPr="00112D01">
        <w:rPr>
          <w:rFonts w:ascii="Times New Roman" w:hAnsi="Times New Roman" w:cs="Times New Roman"/>
          <w:sz w:val="24"/>
          <w:szCs w:val="24"/>
        </w:rPr>
        <w:t xml:space="preserve"> that have been passed on from</w:t>
      </w:r>
      <w:r w:rsidR="004C097D">
        <w:rPr>
          <w:rFonts w:ascii="Times New Roman" w:hAnsi="Times New Roman" w:cs="Times New Roman"/>
          <w:sz w:val="24"/>
          <w:szCs w:val="24"/>
        </w:rPr>
        <w:t xml:space="preserve"> previous</w:t>
      </w:r>
      <w:r w:rsidRPr="00112D01">
        <w:rPr>
          <w:rFonts w:ascii="Times New Roman" w:hAnsi="Times New Roman" w:cs="Times New Roman"/>
          <w:sz w:val="24"/>
          <w:szCs w:val="24"/>
        </w:rPr>
        <w:t xml:space="preserve"> generations</w:t>
      </w:r>
      <w:r w:rsidR="00E06FB1">
        <w:rPr>
          <w:rFonts w:ascii="Times New Roman" w:hAnsi="Times New Roman" w:cs="Times New Roman"/>
          <w:sz w:val="24"/>
          <w:szCs w:val="24"/>
        </w:rPr>
        <w:t>.</w:t>
      </w:r>
      <w:r w:rsidRPr="00112D01">
        <w:rPr>
          <w:rFonts w:ascii="Times New Roman" w:hAnsi="Times New Roman" w:cs="Times New Roman"/>
          <w:sz w:val="24"/>
          <w:szCs w:val="24"/>
        </w:rPr>
        <w:t xml:space="preserve"> </w:t>
      </w:r>
      <w:r w:rsidR="00E06FB1">
        <w:rPr>
          <w:rFonts w:ascii="Times New Roman" w:hAnsi="Times New Roman" w:cs="Times New Roman"/>
          <w:sz w:val="24"/>
          <w:szCs w:val="24"/>
        </w:rPr>
        <w:t>T</w:t>
      </w:r>
      <w:r w:rsidRPr="00112D01">
        <w:rPr>
          <w:rFonts w:ascii="Times New Roman" w:hAnsi="Times New Roman" w:cs="Times New Roman"/>
          <w:sz w:val="24"/>
          <w:szCs w:val="24"/>
        </w:rPr>
        <w:t>hese traditions c</w:t>
      </w:r>
      <w:r w:rsidR="00695EA1">
        <w:rPr>
          <w:rFonts w:ascii="Times New Roman" w:hAnsi="Times New Roman" w:cs="Times New Roman"/>
          <w:sz w:val="24"/>
          <w:szCs w:val="24"/>
        </w:rPr>
        <w:t>ould</w:t>
      </w:r>
      <w:r w:rsidRPr="00112D01">
        <w:rPr>
          <w:rFonts w:ascii="Times New Roman" w:hAnsi="Times New Roman" w:cs="Times New Roman"/>
          <w:sz w:val="24"/>
          <w:szCs w:val="24"/>
        </w:rPr>
        <w:t xml:space="preserve"> hav</w:t>
      </w:r>
      <w:r w:rsidR="00E06FB1">
        <w:rPr>
          <w:rFonts w:ascii="Times New Roman" w:hAnsi="Times New Roman" w:cs="Times New Roman"/>
          <w:sz w:val="24"/>
          <w:szCs w:val="24"/>
        </w:rPr>
        <w:t>e</w:t>
      </w:r>
      <w:r w:rsidRPr="00112D01">
        <w:rPr>
          <w:rFonts w:ascii="Times New Roman" w:hAnsi="Times New Roman" w:cs="Times New Roman"/>
          <w:sz w:val="24"/>
          <w:szCs w:val="24"/>
        </w:rPr>
        <w:t xml:space="preserve"> been </w:t>
      </w:r>
      <w:r w:rsidR="009A0C39">
        <w:rPr>
          <w:rFonts w:ascii="Times New Roman" w:hAnsi="Times New Roman" w:cs="Times New Roman"/>
          <w:sz w:val="24"/>
          <w:szCs w:val="24"/>
        </w:rPr>
        <w:t>driven</w:t>
      </w:r>
      <w:r w:rsidRPr="00112D01">
        <w:rPr>
          <w:rFonts w:ascii="Times New Roman" w:hAnsi="Times New Roman" w:cs="Times New Roman"/>
          <w:sz w:val="24"/>
          <w:szCs w:val="24"/>
        </w:rPr>
        <w:t xml:space="preserve"> from religious belie</w:t>
      </w:r>
      <w:r w:rsidR="004C097D">
        <w:rPr>
          <w:rFonts w:ascii="Times New Roman" w:hAnsi="Times New Roman" w:cs="Times New Roman"/>
          <w:sz w:val="24"/>
          <w:szCs w:val="24"/>
        </w:rPr>
        <w:t>f</w:t>
      </w:r>
      <w:r w:rsidRPr="00112D01">
        <w:rPr>
          <w:rFonts w:ascii="Times New Roman" w:hAnsi="Times New Roman" w:cs="Times New Roman"/>
          <w:sz w:val="24"/>
          <w:szCs w:val="24"/>
        </w:rPr>
        <w:t xml:space="preserve"> or faiths.</w:t>
      </w:r>
      <w:r w:rsidR="0055729D" w:rsidRPr="0055729D">
        <w:t xml:space="preserve"> </w:t>
      </w:r>
      <w:r w:rsidR="0055729D">
        <w:rPr>
          <w:rFonts w:ascii="Times New Roman" w:hAnsi="Times New Roman" w:cs="Times New Roman"/>
          <w:sz w:val="24"/>
          <w:szCs w:val="24"/>
        </w:rPr>
        <w:t xml:space="preserve">Faith‐based ethical and moral </w:t>
      </w:r>
      <w:r w:rsidR="00B87C2A">
        <w:rPr>
          <w:rFonts w:ascii="Times New Roman" w:hAnsi="Times New Roman" w:cs="Times New Roman"/>
          <w:sz w:val="24"/>
          <w:szCs w:val="24"/>
        </w:rPr>
        <w:t>values often</w:t>
      </w:r>
      <w:r w:rsidR="0055729D" w:rsidRPr="0055729D">
        <w:rPr>
          <w:rFonts w:ascii="Times New Roman" w:hAnsi="Times New Roman" w:cs="Times New Roman"/>
          <w:sz w:val="24"/>
          <w:szCs w:val="24"/>
        </w:rPr>
        <w:t xml:space="preserve"> </w:t>
      </w:r>
      <w:r w:rsidR="0055729D">
        <w:rPr>
          <w:rFonts w:ascii="Times New Roman" w:hAnsi="Times New Roman" w:cs="Times New Roman"/>
          <w:sz w:val="24"/>
          <w:szCs w:val="24"/>
        </w:rPr>
        <w:t xml:space="preserve">lead to </w:t>
      </w:r>
      <w:r w:rsidR="0055729D" w:rsidRPr="0055729D">
        <w:rPr>
          <w:rFonts w:ascii="Times New Roman" w:hAnsi="Times New Roman" w:cs="Times New Roman"/>
          <w:sz w:val="24"/>
          <w:szCs w:val="24"/>
        </w:rPr>
        <w:t xml:space="preserve">conservation </w:t>
      </w:r>
      <w:r w:rsidR="0055729D">
        <w:rPr>
          <w:rFonts w:ascii="Times New Roman" w:hAnsi="Times New Roman" w:cs="Times New Roman"/>
          <w:sz w:val="24"/>
          <w:szCs w:val="24"/>
        </w:rPr>
        <w:t>and development (</w:t>
      </w:r>
      <w:r w:rsidR="00B87C2A">
        <w:rPr>
          <w:rFonts w:ascii="Times New Roman" w:hAnsi="Times New Roman" w:cs="Times New Roman"/>
          <w:sz w:val="24"/>
          <w:szCs w:val="24"/>
        </w:rPr>
        <w:t>Orrnert, 2006; Van Houtan</w:t>
      </w:r>
      <w:r w:rsidR="00E06FB1">
        <w:rPr>
          <w:rFonts w:ascii="Times New Roman" w:hAnsi="Times New Roman" w:cs="Times New Roman"/>
          <w:sz w:val="24"/>
          <w:szCs w:val="24"/>
        </w:rPr>
        <w:t xml:space="preserve">, </w:t>
      </w:r>
      <w:r w:rsidR="00B87C2A" w:rsidRPr="00B87C2A">
        <w:rPr>
          <w:rFonts w:ascii="Times New Roman" w:hAnsi="Times New Roman" w:cs="Times New Roman"/>
          <w:sz w:val="24"/>
          <w:szCs w:val="24"/>
        </w:rPr>
        <w:t>2006</w:t>
      </w:r>
      <w:r w:rsidR="00B87C2A">
        <w:rPr>
          <w:rFonts w:ascii="Times New Roman" w:hAnsi="Times New Roman" w:cs="Times New Roman"/>
          <w:sz w:val="24"/>
          <w:szCs w:val="24"/>
        </w:rPr>
        <w:t>; De Cordier, 2009</w:t>
      </w:r>
      <w:r w:rsidR="00B87C2A" w:rsidRPr="00B87C2A">
        <w:rPr>
          <w:rFonts w:ascii="Times New Roman" w:hAnsi="Times New Roman" w:cs="Times New Roman"/>
          <w:sz w:val="24"/>
          <w:szCs w:val="24"/>
        </w:rPr>
        <w:t>)</w:t>
      </w:r>
      <w:r w:rsidR="00B87C2A">
        <w:rPr>
          <w:rFonts w:ascii="Times New Roman" w:hAnsi="Times New Roman" w:cs="Times New Roman"/>
          <w:sz w:val="24"/>
          <w:szCs w:val="24"/>
        </w:rPr>
        <w:t>.</w:t>
      </w:r>
      <w:r w:rsidR="0055729D" w:rsidRPr="0055729D">
        <w:rPr>
          <w:rFonts w:ascii="Times New Roman" w:hAnsi="Times New Roman" w:cs="Times New Roman"/>
          <w:sz w:val="24"/>
          <w:szCs w:val="24"/>
        </w:rPr>
        <w:t xml:space="preserve"> </w:t>
      </w:r>
      <w:r w:rsidRPr="00112D01">
        <w:rPr>
          <w:rFonts w:ascii="Times New Roman" w:hAnsi="Times New Roman" w:cs="Times New Roman"/>
          <w:sz w:val="24"/>
          <w:szCs w:val="24"/>
        </w:rPr>
        <w:t>In some cultures, religion is a primary means of judging ri</w:t>
      </w:r>
      <w:r w:rsidR="009E106C">
        <w:rPr>
          <w:rFonts w:ascii="Times New Roman" w:hAnsi="Times New Roman" w:cs="Times New Roman"/>
          <w:sz w:val="24"/>
          <w:szCs w:val="24"/>
        </w:rPr>
        <w:t xml:space="preserve">ght and wrong </w:t>
      </w:r>
      <w:r w:rsidRPr="00112D01">
        <w:rPr>
          <w:rFonts w:ascii="Times New Roman" w:hAnsi="Times New Roman" w:cs="Times New Roman"/>
          <w:sz w:val="24"/>
          <w:szCs w:val="24"/>
        </w:rPr>
        <w:t xml:space="preserve">(Anthwal </w:t>
      </w:r>
      <w:r w:rsidRPr="00112D01">
        <w:rPr>
          <w:rFonts w:ascii="Times New Roman" w:hAnsi="Times New Roman" w:cs="Times New Roman"/>
          <w:i/>
          <w:sz w:val="24"/>
          <w:szCs w:val="24"/>
        </w:rPr>
        <w:t>et al</w:t>
      </w:r>
      <w:r w:rsidR="009E106C">
        <w:rPr>
          <w:rFonts w:ascii="Times New Roman" w:hAnsi="Times New Roman" w:cs="Times New Roman"/>
          <w:sz w:val="24"/>
          <w:szCs w:val="24"/>
        </w:rPr>
        <w:t>., 2010).</w:t>
      </w:r>
      <w:r w:rsidRPr="00112D01">
        <w:rPr>
          <w:rFonts w:ascii="Times New Roman" w:hAnsi="Times New Roman" w:cs="Times New Roman"/>
          <w:sz w:val="24"/>
          <w:szCs w:val="24"/>
        </w:rPr>
        <w:t xml:space="preserve"> </w:t>
      </w:r>
      <w:r w:rsidR="009E106C" w:rsidRPr="00112D01">
        <w:rPr>
          <w:rFonts w:ascii="Times New Roman" w:hAnsi="Times New Roman" w:cs="Times New Roman"/>
          <w:sz w:val="24"/>
          <w:szCs w:val="24"/>
        </w:rPr>
        <w:t>Religion</w:t>
      </w:r>
      <w:r w:rsidRPr="00112D01">
        <w:rPr>
          <w:rFonts w:ascii="Times New Roman" w:hAnsi="Times New Roman" w:cs="Times New Roman"/>
          <w:sz w:val="24"/>
          <w:szCs w:val="24"/>
        </w:rPr>
        <w:t xml:space="preserve"> offers ethical and social models for living respectfully with nature</w:t>
      </w:r>
      <w:r w:rsidR="009E106C">
        <w:rPr>
          <w:rFonts w:ascii="Times New Roman" w:hAnsi="Times New Roman" w:cs="Times New Roman"/>
          <w:sz w:val="24"/>
          <w:szCs w:val="24"/>
        </w:rPr>
        <w:t xml:space="preserve"> (Anderson 1996; </w:t>
      </w:r>
      <w:r w:rsidR="009E106C" w:rsidRPr="009E106C">
        <w:rPr>
          <w:rFonts w:ascii="Times New Roman" w:hAnsi="Times New Roman" w:cs="Times New Roman"/>
          <w:sz w:val="24"/>
          <w:szCs w:val="24"/>
        </w:rPr>
        <w:t>Negi, 2005</w:t>
      </w:r>
      <w:r w:rsidR="0055729D">
        <w:rPr>
          <w:rFonts w:ascii="Times New Roman" w:hAnsi="Times New Roman" w:cs="Times New Roman"/>
          <w:sz w:val="24"/>
          <w:szCs w:val="24"/>
        </w:rPr>
        <w:t>;</w:t>
      </w:r>
      <w:r w:rsidR="0055729D" w:rsidRPr="0055729D">
        <w:t xml:space="preserve"> </w:t>
      </w:r>
      <w:r w:rsidR="0055729D">
        <w:rPr>
          <w:rFonts w:ascii="Times New Roman" w:hAnsi="Times New Roman" w:cs="Times New Roman"/>
          <w:sz w:val="24"/>
          <w:szCs w:val="24"/>
        </w:rPr>
        <w:t>Colwell, 2009</w:t>
      </w:r>
      <w:r w:rsidR="009E106C">
        <w:rPr>
          <w:rFonts w:ascii="Times New Roman" w:hAnsi="Times New Roman" w:cs="Times New Roman"/>
          <w:sz w:val="24"/>
          <w:szCs w:val="24"/>
        </w:rPr>
        <w:t>)</w:t>
      </w:r>
      <w:r w:rsidRPr="00112D01">
        <w:rPr>
          <w:rFonts w:ascii="Times New Roman" w:hAnsi="Times New Roman" w:cs="Times New Roman"/>
          <w:sz w:val="24"/>
          <w:szCs w:val="24"/>
        </w:rPr>
        <w:t>. Although there are certain differences in the major faiths of the world, nature is included in the religious code of morality and etiquette in all religions. These ethical belie</w:t>
      </w:r>
      <w:r w:rsidR="004C097D">
        <w:rPr>
          <w:rFonts w:ascii="Times New Roman" w:hAnsi="Times New Roman" w:cs="Times New Roman"/>
          <w:sz w:val="24"/>
          <w:szCs w:val="24"/>
        </w:rPr>
        <w:t>f</w:t>
      </w:r>
      <w:r w:rsidR="00E06FB1">
        <w:rPr>
          <w:rFonts w:ascii="Times New Roman" w:hAnsi="Times New Roman" w:cs="Times New Roman"/>
          <w:sz w:val="24"/>
          <w:szCs w:val="24"/>
        </w:rPr>
        <w:t>s</w:t>
      </w:r>
      <w:r w:rsidRPr="00112D01">
        <w:rPr>
          <w:rFonts w:ascii="Times New Roman" w:hAnsi="Times New Roman" w:cs="Times New Roman"/>
          <w:sz w:val="24"/>
          <w:szCs w:val="24"/>
        </w:rPr>
        <w:t xml:space="preserve"> and religious values influence human behaviour towards others, including the relationship with other creatures and plant life (</w:t>
      </w:r>
      <w:r w:rsidR="009E106C">
        <w:rPr>
          <w:rFonts w:ascii="Times New Roman" w:hAnsi="Times New Roman" w:cs="Times New Roman"/>
          <w:sz w:val="24"/>
          <w:szCs w:val="24"/>
        </w:rPr>
        <w:t xml:space="preserve">Negi, 2005; </w:t>
      </w:r>
      <w:r w:rsidRPr="00112D01">
        <w:rPr>
          <w:rFonts w:ascii="Times New Roman" w:hAnsi="Times New Roman" w:cs="Times New Roman"/>
          <w:sz w:val="24"/>
          <w:szCs w:val="24"/>
        </w:rPr>
        <w:t xml:space="preserve">Anthwal </w:t>
      </w:r>
      <w:r w:rsidRPr="00112D01">
        <w:rPr>
          <w:rFonts w:ascii="Times New Roman" w:hAnsi="Times New Roman" w:cs="Times New Roman"/>
          <w:i/>
          <w:sz w:val="24"/>
          <w:szCs w:val="24"/>
        </w:rPr>
        <w:t>et al</w:t>
      </w:r>
      <w:r w:rsidRPr="00112D01">
        <w:rPr>
          <w:rFonts w:ascii="Times New Roman" w:hAnsi="Times New Roman" w:cs="Times New Roman"/>
          <w:sz w:val="24"/>
          <w:szCs w:val="24"/>
        </w:rPr>
        <w:t xml:space="preserve">., 2010). </w:t>
      </w:r>
      <w:r w:rsidR="009D6874" w:rsidRPr="009D6874">
        <w:rPr>
          <w:rFonts w:ascii="Times New Roman" w:hAnsi="Times New Roman" w:cs="Times New Roman"/>
          <w:sz w:val="24"/>
          <w:szCs w:val="24"/>
        </w:rPr>
        <w:t>For the purposes of this study, the only two major religions followed at the research site will be discussed</w:t>
      </w:r>
      <w:r w:rsidR="00E06FB1">
        <w:rPr>
          <w:rFonts w:ascii="Times New Roman" w:hAnsi="Times New Roman" w:cs="Times New Roman"/>
          <w:sz w:val="24"/>
          <w:szCs w:val="24"/>
        </w:rPr>
        <w:t>, i.e. Hinduism and Islam</w:t>
      </w:r>
      <w:r w:rsidR="009D6874" w:rsidRPr="009D6874">
        <w:rPr>
          <w:rFonts w:ascii="Times New Roman" w:hAnsi="Times New Roman" w:cs="Times New Roman"/>
          <w:sz w:val="24"/>
          <w:szCs w:val="24"/>
        </w:rPr>
        <w:t xml:space="preserve">. </w:t>
      </w:r>
    </w:p>
    <w:p w14:paraId="7DE7FFF4" w14:textId="6FCEB76A" w:rsidR="00BB2A88" w:rsidRDefault="00EA7B7F" w:rsidP="003040E3">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In India, r</w:t>
      </w:r>
      <w:r w:rsidRPr="00EA7B7F">
        <w:rPr>
          <w:rFonts w:ascii="Times New Roman" w:hAnsi="Times New Roman" w:cs="Times New Roman"/>
          <w:sz w:val="24"/>
          <w:szCs w:val="24"/>
        </w:rPr>
        <w:t>eligious and traditional belief</w:t>
      </w:r>
      <w:r>
        <w:rPr>
          <w:rFonts w:ascii="Times New Roman" w:hAnsi="Times New Roman" w:cs="Times New Roman"/>
          <w:sz w:val="24"/>
          <w:szCs w:val="24"/>
        </w:rPr>
        <w:t>s play an important</w:t>
      </w:r>
      <w:r w:rsidRPr="00EA7B7F">
        <w:rPr>
          <w:rFonts w:ascii="Times New Roman" w:hAnsi="Times New Roman" w:cs="Times New Roman"/>
          <w:sz w:val="24"/>
          <w:szCs w:val="24"/>
        </w:rPr>
        <w:t xml:space="preserve"> role in the conservation of environment and biodiversity</w:t>
      </w:r>
      <w:r w:rsidR="00F2542B">
        <w:rPr>
          <w:rFonts w:ascii="Times New Roman" w:hAnsi="Times New Roman" w:cs="Times New Roman"/>
          <w:sz w:val="24"/>
          <w:szCs w:val="24"/>
        </w:rPr>
        <w:t>. In</w:t>
      </w:r>
      <w:r>
        <w:rPr>
          <w:rFonts w:ascii="Times New Roman" w:hAnsi="Times New Roman" w:cs="Times New Roman"/>
          <w:sz w:val="24"/>
          <w:szCs w:val="24"/>
        </w:rPr>
        <w:t xml:space="preserve"> certain areas, like the areas around sacred groves</w:t>
      </w:r>
      <w:r w:rsidR="00E06FB1">
        <w:rPr>
          <w:rFonts w:ascii="Times New Roman" w:hAnsi="Times New Roman" w:cs="Times New Roman"/>
          <w:sz w:val="24"/>
          <w:szCs w:val="24"/>
        </w:rPr>
        <w:t>,</w:t>
      </w:r>
      <w:r>
        <w:rPr>
          <w:rFonts w:ascii="Times New Roman" w:hAnsi="Times New Roman" w:cs="Times New Roman"/>
          <w:sz w:val="24"/>
          <w:szCs w:val="24"/>
        </w:rPr>
        <w:t xml:space="preserve"> d</w:t>
      </w:r>
      <w:r w:rsidR="00F2542B">
        <w:rPr>
          <w:rFonts w:ascii="Times New Roman" w:hAnsi="Times New Roman" w:cs="Times New Roman"/>
          <w:sz w:val="24"/>
          <w:szCs w:val="24"/>
        </w:rPr>
        <w:t>ifferent festivals are organis</w:t>
      </w:r>
      <w:r w:rsidRPr="00EA7B7F">
        <w:rPr>
          <w:rFonts w:ascii="Times New Roman" w:hAnsi="Times New Roman" w:cs="Times New Roman"/>
          <w:sz w:val="24"/>
          <w:szCs w:val="24"/>
        </w:rPr>
        <w:t xml:space="preserve">ed where local communities </w:t>
      </w:r>
      <w:r w:rsidR="00F84682">
        <w:rPr>
          <w:rFonts w:ascii="Times New Roman" w:hAnsi="Times New Roman" w:cs="Times New Roman"/>
          <w:sz w:val="24"/>
          <w:szCs w:val="24"/>
        </w:rPr>
        <w:t>associate and revive</w:t>
      </w:r>
      <w:r w:rsidRPr="00EA7B7F">
        <w:rPr>
          <w:rFonts w:ascii="Times New Roman" w:hAnsi="Times New Roman" w:cs="Times New Roman"/>
          <w:sz w:val="24"/>
          <w:szCs w:val="24"/>
        </w:rPr>
        <w:t xml:space="preserve"> their commitment to the forest and the deity</w:t>
      </w:r>
      <w:r w:rsidR="00F84682">
        <w:rPr>
          <w:rFonts w:ascii="Times New Roman" w:hAnsi="Times New Roman" w:cs="Times New Roman"/>
          <w:sz w:val="24"/>
          <w:szCs w:val="24"/>
        </w:rPr>
        <w:t xml:space="preserve"> (Singh </w:t>
      </w:r>
      <w:r w:rsidR="00F84682" w:rsidRPr="00F84682">
        <w:rPr>
          <w:rFonts w:ascii="Times New Roman" w:hAnsi="Times New Roman" w:cs="Times New Roman"/>
          <w:i/>
          <w:sz w:val="24"/>
          <w:szCs w:val="24"/>
        </w:rPr>
        <w:t>et al.,</w:t>
      </w:r>
      <w:r w:rsidR="00F84682">
        <w:rPr>
          <w:rFonts w:ascii="Times New Roman" w:hAnsi="Times New Roman" w:cs="Times New Roman"/>
          <w:sz w:val="24"/>
          <w:szCs w:val="24"/>
        </w:rPr>
        <w:t xml:space="preserve"> 2017)</w:t>
      </w:r>
      <w:r w:rsidRPr="00EA7B7F">
        <w:rPr>
          <w:rFonts w:ascii="Times New Roman" w:hAnsi="Times New Roman" w:cs="Times New Roman"/>
          <w:sz w:val="24"/>
          <w:szCs w:val="24"/>
        </w:rPr>
        <w:t>.</w:t>
      </w:r>
      <w:r>
        <w:rPr>
          <w:rFonts w:ascii="Times New Roman" w:hAnsi="Times New Roman" w:cs="Times New Roman"/>
          <w:sz w:val="24"/>
          <w:szCs w:val="24"/>
        </w:rPr>
        <w:t xml:space="preserve"> </w:t>
      </w:r>
      <w:r w:rsidR="00112D01" w:rsidRPr="00112D01">
        <w:rPr>
          <w:rFonts w:ascii="Times New Roman" w:hAnsi="Times New Roman" w:cs="Times New Roman"/>
          <w:sz w:val="24"/>
          <w:szCs w:val="24"/>
        </w:rPr>
        <w:t>For the selected sites of study however, as elsewhere in the world, there has been a partial deviation from religion/traditions. Many religions of the world follow moderni</w:t>
      </w:r>
      <w:r w:rsidR="00E06FB1">
        <w:rPr>
          <w:rFonts w:ascii="Times New Roman" w:hAnsi="Times New Roman" w:cs="Times New Roman"/>
          <w:sz w:val="24"/>
          <w:szCs w:val="24"/>
        </w:rPr>
        <w:t>s</w:t>
      </w:r>
      <w:r w:rsidR="00112D01" w:rsidRPr="00112D01">
        <w:rPr>
          <w:rFonts w:ascii="Times New Roman" w:hAnsi="Times New Roman" w:cs="Times New Roman"/>
          <w:sz w:val="24"/>
          <w:szCs w:val="24"/>
        </w:rPr>
        <w:t xml:space="preserve">ation </w:t>
      </w:r>
      <w:r w:rsidR="00E06FB1">
        <w:rPr>
          <w:rFonts w:ascii="Times New Roman" w:hAnsi="Times New Roman" w:cs="Times New Roman"/>
          <w:sz w:val="24"/>
          <w:szCs w:val="24"/>
        </w:rPr>
        <w:t xml:space="preserve">as a belief system, </w:t>
      </w:r>
      <w:r w:rsidR="00112D01" w:rsidRPr="00112D01">
        <w:rPr>
          <w:rFonts w:ascii="Times New Roman" w:hAnsi="Times New Roman" w:cs="Times New Roman"/>
          <w:sz w:val="24"/>
          <w:szCs w:val="24"/>
        </w:rPr>
        <w:t xml:space="preserve">and followers are unaware of their </w:t>
      </w:r>
      <w:r w:rsidR="00E06FB1">
        <w:rPr>
          <w:rFonts w:ascii="Times New Roman" w:hAnsi="Times New Roman" w:cs="Times New Roman"/>
          <w:sz w:val="24"/>
          <w:szCs w:val="24"/>
        </w:rPr>
        <w:t xml:space="preserve">past </w:t>
      </w:r>
      <w:r w:rsidR="00112D01" w:rsidRPr="00112D01">
        <w:rPr>
          <w:rFonts w:ascii="Times New Roman" w:hAnsi="Times New Roman" w:cs="Times New Roman"/>
          <w:sz w:val="24"/>
          <w:szCs w:val="24"/>
        </w:rPr>
        <w:t>religious teaching</w:t>
      </w:r>
      <w:r w:rsidR="00E06FB1">
        <w:rPr>
          <w:rFonts w:ascii="Times New Roman" w:hAnsi="Times New Roman" w:cs="Times New Roman"/>
          <w:sz w:val="24"/>
          <w:szCs w:val="24"/>
        </w:rPr>
        <w:t>s.</w:t>
      </w:r>
      <w:r w:rsidR="00112D01" w:rsidRPr="00112D01">
        <w:rPr>
          <w:rFonts w:ascii="Times New Roman" w:hAnsi="Times New Roman" w:cs="Times New Roman"/>
          <w:sz w:val="24"/>
          <w:szCs w:val="24"/>
        </w:rPr>
        <w:t xml:space="preserve"> </w:t>
      </w:r>
      <w:r w:rsidR="00BB2A88" w:rsidRPr="00112D01">
        <w:rPr>
          <w:rFonts w:ascii="Times New Roman" w:hAnsi="Times New Roman" w:cs="Times New Roman"/>
          <w:sz w:val="24"/>
          <w:szCs w:val="24"/>
        </w:rPr>
        <w:t xml:space="preserve">In some </w:t>
      </w:r>
      <w:r w:rsidR="009A0C39" w:rsidRPr="00112D01">
        <w:rPr>
          <w:rFonts w:ascii="Times New Roman" w:hAnsi="Times New Roman" w:cs="Times New Roman"/>
          <w:sz w:val="24"/>
          <w:szCs w:val="24"/>
        </w:rPr>
        <w:t>cultures,</w:t>
      </w:r>
      <w:r w:rsidR="00BB2A88" w:rsidRPr="00112D01">
        <w:rPr>
          <w:rFonts w:ascii="Times New Roman" w:hAnsi="Times New Roman" w:cs="Times New Roman"/>
          <w:sz w:val="24"/>
          <w:szCs w:val="24"/>
        </w:rPr>
        <w:t xml:space="preserve"> the religious belie</w:t>
      </w:r>
      <w:r w:rsidR="00BB2A88">
        <w:rPr>
          <w:rFonts w:ascii="Times New Roman" w:hAnsi="Times New Roman" w:cs="Times New Roman"/>
          <w:sz w:val="24"/>
          <w:szCs w:val="24"/>
        </w:rPr>
        <w:t>fs</w:t>
      </w:r>
      <w:r w:rsidR="00BB2A88" w:rsidRPr="00112D01">
        <w:rPr>
          <w:rFonts w:ascii="Times New Roman" w:hAnsi="Times New Roman" w:cs="Times New Roman"/>
          <w:sz w:val="24"/>
          <w:szCs w:val="24"/>
        </w:rPr>
        <w:t xml:space="preserve"> could have lost their strength but the traditions continue</w:t>
      </w:r>
      <w:r w:rsidR="00BB2A88">
        <w:rPr>
          <w:rFonts w:ascii="Times New Roman" w:hAnsi="Times New Roman" w:cs="Times New Roman"/>
          <w:sz w:val="24"/>
          <w:szCs w:val="24"/>
        </w:rPr>
        <w:t xml:space="preserve"> in practice</w:t>
      </w:r>
      <w:r w:rsidR="00BB2A88" w:rsidRPr="00112D01">
        <w:rPr>
          <w:rFonts w:ascii="Times New Roman" w:hAnsi="Times New Roman" w:cs="Times New Roman"/>
          <w:sz w:val="24"/>
          <w:szCs w:val="24"/>
        </w:rPr>
        <w:t xml:space="preserve">. </w:t>
      </w:r>
    </w:p>
    <w:p w14:paraId="4B7C1C33" w14:textId="2967D13C" w:rsidR="00112D01" w:rsidRDefault="00112D01" w:rsidP="003040E3">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 xml:space="preserve">India is known for its long tradition of wise conservation strategies that are useful for people and societies (Anthwal </w:t>
      </w:r>
      <w:r w:rsidRPr="00112D01">
        <w:rPr>
          <w:rFonts w:ascii="Times New Roman" w:hAnsi="Times New Roman" w:cs="Times New Roman"/>
          <w:i/>
          <w:sz w:val="24"/>
          <w:szCs w:val="24"/>
        </w:rPr>
        <w:t>et al.,</w:t>
      </w:r>
      <w:r w:rsidR="009E106C">
        <w:rPr>
          <w:rFonts w:ascii="Times New Roman" w:hAnsi="Times New Roman" w:cs="Times New Roman"/>
          <w:sz w:val="24"/>
          <w:szCs w:val="24"/>
        </w:rPr>
        <w:t xml:space="preserve"> 2010), </w:t>
      </w:r>
      <w:r w:rsidR="009E106C" w:rsidRPr="00B554A0">
        <w:rPr>
          <w:rFonts w:ascii="Times New Roman" w:hAnsi="Times New Roman" w:cs="Times New Roman"/>
          <w:sz w:val="24"/>
          <w:szCs w:val="24"/>
        </w:rPr>
        <w:t>f</w:t>
      </w:r>
      <w:r w:rsidRPr="00B554A0">
        <w:rPr>
          <w:rFonts w:ascii="Times New Roman" w:hAnsi="Times New Roman" w:cs="Times New Roman"/>
          <w:sz w:val="24"/>
          <w:szCs w:val="24"/>
        </w:rPr>
        <w:t>or which its religious and traditional belie</w:t>
      </w:r>
      <w:r w:rsidR="004C097D">
        <w:rPr>
          <w:rFonts w:ascii="Times New Roman" w:hAnsi="Times New Roman" w:cs="Times New Roman"/>
          <w:sz w:val="24"/>
          <w:szCs w:val="24"/>
        </w:rPr>
        <w:t>f</w:t>
      </w:r>
      <w:r w:rsidRPr="00B554A0">
        <w:rPr>
          <w:rFonts w:ascii="Times New Roman" w:hAnsi="Times New Roman" w:cs="Times New Roman"/>
          <w:sz w:val="24"/>
          <w:szCs w:val="24"/>
        </w:rPr>
        <w:t xml:space="preserve"> </w:t>
      </w:r>
      <w:r w:rsidR="004C097D">
        <w:rPr>
          <w:rFonts w:ascii="Times New Roman" w:hAnsi="Times New Roman" w:cs="Times New Roman"/>
          <w:sz w:val="24"/>
          <w:szCs w:val="24"/>
        </w:rPr>
        <w:t xml:space="preserve">systems </w:t>
      </w:r>
      <w:r w:rsidRPr="00B554A0">
        <w:rPr>
          <w:rFonts w:ascii="Times New Roman" w:hAnsi="Times New Roman" w:cs="Times New Roman"/>
          <w:sz w:val="24"/>
          <w:szCs w:val="24"/>
        </w:rPr>
        <w:t xml:space="preserve">may </w:t>
      </w:r>
      <w:r w:rsidRPr="00B554A0">
        <w:rPr>
          <w:rFonts w:ascii="Times New Roman" w:hAnsi="Times New Roman" w:cs="Times New Roman"/>
          <w:sz w:val="24"/>
          <w:szCs w:val="24"/>
        </w:rPr>
        <w:lastRenderedPageBreak/>
        <w:t xml:space="preserve">have a role to play. </w:t>
      </w:r>
      <w:r w:rsidR="00E06FB1">
        <w:rPr>
          <w:rFonts w:ascii="Times New Roman" w:hAnsi="Times New Roman" w:cs="Times New Roman"/>
          <w:sz w:val="24"/>
          <w:szCs w:val="24"/>
        </w:rPr>
        <w:t xml:space="preserve">The </w:t>
      </w:r>
      <w:r w:rsidR="00B554A0" w:rsidRPr="00B554A0">
        <w:rPr>
          <w:rFonts w:ascii="Times New Roman" w:hAnsi="Times New Roman" w:cs="Times New Roman"/>
          <w:sz w:val="24"/>
          <w:szCs w:val="24"/>
        </w:rPr>
        <w:t>Vedas and the Upanishads</w:t>
      </w:r>
      <w:r w:rsidR="00E06FB1">
        <w:rPr>
          <w:rFonts w:ascii="Times New Roman" w:hAnsi="Times New Roman" w:cs="Times New Roman"/>
          <w:sz w:val="24"/>
          <w:szCs w:val="24"/>
        </w:rPr>
        <w:t>, as</w:t>
      </w:r>
      <w:r w:rsidR="00E8555B">
        <w:rPr>
          <w:rFonts w:ascii="Times New Roman" w:hAnsi="Times New Roman" w:cs="Times New Roman"/>
          <w:sz w:val="24"/>
          <w:szCs w:val="24"/>
        </w:rPr>
        <w:t xml:space="preserve"> Hindu religious scriptures</w:t>
      </w:r>
      <w:r w:rsidR="00E06FB1">
        <w:rPr>
          <w:rFonts w:ascii="Times New Roman" w:hAnsi="Times New Roman" w:cs="Times New Roman"/>
          <w:sz w:val="24"/>
          <w:szCs w:val="24"/>
        </w:rPr>
        <w:t>,</w:t>
      </w:r>
      <w:r w:rsidR="00B554A0" w:rsidRPr="00B554A0">
        <w:rPr>
          <w:rFonts w:ascii="Times New Roman" w:hAnsi="Times New Roman" w:cs="Times New Roman"/>
          <w:sz w:val="24"/>
          <w:szCs w:val="24"/>
        </w:rPr>
        <w:t xml:space="preserve"> mention conservation and </w:t>
      </w:r>
      <w:r w:rsidR="00E06FB1">
        <w:rPr>
          <w:rFonts w:ascii="Times New Roman" w:hAnsi="Times New Roman" w:cs="Times New Roman"/>
          <w:sz w:val="24"/>
          <w:szCs w:val="24"/>
        </w:rPr>
        <w:t xml:space="preserve">the </w:t>
      </w:r>
      <w:r w:rsidR="00B554A0" w:rsidRPr="00B554A0">
        <w:rPr>
          <w:rFonts w:ascii="Times New Roman" w:hAnsi="Times New Roman" w:cs="Times New Roman"/>
          <w:sz w:val="24"/>
          <w:szCs w:val="24"/>
        </w:rPr>
        <w:t>protection of animals and plants, indicating that traditional</w:t>
      </w:r>
      <w:r w:rsidR="00B554A0">
        <w:rPr>
          <w:rFonts w:ascii="Times New Roman" w:hAnsi="Times New Roman" w:cs="Times New Roman"/>
          <w:sz w:val="24"/>
          <w:szCs w:val="24"/>
        </w:rPr>
        <w:t xml:space="preserve"> conservation practices in</w:t>
      </w:r>
      <w:r w:rsidR="00B554A0" w:rsidRPr="00B554A0">
        <w:rPr>
          <w:rFonts w:ascii="Times New Roman" w:hAnsi="Times New Roman" w:cs="Times New Roman"/>
          <w:sz w:val="24"/>
          <w:szCs w:val="24"/>
        </w:rPr>
        <w:t xml:space="preserve"> India go</w:t>
      </w:r>
      <w:r w:rsidR="00C53FF9">
        <w:rPr>
          <w:rFonts w:ascii="Times New Roman" w:hAnsi="Times New Roman" w:cs="Times New Roman"/>
          <w:sz w:val="24"/>
          <w:szCs w:val="24"/>
        </w:rPr>
        <w:t xml:space="preserve"> back</w:t>
      </w:r>
      <w:r w:rsidR="00B554A0" w:rsidRPr="00B554A0">
        <w:rPr>
          <w:rFonts w:ascii="Times New Roman" w:hAnsi="Times New Roman" w:cs="Times New Roman"/>
          <w:sz w:val="24"/>
          <w:szCs w:val="24"/>
        </w:rPr>
        <w:t xml:space="preserve"> as far as the Vedic perio</w:t>
      </w:r>
      <w:r w:rsidR="00B554A0">
        <w:rPr>
          <w:rFonts w:ascii="Times New Roman" w:hAnsi="Times New Roman" w:cs="Times New Roman"/>
          <w:sz w:val="24"/>
          <w:szCs w:val="24"/>
        </w:rPr>
        <w:t>d</w:t>
      </w:r>
      <w:r w:rsidR="00C53FF9">
        <w:rPr>
          <w:rFonts w:ascii="Times New Roman" w:hAnsi="Times New Roman" w:cs="Times New Roman"/>
          <w:sz w:val="24"/>
          <w:szCs w:val="24"/>
        </w:rPr>
        <w:t>, over 3000 years ago</w:t>
      </w:r>
      <w:r w:rsidR="00B554A0">
        <w:rPr>
          <w:rFonts w:ascii="Times New Roman" w:hAnsi="Times New Roman" w:cs="Times New Roman"/>
          <w:sz w:val="24"/>
          <w:szCs w:val="24"/>
        </w:rPr>
        <w:t xml:space="preserve">. </w:t>
      </w:r>
      <w:r w:rsidR="004C097D">
        <w:rPr>
          <w:rFonts w:ascii="Times New Roman" w:hAnsi="Times New Roman" w:cs="Times New Roman"/>
          <w:sz w:val="24"/>
          <w:szCs w:val="24"/>
        </w:rPr>
        <w:t>S</w:t>
      </w:r>
      <w:r w:rsidR="00B554A0">
        <w:rPr>
          <w:rFonts w:ascii="Times New Roman" w:hAnsi="Times New Roman" w:cs="Times New Roman"/>
          <w:sz w:val="24"/>
          <w:szCs w:val="24"/>
        </w:rPr>
        <w:t>everal</w:t>
      </w:r>
      <w:r w:rsidR="00B554A0" w:rsidRPr="00B554A0">
        <w:rPr>
          <w:rFonts w:ascii="Times New Roman" w:hAnsi="Times New Roman" w:cs="Times New Roman"/>
          <w:sz w:val="24"/>
          <w:szCs w:val="24"/>
        </w:rPr>
        <w:t xml:space="preserve"> social mechanisms</w:t>
      </w:r>
      <w:r w:rsidR="00B554A0">
        <w:rPr>
          <w:rFonts w:ascii="Times New Roman" w:hAnsi="Times New Roman" w:cs="Times New Roman"/>
          <w:sz w:val="24"/>
          <w:szCs w:val="24"/>
        </w:rPr>
        <w:t xml:space="preserve"> worldwide</w:t>
      </w:r>
      <w:r w:rsidR="00B554A0" w:rsidRPr="00B554A0">
        <w:rPr>
          <w:rFonts w:ascii="Times New Roman" w:hAnsi="Times New Roman" w:cs="Times New Roman"/>
          <w:sz w:val="24"/>
          <w:szCs w:val="24"/>
        </w:rPr>
        <w:t xml:space="preserve">, such as social taboos, </w:t>
      </w:r>
      <w:r w:rsidR="00B554A0">
        <w:rPr>
          <w:rFonts w:ascii="Times New Roman" w:hAnsi="Times New Roman" w:cs="Times New Roman"/>
          <w:sz w:val="24"/>
          <w:szCs w:val="24"/>
        </w:rPr>
        <w:t>may</w:t>
      </w:r>
      <w:r w:rsidR="00C53FF9">
        <w:rPr>
          <w:rFonts w:ascii="Times New Roman" w:hAnsi="Times New Roman" w:cs="Times New Roman"/>
          <w:sz w:val="24"/>
          <w:szCs w:val="24"/>
        </w:rPr>
        <w:t xml:space="preserve"> also</w:t>
      </w:r>
      <w:r w:rsidR="00B554A0" w:rsidRPr="00B554A0">
        <w:rPr>
          <w:rFonts w:ascii="Times New Roman" w:hAnsi="Times New Roman" w:cs="Times New Roman"/>
          <w:sz w:val="24"/>
          <w:szCs w:val="24"/>
        </w:rPr>
        <w:t xml:space="preserve"> contribute to biodiversity conservation (Colding and Folke 1997).</w:t>
      </w:r>
      <w:r w:rsidR="004C097D">
        <w:rPr>
          <w:rFonts w:ascii="Times New Roman" w:hAnsi="Times New Roman" w:cs="Times New Roman"/>
          <w:sz w:val="24"/>
          <w:szCs w:val="24"/>
        </w:rPr>
        <w:t xml:space="preserve"> </w:t>
      </w:r>
      <w:r w:rsidRPr="00112D01">
        <w:rPr>
          <w:rFonts w:ascii="Times New Roman" w:hAnsi="Times New Roman" w:cs="Times New Roman"/>
          <w:sz w:val="24"/>
          <w:szCs w:val="24"/>
        </w:rPr>
        <w:t>The earliest known examples of nature conservation in India are in the form of protected sites that date bac</w:t>
      </w:r>
      <w:r w:rsidR="00FC5E65">
        <w:rPr>
          <w:rFonts w:ascii="Times New Roman" w:hAnsi="Times New Roman" w:cs="Times New Roman"/>
          <w:sz w:val="24"/>
          <w:szCs w:val="24"/>
        </w:rPr>
        <w:t>k to around 300</w:t>
      </w:r>
      <w:r w:rsidR="00C53FF9">
        <w:rPr>
          <w:rFonts w:ascii="Times New Roman" w:hAnsi="Times New Roman" w:cs="Times New Roman"/>
          <w:sz w:val="24"/>
          <w:szCs w:val="24"/>
        </w:rPr>
        <w:t> </w:t>
      </w:r>
      <w:r w:rsidR="00FC5E65">
        <w:rPr>
          <w:rFonts w:ascii="Times New Roman" w:hAnsi="Times New Roman" w:cs="Times New Roman"/>
          <w:sz w:val="24"/>
          <w:szCs w:val="24"/>
        </w:rPr>
        <w:t>BC (Broome, 2012</w:t>
      </w:r>
      <w:r w:rsidRPr="00112D01">
        <w:rPr>
          <w:rFonts w:ascii="Times New Roman" w:hAnsi="Times New Roman" w:cs="Times New Roman"/>
          <w:sz w:val="24"/>
          <w:szCs w:val="24"/>
        </w:rPr>
        <w:t>). The administration of Emperor Ashoka is known to have clear cut policies of exploiting and protecting natural resources. Pandey (2002) examine</w:t>
      </w:r>
      <w:r w:rsidR="00C53FF9">
        <w:rPr>
          <w:rFonts w:ascii="Times New Roman" w:hAnsi="Times New Roman" w:cs="Times New Roman"/>
          <w:sz w:val="24"/>
          <w:szCs w:val="24"/>
        </w:rPr>
        <w:t>s</w:t>
      </w:r>
      <w:r w:rsidRPr="00112D01">
        <w:rPr>
          <w:rFonts w:ascii="Times New Roman" w:hAnsi="Times New Roman" w:cs="Times New Roman"/>
          <w:sz w:val="24"/>
          <w:szCs w:val="24"/>
        </w:rPr>
        <w:t xml:space="preserve"> traditional knowledge on biodiversity in India</w:t>
      </w:r>
      <w:r w:rsidR="00C53FF9">
        <w:rPr>
          <w:rFonts w:ascii="Times New Roman" w:hAnsi="Times New Roman" w:cs="Times New Roman"/>
          <w:sz w:val="24"/>
          <w:szCs w:val="24"/>
        </w:rPr>
        <w:t xml:space="preserve">, </w:t>
      </w:r>
      <w:r w:rsidR="009A0C39">
        <w:rPr>
          <w:rFonts w:ascii="Times New Roman" w:hAnsi="Times New Roman" w:cs="Times New Roman"/>
          <w:sz w:val="24"/>
          <w:szCs w:val="24"/>
        </w:rPr>
        <w:t>identifying</w:t>
      </w:r>
      <w:r w:rsidRPr="00112D01">
        <w:rPr>
          <w:rFonts w:ascii="Times New Roman" w:hAnsi="Times New Roman" w:cs="Times New Roman"/>
          <w:sz w:val="24"/>
          <w:szCs w:val="24"/>
        </w:rPr>
        <w:t xml:space="preserve"> the challenges that contemporary society faces and how local knowledge can be useful to address biodiversity conservation. In his paper</w:t>
      </w:r>
      <w:r w:rsidR="00C53FF9">
        <w:rPr>
          <w:rFonts w:ascii="Times New Roman" w:hAnsi="Times New Roman" w:cs="Times New Roman"/>
          <w:sz w:val="24"/>
          <w:szCs w:val="24"/>
        </w:rPr>
        <w:t>,</w:t>
      </w:r>
      <w:r w:rsidRPr="00112D01">
        <w:rPr>
          <w:rFonts w:ascii="Times New Roman" w:hAnsi="Times New Roman" w:cs="Times New Roman"/>
          <w:sz w:val="24"/>
          <w:szCs w:val="24"/>
        </w:rPr>
        <w:t xml:space="preserve"> he suggests that ‘in numerous instances science has just re-discovered what was already known in local knowledge systems.</w:t>
      </w:r>
      <w:r w:rsidR="00C53FF9">
        <w:rPr>
          <w:rFonts w:ascii="Times New Roman" w:hAnsi="Times New Roman" w:cs="Times New Roman"/>
          <w:sz w:val="24"/>
          <w:szCs w:val="24"/>
        </w:rPr>
        <w:t>’</w:t>
      </w:r>
      <w:r w:rsidRPr="00112D01">
        <w:rPr>
          <w:rFonts w:ascii="Times New Roman" w:hAnsi="Times New Roman" w:cs="Times New Roman"/>
          <w:sz w:val="24"/>
          <w:szCs w:val="24"/>
        </w:rPr>
        <w:t xml:space="preserve"> He goes on to suggest that there is a need for innovative ethics and policy to conserve biodiversity and maintain ecosystem functions.</w:t>
      </w:r>
      <w:r w:rsidR="008D604C">
        <w:rPr>
          <w:rFonts w:ascii="Times New Roman" w:hAnsi="Times New Roman" w:cs="Times New Roman"/>
          <w:sz w:val="24"/>
          <w:szCs w:val="24"/>
        </w:rPr>
        <w:t xml:space="preserve"> </w:t>
      </w:r>
      <w:r w:rsidR="00332EEF">
        <w:rPr>
          <w:rFonts w:ascii="Times New Roman" w:hAnsi="Times New Roman" w:cs="Times New Roman"/>
          <w:sz w:val="24"/>
          <w:szCs w:val="24"/>
        </w:rPr>
        <w:t xml:space="preserve">Synergetic </w:t>
      </w:r>
      <w:r w:rsidR="00332EEF" w:rsidRPr="00332EEF">
        <w:rPr>
          <w:rFonts w:ascii="Times New Roman" w:hAnsi="Times New Roman" w:cs="Times New Roman"/>
          <w:sz w:val="24"/>
          <w:szCs w:val="24"/>
        </w:rPr>
        <w:t>partnerships between religious and conservat</w:t>
      </w:r>
      <w:r w:rsidR="00332EEF">
        <w:rPr>
          <w:rFonts w:ascii="Times New Roman" w:hAnsi="Times New Roman" w:cs="Times New Roman"/>
          <w:sz w:val="24"/>
          <w:szCs w:val="24"/>
        </w:rPr>
        <w:t>ion groups possess</w:t>
      </w:r>
      <w:r w:rsidR="00332EEF" w:rsidRPr="00332EEF">
        <w:rPr>
          <w:rFonts w:ascii="Times New Roman" w:hAnsi="Times New Roman" w:cs="Times New Roman"/>
          <w:sz w:val="24"/>
          <w:szCs w:val="24"/>
        </w:rPr>
        <w:t xml:space="preserve"> untapped potential</w:t>
      </w:r>
      <w:r w:rsidR="00332EEF">
        <w:rPr>
          <w:rFonts w:ascii="Times New Roman" w:hAnsi="Times New Roman" w:cs="Times New Roman"/>
          <w:sz w:val="24"/>
          <w:szCs w:val="24"/>
        </w:rPr>
        <w:t xml:space="preserve"> </w:t>
      </w:r>
      <w:r w:rsidR="00332EEF" w:rsidRPr="00332EEF">
        <w:rPr>
          <w:rFonts w:ascii="Times New Roman" w:hAnsi="Times New Roman" w:cs="Times New Roman"/>
          <w:sz w:val="24"/>
          <w:szCs w:val="24"/>
        </w:rPr>
        <w:t>for the conservation of biodiversity</w:t>
      </w:r>
      <w:r w:rsidR="00332EEF">
        <w:rPr>
          <w:rFonts w:ascii="Times New Roman" w:hAnsi="Times New Roman" w:cs="Times New Roman"/>
          <w:sz w:val="24"/>
          <w:szCs w:val="24"/>
        </w:rPr>
        <w:t>; these</w:t>
      </w:r>
      <w:r w:rsidR="00332EEF" w:rsidRPr="00332EEF">
        <w:rPr>
          <w:rFonts w:ascii="Times New Roman" w:hAnsi="Times New Roman" w:cs="Times New Roman"/>
          <w:sz w:val="24"/>
          <w:szCs w:val="24"/>
        </w:rPr>
        <w:t xml:space="preserve"> partnerships are likely to become increasingly important due to greater </w:t>
      </w:r>
      <w:r w:rsidR="00332EEF">
        <w:rPr>
          <w:rFonts w:ascii="Times New Roman" w:hAnsi="Times New Roman" w:cs="Times New Roman"/>
          <w:sz w:val="24"/>
          <w:szCs w:val="24"/>
        </w:rPr>
        <w:t xml:space="preserve">public attention and legitimacy (Bhagwat </w:t>
      </w:r>
      <w:r w:rsidR="00332EEF" w:rsidRPr="00332EEF">
        <w:rPr>
          <w:rFonts w:ascii="Times New Roman" w:hAnsi="Times New Roman" w:cs="Times New Roman"/>
          <w:i/>
          <w:sz w:val="24"/>
          <w:szCs w:val="24"/>
        </w:rPr>
        <w:t>et al.,</w:t>
      </w:r>
      <w:r w:rsidR="00332EEF">
        <w:rPr>
          <w:rFonts w:ascii="Times New Roman" w:hAnsi="Times New Roman" w:cs="Times New Roman"/>
          <w:sz w:val="24"/>
          <w:szCs w:val="24"/>
        </w:rPr>
        <w:t xml:space="preserve"> 2011; Mcleod and Palmer, 2015). </w:t>
      </w:r>
    </w:p>
    <w:p w14:paraId="7352A066" w14:textId="5ACFCA4C" w:rsidR="00112D01" w:rsidRPr="00D007F3" w:rsidRDefault="00B91CA7" w:rsidP="008C3289">
      <w:pPr>
        <w:pStyle w:val="Heading2"/>
      </w:pPr>
      <w:bookmarkStart w:id="27" w:name="_Toc64288414"/>
      <w:r w:rsidRPr="00D007F3">
        <w:t>2.</w:t>
      </w:r>
      <w:r w:rsidR="00727871">
        <w:t>7</w:t>
      </w:r>
      <w:r w:rsidRPr="00D007F3">
        <w:t xml:space="preserve"> </w:t>
      </w:r>
      <w:r w:rsidR="00112D01" w:rsidRPr="00D007F3">
        <w:t xml:space="preserve">Protected </w:t>
      </w:r>
      <w:r w:rsidR="00C53FF9">
        <w:t>a</w:t>
      </w:r>
      <w:r w:rsidR="00112D01" w:rsidRPr="00D007F3">
        <w:t xml:space="preserve">reas and </w:t>
      </w:r>
      <w:r w:rsidR="00C53FF9">
        <w:t>s</w:t>
      </w:r>
      <w:r w:rsidR="00112D01" w:rsidRPr="00D007F3">
        <w:t xml:space="preserve">acred </w:t>
      </w:r>
      <w:r w:rsidR="00C53FF9">
        <w:t>n</w:t>
      </w:r>
      <w:r w:rsidR="00112D01" w:rsidRPr="00D007F3">
        <w:t>atural sites</w:t>
      </w:r>
      <w:bookmarkEnd w:id="27"/>
      <w:r w:rsidR="00112D01" w:rsidRPr="00D007F3">
        <w:t xml:space="preserve"> </w:t>
      </w:r>
    </w:p>
    <w:p w14:paraId="57049FA4" w14:textId="4662FA45" w:rsidR="00C53FF9" w:rsidRDefault="00C53FF9" w:rsidP="00DD1DD9">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w:t>
      </w:r>
      <w:r w:rsidR="00112D01" w:rsidRPr="007C25D7">
        <w:rPr>
          <w:rFonts w:ascii="Times New Roman" w:hAnsi="Times New Roman" w:cs="Times New Roman"/>
          <w:sz w:val="24"/>
          <w:szCs w:val="24"/>
        </w:rPr>
        <w:t>Protected areas</w:t>
      </w:r>
      <w:r>
        <w:rPr>
          <w:rFonts w:ascii="Times New Roman" w:hAnsi="Times New Roman" w:cs="Times New Roman"/>
          <w:sz w:val="24"/>
          <w:szCs w:val="24"/>
        </w:rPr>
        <w:t>’</w:t>
      </w:r>
      <w:r w:rsidR="00112D01" w:rsidRPr="007C25D7">
        <w:rPr>
          <w:rFonts w:ascii="Times New Roman" w:hAnsi="Times New Roman" w:cs="Times New Roman"/>
          <w:sz w:val="24"/>
          <w:szCs w:val="24"/>
        </w:rPr>
        <w:t xml:space="preserve"> is the formal </w:t>
      </w:r>
      <w:r w:rsidR="00CF1DCB">
        <w:rPr>
          <w:rFonts w:ascii="Times New Roman" w:hAnsi="Times New Roman" w:cs="Times New Roman"/>
          <w:sz w:val="24"/>
          <w:szCs w:val="24"/>
        </w:rPr>
        <w:t>term</w:t>
      </w:r>
      <w:r w:rsidR="00112D01" w:rsidRPr="007C25D7">
        <w:rPr>
          <w:rFonts w:ascii="Times New Roman" w:hAnsi="Times New Roman" w:cs="Times New Roman"/>
          <w:sz w:val="24"/>
          <w:szCs w:val="24"/>
        </w:rPr>
        <w:t xml:space="preserve"> for the global network of conservation places, including marine and terrestrial reserves such as national parks, which are overseen by the IUCN through instruments such as the Guidelines for Applying Protected Area </w:t>
      </w:r>
      <w:r w:rsidR="00462427">
        <w:rPr>
          <w:rFonts w:ascii="Times New Roman" w:hAnsi="Times New Roman" w:cs="Times New Roman"/>
          <w:sz w:val="24"/>
          <w:szCs w:val="24"/>
        </w:rPr>
        <w:t>Management Categories (Lee, 2016</w:t>
      </w:r>
      <w:r w:rsidR="00112D01" w:rsidRPr="007C25D7">
        <w:rPr>
          <w:rFonts w:ascii="Times New Roman" w:hAnsi="Times New Roman" w:cs="Times New Roman"/>
          <w:sz w:val="24"/>
          <w:szCs w:val="24"/>
        </w:rPr>
        <w:t>).</w:t>
      </w:r>
      <w:r w:rsidR="00847FE6">
        <w:rPr>
          <w:rFonts w:ascii="Times New Roman" w:hAnsi="Times New Roman" w:cs="Times New Roman"/>
          <w:sz w:val="24"/>
          <w:szCs w:val="24"/>
        </w:rPr>
        <w:t xml:space="preserve"> </w:t>
      </w:r>
      <w:r w:rsidR="00112D01" w:rsidRPr="007C25D7">
        <w:rPr>
          <w:rFonts w:ascii="Times New Roman" w:hAnsi="Times New Roman" w:cs="Times New Roman"/>
          <w:sz w:val="24"/>
          <w:szCs w:val="24"/>
        </w:rPr>
        <w:t>These in 2014</w:t>
      </w:r>
      <w:r w:rsidR="00847FE6">
        <w:rPr>
          <w:rFonts w:ascii="Times New Roman" w:hAnsi="Times New Roman" w:cs="Times New Roman"/>
          <w:sz w:val="24"/>
          <w:szCs w:val="24"/>
        </w:rPr>
        <w:t>,</w:t>
      </w:r>
      <w:r w:rsidR="00112D01" w:rsidRPr="007C25D7">
        <w:rPr>
          <w:rFonts w:ascii="Times New Roman" w:hAnsi="Times New Roman" w:cs="Times New Roman"/>
          <w:sz w:val="24"/>
          <w:szCs w:val="24"/>
        </w:rPr>
        <w:t xml:space="preserve"> covered 15.4% of the world</w:t>
      </w:r>
      <w:r>
        <w:rPr>
          <w:rFonts w:ascii="Times New Roman" w:hAnsi="Times New Roman" w:cs="Times New Roman"/>
          <w:sz w:val="24"/>
          <w:szCs w:val="24"/>
        </w:rPr>
        <w:t>’</w:t>
      </w:r>
      <w:r w:rsidR="00112D01" w:rsidRPr="007C25D7">
        <w:rPr>
          <w:rFonts w:ascii="Times New Roman" w:hAnsi="Times New Roman" w:cs="Times New Roman"/>
          <w:sz w:val="24"/>
          <w:szCs w:val="24"/>
        </w:rPr>
        <w:t xml:space="preserve">s terrestrial area and 3.4% of the marine area (Bertzky </w:t>
      </w:r>
      <w:r w:rsidR="00112D01" w:rsidRPr="007C25D7">
        <w:rPr>
          <w:rFonts w:ascii="Times New Roman" w:hAnsi="Times New Roman" w:cs="Times New Roman"/>
          <w:i/>
          <w:sz w:val="24"/>
          <w:szCs w:val="24"/>
        </w:rPr>
        <w:t>et al.,</w:t>
      </w:r>
      <w:r w:rsidR="00112D01" w:rsidRPr="007C25D7">
        <w:rPr>
          <w:rFonts w:ascii="Times New Roman" w:hAnsi="Times New Roman" w:cs="Times New Roman"/>
          <w:sz w:val="24"/>
          <w:szCs w:val="24"/>
        </w:rPr>
        <w:t xml:space="preserve"> 2012) increasing to </w:t>
      </w:r>
      <w:r w:rsidR="00112D01" w:rsidRPr="007C25D7">
        <w:rPr>
          <w:rFonts w:ascii="Times New Roman" w:hAnsi="Times New Roman" w:cs="Times New Roman"/>
          <w:color w:val="212121"/>
          <w:sz w:val="24"/>
          <w:szCs w:val="24"/>
          <w:lang w:val="en"/>
        </w:rPr>
        <w:t>over 7% of the world’s oceans (IUCN, 2018)</w:t>
      </w:r>
      <w:r w:rsidR="00112D01" w:rsidRPr="007C25D7">
        <w:rPr>
          <w:rFonts w:ascii="Times New Roman" w:hAnsi="Times New Roman" w:cs="Times New Roman"/>
          <w:sz w:val="24"/>
          <w:szCs w:val="24"/>
        </w:rPr>
        <w:t>. There are over 209,000 protected areas globally with more than 20,000 proclaimed as international protected areas, such as World Heritage Areas (WHAs) and Ramsar Convention wetlands (</w:t>
      </w:r>
      <w:r w:rsidR="00462427">
        <w:rPr>
          <w:rFonts w:ascii="Times New Roman" w:hAnsi="Times New Roman" w:cs="Times New Roman"/>
          <w:sz w:val="24"/>
          <w:szCs w:val="24"/>
        </w:rPr>
        <w:t>UNEP-WCMC, IUCN</w:t>
      </w:r>
      <w:r w:rsidR="001E0650">
        <w:rPr>
          <w:rFonts w:ascii="Times New Roman" w:hAnsi="Times New Roman" w:cs="Times New Roman"/>
          <w:sz w:val="24"/>
          <w:szCs w:val="24"/>
        </w:rPr>
        <w:t xml:space="preserve">, </w:t>
      </w:r>
      <w:r w:rsidR="00462427">
        <w:rPr>
          <w:rFonts w:ascii="Times New Roman" w:hAnsi="Times New Roman" w:cs="Times New Roman"/>
          <w:sz w:val="24"/>
          <w:szCs w:val="24"/>
        </w:rPr>
        <w:t>2018</w:t>
      </w:r>
      <w:r w:rsidR="00112D01" w:rsidRPr="007C25D7">
        <w:rPr>
          <w:rFonts w:ascii="Times New Roman" w:hAnsi="Times New Roman" w:cs="Times New Roman"/>
          <w:sz w:val="24"/>
          <w:szCs w:val="24"/>
        </w:rPr>
        <w:t xml:space="preserve">). The Guidelines define a protected area as: </w:t>
      </w:r>
      <w:r>
        <w:rPr>
          <w:rFonts w:ascii="Times New Roman" w:hAnsi="Times New Roman" w:cs="Times New Roman"/>
          <w:sz w:val="24"/>
          <w:szCs w:val="24"/>
        </w:rPr>
        <w:t>‘</w:t>
      </w:r>
      <w:r w:rsidR="00112D01" w:rsidRPr="007C25D7">
        <w:rPr>
          <w:rFonts w:ascii="Times New Roman" w:hAnsi="Times New Roman" w:cs="Times New Roman"/>
          <w:sz w:val="24"/>
          <w:szCs w:val="24"/>
        </w:rPr>
        <w:t>a clearly defined geographical space, recognised, dedicated and managed, through legal or other effective means, to achieve the long‐term conservation of nature with associated ecosystem services and cultural values</w:t>
      </w:r>
      <w:r>
        <w:rPr>
          <w:rFonts w:ascii="Times New Roman" w:hAnsi="Times New Roman" w:cs="Times New Roman"/>
          <w:sz w:val="24"/>
          <w:szCs w:val="24"/>
        </w:rPr>
        <w:t>’</w:t>
      </w:r>
      <w:r w:rsidR="00112D01" w:rsidRPr="007C25D7">
        <w:rPr>
          <w:rFonts w:ascii="Times New Roman" w:hAnsi="Times New Roman" w:cs="Times New Roman"/>
          <w:sz w:val="24"/>
          <w:szCs w:val="24"/>
        </w:rPr>
        <w:t xml:space="preserve"> (Dudley, 2008)</w:t>
      </w:r>
      <w:r w:rsidR="00945D8C">
        <w:rPr>
          <w:rFonts w:ascii="Times New Roman" w:hAnsi="Times New Roman" w:cs="Times New Roman"/>
          <w:sz w:val="24"/>
          <w:szCs w:val="24"/>
        </w:rPr>
        <w:t xml:space="preserve">. </w:t>
      </w:r>
      <w:r w:rsidR="00112D01" w:rsidRPr="00112D01">
        <w:rPr>
          <w:rFonts w:ascii="Times New Roman" w:hAnsi="Times New Roman" w:cs="Times New Roman"/>
          <w:sz w:val="24"/>
          <w:szCs w:val="24"/>
        </w:rPr>
        <w:t xml:space="preserve">The foundation model for protected areas, Yellowstone National Park in 1872 favoured elite tourism interests over </w:t>
      </w:r>
      <w:r>
        <w:rPr>
          <w:rFonts w:ascii="Times New Roman" w:hAnsi="Times New Roman" w:cs="Times New Roman"/>
          <w:sz w:val="24"/>
          <w:szCs w:val="24"/>
        </w:rPr>
        <w:t>i</w:t>
      </w:r>
      <w:r w:rsidR="00112D01" w:rsidRPr="00112D01">
        <w:rPr>
          <w:rFonts w:ascii="Times New Roman" w:hAnsi="Times New Roman" w:cs="Times New Roman"/>
          <w:sz w:val="24"/>
          <w:szCs w:val="24"/>
        </w:rPr>
        <w:t xml:space="preserve">ndigenous rights where </w:t>
      </w:r>
      <w:r>
        <w:rPr>
          <w:rFonts w:ascii="Times New Roman" w:hAnsi="Times New Roman" w:cs="Times New Roman"/>
          <w:sz w:val="24"/>
          <w:szCs w:val="24"/>
        </w:rPr>
        <w:t>‘</w:t>
      </w:r>
      <w:r w:rsidR="00112D01" w:rsidRPr="00112D01">
        <w:rPr>
          <w:rFonts w:ascii="Times New Roman" w:hAnsi="Times New Roman" w:cs="Times New Roman"/>
          <w:sz w:val="24"/>
          <w:szCs w:val="24"/>
        </w:rPr>
        <w:t>uninhabited wilderness</w:t>
      </w:r>
      <w:r w:rsidR="00945D8C">
        <w:rPr>
          <w:rFonts w:ascii="Times New Roman" w:hAnsi="Times New Roman" w:cs="Times New Roman"/>
          <w:sz w:val="24"/>
          <w:szCs w:val="24"/>
        </w:rPr>
        <w:t>’</w:t>
      </w:r>
      <w:r w:rsidR="00112D01" w:rsidRPr="00112D01">
        <w:rPr>
          <w:rFonts w:ascii="Times New Roman" w:hAnsi="Times New Roman" w:cs="Times New Roman"/>
          <w:sz w:val="24"/>
          <w:szCs w:val="24"/>
        </w:rPr>
        <w:t xml:space="preserve"> had to be created before it could be preserved</w:t>
      </w:r>
      <w:r>
        <w:rPr>
          <w:rFonts w:ascii="Times New Roman" w:hAnsi="Times New Roman" w:cs="Times New Roman"/>
          <w:sz w:val="24"/>
          <w:szCs w:val="24"/>
        </w:rPr>
        <w:t>,</w:t>
      </w:r>
      <w:r w:rsidR="00112D01" w:rsidRPr="00112D01">
        <w:rPr>
          <w:rFonts w:ascii="Times New Roman" w:hAnsi="Times New Roman" w:cs="Times New Roman"/>
          <w:sz w:val="24"/>
          <w:szCs w:val="24"/>
        </w:rPr>
        <w:t xml:space="preserve"> a spatial condition which was achieved through the removal of people from</w:t>
      </w:r>
      <w:r w:rsidR="007C25D7">
        <w:rPr>
          <w:rFonts w:ascii="Times New Roman" w:hAnsi="Times New Roman" w:cs="Times New Roman"/>
          <w:sz w:val="24"/>
          <w:szCs w:val="24"/>
        </w:rPr>
        <w:t xml:space="preserve"> their homelands (Spence, 1999 p4</w:t>
      </w:r>
      <w:r w:rsidR="00112D01" w:rsidRPr="00112D01">
        <w:rPr>
          <w:rFonts w:ascii="Times New Roman" w:hAnsi="Times New Roman" w:cs="Times New Roman"/>
          <w:sz w:val="24"/>
          <w:szCs w:val="24"/>
        </w:rPr>
        <w:t xml:space="preserve">). National parks were created at about the same time that reservation policies were implemented </w:t>
      </w:r>
      <w:r w:rsidR="00112D01" w:rsidRPr="00112D01">
        <w:rPr>
          <w:rFonts w:ascii="Times New Roman" w:hAnsi="Times New Roman" w:cs="Times New Roman"/>
          <w:sz w:val="24"/>
          <w:szCs w:val="24"/>
        </w:rPr>
        <w:lastRenderedPageBreak/>
        <w:t xml:space="preserve">for North American </w:t>
      </w:r>
      <w:r>
        <w:rPr>
          <w:rFonts w:ascii="Times New Roman" w:hAnsi="Times New Roman" w:cs="Times New Roman"/>
          <w:sz w:val="24"/>
          <w:szCs w:val="24"/>
        </w:rPr>
        <w:t>i</w:t>
      </w:r>
      <w:r w:rsidR="00112D01" w:rsidRPr="00112D01">
        <w:rPr>
          <w:rFonts w:ascii="Times New Roman" w:hAnsi="Times New Roman" w:cs="Times New Roman"/>
          <w:sz w:val="24"/>
          <w:szCs w:val="24"/>
        </w:rPr>
        <w:t>ndigenous peoples, and</w:t>
      </w:r>
      <w:r>
        <w:rPr>
          <w:rFonts w:ascii="Times New Roman" w:hAnsi="Times New Roman" w:cs="Times New Roman"/>
          <w:sz w:val="24"/>
          <w:szCs w:val="24"/>
        </w:rPr>
        <w:t xml:space="preserve"> </w:t>
      </w:r>
      <w:r w:rsidR="00112D01" w:rsidRPr="00112D01">
        <w:rPr>
          <w:rFonts w:ascii="Times New Roman" w:hAnsi="Times New Roman" w:cs="Times New Roman"/>
          <w:sz w:val="24"/>
          <w:szCs w:val="24"/>
        </w:rPr>
        <w:t>protected area models of “wilderness”, achieved via the removal of peoples, were exported across the world as an unwanted gift (Cronon, 1996).</w:t>
      </w:r>
    </w:p>
    <w:p w14:paraId="1110B34C" w14:textId="2AF5B67C" w:rsidR="00112D01" w:rsidRPr="00112D01" w:rsidRDefault="007B02A1" w:rsidP="00DD1DD9">
      <w:pPr>
        <w:spacing w:before="240" w:after="240" w:line="360" w:lineRule="auto"/>
        <w:jc w:val="both"/>
        <w:rPr>
          <w:rFonts w:ascii="Times New Roman" w:hAnsi="Times New Roman" w:cs="Times New Roman"/>
          <w:sz w:val="24"/>
          <w:szCs w:val="24"/>
        </w:rPr>
      </w:pPr>
      <w:r w:rsidRPr="007B02A1">
        <w:rPr>
          <w:rFonts w:ascii="Times New Roman" w:hAnsi="Times New Roman" w:cs="Times New Roman"/>
          <w:sz w:val="24"/>
          <w:szCs w:val="24"/>
        </w:rPr>
        <w:t xml:space="preserve">Although parks are effective at limiting deforestation within their boundaries, deforestation in surrounding areas isolates the protected areas (Naughton-Treves </w:t>
      </w:r>
      <w:r w:rsidRPr="0080227E">
        <w:rPr>
          <w:rFonts w:ascii="Times New Roman" w:hAnsi="Times New Roman" w:cs="Times New Roman"/>
          <w:i/>
          <w:sz w:val="24"/>
          <w:szCs w:val="24"/>
        </w:rPr>
        <w:t>et al</w:t>
      </w:r>
      <w:r w:rsidRPr="007B02A1">
        <w:rPr>
          <w:rFonts w:ascii="Times New Roman" w:hAnsi="Times New Roman" w:cs="Times New Roman"/>
          <w:sz w:val="24"/>
          <w:szCs w:val="24"/>
        </w:rPr>
        <w:t>., 2005)</w:t>
      </w:r>
      <w:r w:rsidR="004C097D">
        <w:rPr>
          <w:rFonts w:ascii="Times New Roman" w:hAnsi="Times New Roman" w:cs="Times New Roman"/>
          <w:sz w:val="24"/>
          <w:szCs w:val="24"/>
        </w:rPr>
        <w:t xml:space="preserve"> from the ou</w:t>
      </w:r>
      <w:r w:rsidR="000D0D61">
        <w:rPr>
          <w:rFonts w:ascii="Times New Roman" w:hAnsi="Times New Roman" w:cs="Times New Roman"/>
          <w:sz w:val="24"/>
          <w:szCs w:val="24"/>
        </w:rPr>
        <w:t>t</w:t>
      </w:r>
      <w:r w:rsidR="004C097D">
        <w:rPr>
          <w:rFonts w:ascii="Times New Roman" w:hAnsi="Times New Roman" w:cs="Times New Roman"/>
          <w:sz w:val="24"/>
          <w:szCs w:val="24"/>
        </w:rPr>
        <w:t>side world leading to fragmented pockets of fore</w:t>
      </w:r>
      <w:r w:rsidR="006A291F">
        <w:rPr>
          <w:rFonts w:ascii="Times New Roman" w:hAnsi="Times New Roman" w:cs="Times New Roman"/>
          <w:sz w:val="24"/>
          <w:szCs w:val="24"/>
        </w:rPr>
        <w:t>sts</w:t>
      </w:r>
      <w:r w:rsidR="004C097D">
        <w:rPr>
          <w:rFonts w:ascii="Times New Roman" w:hAnsi="Times New Roman" w:cs="Times New Roman"/>
          <w:sz w:val="24"/>
          <w:szCs w:val="24"/>
        </w:rPr>
        <w:t>.</w:t>
      </w:r>
      <w:r>
        <w:rPr>
          <w:rFonts w:ascii="Times New Roman" w:hAnsi="Times New Roman" w:cs="Times New Roman"/>
          <w:sz w:val="24"/>
          <w:szCs w:val="24"/>
        </w:rPr>
        <w:t xml:space="preserve"> </w:t>
      </w:r>
      <w:r w:rsidR="00112D01" w:rsidRPr="00112D01">
        <w:rPr>
          <w:rFonts w:ascii="Times New Roman" w:hAnsi="Times New Roman" w:cs="Times New Roman"/>
          <w:sz w:val="24"/>
          <w:szCs w:val="24"/>
        </w:rPr>
        <w:t xml:space="preserve">Dowie (2011) strongly objects on the declaration of hundreds of protected areas and national parks that overlook indigenous people, local tribes and their culture. He goes on to identify this as ‘social injustice’. He suggests that exclusionary protected areas can be counterproductive and can make people living around those areas ‘enemies of conservation’.  Although this phenomenon is currently seen worldwide, it is of particular interest to the chosen sites in India. </w:t>
      </w:r>
      <w:r w:rsidR="007C25D7" w:rsidRPr="007C25D7">
        <w:rPr>
          <w:rFonts w:ascii="Times New Roman" w:hAnsi="Times New Roman" w:cs="Times New Roman"/>
          <w:sz w:val="24"/>
          <w:szCs w:val="24"/>
        </w:rPr>
        <w:t xml:space="preserve">Dowie (2011) </w:t>
      </w:r>
      <w:r w:rsidR="00112D01" w:rsidRPr="00112D01">
        <w:rPr>
          <w:rFonts w:ascii="Times New Roman" w:hAnsi="Times New Roman" w:cs="Times New Roman"/>
          <w:sz w:val="24"/>
          <w:szCs w:val="24"/>
        </w:rPr>
        <w:t xml:space="preserve">advocates for more focus and commitment on </w:t>
      </w:r>
      <w:r w:rsidR="00C53FF9">
        <w:rPr>
          <w:rFonts w:ascii="Times New Roman" w:hAnsi="Times New Roman" w:cs="Times New Roman"/>
          <w:sz w:val="24"/>
          <w:szCs w:val="24"/>
        </w:rPr>
        <w:t>i</w:t>
      </w:r>
      <w:r w:rsidR="00112D01" w:rsidRPr="00112D01">
        <w:rPr>
          <w:rFonts w:ascii="Times New Roman" w:hAnsi="Times New Roman" w:cs="Times New Roman"/>
          <w:sz w:val="24"/>
          <w:szCs w:val="24"/>
        </w:rPr>
        <w:t>ndigenous and community conserved area</w:t>
      </w:r>
      <w:r w:rsidR="00C53FF9">
        <w:rPr>
          <w:rFonts w:ascii="Times New Roman" w:hAnsi="Times New Roman" w:cs="Times New Roman"/>
          <w:sz w:val="24"/>
          <w:szCs w:val="24"/>
        </w:rPr>
        <w:t>s</w:t>
      </w:r>
      <w:r w:rsidR="00112D01" w:rsidRPr="00112D01">
        <w:rPr>
          <w:rFonts w:ascii="Times New Roman" w:hAnsi="Times New Roman" w:cs="Times New Roman"/>
          <w:sz w:val="24"/>
          <w:szCs w:val="24"/>
        </w:rPr>
        <w:t xml:space="preserve"> (ICCAs) which have proven to be successful in some parts of the world.</w:t>
      </w:r>
      <w:r>
        <w:rPr>
          <w:rFonts w:ascii="Times New Roman" w:hAnsi="Times New Roman" w:cs="Times New Roman"/>
          <w:sz w:val="24"/>
          <w:szCs w:val="24"/>
        </w:rPr>
        <w:t xml:space="preserve"> </w:t>
      </w:r>
      <w:r w:rsidR="001A03AD">
        <w:rPr>
          <w:rFonts w:ascii="Times New Roman" w:hAnsi="Times New Roman" w:cs="Times New Roman"/>
          <w:sz w:val="24"/>
          <w:szCs w:val="24"/>
        </w:rPr>
        <w:t>In the Indian sub-continent, such</w:t>
      </w:r>
      <w:r w:rsidR="001A03AD" w:rsidRPr="001A03AD">
        <w:rPr>
          <w:rFonts w:ascii="Times New Roman" w:hAnsi="Times New Roman" w:cs="Times New Roman"/>
          <w:sz w:val="24"/>
          <w:szCs w:val="24"/>
        </w:rPr>
        <w:t xml:space="preserve"> comm</w:t>
      </w:r>
      <w:r w:rsidR="001A03AD">
        <w:rPr>
          <w:rFonts w:ascii="Times New Roman" w:hAnsi="Times New Roman" w:cs="Times New Roman"/>
          <w:sz w:val="24"/>
          <w:szCs w:val="24"/>
        </w:rPr>
        <w:t xml:space="preserve">unity-based nature </w:t>
      </w:r>
      <w:r w:rsidR="001A03AD" w:rsidRPr="001A03AD">
        <w:rPr>
          <w:rFonts w:ascii="Times New Roman" w:hAnsi="Times New Roman" w:cs="Times New Roman"/>
          <w:sz w:val="24"/>
          <w:szCs w:val="24"/>
        </w:rPr>
        <w:t>protection</w:t>
      </w:r>
      <w:r w:rsidR="001A03AD">
        <w:rPr>
          <w:rFonts w:ascii="Times New Roman" w:hAnsi="Times New Roman" w:cs="Times New Roman"/>
          <w:sz w:val="24"/>
          <w:szCs w:val="24"/>
        </w:rPr>
        <w:t xml:space="preserve"> strategies date </w:t>
      </w:r>
      <w:r w:rsidR="001A03AD" w:rsidRPr="001A03AD">
        <w:rPr>
          <w:rFonts w:ascii="Times New Roman" w:hAnsi="Times New Roman" w:cs="Times New Roman"/>
          <w:sz w:val="24"/>
          <w:szCs w:val="24"/>
        </w:rPr>
        <w:t xml:space="preserve">back to </w:t>
      </w:r>
      <w:r w:rsidR="00C53FF9">
        <w:rPr>
          <w:rFonts w:ascii="Times New Roman" w:hAnsi="Times New Roman" w:cs="Times New Roman"/>
          <w:sz w:val="24"/>
          <w:szCs w:val="24"/>
        </w:rPr>
        <w:t xml:space="preserve">the </w:t>
      </w:r>
      <w:r w:rsidR="001A03AD" w:rsidRPr="001A03AD">
        <w:rPr>
          <w:rFonts w:ascii="Times New Roman" w:hAnsi="Times New Roman" w:cs="Times New Roman"/>
          <w:sz w:val="24"/>
          <w:szCs w:val="24"/>
        </w:rPr>
        <w:t>pre-colonial per</w:t>
      </w:r>
      <w:r w:rsidR="001A03AD">
        <w:rPr>
          <w:rFonts w:ascii="Times New Roman" w:hAnsi="Times New Roman" w:cs="Times New Roman"/>
          <w:sz w:val="24"/>
          <w:szCs w:val="24"/>
        </w:rPr>
        <w:t xml:space="preserve">iod. These are much older </w:t>
      </w:r>
      <w:r w:rsidR="001A03AD" w:rsidRPr="001A03AD">
        <w:rPr>
          <w:rFonts w:ascii="Times New Roman" w:hAnsi="Times New Roman" w:cs="Times New Roman"/>
          <w:sz w:val="24"/>
          <w:szCs w:val="24"/>
        </w:rPr>
        <w:t xml:space="preserve">than any </w:t>
      </w:r>
      <w:r w:rsidR="009A0C39" w:rsidRPr="001A03AD">
        <w:rPr>
          <w:rFonts w:ascii="Times New Roman" w:hAnsi="Times New Roman" w:cs="Times New Roman"/>
          <w:sz w:val="24"/>
          <w:szCs w:val="24"/>
        </w:rPr>
        <w:t>government-initiated</w:t>
      </w:r>
      <w:r w:rsidR="001A03AD">
        <w:rPr>
          <w:rFonts w:ascii="Times New Roman" w:hAnsi="Times New Roman" w:cs="Times New Roman"/>
          <w:sz w:val="24"/>
          <w:szCs w:val="24"/>
        </w:rPr>
        <w:t xml:space="preserve"> conservation projects</w:t>
      </w:r>
      <w:r w:rsidR="009B78CA">
        <w:rPr>
          <w:rFonts w:ascii="Times New Roman" w:hAnsi="Times New Roman" w:cs="Times New Roman"/>
          <w:sz w:val="24"/>
          <w:szCs w:val="24"/>
        </w:rPr>
        <w:t>. Evidence of nature protection from</w:t>
      </w:r>
      <w:r w:rsidR="001A03AD">
        <w:rPr>
          <w:rFonts w:ascii="Times New Roman" w:hAnsi="Times New Roman" w:cs="Times New Roman"/>
          <w:sz w:val="24"/>
          <w:szCs w:val="24"/>
        </w:rPr>
        <w:t xml:space="preserve"> a small village </w:t>
      </w:r>
      <w:r w:rsidR="001A03AD" w:rsidRPr="001A03AD">
        <w:rPr>
          <w:rFonts w:ascii="Times New Roman" w:hAnsi="Times New Roman" w:cs="Times New Roman"/>
          <w:sz w:val="24"/>
          <w:szCs w:val="24"/>
        </w:rPr>
        <w:t>called Vedanthangal near</w:t>
      </w:r>
      <w:r w:rsidR="009B78CA">
        <w:rPr>
          <w:rFonts w:ascii="Times New Roman" w:hAnsi="Times New Roman" w:cs="Times New Roman"/>
          <w:sz w:val="24"/>
          <w:szCs w:val="24"/>
        </w:rPr>
        <w:t xml:space="preserve"> Chennai in </w:t>
      </w:r>
      <w:r w:rsidR="009B78CA" w:rsidRPr="009B78CA">
        <w:rPr>
          <w:rFonts w:ascii="Times New Roman" w:hAnsi="Times New Roman" w:cs="Times New Roman"/>
          <w:sz w:val="24"/>
          <w:szCs w:val="24"/>
        </w:rPr>
        <w:t>1798</w:t>
      </w:r>
      <w:r w:rsidR="009B78CA">
        <w:rPr>
          <w:rFonts w:ascii="Times New Roman" w:hAnsi="Times New Roman" w:cs="Times New Roman"/>
          <w:sz w:val="24"/>
          <w:szCs w:val="24"/>
        </w:rPr>
        <w:t xml:space="preserve">, </w:t>
      </w:r>
      <w:r w:rsidR="00C53FF9">
        <w:rPr>
          <w:rFonts w:ascii="Times New Roman" w:hAnsi="Times New Roman" w:cs="Times New Roman"/>
          <w:sz w:val="24"/>
          <w:szCs w:val="24"/>
        </w:rPr>
        <w:t xml:space="preserve">describes </w:t>
      </w:r>
      <w:r w:rsidR="009B78CA">
        <w:rPr>
          <w:rFonts w:ascii="Times New Roman" w:hAnsi="Times New Roman" w:cs="Times New Roman"/>
          <w:sz w:val="24"/>
          <w:szCs w:val="24"/>
        </w:rPr>
        <w:t>British</w:t>
      </w:r>
      <w:r w:rsidR="001A03AD">
        <w:rPr>
          <w:rFonts w:ascii="Times New Roman" w:hAnsi="Times New Roman" w:cs="Times New Roman"/>
          <w:sz w:val="24"/>
          <w:szCs w:val="24"/>
        </w:rPr>
        <w:t xml:space="preserve"> soldiers sho</w:t>
      </w:r>
      <w:r w:rsidR="009B78CA">
        <w:rPr>
          <w:rFonts w:ascii="Times New Roman" w:hAnsi="Times New Roman" w:cs="Times New Roman"/>
          <w:sz w:val="24"/>
          <w:szCs w:val="24"/>
        </w:rPr>
        <w:t>o</w:t>
      </w:r>
      <w:r w:rsidR="001A03AD">
        <w:rPr>
          <w:rFonts w:ascii="Times New Roman" w:hAnsi="Times New Roman" w:cs="Times New Roman"/>
          <w:sz w:val="24"/>
          <w:szCs w:val="24"/>
        </w:rPr>
        <w:t>t</w:t>
      </w:r>
      <w:r w:rsidR="009B78CA">
        <w:rPr>
          <w:rFonts w:ascii="Times New Roman" w:hAnsi="Times New Roman" w:cs="Times New Roman"/>
          <w:sz w:val="24"/>
          <w:szCs w:val="24"/>
        </w:rPr>
        <w:t>ing</w:t>
      </w:r>
      <w:r w:rsidR="001A03AD">
        <w:rPr>
          <w:rFonts w:ascii="Times New Roman" w:hAnsi="Times New Roman" w:cs="Times New Roman"/>
          <w:sz w:val="24"/>
          <w:szCs w:val="24"/>
        </w:rPr>
        <w:t xml:space="preserve"> </w:t>
      </w:r>
      <w:r w:rsidR="001A03AD" w:rsidRPr="001A03AD">
        <w:rPr>
          <w:rFonts w:ascii="Times New Roman" w:hAnsi="Times New Roman" w:cs="Times New Roman"/>
          <w:sz w:val="24"/>
          <w:szCs w:val="24"/>
        </w:rPr>
        <w:t>some storks in the local</w:t>
      </w:r>
      <w:r w:rsidR="009B78CA">
        <w:rPr>
          <w:rFonts w:ascii="Times New Roman" w:hAnsi="Times New Roman" w:cs="Times New Roman"/>
          <w:sz w:val="24"/>
          <w:szCs w:val="24"/>
        </w:rPr>
        <w:t xml:space="preserve"> wetland</w:t>
      </w:r>
      <w:r w:rsidR="009B78CA" w:rsidRPr="009B78CA">
        <w:t xml:space="preserve"> </w:t>
      </w:r>
      <w:r w:rsidR="009B78CA" w:rsidRPr="009B78CA">
        <w:rPr>
          <w:rFonts w:ascii="Times New Roman" w:hAnsi="Times New Roman" w:cs="Times New Roman"/>
          <w:sz w:val="24"/>
          <w:szCs w:val="24"/>
        </w:rPr>
        <w:t>during colonial rule</w:t>
      </w:r>
      <w:r w:rsidR="000F1CA3" w:rsidRPr="000F1CA3">
        <w:rPr>
          <w:rFonts w:ascii="Times New Roman" w:hAnsi="Times New Roman" w:cs="Times New Roman"/>
          <w:sz w:val="24"/>
          <w:szCs w:val="24"/>
        </w:rPr>
        <w:t xml:space="preserve"> </w:t>
      </w:r>
      <w:r w:rsidR="000F1CA3">
        <w:rPr>
          <w:rFonts w:ascii="Times New Roman" w:hAnsi="Times New Roman" w:cs="Times New Roman"/>
          <w:sz w:val="24"/>
          <w:szCs w:val="24"/>
        </w:rPr>
        <w:t xml:space="preserve">(Kumar </w:t>
      </w:r>
      <w:r w:rsidR="000F1CA3" w:rsidRPr="009B78CA">
        <w:rPr>
          <w:rFonts w:ascii="Times New Roman" w:hAnsi="Times New Roman" w:cs="Times New Roman"/>
          <w:i/>
          <w:sz w:val="24"/>
          <w:szCs w:val="24"/>
        </w:rPr>
        <w:t>et al.,</w:t>
      </w:r>
      <w:r w:rsidR="000F1CA3">
        <w:rPr>
          <w:rFonts w:ascii="Times New Roman" w:hAnsi="Times New Roman" w:cs="Times New Roman"/>
          <w:sz w:val="24"/>
          <w:szCs w:val="24"/>
        </w:rPr>
        <w:t xml:space="preserve"> 201</w:t>
      </w:r>
      <w:r w:rsidR="000672D8">
        <w:rPr>
          <w:rFonts w:ascii="Times New Roman" w:hAnsi="Times New Roman" w:cs="Times New Roman"/>
          <w:sz w:val="24"/>
          <w:szCs w:val="24"/>
        </w:rPr>
        <w:t>1</w:t>
      </w:r>
      <w:r w:rsidR="000F1CA3">
        <w:rPr>
          <w:rFonts w:ascii="Times New Roman" w:hAnsi="Times New Roman" w:cs="Times New Roman"/>
          <w:sz w:val="24"/>
          <w:szCs w:val="24"/>
        </w:rPr>
        <w:t>)</w:t>
      </w:r>
      <w:r w:rsidR="009B78CA">
        <w:rPr>
          <w:rFonts w:ascii="Times New Roman" w:hAnsi="Times New Roman" w:cs="Times New Roman"/>
          <w:sz w:val="24"/>
          <w:szCs w:val="24"/>
        </w:rPr>
        <w:t xml:space="preserve">. The villagers </w:t>
      </w:r>
      <w:r w:rsidR="000F1CA3">
        <w:rPr>
          <w:rFonts w:ascii="Times New Roman" w:hAnsi="Times New Roman" w:cs="Times New Roman"/>
          <w:sz w:val="24"/>
          <w:szCs w:val="24"/>
        </w:rPr>
        <w:t xml:space="preserve">at the time </w:t>
      </w:r>
      <w:r w:rsidR="009B78CA">
        <w:rPr>
          <w:rFonts w:ascii="Times New Roman" w:hAnsi="Times New Roman" w:cs="Times New Roman"/>
          <w:sz w:val="24"/>
          <w:szCs w:val="24"/>
        </w:rPr>
        <w:t xml:space="preserve">made a serious complaint at the </w:t>
      </w:r>
      <w:r w:rsidR="000F1CA3">
        <w:rPr>
          <w:rFonts w:ascii="Times New Roman" w:hAnsi="Times New Roman" w:cs="Times New Roman"/>
          <w:sz w:val="24"/>
          <w:szCs w:val="24"/>
        </w:rPr>
        <w:t>C</w:t>
      </w:r>
      <w:r w:rsidR="009B78CA">
        <w:rPr>
          <w:rFonts w:ascii="Times New Roman" w:hAnsi="Times New Roman" w:cs="Times New Roman"/>
          <w:sz w:val="24"/>
          <w:szCs w:val="24"/>
        </w:rPr>
        <w:t xml:space="preserve">ollector’s office, </w:t>
      </w:r>
      <w:r w:rsidR="000F1CA3">
        <w:rPr>
          <w:rFonts w:ascii="Times New Roman" w:hAnsi="Times New Roman" w:cs="Times New Roman"/>
          <w:sz w:val="24"/>
          <w:szCs w:val="24"/>
        </w:rPr>
        <w:t xml:space="preserve">and </w:t>
      </w:r>
      <w:r w:rsidR="009B78CA">
        <w:rPr>
          <w:rFonts w:ascii="Times New Roman" w:hAnsi="Times New Roman" w:cs="Times New Roman"/>
          <w:sz w:val="24"/>
          <w:szCs w:val="24"/>
        </w:rPr>
        <w:t>consequently an</w:t>
      </w:r>
      <w:r w:rsidR="001A03AD">
        <w:rPr>
          <w:rFonts w:ascii="Times New Roman" w:hAnsi="Times New Roman" w:cs="Times New Roman"/>
          <w:sz w:val="24"/>
          <w:szCs w:val="24"/>
        </w:rPr>
        <w:t xml:space="preserve"> order</w:t>
      </w:r>
      <w:r w:rsidR="009B78CA">
        <w:rPr>
          <w:rFonts w:ascii="Times New Roman" w:hAnsi="Times New Roman" w:cs="Times New Roman"/>
          <w:sz w:val="24"/>
          <w:szCs w:val="24"/>
        </w:rPr>
        <w:t xml:space="preserve"> was issued for no one</w:t>
      </w:r>
      <w:r w:rsidR="001A03AD" w:rsidRPr="001A03AD">
        <w:rPr>
          <w:rFonts w:ascii="Times New Roman" w:hAnsi="Times New Roman" w:cs="Times New Roman"/>
          <w:sz w:val="24"/>
          <w:szCs w:val="24"/>
        </w:rPr>
        <w:t xml:space="preserve"> to harm the nesting birds</w:t>
      </w:r>
      <w:r w:rsidR="009B78CA">
        <w:rPr>
          <w:rFonts w:ascii="Times New Roman" w:hAnsi="Times New Roman" w:cs="Times New Roman"/>
          <w:sz w:val="24"/>
          <w:szCs w:val="24"/>
        </w:rPr>
        <w:t xml:space="preserve">. </w:t>
      </w:r>
      <w:r w:rsidR="001A03AD" w:rsidRPr="001A03AD">
        <w:rPr>
          <w:rFonts w:ascii="Times New Roman" w:hAnsi="Times New Roman" w:cs="Times New Roman"/>
          <w:sz w:val="24"/>
          <w:szCs w:val="24"/>
        </w:rPr>
        <w:t>T</w:t>
      </w:r>
      <w:r w:rsidR="001A03AD">
        <w:rPr>
          <w:rFonts w:ascii="Times New Roman" w:hAnsi="Times New Roman" w:cs="Times New Roman"/>
          <w:sz w:val="24"/>
          <w:szCs w:val="24"/>
        </w:rPr>
        <w:t xml:space="preserve">his is long </w:t>
      </w:r>
      <w:r w:rsidR="001A03AD" w:rsidRPr="001A03AD">
        <w:rPr>
          <w:rFonts w:ascii="Times New Roman" w:hAnsi="Times New Roman" w:cs="Times New Roman"/>
          <w:sz w:val="24"/>
          <w:szCs w:val="24"/>
        </w:rPr>
        <w:t xml:space="preserve">before the </w:t>
      </w:r>
      <w:r w:rsidR="00420B2E">
        <w:rPr>
          <w:rFonts w:ascii="Times New Roman" w:hAnsi="Times New Roman" w:cs="Times New Roman"/>
          <w:sz w:val="24"/>
          <w:szCs w:val="24"/>
        </w:rPr>
        <w:t xml:space="preserve">current </w:t>
      </w:r>
      <w:r w:rsidR="001A03AD" w:rsidRPr="001A03AD">
        <w:rPr>
          <w:rFonts w:ascii="Times New Roman" w:hAnsi="Times New Roman" w:cs="Times New Roman"/>
          <w:sz w:val="24"/>
          <w:szCs w:val="24"/>
        </w:rPr>
        <w:t xml:space="preserve">concept of </w:t>
      </w:r>
      <w:r w:rsidR="00420B2E">
        <w:rPr>
          <w:rFonts w:ascii="Times New Roman" w:hAnsi="Times New Roman" w:cs="Times New Roman"/>
          <w:sz w:val="24"/>
          <w:szCs w:val="24"/>
        </w:rPr>
        <w:t>protected areas (PA)</w:t>
      </w:r>
      <w:r w:rsidR="001A03AD" w:rsidRPr="001A03AD">
        <w:rPr>
          <w:rFonts w:ascii="Times New Roman" w:hAnsi="Times New Roman" w:cs="Times New Roman"/>
          <w:sz w:val="24"/>
          <w:szCs w:val="24"/>
        </w:rPr>
        <w:t xml:space="preserve"> was even thought of.</w:t>
      </w:r>
      <w:r w:rsidR="001A03AD">
        <w:rPr>
          <w:rFonts w:ascii="Times New Roman" w:hAnsi="Times New Roman" w:cs="Times New Roman"/>
          <w:sz w:val="24"/>
          <w:szCs w:val="24"/>
        </w:rPr>
        <w:t xml:space="preserve"> </w:t>
      </w:r>
    </w:p>
    <w:p w14:paraId="48BB3457" w14:textId="08EA982A" w:rsidR="00112D01" w:rsidRPr="00112D01" w:rsidRDefault="00112D01" w:rsidP="00DD1DD9">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 xml:space="preserve">Despite parks being regarded as foundations of conservation, they have had negative implications </w:t>
      </w:r>
      <w:r w:rsidR="008827CC">
        <w:rPr>
          <w:rFonts w:ascii="Times New Roman" w:hAnsi="Times New Roman" w:cs="Times New Roman"/>
          <w:sz w:val="24"/>
          <w:szCs w:val="24"/>
        </w:rPr>
        <w:t>for</w:t>
      </w:r>
      <w:r w:rsidRPr="00112D01">
        <w:rPr>
          <w:rFonts w:ascii="Times New Roman" w:hAnsi="Times New Roman" w:cs="Times New Roman"/>
          <w:sz w:val="24"/>
          <w:szCs w:val="24"/>
        </w:rPr>
        <w:t xml:space="preserve"> the lives of traditional inhabitants and customs. Animism is seen amongst most indigenous people worldwide who believe that nature and its elements are abodes to deities and spirits. With rapid scientific development globally, animism </w:t>
      </w:r>
      <w:r w:rsidR="000F1CA3">
        <w:rPr>
          <w:rFonts w:ascii="Times New Roman" w:hAnsi="Times New Roman" w:cs="Times New Roman"/>
          <w:sz w:val="24"/>
          <w:szCs w:val="24"/>
        </w:rPr>
        <w:t>is</w:t>
      </w:r>
      <w:r w:rsidRPr="00112D01">
        <w:rPr>
          <w:rFonts w:ascii="Times New Roman" w:hAnsi="Times New Roman" w:cs="Times New Roman"/>
          <w:sz w:val="24"/>
          <w:szCs w:val="24"/>
        </w:rPr>
        <w:t xml:space="preserve"> being superseded by</w:t>
      </w:r>
      <w:r w:rsidR="000F1CA3">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system</w:t>
      </w:r>
      <w:r w:rsidR="000F1CA3">
        <w:rPr>
          <w:rFonts w:ascii="Times New Roman" w:hAnsi="Times New Roman" w:cs="Times New Roman"/>
          <w:sz w:val="24"/>
          <w:szCs w:val="24"/>
        </w:rPr>
        <w:t>at</w:t>
      </w:r>
      <w:r w:rsidRPr="00112D01">
        <w:rPr>
          <w:rFonts w:ascii="Times New Roman" w:hAnsi="Times New Roman" w:cs="Times New Roman"/>
          <w:sz w:val="24"/>
          <w:szCs w:val="24"/>
        </w:rPr>
        <w:t xml:space="preserve">ic organisation and institutionalisation </w:t>
      </w:r>
      <w:r w:rsidR="001A03AD">
        <w:rPr>
          <w:rFonts w:ascii="Times New Roman" w:hAnsi="Times New Roman" w:cs="Times New Roman"/>
          <w:sz w:val="24"/>
          <w:szCs w:val="24"/>
        </w:rPr>
        <w:t>of mainstream faiths. C</w:t>
      </w:r>
      <w:r w:rsidRPr="00112D01">
        <w:rPr>
          <w:rFonts w:ascii="Times New Roman" w:hAnsi="Times New Roman" w:cs="Times New Roman"/>
          <w:sz w:val="24"/>
          <w:szCs w:val="24"/>
        </w:rPr>
        <w:t xml:space="preserve">onserving nature is one of the most important duties of every human being, </w:t>
      </w:r>
      <w:r w:rsidR="000F1CA3">
        <w:rPr>
          <w:rFonts w:ascii="Times New Roman" w:hAnsi="Times New Roman" w:cs="Times New Roman"/>
          <w:sz w:val="24"/>
          <w:szCs w:val="24"/>
        </w:rPr>
        <w:t xml:space="preserve">while </w:t>
      </w:r>
      <w:r w:rsidRPr="00112D01">
        <w:rPr>
          <w:rFonts w:ascii="Times New Roman" w:hAnsi="Times New Roman" w:cs="Times New Roman"/>
          <w:sz w:val="24"/>
          <w:szCs w:val="24"/>
        </w:rPr>
        <w:t>changing lifestyle</w:t>
      </w:r>
      <w:r w:rsidR="000F1CA3">
        <w:rPr>
          <w:rFonts w:ascii="Times New Roman" w:hAnsi="Times New Roman" w:cs="Times New Roman"/>
          <w:sz w:val="24"/>
          <w:szCs w:val="24"/>
        </w:rPr>
        <w:t>s</w:t>
      </w:r>
      <w:r w:rsidRPr="00112D01">
        <w:rPr>
          <w:rFonts w:ascii="Times New Roman" w:hAnsi="Times New Roman" w:cs="Times New Roman"/>
          <w:sz w:val="24"/>
          <w:szCs w:val="24"/>
        </w:rPr>
        <w:t xml:space="preserve"> and economic development most </w:t>
      </w:r>
      <w:r w:rsidR="000F1CA3">
        <w:rPr>
          <w:rFonts w:ascii="Times New Roman" w:hAnsi="Times New Roman" w:cs="Times New Roman"/>
          <w:sz w:val="24"/>
          <w:szCs w:val="24"/>
        </w:rPr>
        <w:t>often</w:t>
      </w:r>
      <w:r w:rsidRPr="00112D01">
        <w:rPr>
          <w:rFonts w:ascii="Times New Roman" w:hAnsi="Times New Roman" w:cs="Times New Roman"/>
          <w:sz w:val="24"/>
          <w:szCs w:val="24"/>
        </w:rPr>
        <w:t xml:space="preserve"> impede this obliga</w:t>
      </w:r>
      <w:r w:rsidR="000B3136">
        <w:rPr>
          <w:rFonts w:ascii="Times New Roman" w:hAnsi="Times New Roman" w:cs="Times New Roman"/>
          <w:sz w:val="24"/>
          <w:szCs w:val="24"/>
        </w:rPr>
        <w:t>tion (</w:t>
      </w:r>
      <w:r w:rsidR="00DE4CA6">
        <w:rPr>
          <w:rFonts w:ascii="Times New Roman" w:hAnsi="Times New Roman" w:cs="Times New Roman"/>
          <w:color w:val="222222"/>
          <w:sz w:val="24"/>
          <w:szCs w:val="24"/>
        </w:rPr>
        <w:t xml:space="preserve">Pascual </w:t>
      </w:r>
      <w:r w:rsidR="00DE4CA6" w:rsidRPr="00DE4CA6">
        <w:rPr>
          <w:rFonts w:ascii="Times New Roman" w:hAnsi="Times New Roman" w:cs="Times New Roman"/>
          <w:i/>
          <w:color w:val="222222"/>
          <w:sz w:val="24"/>
          <w:szCs w:val="24"/>
        </w:rPr>
        <w:t>et al.,</w:t>
      </w:r>
      <w:r w:rsidR="00DE4CA6">
        <w:rPr>
          <w:rFonts w:ascii="Times New Roman" w:hAnsi="Times New Roman" w:cs="Times New Roman"/>
          <w:color w:val="222222"/>
          <w:sz w:val="24"/>
          <w:szCs w:val="24"/>
        </w:rPr>
        <w:t xml:space="preserve"> </w:t>
      </w:r>
      <w:r w:rsidR="00DE4CA6" w:rsidRPr="00DE4CA6">
        <w:rPr>
          <w:rFonts w:ascii="Times New Roman" w:hAnsi="Times New Roman" w:cs="Times New Roman"/>
          <w:color w:val="222222"/>
          <w:sz w:val="24"/>
          <w:szCs w:val="24"/>
        </w:rPr>
        <w:t>2017</w:t>
      </w:r>
      <w:r w:rsidR="000B3136">
        <w:rPr>
          <w:rFonts w:ascii="Times New Roman" w:hAnsi="Times New Roman" w:cs="Times New Roman"/>
          <w:sz w:val="24"/>
          <w:szCs w:val="24"/>
        </w:rPr>
        <w:t xml:space="preserve">). </w:t>
      </w:r>
      <w:r w:rsidR="001A03AD">
        <w:rPr>
          <w:rFonts w:ascii="Times New Roman" w:hAnsi="Times New Roman" w:cs="Times New Roman"/>
          <w:sz w:val="24"/>
          <w:szCs w:val="24"/>
        </w:rPr>
        <w:t xml:space="preserve">Although </w:t>
      </w:r>
      <w:r w:rsidRPr="00112D01">
        <w:rPr>
          <w:rFonts w:ascii="Times New Roman" w:hAnsi="Times New Roman" w:cs="Times New Roman"/>
          <w:sz w:val="24"/>
          <w:szCs w:val="24"/>
        </w:rPr>
        <w:t>Yellowstone National Park</w:t>
      </w:r>
      <w:r w:rsidR="001A03AD">
        <w:rPr>
          <w:rFonts w:ascii="Times New Roman" w:hAnsi="Times New Roman" w:cs="Times New Roman"/>
          <w:sz w:val="24"/>
          <w:szCs w:val="24"/>
        </w:rPr>
        <w:t xml:space="preserve"> was</w:t>
      </w:r>
      <w:r w:rsidRPr="00112D01">
        <w:rPr>
          <w:rFonts w:ascii="Times New Roman" w:hAnsi="Times New Roman" w:cs="Times New Roman"/>
          <w:sz w:val="24"/>
          <w:szCs w:val="24"/>
        </w:rPr>
        <w:t xml:space="preserve"> established as </w:t>
      </w:r>
      <w:r w:rsidR="000F1CA3">
        <w:rPr>
          <w:rFonts w:ascii="Times New Roman" w:hAnsi="Times New Roman" w:cs="Times New Roman"/>
          <w:sz w:val="24"/>
          <w:szCs w:val="24"/>
        </w:rPr>
        <w:t xml:space="preserve">the </w:t>
      </w:r>
      <w:r w:rsidRPr="00112D01">
        <w:rPr>
          <w:rFonts w:ascii="Times New Roman" w:hAnsi="Times New Roman" w:cs="Times New Roman"/>
          <w:sz w:val="24"/>
          <w:szCs w:val="24"/>
        </w:rPr>
        <w:t>world</w:t>
      </w:r>
      <w:r w:rsidR="000F1CA3">
        <w:rPr>
          <w:rFonts w:ascii="Times New Roman" w:hAnsi="Times New Roman" w:cs="Times New Roman"/>
          <w:sz w:val="24"/>
          <w:szCs w:val="24"/>
        </w:rPr>
        <w:t>’s</w:t>
      </w:r>
      <w:r w:rsidRPr="00112D01">
        <w:rPr>
          <w:rFonts w:ascii="Times New Roman" w:hAnsi="Times New Roman" w:cs="Times New Roman"/>
          <w:sz w:val="24"/>
          <w:szCs w:val="24"/>
        </w:rPr>
        <w:t xml:space="preserve"> first national park in the last century to protect ‘beautiful landscapes’ and ‘wilderness</w:t>
      </w:r>
      <w:r w:rsidR="009A0C39" w:rsidRPr="00112D01">
        <w:rPr>
          <w:rFonts w:ascii="Times New Roman" w:hAnsi="Times New Roman" w:cs="Times New Roman"/>
          <w:sz w:val="24"/>
          <w:szCs w:val="24"/>
        </w:rPr>
        <w:t>’, sacred</w:t>
      </w:r>
      <w:r w:rsidRPr="00112D01">
        <w:rPr>
          <w:rFonts w:ascii="Times New Roman" w:hAnsi="Times New Roman" w:cs="Times New Roman"/>
          <w:sz w:val="24"/>
          <w:szCs w:val="24"/>
        </w:rPr>
        <w:t xml:space="preserve"> natural sites have been recognised as </w:t>
      </w:r>
      <w:r w:rsidR="000F1CA3">
        <w:rPr>
          <w:rFonts w:ascii="Times New Roman" w:hAnsi="Times New Roman" w:cs="Times New Roman"/>
          <w:sz w:val="24"/>
          <w:szCs w:val="24"/>
        </w:rPr>
        <w:t xml:space="preserve">the </w:t>
      </w:r>
      <w:r w:rsidRPr="00112D01">
        <w:rPr>
          <w:rFonts w:ascii="Times New Roman" w:hAnsi="Times New Roman" w:cs="Times New Roman"/>
          <w:sz w:val="24"/>
          <w:szCs w:val="24"/>
        </w:rPr>
        <w:t xml:space="preserve">world’s oldest protected areas (Dudley </w:t>
      </w:r>
      <w:r w:rsidRPr="00332EEF">
        <w:rPr>
          <w:rFonts w:ascii="Times New Roman" w:hAnsi="Times New Roman" w:cs="Times New Roman"/>
          <w:i/>
          <w:sz w:val="24"/>
          <w:szCs w:val="24"/>
        </w:rPr>
        <w:t>et al.,</w:t>
      </w:r>
      <w:r w:rsidRPr="00112D01">
        <w:rPr>
          <w:rFonts w:ascii="Times New Roman" w:hAnsi="Times New Roman" w:cs="Times New Roman"/>
          <w:sz w:val="24"/>
          <w:szCs w:val="24"/>
        </w:rPr>
        <w:t xml:space="preserve"> 2010; Verschuuren </w:t>
      </w:r>
      <w:r w:rsidRPr="00332EEF">
        <w:rPr>
          <w:rFonts w:ascii="Times New Roman" w:hAnsi="Times New Roman" w:cs="Times New Roman"/>
          <w:i/>
          <w:sz w:val="24"/>
          <w:szCs w:val="24"/>
        </w:rPr>
        <w:t>et al.,</w:t>
      </w:r>
      <w:r w:rsidRPr="00112D01">
        <w:rPr>
          <w:rFonts w:ascii="Times New Roman" w:hAnsi="Times New Roman" w:cs="Times New Roman"/>
          <w:sz w:val="24"/>
          <w:szCs w:val="24"/>
        </w:rPr>
        <w:t xml:space="preserve"> 2010). </w:t>
      </w:r>
      <w:r w:rsidR="000F1CA3">
        <w:rPr>
          <w:rFonts w:ascii="Times New Roman" w:hAnsi="Times New Roman" w:cs="Times New Roman"/>
          <w:sz w:val="24"/>
          <w:szCs w:val="24"/>
        </w:rPr>
        <w:t>The n</w:t>
      </w:r>
      <w:r w:rsidRPr="00112D01">
        <w:rPr>
          <w:rFonts w:ascii="Times New Roman" w:hAnsi="Times New Roman" w:cs="Times New Roman"/>
          <w:sz w:val="24"/>
          <w:szCs w:val="24"/>
        </w:rPr>
        <w:t xml:space="preserve">ative biodiversity found here is undisturbed and original. </w:t>
      </w:r>
      <w:r w:rsidR="000F1CA3">
        <w:rPr>
          <w:rFonts w:ascii="Times New Roman" w:hAnsi="Times New Roman" w:cs="Times New Roman"/>
          <w:sz w:val="24"/>
          <w:szCs w:val="24"/>
        </w:rPr>
        <w:t>Almost certainly c</w:t>
      </w:r>
      <w:r w:rsidRPr="00112D01">
        <w:rPr>
          <w:rFonts w:ascii="Times New Roman" w:hAnsi="Times New Roman" w:cs="Times New Roman"/>
          <w:sz w:val="24"/>
          <w:szCs w:val="24"/>
        </w:rPr>
        <w:t>onsidered</w:t>
      </w:r>
      <w:r w:rsidR="000F1CA3">
        <w:rPr>
          <w:rFonts w:ascii="Times New Roman" w:hAnsi="Times New Roman" w:cs="Times New Roman"/>
          <w:sz w:val="24"/>
          <w:szCs w:val="24"/>
        </w:rPr>
        <w:t xml:space="preserve"> </w:t>
      </w:r>
      <w:r w:rsidRPr="00112D01">
        <w:rPr>
          <w:rFonts w:ascii="Times New Roman" w:hAnsi="Times New Roman" w:cs="Times New Roman"/>
          <w:sz w:val="24"/>
          <w:szCs w:val="24"/>
        </w:rPr>
        <w:t>the world’s oldest form of ha</w:t>
      </w:r>
      <w:r w:rsidR="00BE42E5">
        <w:rPr>
          <w:rFonts w:ascii="Times New Roman" w:hAnsi="Times New Roman" w:cs="Times New Roman"/>
          <w:sz w:val="24"/>
          <w:szCs w:val="24"/>
        </w:rPr>
        <w:t xml:space="preserve">bitat protection (Dudley </w:t>
      </w:r>
      <w:r w:rsidR="00BE42E5" w:rsidRPr="00BE42E5">
        <w:rPr>
          <w:rFonts w:ascii="Times New Roman" w:hAnsi="Times New Roman" w:cs="Times New Roman"/>
          <w:i/>
          <w:sz w:val="24"/>
          <w:szCs w:val="24"/>
        </w:rPr>
        <w:t>et al.,</w:t>
      </w:r>
      <w:r w:rsidR="00BE42E5" w:rsidRPr="00112D01">
        <w:rPr>
          <w:rFonts w:ascii="Times New Roman" w:hAnsi="Times New Roman" w:cs="Times New Roman"/>
          <w:sz w:val="24"/>
          <w:szCs w:val="24"/>
        </w:rPr>
        <w:t xml:space="preserve"> 2010</w:t>
      </w:r>
      <w:r w:rsidRPr="00112D01">
        <w:rPr>
          <w:rFonts w:ascii="Times New Roman" w:hAnsi="Times New Roman" w:cs="Times New Roman"/>
          <w:sz w:val="24"/>
          <w:szCs w:val="24"/>
        </w:rPr>
        <w:t xml:space="preserve">), these sites are often small, access to which might be allowed to a select few individuals (Wild and Mcleod, 2008). Some of these </w:t>
      </w:r>
      <w:r w:rsidRPr="00112D01">
        <w:rPr>
          <w:rFonts w:ascii="Times New Roman" w:hAnsi="Times New Roman" w:cs="Times New Roman"/>
          <w:sz w:val="24"/>
          <w:szCs w:val="24"/>
        </w:rPr>
        <w:lastRenderedPageBreak/>
        <w:t>may be important to several faiths</w:t>
      </w:r>
      <w:r w:rsidR="000F1CA3">
        <w:rPr>
          <w:rFonts w:ascii="Times New Roman" w:hAnsi="Times New Roman" w:cs="Times New Roman"/>
          <w:sz w:val="24"/>
          <w:szCs w:val="24"/>
        </w:rPr>
        <w:t>,</w:t>
      </w:r>
      <w:r w:rsidRPr="00112D01">
        <w:rPr>
          <w:rFonts w:ascii="Times New Roman" w:hAnsi="Times New Roman" w:cs="Times New Roman"/>
          <w:sz w:val="24"/>
          <w:szCs w:val="24"/>
        </w:rPr>
        <w:t xml:space="preserve"> for example Peak Wilderness Park in Sri Lanka is important for Muslims, Christians, Buddhists and Hindus</w:t>
      </w:r>
      <w:r w:rsidR="00A11505">
        <w:rPr>
          <w:rFonts w:ascii="Times New Roman" w:hAnsi="Times New Roman" w:cs="Times New Roman"/>
          <w:sz w:val="24"/>
          <w:szCs w:val="24"/>
        </w:rPr>
        <w:t>. C</w:t>
      </w:r>
      <w:r w:rsidR="00A11505" w:rsidRPr="00A11505">
        <w:rPr>
          <w:rFonts w:ascii="Times New Roman" w:hAnsi="Times New Roman" w:cs="Times New Roman"/>
          <w:sz w:val="24"/>
          <w:szCs w:val="24"/>
        </w:rPr>
        <w:t>onservation</w:t>
      </w:r>
      <w:r w:rsidR="00A11505">
        <w:rPr>
          <w:rFonts w:ascii="Times New Roman" w:hAnsi="Times New Roman" w:cs="Times New Roman"/>
          <w:sz w:val="24"/>
          <w:szCs w:val="24"/>
        </w:rPr>
        <w:t xml:space="preserve"> organisations such as </w:t>
      </w:r>
      <w:r w:rsidR="000F1CA3">
        <w:rPr>
          <w:rFonts w:ascii="Times New Roman" w:hAnsi="Times New Roman" w:cs="Times New Roman"/>
          <w:sz w:val="24"/>
          <w:szCs w:val="24"/>
        </w:rPr>
        <w:t xml:space="preserve">the </w:t>
      </w:r>
      <w:r w:rsidR="00A11505" w:rsidRPr="00A11505">
        <w:rPr>
          <w:rFonts w:ascii="Times New Roman" w:hAnsi="Times New Roman" w:cs="Times New Roman"/>
          <w:sz w:val="24"/>
          <w:szCs w:val="24"/>
        </w:rPr>
        <w:t>UN</w:t>
      </w:r>
      <w:r w:rsidR="000F1CA3">
        <w:rPr>
          <w:rFonts w:ascii="Times New Roman" w:hAnsi="Times New Roman" w:cs="Times New Roman"/>
          <w:sz w:val="24"/>
          <w:szCs w:val="24"/>
        </w:rPr>
        <w:t>,</w:t>
      </w:r>
      <w:r w:rsidR="00A11505" w:rsidRPr="00A11505">
        <w:rPr>
          <w:rFonts w:ascii="Times New Roman" w:hAnsi="Times New Roman" w:cs="Times New Roman"/>
          <w:sz w:val="24"/>
          <w:szCs w:val="24"/>
        </w:rPr>
        <w:t xml:space="preserve"> educational, social, and </w:t>
      </w:r>
      <w:r w:rsidR="000F1CA3">
        <w:rPr>
          <w:rFonts w:ascii="Times New Roman" w:hAnsi="Times New Roman" w:cs="Times New Roman"/>
          <w:sz w:val="24"/>
          <w:szCs w:val="24"/>
        </w:rPr>
        <w:t>c</w:t>
      </w:r>
      <w:r w:rsidR="00A11505" w:rsidRPr="00A11505">
        <w:rPr>
          <w:rFonts w:ascii="Times New Roman" w:hAnsi="Times New Roman" w:cs="Times New Roman"/>
          <w:sz w:val="24"/>
          <w:szCs w:val="24"/>
        </w:rPr>
        <w:t xml:space="preserve">ultural </w:t>
      </w:r>
      <w:r w:rsidR="000F1CA3">
        <w:rPr>
          <w:rFonts w:ascii="Times New Roman" w:hAnsi="Times New Roman" w:cs="Times New Roman"/>
          <w:sz w:val="24"/>
          <w:szCs w:val="24"/>
        </w:rPr>
        <w:t>o</w:t>
      </w:r>
      <w:r w:rsidR="00A11505" w:rsidRPr="00A11505">
        <w:rPr>
          <w:rFonts w:ascii="Times New Roman" w:hAnsi="Times New Roman" w:cs="Times New Roman"/>
          <w:sz w:val="24"/>
          <w:szCs w:val="24"/>
        </w:rPr>
        <w:t>rganization</w:t>
      </w:r>
      <w:r w:rsidR="000F1CA3">
        <w:rPr>
          <w:rFonts w:ascii="Times New Roman" w:hAnsi="Times New Roman" w:cs="Times New Roman"/>
          <w:sz w:val="24"/>
          <w:szCs w:val="24"/>
        </w:rPr>
        <w:t>s</w:t>
      </w:r>
      <w:r w:rsidR="00A11505">
        <w:rPr>
          <w:rFonts w:ascii="Times New Roman" w:hAnsi="Times New Roman" w:cs="Times New Roman"/>
          <w:sz w:val="24"/>
          <w:szCs w:val="24"/>
        </w:rPr>
        <w:t>,</w:t>
      </w:r>
      <w:r w:rsidR="00A11505" w:rsidRPr="00A11505">
        <w:rPr>
          <w:rFonts w:ascii="Times New Roman" w:hAnsi="Times New Roman" w:cs="Times New Roman"/>
          <w:sz w:val="24"/>
          <w:szCs w:val="24"/>
        </w:rPr>
        <w:t xml:space="preserve"> Man and the Biosphere</w:t>
      </w:r>
      <w:r w:rsidR="00A11505">
        <w:rPr>
          <w:rFonts w:ascii="Times New Roman" w:hAnsi="Times New Roman" w:cs="Times New Roman"/>
          <w:sz w:val="24"/>
          <w:szCs w:val="24"/>
        </w:rPr>
        <w:t>, highlight</w:t>
      </w:r>
      <w:r w:rsidR="00A11505" w:rsidRPr="00A11505">
        <w:rPr>
          <w:rFonts w:ascii="Times New Roman" w:hAnsi="Times New Roman" w:cs="Times New Roman"/>
          <w:sz w:val="24"/>
          <w:szCs w:val="24"/>
        </w:rPr>
        <w:t xml:space="preserve"> this link </w:t>
      </w:r>
      <w:r w:rsidR="00A11505">
        <w:rPr>
          <w:rFonts w:ascii="Times New Roman" w:hAnsi="Times New Roman" w:cs="Times New Roman"/>
          <w:sz w:val="24"/>
          <w:szCs w:val="24"/>
        </w:rPr>
        <w:t>and recognise the</w:t>
      </w:r>
      <w:r w:rsidR="00A11505" w:rsidRPr="00A11505">
        <w:rPr>
          <w:rFonts w:ascii="Times New Roman" w:hAnsi="Times New Roman" w:cs="Times New Roman"/>
          <w:sz w:val="24"/>
          <w:szCs w:val="24"/>
        </w:rPr>
        <w:t xml:space="preserve"> role of faith</w:t>
      </w:r>
      <w:r w:rsidR="00A11505">
        <w:rPr>
          <w:rFonts w:ascii="Times New Roman" w:hAnsi="Times New Roman" w:cs="Times New Roman"/>
          <w:sz w:val="24"/>
          <w:szCs w:val="24"/>
        </w:rPr>
        <w:t xml:space="preserve">s in implementing conservation </w:t>
      </w:r>
      <w:r w:rsidR="00A11505" w:rsidRPr="00112D01">
        <w:rPr>
          <w:rFonts w:ascii="Times New Roman" w:hAnsi="Times New Roman" w:cs="Times New Roman"/>
          <w:sz w:val="24"/>
          <w:szCs w:val="24"/>
        </w:rPr>
        <w:t>(</w:t>
      </w:r>
      <w:r w:rsidRPr="00112D01">
        <w:rPr>
          <w:rFonts w:ascii="Times New Roman" w:hAnsi="Times New Roman" w:cs="Times New Roman"/>
          <w:sz w:val="24"/>
          <w:szCs w:val="24"/>
        </w:rPr>
        <w:t xml:space="preserve">Lee and Schaaf, 2003). These sites have been well studied and are recognised as valuable repositories of biological diversity while manifesting significant aspects of local and indigenous cultures (Sheridan and Nyamweru 2007; Verschuuren </w:t>
      </w:r>
      <w:r w:rsidRPr="00BE42E5">
        <w:rPr>
          <w:rFonts w:ascii="Times New Roman" w:hAnsi="Times New Roman" w:cs="Times New Roman"/>
          <w:i/>
          <w:sz w:val="24"/>
          <w:szCs w:val="24"/>
        </w:rPr>
        <w:t>et al.,</w:t>
      </w:r>
      <w:r w:rsidRPr="00112D01">
        <w:rPr>
          <w:rFonts w:ascii="Times New Roman" w:hAnsi="Times New Roman" w:cs="Times New Roman"/>
          <w:sz w:val="24"/>
          <w:szCs w:val="24"/>
        </w:rPr>
        <w:t xml:space="preserve"> 2010; Pungetti </w:t>
      </w:r>
      <w:r w:rsidRPr="00BE42E5">
        <w:rPr>
          <w:rFonts w:ascii="Times New Roman" w:hAnsi="Times New Roman" w:cs="Times New Roman"/>
          <w:i/>
          <w:sz w:val="24"/>
          <w:szCs w:val="24"/>
        </w:rPr>
        <w:t xml:space="preserve">et al., </w:t>
      </w:r>
      <w:r w:rsidRPr="00112D01">
        <w:rPr>
          <w:rFonts w:ascii="Times New Roman" w:hAnsi="Times New Roman" w:cs="Times New Roman"/>
          <w:sz w:val="24"/>
          <w:szCs w:val="24"/>
        </w:rPr>
        <w:t>2012). Dudley,</w:t>
      </w:r>
      <w:r w:rsidR="00BE42E5">
        <w:rPr>
          <w:rFonts w:ascii="Times New Roman" w:hAnsi="Times New Roman" w:cs="Times New Roman"/>
          <w:sz w:val="24"/>
          <w:szCs w:val="24"/>
        </w:rPr>
        <w:t xml:space="preserve"> </w:t>
      </w:r>
      <w:r w:rsidR="00A76BB5">
        <w:rPr>
          <w:rFonts w:ascii="Times New Roman" w:hAnsi="Times New Roman" w:cs="Times New Roman"/>
          <w:i/>
          <w:sz w:val="24"/>
          <w:szCs w:val="24"/>
        </w:rPr>
        <w:t>et al.</w:t>
      </w:r>
      <w:r w:rsidRPr="00112D01">
        <w:rPr>
          <w:rFonts w:ascii="Times New Roman" w:hAnsi="Times New Roman" w:cs="Times New Roman"/>
          <w:sz w:val="24"/>
          <w:szCs w:val="24"/>
        </w:rPr>
        <w:t xml:space="preserve"> (2009) </w:t>
      </w:r>
      <w:r w:rsidR="000F1CA3">
        <w:rPr>
          <w:rFonts w:ascii="Times New Roman" w:hAnsi="Times New Roman" w:cs="Times New Roman"/>
          <w:sz w:val="24"/>
          <w:szCs w:val="24"/>
        </w:rPr>
        <w:t>find</w:t>
      </w:r>
      <w:r w:rsidR="000F1CA3" w:rsidRPr="00112D01">
        <w:rPr>
          <w:rFonts w:ascii="Times New Roman" w:hAnsi="Times New Roman" w:cs="Times New Roman"/>
          <w:sz w:val="24"/>
          <w:szCs w:val="24"/>
        </w:rPr>
        <w:t xml:space="preserve"> </w:t>
      </w:r>
      <w:r w:rsidRPr="00112D01">
        <w:rPr>
          <w:rFonts w:ascii="Times New Roman" w:hAnsi="Times New Roman" w:cs="Times New Roman"/>
          <w:sz w:val="24"/>
          <w:szCs w:val="24"/>
        </w:rPr>
        <w:t>that in places where most of the population has converted to other faiths</w:t>
      </w:r>
      <w:r w:rsidR="000F1CA3">
        <w:rPr>
          <w:rFonts w:ascii="Times New Roman" w:hAnsi="Times New Roman" w:cs="Times New Roman"/>
          <w:sz w:val="24"/>
          <w:szCs w:val="24"/>
        </w:rPr>
        <w:t>,</w:t>
      </w:r>
      <w:r w:rsidRPr="00112D01">
        <w:rPr>
          <w:rFonts w:ascii="Times New Roman" w:hAnsi="Times New Roman" w:cs="Times New Roman"/>
          <w:sz w:val="24"/>
          <w:szCs w:val="24"/>
        </w:rPr>
        <w:t xml:space="preserve"> many traditional sacred natural sites have survived due to retaining traditional spiritual values. </w:t>
      </w:r>
      <w:r w:rsidR="00A76BB5" w:rsidRPr="00A76BB5">
        <w:rPr>
          <w:rFonts w:ascii="Times New Roman" w:hAnsi="Times New Roman" w:cs="Times New Roman"/>
          <w:sz w:val="24"/>
          <w:szCs w:val="24"/>
        </w:rPr>
        <w:t>In their study</w:t>
      </w:r>
      <w:r w:rsidR="000F1CA3">
        <w:rPr>
          <w:rFonts w:ascii="Times New Roman" w:hAnsi="Times New Roman" w:cs="Times New Roman"/>
          <w:sz w:val="24"/>
          <w:szCs w:val="24"/>
        </w:rPr>
        <w:t>,</w:t>
      </w:r>
      <w:r w:rsidR="00A76BB5" w:rsidRPr="00A76BB5">
        <w:rPr>
          <w:rFonts w:ascii="Times New Roman" w:hAnsi="Times New Roman" w:cs="Times New Roman"/>
          <w:sz w:val="24"/>
          <w:szCs w:val="24"/>
        </w:rPr>
        <w:t xml:space="preserve"> </w:t>
      </w:r>
      <w:r w:rsidR="00A76BB5" w:rsidRPr="00DD1DD9">
        <w:rPr>
          <w:rFonts w:ascii="Times New Roman" w:hAnsi="Times New Roman" w:cs="Times New Roman"/>
          <w:sz w:val="24"/>
          <w:szCs w:val="24"/>
        </w:rPr>
        <w:t>Gray</w:t>
      </w:r>
      <w:r w:rsidR="00A76BB5" w:rsidRPr="00DD1DD9">
        <w:rPr>
          <w:rFonts w:ascii="Times New Roman" w:hAnsi="Times New Roman" w:cs="Times New Roman"/>
          <w:i/>
          <w:sz w:val="24"/>
          <w:szCs w:val="24"/>
        </w:rPr>
        <w:t xml:space="preserve"> et al.</w:t>
      </w:r>
      <w:r w:rsidR="00A76BB5" w:rsidRPr="00A76BB5">
        <w:rPr>
          <w:rFonts w:ascii="Times New Roman" w:hAnsi="Times New Roman" w:cs="Times New Roman"/>
          <w:sz w:val="24"/>
          <w:szCs w:val="24"/>
        </w:rPr>
        <w:t xml:space="preserve"> (2016) concluded that globally, species richness inside the protected areas is 10.6% higher and abundance 14.5% higher compared with samples taken outside, but rarefaction-based richness and endemicity show a significant difference. </w:t>
      </w:r>
    </w:p>
    <w:p w14:paraId="5FBE2EB5" w14:textId="5AB4386B" w:rsidR="00061E48" w:rsidRPr="00112D01" w:rsidRDefault="00F97DB4" w:rsidP="00DD1DD9">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The p</w:t>
      </w:r>
      <w:r w:rsidRPr="00112D01">
        <w:rPr>
          <w:rFonts w:ascii="Times New Roman" w:hAnsi="Times New Roman" w:cs="Times New Roman"/>
          <w:sz w:val="24"/>
          <w:szCs w:val="24"/>
        </w:rPr>
        <w:t xml:space="preserve">ast </w:t>
      </w:r>
      <w:r w:rsidR="00112D01" w:rsidRPr="00112D01">
        <w:rPr>
          <w:rFonts w:ascii="Times New Roman" w:hAnsi="Times New Roman" w:cs="Times New Roman"/>
          <w:sz w:val="24"/>
          <w:szCs w:val="24"/>
        </w:rPr>
        <w:t>few decades have seen a growing interest amongst researchers in the cultural and religious motivation for governing and managing natural resources with consideration given to custodians such as village chiefs, village</w:t>
      </w:r>
      <w:r w:rsidR="000B3136">
        <w:rPr>
          <w:rFonts w:ascii="Times New Roman" w:hAnsi="Times New Roman" w:cs="Times New Roman"/>
          <w:sz w:val="24"/>
          <w:szCs w:val="24"/>
        </w:rPr>
        <w:t xml:space="preserve"> elders and spiritual leaders (</w:t>
      </w:r>
      <w:r w:rsidR="00B9762C">
        <w:rPr>
          <w:rFonts w:ascii="Times New Roman" w:hAnsi="Times New Roman" w:cs="Times New Roman"/>
          <w:sz w:val="24"/>
          <w:szCs w:val="24"/>
        </w:rPr>
        <w:t>Verschuuren and Fur</w:t>
      </w:r>
      <w:r w:rsidR="00895241">
        <w:rPr>
          <w:rFonts w:ascii="Times New Roman" w:hAnsi="Times New Roman" w:cs="Times New Roman"/>
          <w:sz w:val="24"/>
          <w:szCs w:val="24"/>
        </w:rPr>
        <w:t>uta</w:t>
      </w:r>
      <w:r w:rsidR="00B9762C">
        <w:rPr>
          <w:rFonts w:ascii="Times New Roman" w:hAnsi="Times New Roman" w:cs="Times New Roman"/>
          <w:sz w:val="24"/>
          <w:szCs w:val="24"/>
        </w:rPr>
        <w:t xml:space="preserve">, 2016). </w:t>
      </w:r>
      <w:r w:rsidR="00112D01" w:rsidRPr="00112D01">
        <w:rPr>
          <w:rFonts w:ascii="Times New Roman" w:hAnsi="Times New Roman" w:cs="Times New Roman"/>
          <w:sz w:val="24"/>
          <w:szCs w:val="24"/>
        </w:rPr>
        <w:t xml:space="preserve">Amongst the various conservation strategies, recognising and protecting sacred natural sites could prove to be useful in areas where there is a large population of faith groups. Cooperation between conservationists and mainstream faith organisations could provide the </w:t>
      </w:r>
      <w:r w:rsidR="009A0C39" w:rsidRPr="00112D01">
        <w:rPr>
          <w:rFonts w:ascii="Times New Roman" w:hAnsi="Times New Roman" w:cs="Times New Roman"/>
          <w:sz w:val="24"/>
          <w:szCs w:val="24"/>
        </w:rPr>
        <w:t>much-needed</w:t>
      </w:r>
      <w:r w:rsidR="00112D01" w:rsidRPr="00112D01">
        <w:rPr>
          <w:rFonts w:ascii="Times New Roman" w:hAnsi="Times New Roman" w:cs="Times New Roman"/>
          <w:sz w:val="24"/>
          <w:szCs w:val="24"/>
        </w:rPr>
        <w:t xml:space="preserve"> synergy for restoring the loss of biodiversity. Curbing the loss of biodiversity will require learning from any and all successful conservation institutions, including traditional and religious institutions (</w:t>
      </w:r>
      <w:r w:rsidR="001619B3" w:rsidRPr="004E3714">
        <w:rPr>
          <w:rFonts w:ascii="Times New Roman" w:hAnsi="Times New Roman" w:cs="Times New Roman"/>
          <w:color w:val="000000" w:themeColor="text1"/>
          <w:sz w:val="24"/>
          <w:szCs w:val="24"/>
        </w:rPr>
        <w:t xml:space="preserve">Carrière, </w:t>
      </w:r>
      <w:r w:rsidR="00112D01" w:rsidRPr="00112D01">
        <w:rPr>
          <w:rFonts w:ascii="Times New Roman" w:hAnsi="Times New Roman" w:cs="Times New Roman"/>
          <w:i/>
          <w:sz w:val="24"/>
          <w:szCs w:val="24"/>
        </w:rPr>
        <w:t>et al.,</w:t>
      </w:r>
      <w:r w:rsidR="00112D01" w:rsidRPr="00112D01">
        <w:rPr>
          <w:rFonts w:ascii="Times New Roman" w:hAnsi="Times New Roman" w:cs="Times New Roman"/>
          <w:sz w:val="24"/>
          <w:szCs w:val="24"/>
        </w:rPr>
        <w:t xml:space="preserve"> 2013). </w:t>
      </w:r>
    </w:p>
    <w:p w14:paraId="07A7E8C3" w14:textId="32A80A73" w:rsidR="00E41953" w:rsidRPr="00E41953" w:rsidRDefault="00E41953" w:rsidP="00C741B4">
      <w:pPr>
        <w:pStyle w:val="Heading2"/>
      </w:pPr>
      <w:bookmarkStart w:id="28" w:name="_Toc64288415"/>
      <w:r w:rsidRPr="00E41953">
        <w:t>2.8 International conventions and treaties to safeguard the loss of biodiversity and TEK</w:t>
      </w:r>
      <w:bookmarkEnd w:id="28"/>
      <w:r w:rsidRPr="00E41953">
        <w:t xml:space="preserve"> </w:t>
      </w:r>
    </w:p>
    <w:p w14:paraId="4F993058" w14:textId="4E9C40AA" w:rsidR="00E41953" w:rsidRPr="00E41953" w:rsidRDefault="00E41953" w:rsidP="00E41953">
      <w:pPr>
        <w:spacing w:before="240" w:after="240" w:line="360" w:lineRule="auto"/>
        <w:jc w:val="both"/>
        <w:rPr>
          <w:rFonts w:ascii="Times New Roman" w:hAnsi="Times New Roman" w:cs="Times New Roman"/>
          <w:sz w:val="24"/>
          <w:szCs w:val="24"/>
        </w:rPr>
      </w:pPr>
      <w:r w:rsidRPr="00E41953">
        <w:rPr>
          <w:rFonts w:ascii="Times New Roman" w:hAnsi="Times New Roman" w:cs="Times New Roman"/>
          <w:sz w:val="24"/>
          <w:szCs w:val="24"/>
        </w:rPr>
        <w:t>Global biodiversity degradation has triggered a series of reactive</w:t>
      </w:r>
      <w:r w:rsidRPr="00E41953">
        <w:rPr>
          <w:rFonts w:ascii="Times New Roman" w:hAnsi="Times New Roman" w:cs="Times New Roman"/>
          <w:b/>
          <w:sz w:val="24"/>
          <w:szCs w:val="24"/>
        </w:rPr>
        <w:t xml:space="preserve"> </w:t>
      </w:r>
      <w:r w:rsidRPr="00E41953">
        <w:rPr>
          <w:rFonts w:ascii="Times New Roman" w:hAnsi="Times New Roman" w:cs="Times New Roman"/>
          <w:sz w:val="24"/>
          <w:szCs w:val="24"/>
        </w:rPr>
        <w:t>measures in the form of treaties, declarations, set protocols, targets, and goals. During the first International Congress of Ethnobiology in Belém, Brazil in 1988, the contributors emphasised on the ways that indigenous communities use, care for and manage their natural resources and the environment in general (</w:t>
      </w:r>
      <w:r w:rsidRPr="00E41953">
        <w:rPr>
          <w:rFonts w:ascii="Times New Roman" w:hAnsi="Times New Roman" w:cs="Times New Roman"/>
          <w:color w:val="323232"/>
          <w:sz w:val="24"/>
          <w:szCs w:val="24"/>
          <w:lang w:val="en"/>
        </w:rPr>
        <w:t>UNESCO, 1992)</w:t>
      </w:r>
      <w:r w:rsidRPr="00E41953">
        <w:rPr>
          <w:rFonts w:ascii="Times New Roman" w:hAnsi="Times New Roman" w:cs="Times New Roman"/>
          <w:sz w:val="24"/>
          <w:szCs w:val="24"/>
        </w:rPr>
        <w:t xml:space="preserve">. The Society was also set to develop programs </w:t>
      </w:r>
      <w:r w:rsidR="00C00C5A">
        <w:rPr>
          <w:rFonts w:ascii="Times New Roman" w:hAnsi="Times New Roman" w:cs="Times New Roman"/>
          <w:sz w:val="24"/>
          <w:szCs w:val="24"/>
        </w:rPr>
        <w:t>to</w:t>
      </w:r>
      <w:r w:rsidRPr="00E41953">
        <w:rPr>
          <w:rFonts w:ascii="Times New Roman" w:hAnsi="Times New Roman" w:cs="Times New Roman"/>
          <w:sz w:val="24"/>
          <w:szCs w:val="24"/>
        </w:rPr>
        <w:t xml:space="preserve"> safeguard the preservation of vital biological and cultural diversity (Soejarto </w:t>
      </w:r>
      <w:r w:rsidRPr="00E41953">
        <w:rPr>
          <w:rFonts w:ascii="Times New Roman" w:hAnsi="Times New Roman" w:cs="Times New Roman"/>
          <w:i/>
          <w:sz w:val="24"/>
          <w:szCs w:val="24"/>
        </w:rPr>
        <w:t>et al.,</w:t>
      </w:r>
      <w:r w:rsidRPr="00E41953">
        <w:rPr>
          <w:rFonts w:ascii="Times New Roman" w:hAnsi="Times New Roman" w:cs="Times New Roman"/>
          <w:sz w:val="24"/>
          <w:szCs w:val="24"/>
        </w:rPr>
        <w:t xml:space="preserve"> 2005). Like the plant and animal species, indigenous cultures around the world were being disrupted and destroyed, with indigenous languages being on the verge of extinction (Cárdenas </w:t>
      </w:r>
      <w:r w:rsidRPr="00E41953">
        <w:rPr>
          <w:rFonts w:ascii="Times New Roman" w:hAnsi="Times New Roman" w:cs="Times New Roman"/>
          <w:i/>
          <w:sz w:val="24"/>
          <w:szCs w:val="24"/>
        </w:rPr>
        <w:t>et al.,</w:t>
      </w:r>
      <w:r w:rsidRPr="00E41953">
        <w:rPr>
          <w:rFonts w:ascii="Times New Roman" w:hAnsi="Times New Roman" w:cs="Times New Roman"/>
          <w:sz w:val="24"/>
          <w:szCs w:val="24"/>
        </w:rPr>
        <w:t xml:space="preserve"> 2017). </w:t>
      </w:r>
      <w:r w:rsidR="00031C13">
        <w:rPr>
          <w:rFonts w:ascii="Times New Roman" w:hAnsi="Times New Roman" w:cs="Times New Roman"/>
          <w:sz w:val="24"/>
          <w:szCs w:val="24"/>
        </w:rPr>
        <w:t>A</w:t>
      </w:r>
      <w:r w:rsidRPr="00E41953">
        <w:rPr>
          <w:rFonts w:ascii="Times New Roman" w:hAnsi="Times New Roman" w:cs="Times New Roman"/>
          <w:sz w:val="24"/>
          <w:szCs w:val="24"/>
        </w:rPr>
        <w:t xml:space="preserve">n inextricable </w:t>
      </w:r>
      <w:r w:rsidRPr="00E41953">
        <w:rPr>
          <w:rFonts w:ascii="Times New Roman" w:hAnsi="Times New Roman" w:cs="Times New Roman"/>
          <w:sz w:val="24"/>
          <w:szCs w:val="24"/>
        </w:rPr>
        <w:lastRenderedPageBreak/>
        <w:t>link between cultural and biological diversity (Posey and Dutfield, 1996; Cocks, 2006)</w:t>
      </w:r>
      <w:r w:rsidR="00031C13">
        <w:rPr>
          <w:rFonts w:ascii="Times New Roman" w:hAnsi="Times New Roman" w:cs="Times New Roman"/>
          <w:sz w:val="24"/>
          <w:szCs w:val="24"/>
        </w:rPr>
        <w:t xml:space="preserve"> was </w:t>
      </w:r>
      <w:r w:rsidR="009A0C39">
        <w:rPr>
          <w:rFonts w:ascii="Times New Roman" w:hAnsi="Times New Roman" w:cs="Times New Roman"/>
          <w:sz w:val="24"/>
          <w:szCs w:val="24"/>
        </w:rPr>
        <w:t>identified</w:t>
      </w:r>
      <w:r w:rsidR="00031C13">
        <w:rPr>
          <w:rFonts w:ascii="Times New Roman" w:hAnsi="Times New Roman" w:cs="Times New Roman"/>
          <w:sz w:val="24"/>
          <w:szCs w:val="24"/>
        </w:rPr>
        <w:t xml:space="preserve"> and </w:t>
      </w:r>
      <w:r w:rsidRPr="00E41953">
        <w:rPr>
          <w:rFonts w:ascii="Times New Roman" w:hAnsi="Times New Roman" w:cs="Times New Roman"/>
          <w:sz w:val="24"/>
          <w:szCs w:val="24"/>
        </w:rPr>
        <w:t xml:space="preserve">indigenous specialists </w:t>
      </w:r>
      <w:r w:rsidR="00031C13">
        <w:rPr>
          <w:rFonts w:ascii="Times New Roman" w:hAnsi="Times New Roman" w:cs="Times New Roman"/>
          <w:sz w:val="24"/>
          <w:szCs w:val="24"/>
        </w:rPr>
        <w:t>were</w:t>
      </w:r>
      <w:r w:rsidRPr="00E41953">
        <w:rPr>
          <w:rFonts w:ascii="Times New Roman" w:hAnsi="Times New Roman" w:cs="Times New Roman"/>
          <w:sz w:val="24"/>
          <w:szCs w:val="24"/>
        </w:rPr>
        <w:t xml:space="preserve"> regarded a</w:t>
      </w:r>
      <w:r w:rsidR="00031C13">
        <w:rPr>
          <w:rFonts w:ascii="Times New Roman" w:hAnsi="Times New Roman" w:cs="Times New Roman"/>
          <w:sz w:val="24"/>
          <w:szCs w:val="24"/>
        </w:rPr>
        <w:t>s</w:t>
      </w:r>
      <w:r w:rsidRPr="00E41953">
        <w:rPr>
          <w:rFonts w:ascii="Times New Roman" w:hAnsi="Times New Roman" w:cs="Times New Roman"/>
          <w:sz w:val="24"/>
          <w:szCs w:val="24"/>
        </w:rPr>
        <w:t xml:space="preserve"> authorities</w:t>
      </w:r>
      <w:r w:rsidR="00031C13">
        <w:rPr>
          <w:rFonts w:ascii="Times New Roman" w:hAnsi="Times New Roman" w:cs="Times New Roman"/>
          <w:sz w:val="24"/>
          <w:szCs w:val="24"/>
        </w:rPr>
        <w:t xml:space="preserve"> for</w:t>
      </w:r>
      <w:r w:rsidRPr="00E41953">
        <w:rPr>
          <w:rFonts w:ascii="Times New Roman" w:hAnsi="Times New Roman" w:cs="Times New Roman"/>
          <w:sz w:val="24"/>
          <w:szCs w:val="24"/>
        </w:rPr>
        <w:t xml:space="preserve"> consultations</w:t>
      </w:r>
      <w:r w:rsidR="00031C13">
        <w:rPr>
          <w:rFonts w:ascii="Times New Roman" w:hAnsi="Times New Roman" w:cs="Times New Roman"/>
          <w:sz w:val="24"/>
          <w:szCs w:val="24"/>
        </w:rPr>
        <w:t xml:space="preserve"> on</w:t>
      </w:r>
      <w:r w:rsidRPr="00E41953">
        <w:rPr>
          <w:rFonts w:ascii="Times New Roman" w:hAnsi="Times New Roman" w:cs="Times New Roman"/>
          <w:sz w:val="24"/>
          <w:szCs w:val="24"/>
        </w:rPr>
        <w:t xml:space="preserve"> all programs that affect them, their resources, and their environments (Maffi, 2007). Although The Declaration of Belém may seem somewhat outdated (International Society of Ethnobiology, 2018), it was the first time that an international scientific organisation recognized a basic obligation that ‘procedures be developed to compensate native peoples for the utilization of their knowledge and their biological resources.’ </w:t>
      </w:r>
    </w:p>
    <w:p w14:paraId="42E07FF4" w14:textId="43469406" w:rsidR="00E41953" w:rsidRPr="00E41953" w:rsidRDefault="00E41953" w:rsidP="00C741B4">
      <w:pPr>
        <w:pStyle w:val="Heading3"/>
      </w:pPr>
      <w:bookmarkStart w:id="29" w:name="_Toc64288416"/>
      <w:r w:rsidRPr="00E41953">
        <w:t>2.8.</w:t>
      </w:r>
      <w:r w:rsidR="008027C6">
        <w:t>1</w:t>
      </w:r>
      <w:r w:rsidRPr="00E41953">
        <w:t xml:space="preserve"> Convention on Biological Diversity</w:t>
      </w:r>
      <w:r w:rsidR="009345B2">
        <w:t xml:space="preserve"> (CBD)</w:t>
      </w:r>
      <w:bookmarkEnd w:id="29"/>
      <w:r w:rsidRPr="00E41953">
        <w:t xml:space="preserve"> </w:t>
      </w:r>
    </w:p>
    <w:p w14:paraId="2D95AEF9" w14:textId="7B5331A2" w:rsidR="00D135B9" w:rsidRDefault="00E329D1" w:rsidP="00C741B4">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1699200" behindDoc="0" locked="0" layoutInCell="1" allowOverlap="1" wp14:anchorId="377D9C17" wp14:editId="4CE4F9DC">
                <wp:simplePos x="0" y="0"/>
                <wp:positionH relativeFrom="margin">
                  <wp:posOffset>50800</wp:posOffset>
                </wp:positionH>
                <wp:positionV relativeFrom="paragraph">
                  <wp:posOffset>3144520</wp:posOffset>
                </wp:positionV>
                <wp:extent cx="4537710" cy="2133600"/>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4537710" cy="2133600"/>
                          <a:chOff x="8104" y="-1"/>
                          <a:chExt cx="5773571" cy="2409826"/>
                        </a:xfrm>
                      </wpg:grpSpPr>
                      <wpg:grpSp>
                        <wpg:cNvPr id="34" name="Group 34"/>
                        <wpg:cNvGrpSpPr/>
                        <wpg:grpSpPr>
                          <a:xfrm>
                            <a:off x="8104" y="-1"/>
                            <a:ext cx="2866390" cy="2409190"/>
                            <a:chOff x="61798" y="467612"/>
                            <a:chExt cx="2369185" cy="1908175"/>
                          </a:xfrm>
                        </wpg:grpSpPr>
                        <pic:pic xmlns:pic="http://schemas.openxmlformats.org/drawingml/2006/picture">
                          <pic:nvPicPr>
                            <pic:cNvPr id="36" name="Picture 4" descr="C:\Users\rps\AppData\Local\Microsoft\Windows\INetCache\Content.Word\IMG_2862.JPG"/>
                            <pic:cNvPicPr/>
                          </pic:nvPicPr>
                          <pic:blipFill rotWithShape="1">
                            <a:blip r:embed="rId32" cstate="print">
                              <a:extLst>
                                <a:ext uri="{28A0092B-C50C-407E-A947-70E740481C1C}">
                                  <a14:useLocalDpi xmlns:a14="http://schemas.microsoft.com/office/drawing/2010/main" val="0"/>
                                </a:ext>
                              </a:extLst>
                            </a:blip>
                            <a:srcRect l="25171" t="27911" r="12158" b="24486"/>
                            <a:stretch/>
                          </pic:blipFill>
                          <pic:spPr bwMode="auto">
                            <a:xfrm>
                              <a:off x="61798" y="467612"/>
                              <a:ext cx="2369185" cy="1908175"/>
                            </a:xfrm>
                            <a:prstGeom prst="rect">
                              <a:avLst/>
                            </a:prstGeom>
                            <a:noFill/>
                            <a:ln>
                              <a:noFill/>
                            </a:ln>
                            <a:extLst>
                              <a:ext uri="{53640926-AAD7-44D8-BBD7-CCE9431645EC}">
                                <a14:shadowObscured xmlns:a14="http://schemas.microsoft.com/office/drawing/2010/main"/>
                              </a:ext>
                            </a:extLst>
                          </pic:spPr>
                        </pic:pic>
                        <wps:wsp>
                          <wps:cNvPr id="38" name="Text Box 38"/>
                          <wps:cNvSpPr txBox="1"/>
                          <wps:spPr>
                            <a:xfrm>
                              <a:off x="102648" y="543436"/>
                              <a:ext cx="413468" cy="318052"/>
                            </a:xfrm>
                            <a:prstGeom prst="rect">
                              <a:avLst/>
                            </a:prstGeom>
                            <a:noFill/>
                            <a:ln w="6350">
                              <a:solidFill>
                                <a:sysClr val="windowText" lastClr="000000"/>
                              </a:solidFill>
                            </a:ln>
                          </wps:spPr>
                          <wps:txbx>
                            <w:txbxContent>
                              <w:p w14:paraId="483DF63B" w14:textId="77777777" w:rsidR="009A0C39" w:rsidRPr="00424A33" w:rsidRDefault="009A0C39" w:rsidP="009345B2">
                                <w:pPr>
                                  <w:rPr>
                                    <w:rFonts w:ascii="Times New Roman" w:hAnsi="Times New Roman" w:cs="Times New Roman"/>
                                    <w:b/>
                                    <w:color w:val="FFFFFF" w:themeColor="background1"/>
                                    <w:sz w:val="24"/>
                                    <w:szCs w:val="24"/>
                                  </w:rPr>
                                </w:pPr>
                                <w:r w:rsidRPr="00424A33">
                                  <w:rPr>
                                    <w:rFonts w:ascii="Times New Roman" w:hAnsi="Times New Roman" w:cs="Times New Roman"/>
                                    <w:b/>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 name="Group 39"/>
                        <wpg:cNvGrpSpPr/>
                        <wpg:grpSpPr>
                          <a:xfrm>
                            <a:off x="2905125" y="0"/>
                            <a:ext cx="2876550" cy="2409825"/>
                            <a:chOff x="0" y="0"/>
                            <a:chExt cx="2475230" cy="1892300"/>
                          </a:xfrm>
                        </wpg:grpSpPr>
                        <wpg:grpSp>
                          <wpg:cNvPr id="41" name="Group 2"/>
                          <wpg:cNvGrpSpPr/>
                          <wpg:grpSpPr>
                            <a:xfrm>
                              <a:off x="0" y="0"/>
                              <a:ext cx="2475230" cy="1892300"/>
                              <a:chOff x="3492367" y="16291"/>
                              <a:chExt cx="2941982" cy="2124930"/>
                            </a:xfrm>
                          </wpg:grpSpPr>
                          <pic:pic xmlns:pic="http://schemas.openxmlformats.org/drawingml/2006/picture">
                            <pic:nvPicPr>
                              <pic:cNvPr id="59" name="Picture 59" descr="C:\Users\rps\Pictures\data\New folder\IMG_2443.JPG"/>
                              <pic:cNvPicPr/>
                            </pic:nvPicPr>
                            <pic:blipFill rotWithShape="1">
                              <a:blip r:embed="rId33" cstate="print">
                                <a:extLst>
                                  <a:ext uri="{28A0092B-C50C-407E-A947-70E740481C1C}">
                                    <a14:useLocalDpi xmlns:a14="http://schemas.microsoft.com/office/drawing/2010/main" val="0"/>
                                  </a:ext>
                                </a:extLst>
                              </a:blip>
                              <a:srcRect l="8478" r="11692" b="10065"/>
                              <a:stretch/>
                            </pic:blipFill>
                            <pic:spPr bwMode="auto">
                              <a:xfrm>
                                <a:off x="3492367" y="16291"/>
                                <a:ext cx="2941982" cy="2124930"/>
                              </a:xfrm>
                              <a:prstGeom prst="rect">
                                <a:avLst/>
                              </a:prstGeom>
                              <a:noFill/>
                              <a:ln>
                                <a:noFill/>
                              </a:ln>
                            </pic:spPr>
                          </pic:pic>
                          <wps:wsp>
                            <wps:cNvPr id="60" name="Oval 60"/>
                            <wps:cNvSpPr/>
                            <wps:spPr>
                              <a:xfrm>
                                <a:off x="3492367" y="669376"/>
                                <a:ext cx="596349" cy="588396"/>
                              </a:xfrm>
                              <a:prstGeom prst="ellipse">
                                <a:avLst/>
                              </a:prstGeom>
                              <a:noFill/>
                              <a:ln w="38100" cap="flat" cmpd="sng" algn="ctr">
                                <a:solidFill>
                                  <a:srgbClr val="5B9BD5">
                                    <a:shade val="50000"/>
                                  </a:srgbClr>
                                </a:solidFill>
                                <a:prstDash val="solid"/>
                                <a:miter lim="800000"/>
                              </a:ln>
                              <a:effectLst/>
                            </wps:spPr>
                            <wps:bodyPr rtlCol="0" anchor="ctr"/>
                          </wps:wsp>
                        </wpg:grpSp>
                        <wps:wsp>
                          <wps:cNvPr id="61" name="Text Box 61"/>
                          <wps:cNvSpPr txBox="1"/>
                          <wps:spPr>
                            <a:xfrm>
                              <a:off x="63611" y="31805"/>
                              <a:ext cx="413468" cy="318052"/>
                            </a:xfrm>
                            <a:prstGeom prst="rect">
                              <a:avLst/>
                            </a:prstGeom>
                            <a:noFill/>
                            <a:ln w="6350">
                              <a:solidFill>
                                <a:sysClr val="windowText" lastClr="000000"/>
                              </a:solidFill>
                            </a:ln>
                          </wps:spPr>
                          <wps:txbx>
                            <w:txbxContent>
                              <w:p w14:paraId="2D294F18" w14:textId="77777777" w:rsidR="009A0C39" w:rsidRPr="00424A33" w:rsidRDefault="009A0C39" w:rsidP="009345B2">
                                <w:pPr>
                                  <w:rPr>
                                    <w:rFonts w:ascii="Times New Roman" w:hAnsi="Times New Roman" w:cs="Times New Roman"/>
                                    <w:b/>
                                    <w:color w:val="FFFFFF" w:themeColor="background1"/>
                                    <w:sz w:val="24"/>
                                    <w:szCs w:val="24"/>
                                  </w:rPr>
                                </w:pPr>
                                <w:r w:rsidRPr="00424A33">
                                  <w:rPr>
                                    <w:rFonts w:ascii="Times New Roman" w:hAnsi="Times New Roman" w:cs="Times New Roman"/>
                                    <w:b/>
                                    <w:color w:val="FFFFFF" w:themeColor="background1"/>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77D9C17" id="Group 11" o:spid="_x0000_s1037" style="position:absolute;left:0;text-align:left;margin-left:4pt;margin-top:247.6pt;width:357.3pt;height:168pt;z-index:251699200;mso-position-horizontal-relative:margin;mso-width-relative:margin;mso-height-relative:margin" coordorigin="81" coordsize="57735,240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">
                <v:group id="Group 34" o:spid="_x0000_s1038" style="position:absolute;left:81;width:28663;height:24091" coordorigin="617,4676" coordsize="23691,190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LP2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xh/wN+hcAbk4hcAAP//AwBQSwECLQAUAAYACAAAACEA2+H2y+4AAACFAQAAEwAAAAAA&#13;&#10;AAAAAAAAAAAAAAAAW0NvbnRlbnRfVHlwZXNdLnhtbFBLAQItABQABgAIAAAAIQBa9CxbvwAAABUB&#13;&#10;AAALAAAAAAAAAAAAAAAAAB8BAABfcmVscy8ucmVsc1BLAQItABQABgAIAAAAIQBcULP2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9" type="#_x0000_t75" style="position:absolute;left:617;top:4676;width:23692;height:19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">
                    <v:imagedata r:id="rId34" o:title="IMG_2862" croptop="18292f" cropbottom="16047f" cropleft="16496f" cropright="7968f"/>
                  </v:shape>
                  <v:shape id="Text Box 38" o:spid="_x0000_s1040" type="#_x0000_t202" style="position:absolute;left:1026;top:5434;width:4135;height:3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" filled="f" strokecolor="windowText" strokeweight=".5pt">
                    <v:textbox>
                      <w:txbxContent>
                        <w:p w14:paraId="483DF63B" w14:textId="77777777" w:rsidR="009A0C39" w:rsidRPr="00424A33" w:rsidRDefault="009A0C39" w:rsidP="009345B2">
                          <w:pPr>
                            <w:rPr>
                              <w:rFonts w:ascii="Times New Roman" w:hAnsi="Times New Roman" w:cs="Times New Roman"/>
                              <w:b/>
                              <w:color w:val="FFFFFF" w:themeColor="background1"/>
                              <w:sz w:val="24"/>
                              <w:szCs w:val="24"/>
                            </w:rPr>
                          </w:pPr>
                          <w:r w:rsidRPr="00424A33">
                            <w:rPr>
                              <w:rFonts w:ascii="Times New Roman" w:hAnsi="Times New Roman" w:cs="Times New Roman"/>
                              <w:b/>
                              <w:color w:val="FFFFFF" w:themeColor="background1"/>
                              <w:sz w:val="24"/>
                              <w:szCs w:val="24"/>
                            </w:rPr>
                            <w:t>a</w:t>
                          </w:r>
                        </w:p>
                      </w:txbxContent>
                    </v:textbox>
                  </v:shape>
                </v:group>
                <v:group id="Group 39" o:spid="_x0000_s1041" style="position:absolute;left:29051;width:28765;height:24098" coordsize="24752,189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group id="Group 2" o:spid="_x0000_s1042" style="position:absolute;width:24752;height:18923" coordorigin="34923,162" coordsize="29419,21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shape id="Picture 59" o:spid="_x0000_s1043" type="#_x0000_t75" style="position:absolute;left:34923;top:162;width:29420;height:212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">
                      <v:imagedata r:id="rId35" o:title="IMG_2443" cropbottom="6596f" cropleft="5556f" cropright="7662f"/>
                    </v:shape>
                    <v:oval id="Oval 60" o:spid="_x0000_s1044" style="position:absolute;left:34923;top:6693;width:5964;height:58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" filled="f" strokecolor="#41719c" strokeweight="3pt">
                      <v:stroke joinstyle="miter"/>
                    </v:oval>
                  </v:group>
                  <v:shape id="Text Box 61" o:spid="_x0000_s1045" type="#_x0000_t202" style="position:absolute;left:636;top:318;width:4134;height:3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" filled="f" strokecolor="windowText" strokeweight=".5pt">
                    <v:textbox>
                      <w:txbxContent>
                        <w:p w14:paraId="2D294F18" w14:textId="77777777" w:rsidR="009A0C39" w:rsidRPr="00424A33" w:rsidRDefault="009A0C39" w:rsidP="009345B2">
                          <w:pPr>
                            <w:rPr>
                              <w:rFonts w:ascii="Times New Roman" w:hAnsi="Times New Roman" w:cs="Times New Roman"/>
                              <w:b/>
                              <w:color w:val="FFFFFF" w:themeColor="background1"/>
                              <w:sz w:val="24"/>
                              <w:szCs w:val="24"/>
                            </w:rPr>
                          </w:pPr>
                          <w:r w:rsidRPr="00424A33">
                            <w:rPr>
                              <w:rFonts w:ascii="Times New Roman" w:hAnsi="Times New Roman" w:cs="Times New Roman"/>
                              <w:b/>
                              <w:color w:val="FFFFFF" w:themeColor="background1"/>
                              <w:sz w:val="24"/>
                              <w:szCs w:val="24"/>
                            </w:rPr>
                            <w:t>b</w:t>
                          </w:r>
                        </w:p>
                      </w:txbxContent>
                    </v:textbox>
                  </v:shape>
                </v:group>
                <w10:wrap type="topAndBottom" anchorx="margin"/>
              </v:group>
            </w:pict>
          </mc:Fallback>
        </mc:AlternateContent>
      </w:r>
      <w:r w:rsidR="00E41953" w:rsidRPr="00E41953">
        <w:rPr>
          <w:rFonts w:ascii="Times New Roman" w:hAnsi="Times New Roman" w:cs="Times New Roman"/>
          <w:sz w:val="24"/>
          <w:szCs w:val="24"/>
        </w:rPr>
        <w:t xml:space="preserve">The most influential forums on the rights of indigenous peoples and local communities occur within the United Nations system, particularly the Working Group on Indigenous Populations and the Convention on Biological Diversity-Article 8(j), established in 1998. </w:t>
      </w:r>
      <w:r w:rsidR="009345B2">
        <w:rPr>
          <w:rFonts w:ascii="Times New Roman" w:hAnsi="Times New Roman" w:cs="Times New Roman"/>
          <w:sz w:val="24"/>
          <w:szCs w:val="24"/>
        </w:rPr>
        <w:t>W</w:t>
      </w:r>
      <w:r w:rsidR="00E41953" w:rsidRPr="00E41953">
        <w:rPr>
          <w:rFonts w:ascii="Times New Roman" w:hAnsi="Times New Roman" w:cs="Times New Roman"/>
          <w:sz w:val="24"/>
          <w:szCs w:val="24"/>
        </w:rPr>
        <w:t>orking as human biosensors, indigenous community members, due to their dependence and close connection with forest ecosystems, are among the first to experience, witness and understand the consequences of climate change which will have profound effect on the biodiversity milieu within forests as well as on the livelihoods and cultures of indigenous people (</w:t>
      </w:r>
      <w:r w:rsidR="00E41953" w:rsidRPr="00E41953">
        <w:rPr>
          <w:rFonts w:ascii="Times New Roman" w:hAnsi="Times New Roman" w:cs="Times New Roman"/>
          <w:color w:val="222222"/>
          <w:sz w:val="24"/>
          <w:szCs w:val="24"/>
        </w:rPr>
        <w:t>Mauro and Hardison, 2000</w:t>
      </w:r>
      <w:r w:rsidR="00E41953" w:rsidRPr="00E41953">
        <w:rPr>
          <w:rFonts w:ascii="Times New Roman" w:hAnsi="Times New Roman" w:cs="Times New Roman"/>
          <w:sz w:val="24"/>
          <w:szCs w:val="24"/>
        </w:rPr>
        <w:t xml:space="preserve">). The </w:t>
      </w:r>
      <w:r w:rsidR="00856C5B">
        <w:rPr>
          <w:rFonts w:ascii="Times New Roman" w:hAnsi="Times New Roman" w:cs="Times New Roman"/>
          <w:sz w:val="24"/>
          <w:szCs w:val="24"/>
        </w:rPr>
        <w:t xml:space="preserve">CBD </w:t>
      </w:r>
      <w:r w:rsidR="00E41953" w:rsidRPr="00E41953">
        <w:rPr>
          <w:rFonts w:ascii="Times New Roman" w:hAnsi="Times New Roman" w:cs="Times New Roman"/>
          <w:sz w:val="24"/>
          <w:szCs w:val="24"/>
        </w:rPr>
        <w:t xml:space="preserve">working group provides guidance on how to </w:t>
      </w:r>
      <w:r w:rsidR="009A0C39" w:rsidRPr="00E41953">
        <w:rPr>
          <w:rFonts w:ascii="Times New Roman" w:hAnsi="Times New Roman" w:cs="Times New Roman"/>
          <w:sz w:val="24"/>
          <w:szCs w:val="24"/>
        </w:rPr>
        <w:t>consider</w:t>
      </w:r>
      <w:r w:rsidR="00E41953" w:rsidRPr="00E41953">
        <w:rPr>
          <w:rFonts w:ascii="Times New Roman" w:hAnsi="Times New Roman" w:cs="Times New Roman"/>
          <w:sz w:val="24"/>
          <w:szCs w:val="24"/>
        </w:rPr>
        <w:t xml:space="preserve"> traditional knowledge, innovations and practices as part of the impact assessment process with further support from the use of appropriate technologies (CBD, 2015). This was seen at all sites in India where indigenous community members were given solar panels and water filters by the government (Fig. 8).</w:t>
      </w:r>
    </w:p>
    <w:p w14:paraId="40DD4F75" w14:textId="77777777" w:rsidR="00E329D1" w:rsidRDefault="00E329D1" w:rsidP="00FE4FCF">
      <w:pPr>
        <w:pStyle w:val="Caption"/>
        <w:jc w:val="both"/>
        <w:rPr>
          <w:rFonts w:ascii="Times New Roman" w:hAnsi="Times New Roman" w:cs="Times New Roman"/>
          <w:i w:val="0"/>
          <w:color w:val="000000" w:themeColor="text1"/>
          <w:sz w:val="24"/>
          <w:szCs w:val="24"/>
        </w:rPr>
      </w:pPr>
    </w:p>
    <w:p w14:paraId="063F31CD" w14:textId="308A3343" w:rsidR="00FE4FCF" w:rsidRDefault="00FE4FCF" w:rsidP="00FE4FCF">
      <w:pPr>
        <w:pStyle w:val="Caption"/>
        <w:jc w:val="both"/>
        <w:rPr>
          <w:rFonts w:ascii="Times New Roman" w:hAnsi="Times New Roman" w:cs="Times New Roman"/>
          <w:i w:val="0"/>
          <w:color w:val="000000" w:themeColor="text1"/>
          <w:sz w:val="24"/>
          <w:szCs w:val="24"/>
        </w:rPr>
      </w:pPr>
      <w:r w:rsidRPr="00FE4FCF">
        <w:rPr>
          <w:rFonts w:ascii="Times New Roman" w:hAnsi="Times New Roman" w:cs="Times New Roman"/>
          <w:i w:val="0"/>
          <w:color w:val="000000" w:themeColor="text1"/>
          <w:sz w:val="24"/>
          <w:szCs w:val="24"/>
        </w:rPr>
        <w:t>Figure 8a. Solar panel charging a torch at the research site; 8b. Solar panel charging a mobile phone at the Gujjar community residence (Dera).</w:t>
      </w:r>
    </w:p>
    <w:p w14:paraId="09522CB8" w14:textId="77777777" w:rsidR="00E329D1" w:rsidRPr="00C741B4" w:rsidRDefault="00E329D1" w:rsidP="00C741B4">
      <w:pPr>
        <w:rPr>
          <w:i/>
        </w:rPr>
      </w:pPr>
    </w:p>
    <w:p w14:paraId="38AF403E" w14:textId="6200D38D" w:rsidR="00E41953" w:rsidRDefault="00D135B9" w:rsidP="00E41953">
      <w:pPr>
        <w:spacing w:before="240" w:after="240" w:line="360" w:lineRule="auto"/>
        <w:jc w:val="both"/>
        <w:rPr>
          <w:rFonts w:ascii="Times New Roman" w:hAnsi="Times New Roman" w:cs="Times New Roman"/>
          <w:sz w:val="24"/>
          <w:szCs w:val="24"/>
        </w:rPr>
      </w:pPr>
      <w:r w:rsidRPr="0039371E">
        <w:rPr>
          <w:noProof/>
          <w:lang w:eastAsia="en-GB"/>
        </w:rPr>
        <w:lastRenderedPageBreak/>
        <mc:AlternateContent>
          <mc:Choice Requires="wpg">
            <w:drawing>
              <wp:anchor distT="0" distB="0" distL="114300" distR="114300" simplePos="0" relativeHeight="251697152" behindDoc="0" locked="0" layoutInCell="1" allowOverlap="1" wp14:anchorId="63CC14C2" wp14:editId="3C1F2153">
                <wp:simplePos x="0" y="0"/>
                <wp:positionH relativeFrom="page">
                  <wp:posOffset>536331</wp:posOffset>
                </wp:positionH>
                <wp:positionV relativeFrom="paragraph">
                  <wp:posOffset>697914</wp:posOffset>
                </wp:positionV>
                <wp:extent cx="7025038" cy="3662098"/>
                <wp:effectExtent l="0" t="0" r="0" b="0"/>
                <wp:wrapNone/>
                <wp:docPr id="282" name="Group 14"/>
                <wp:cNvGraphicFramePr/>
                <a:graphic xmlns:a="http://schemas.openxmlformats.org/drawingml/2006/main">
                  <a:graphicData uri="http://schemas.microsoft.com/office/word/2010/wordprocessingGroup">
                    <wpg:wgp>
                      <wpg:cNvGrpSpPr/>
                      <wpg:grpSpPr>
                        <a:xfrm>
                          <a:off x="0" y="0"/>
                          <a:ext cx="7025038" cy="3662098"/>
                          <a:chOff x="-1" y="0"/>
                          <a:chExt cx="9894439" cy="5191551"/>
                        </a:xfrm>
                      </wpg:grpSpPr>
                      <wpg:grpSp>
                        <wpg:cNvPr id="283" name="Group 283"/>
                        <wpg:cNvGrpSpPr/>
                        <wpg:grpSpPr>
                          <a:xfrm>
                            <a:off x="0" y="0"/>
                            <a:ext cx="9894438" cy="5191551"/>
                            <a:chOff x="0" y="0"/>
                            <a:chExt cx="9894438" cy="5191551"/>
                          </a:xfrm>
                        </wpg:grpSpPr>
                        <pic:pic xmlns:pic="http://schemas.openxmlformats.org/drawingml/2006/picture">
                          <pic:nvPicPr>
                            <pic:cNvPr id="284" name="Picture 284" descr="C:\Users\rps\AppData\Local\Microsoft\Windows\INetCache\Content.Word\IMG_2815.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1"/>
                              <a:ext cx="3192695" cy="2192775"/>
                            </a:xfrm>
                            <a:prstGeom prst="rect">
                              <a:avLst/>
                            </a:prstGeom>
                            <a:noFill/>
                            <a:ln>
                              <a:noFill/>
                            </a:ln>
                          </pic:spPr>
                        </pic:pic>
                        <pic:pic xmlns:pic="http://schemas.openxmlformats.org/drawingml/2006/picture">
                          <pic:nvPicPr>
                            <pic:cNvPr id="64" name="Picture 64" descr="C:\Users\rps\AppData\Local\Microsoft\Windows\INetCache\Content.Word\IMG_2808.JPG"/>
                            <pic:cNvPicPr/>
                          </pic:nvPicPr>
                          <pic:blipFill rotWithShape="1">
                            <a:blip r:embed="rId37" cstate="print">
                              <a:extLst>
                                <a:ext uri="{28A0092B-C50C-407E-A947-70E740481C1C}">
                                  <a14:useLocalDpi xmlns:a14="http://schemas.microsoft.com/office/drawing/2010/main" val="0"/>
                                </a:ext>
                              </a:extLst>
                            </a:blip>
                            <a:srcRect l="7594" t="15361" r="16243" b="13789"/>
                            <a:stretch/>
                          </pic:blipFill>
                          <pic:spPr bwMode="auto">
                            <a:xfrm>
                              <a:off x="3328138" y="0"/>
                              <a:ext cx="2888831" cy="2192775"/>
                            </a:xfrm>
                            <a:prstGeom prst="rect">
                              <a:avLst/>
                            </a:prstGeom>
                            <a:noFill/>
                            <a:ln>
                              <a:noFill/>
                            </a:ln>
                          </pic:spPr>
                        </pic:pic>
                        <pic:pic xmlns:pic="http://schemas.openxmlformats.org/drawingml/2006/picture">
                          <pic:nvPicPr>
                            <pic:cNvPr id="66" name="Picture 66" descr="C:\Users\rps\AppData\Local\Microsoft\Windows\INetCache\Content.Word\IMG_2813.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6635557" y="0"/>
                              <a:ext cx="2949314" cy="2263587"/>
                            </a:xfrm>
                            <a:prstGeom prst="rect">
                              <a:avLst/>
                            </a:prstGeom>
                            <a:noFill/>
                            <a:ln>
                              <a:noFill/>
                            </a:ln>
                          </pic:spPr>
                        </pic:pic>
                        <pic:pic xmlns:pic="http://schemas.openxmlformats.org/drawingml/2006/picture">
                          <pic:nvPicPr>
                            <pic:cNvPr id="67" name="Picture 67" descr="C:\Users\rps\AppData\Local\Microsoft\Windows\INetCache\Content.Word\IMG_2809.JPG"/>
                            <pic:cNvPicPr/>
                          </pic:nvPicPr>
                          <pic:blipFill rotWithShape="1">
                            <a:blip r:embed="rId39" cstate="print">
                              <a:extLst>
                                <a:ext uri="{28A0092B-C50C-407E-A947-70E740481C1C}">
                                  <a14:useLocalDpi xmlns:a14="http://schemas.microsoft.com/office/drawing/2010/main" val="0"/>
                                </a:ext>
                              </a:extLst>
                            </a:blip>
                            <a:srcRect t="15455" r="8420"/>
                            <a:stretch/>
                          </pic:blipFill>
                          <pic:spPr bwMode="auto">
                            <a:xfrm>
                              <a:off x="275" y="2350573"/>
                              <a:ext cx="3083229" cy="2722422"/>
                            </a:xfrm>
                            <a:prstGeom prst="rect">
                              <a:avLst/>
                            </a:prstGeom>
                            <a:noFill/>
                            <a:ln>
                              <a:noFill/>
                            </a:ln>
                          </pic:spPr>
                        </pic:pic>
                        <pic:pic xmlns:pic="http://schemas.openxmlformats.org/drawingml/2006/picture">
                          <pic:nvPicPr>
                            <pic:cNvPr id="75" name="Picture 75" descr="C:\Users\rps\AppData\Local\Microsoft\Windows\INetCache\Content.Word\IMG_2811.JPG"/>
                            <pic:cNvPicPr/>
                          </pic:nvPicPr>
                          <pic:blipFill rotWithShape="1">
                            <a:blip r:embed="rId40" cstate="print">
                              <a:extLst>
                                <a:ext uri="{28A0092B-C50C-407E-A947-70E740481C1C}">
                                  <a14:useLocalDpi xmlns:a14="http://schemas.microsoft.com/office/drawing/2010/main" val="0"/>
                                </a:ext>
                              </a:extLst>
                            </a:blip>
                            <a:srcRect t="6181" r="33915"/>
                            <a:stretch/>
                          </pic:blipFill>
                          <pic:spPr bwMode="auto">
                            <a:xfrm>
                              <a:off x="3409673" y="2350573"/>
                              <a:ext cx="2888862" cy="2796529"/>
                            </a:xfrm>
                            <a:prstGeom prst="rect">
                              <a:avLst/>
                            </a:prstGeom>
                            <a:noFill/>
                            <a:ln>
                              <a:noFill/>
                            </a:ln>
                          </pic:spPr>
                        </pic:pic>
                        <wps:wsp>
                          <wps:cNvPr id="76" name="TextBox 11"/>
                          <wps:cNvSpPr txBox="1"/>
                          <wps:spPr>
                            <a:xfrm>
                              <a:off x="6635557" y="2397936"/>
                              <a:ext cx="3258881" cy="2793615"/>
                            </a:xfrm>
                            <a:prstGeom prst="rect">
                              <a:avLst/>
                            </a:prstGeom>
                            <a:noFill/>
                          </wps:spPr>
                          <wps:txbx>
                            <w:txbxContent>
                              <w:p w14:paraId="50AE02F6" w14:textId="7D4523C2" w:rsidR="009A0C39" w:rsidRDefault="009A0C39" w:rsidP="0039371E">
                                <w:pPr>
                                  <w:pStyle w:val="NormalWeb"/>
                                  <w:spacing w:before="0" w:beforeAutospacing="0" w:after="0"/>
                                </w:pPr>
                                <w:r>
                                  <w:rPr>
                                    <w:color w:val="000000" w:themeColor="text1"/>
                                    <w:kern w:val="24"/>
                                  </w:rPr>
                                  <w:t>a- Biogas production at the residential site.</w:t>
                                </w:r>
                              </w:p>
                              <w:p w14:paraId="3EB4661E" w14:textId="77777777" w:rsidR="009A0C39" w:rsidRDefault="009A0C39" w:rsidP="0039371E">
                                <w:pPr>
                                  <w:pStyle w:val="NormalWeb"/>
                                  <w:spacing w:before="0" w:beforeAutospacing="0" w:after="0"/>
                                </w:pPr>
                                <w:r>
                                  <w:rPr>
                                    <w:color w:val="000000" w:themeColor="text1"/>
                                    <w:kern w:val="24"/>
                                  </w:rPr>
                                  <w:t>b- Slurry pit</w:t>
                                </w:r>
                              </w:p>
                              <w:p w14:paraId="29BE6311" w14:textId="77777777" w:rsidR="009A0C39" w:rsidRDefault="009A0C39" w:rsidP="0039371E">
                                <w:pPr>
                                  <w:pStyle w:val="NormalWeb"/>
                                  <w:spacing w:before="0" w:beforeAutospacing="0" w:after="0"/>
                                </w:pPr>
                                <w:r>
                                  <w:rPr>
                                    <w:color w:val="000000" w:themeColor="text1"/>
                                    <w:kern w:val="24"/>
                                  </w:rPr>
                                  <w:t>c- Mixing chamber</w:t>
                                </w:r>
                              </w:p>
                              <w:p w14:paraId="4F548B5B" w14:textId="6079C003" w:rsidR="009A0C39" w:rsidRPr="0039371E" w:rsidRDefault="009A0C39" w:rsidP="0039371E">
                                <w:pPr>
                                  <w:pStyle w:val="NormalWeb"/>
                                  <w:spacing w:before="0" w:beforeAutospacing="0" w:after="0"/>
                                  <w:rPr>
                                    <w:color w:val="000000" w:themeColor="text1"/>
                                    <w:kern w:val="24"/>
                                  </w:rPr>
                                </w:pPr>
                                <w:r>
                                  <w:rPr>
                                    <w:color w:val="000000" w:themeColor="text1"/>
                                    <w:kern w:val="24"/>
                                  </w:rPr>
                                  <w:t>d- Pipelines carrying the biogas from the production chamber</w:t>
                                </w:r>
                              </w:p>
                              <w:p w14:paraId="4BF70F90" w14:textId="39C81AB7" w:rsidR="009A0C39" w:rsidRPr="0039371E" w:rsidRDefault="009A0C39" w:rsidP="0039371E">
                                <w:pPr>
                                  <w:pStyle w:val="NormalWeb"/>
                                  <w:spacing w:before="0" w:beforeAutospacing="0" w:after="0"/>
                                  <w:rPr>
                                    <w:color w:val="000000" w:themeColor="text1"/>
                                    <w:kern w:val="24"/>
                                  </w:rPr>
                                </w:pPr>
                                <w:r>
                                  <w:rPr>
                                    <w:color w:val="000000" w:themeColor="text1"/>
                                    <w:kern w:val="24"/>
                                  </w:rPr>
                                  <w:t xml:space="preserve">e- Pipelines carrying the biogas from the production chamber to </w:t>
                                </w:r>
                              </w:p>
                              <w:p w14:paraId="601CD935" w14:textId="77777777" w:rsidR="009A0C39" w:rsidRDefault="009A0C39" w:rsidP="0039371E">
                                <w:pPr>
                                  <w:pStyle w:val="NormalWeb"/>
                                  <w:spacing w:before="0" w:beforeAutospacing="0" w:after="0"/>
                                </w:pPr>
                                <w:r>
                                  <w:rPr>
                                    <w:color w:val="000000" w:themeColor="text1"/>
                                    <w:kern w:val="24"/>
                                  </w:rPr>
                                  <w:t xml:space="preserve">the kitchen  </w:t>
                                </w:r>
                              </w:p>
                            </w:txbxContent>
                          </wps:txbx>
                          <wps:bodyPr wrap="square" rtlCol="0">
                            <a:noAutofit/>
                          </wps:bodyPr>
                        </wps:wsp>
                      </wpg:grpSp>
                      <wps:wsp>
                        <wps:cNvPr id="77" name="TextBox 2"/>
                        <wps:cNvSpPr txBox="1"/>
                        <wps:spPr>
                          <a:xfrm>
                            <a:off x="-1" y="0"/>
                            <a:ext cx="598842" cy="464171"/>
                          </a:xfrm>
                          <a:prstGeom prst="rect">
                            <a:avLst/>
                          </a:prstGeom>
                          <a:noFill/>
                        </wps:spPr>
                        <wps:txbx>
                          <w:txbxContent>
                            <w:p w14:paraId="4DC5B48C"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a</w:t>
                              </w:r>
                            </w:p>
                          </w:txbxContent>
                        </wps:txbx>
                        <wps:bodyPr wrap="square" rtlCol="0">
                          <a:noAutofit/>
                        </wps:bodyPr>
                      </wps:wsp>
                      <wps:wsp>
                        <wps:cNvPr id="78" name="TextBox 3"/>
                        <wps:cNvSpPr txBox="1"/>
                        <wps:spPr>
                          <a:xfrm>
                            <a:off x="3409673" y="0"/>
                            <a:ext cx="489170" cy="491476"/>
                          </a:xfrm>
                          <a:prstGeom prst="rect">
                            <a:avLst/>
                          </a:prstGeom>
                          <a:noFill/>
                        </wps:spPr>
                        <wps:txbx>
                          <w:txbxContent>
                            <w:p w14:paraId="34AC4716"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b</w:t>
                              </w:r>
                            </w:p>
                          </w:txbxContent>
                        </wps:txbx>
                        <wps:bodyPr wrap="square" rtlCol="0">
                          <a:noAutofit/>
                        </wps:bodyPr>
                      </wps:wsp>
                      <wps:wsp>
                        <wps:cNvPr id="81" name="TextBox 4"/>
                        <wps:cNvSpPr txBox="1"/>
                        <wps:spPr>
                          <a:xfrm>
                            <a:off x="6715508" y="0"/>
                            <a:ext cx="534302" cy="505128"/>
                          </a:xfrm>
                          <a:prstGeom prst="rect">
                            <a:avLst/>
                          </a:prstGeom>
                          <a:noFill/>
                        </wps:spPr>
                        <wps:txbx>
                          <w:txbxContent>
                            <w:p w14:paraId="502FE3DE"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c</w:t>
                              </w:r>
                            </w:p>
                          </w:txbxContent>
                        </wps:txbx>
                        <wps:bodyPr wrap="square" rtlCol="0">
                          <a:noAutofit/>
                        </wps:bodyPr>
                      </wps:wsp>
                      <wps:wsp>
                        <wps:cNvPr id="89" name="TextBox 5"/>
                        <wps:cNvSpPr txBox="1"/>
                        <wps:spPr>
                          <a:xfrm>
                            <a:off x="232756" y="2853456"/>
                            <a:ext cx="455275" cy="436699"/>
                          </a:xfrm>
                          <a:prstGeom prst="rect">
                            <a:avLst/>
                          </a:prstGeom>
                          <a:noFill/>
                        </wps:spPr>
                        <wps:txbx>
                          <w:txbxContent>
                            <w:p w14:paraId="5845A36C"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d</w:t>
                              </w:r>
                            </w:p>
                          </w:txbxContent>
                        </wps:txbx>
                        <wps:bodyPr wrap="square" rtlCol="0">
                          <a:noAutofit/>
                        </wps:bodyPr>
                      </wps:wsp>
                      <wps:wsp>
                        <wps:cNvPr id="90" name="TextBox 13"/>
                        <wps:cNvSpPr txBox="1"/>
                        <wps:spPr>
                          <a:xfrm>
                            <a:off x="3558757" y="2991955"/>
                            <a:ext cx="489170" cy="407417"/>
                          </a:xfrm>
                          <a:prstGeom prst="rect">
                            <a:avLst/>
                          </a:prstGeom>
                          <a:noFill/>
                        </wps:spPr>
                        <wps:txbx>
                          <w:txbxContent>
                            <w:p w14:paraId="029B5608"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3CC14C2" id="Group 14" o:spid="_x0000_s1046" style="position:absolute;left:0;text-align:left;margin-left:42.25pt;margin-top:54.95pt;width:553.15pt;height:288.35pt;z-index:251697152;mso-position-horizontal-relative:page;mso-width-relative:margin;mso-height-relative:margin" coordorigin="" coordsize="98944,5191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">
                <v:group id="Group 283" o:spid="_x0000_s1047" style="position:absolute;width:98944;height:51915" coordsize="98944,51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">
                  <v:shape id="Picture 284" o:spid="_x0000_s1048" type="#_x0000_t75" style="position:absolute;width:31926;height:21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">
                    <v:imagedata r:id="rId41" o:title="IMG_2815"/>
                  </v:shape>
                  <v:shape id="Picture 64" o:spid="_x0000_s1049" type="#_x0000_t75" style="position:absolute;left:33281;width:28888;height:21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">
                    <v:imagedata r:id="rId42" o:title="IMG_2808" croptop="10067f" cropbottom="9037f" cropleft="4977f" cropright="10645f"/>
                  </v:shape>
                  <v:shape id="Picture 66" o:spid="_x0000_s1050" type="#_x0000_t75" style="position:absolute;left:66355;width:29493;height:22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">
                    <v:imagedata r:id="rId43" o:title="IMG_2813"/>
                  </v:shape>
                  <v:shape id="Picture 67" o:spid="_x0000_s1051" type="#_x0000_t75" style="position:absolute;left:2;top:23505;width:30833;height:272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">
                    <v:imagedata r:id="rId44" o:title="IMG_2809" croptop="10129f" cropright="5518f"/>
                  </v:shape>
                  <v:shape id="Picture 75" o:spid="_x0000_s1052" type="#_x0000_t75" style="position:absolute;left:34096;top:23505;width:28889;height:279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">
                    <v:imagedata r:id="rId45" o:title="IMG_2811" croptop="4051f" cropright="22227f"/>
                  </v:shape>
                  <v:shape id="TextBox 11" o:spid="_x0000_s1053" type="#_x0000_t202" style="position:absolute;left:66355;top:23979;width:32589;height:279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" filled="f" stroked="f">
                    <v:textbox>
                      <w:txbxContent>
                        <w:p w14:paraId="50AE02F6" w14:textId="7D4523C2" w:rsidR="009A0C39" w:rsidRDefault="009A0C39" w:rsidP="0039371E">
                          <w:pPr>
                            <w:pStyle w:val="NormalWeb"/>
                            <w:spacing w:before="0" w:beforeAutospacing="0" w:after="0"/>
                          </w:pPr>
                          <w:r>
                            <w:rPr>
                              <w:color w:val="000000" w:themeColor="text1"/>
                              <w:kern w:val="24"/>
                            </w:rPr>
                            <w:t>a- Biogas production at the residential site.</w:t>
                          </w:r>
                        </w:p>
                        <w:p w14:paraId="3EB4661E" w14:textId="77777777" w:rsidR="009A0C39" w:rsidRDefault="009A0C39" w:rsidP="0039371E">
                          <w:pPr>
                            <w:pStyle w:val="NormalWeb"/>
                            <w:spacing w:before="0" w:beforeAutospacing="0" w:after="0"/>
                          </w:pPr>
                          <w:r>
                            <w:rPr>
                              <w:color w:val="000000" w:themeColor="text1"/>
                              <w:kern w:val="24"/>
                            </w:rPr>
                            <w:t>b- Slurry pit</w:t>
                          </w:r>
                        </w:p>
                        <w:p w14:paraId="29BE6311" w14:textId="77777777" w:rsidR="009A0C39" w:rsidRDefault="009A0C39" w:rsidP="0039371E">
                          <w:pPr>
                            <w:pStyle w:val="NormalWeb"/>
                            <w:spacing w:before="0" w:beforeAutospacing="0" w:after="0"/>
                          </w:pPr>
                          <w:r>
                            <w:rPr>
                              <w:color w:val="000000" w:themeColor="text1"/>
                              <w:kern w:val="24"/>
                            </w:rPr>
                            <w:t>c- Mixing chamber</w:t>
                          </w:r>
                        </w:p>
                        <w:p w14:paraId="4F548B5B" w14:textId="6079C003" w:rsidR="009A0C39" w:rsidRPr="0039371E" w:rsidRDefault="009A0C39" w:rsidP="0039371E">
                          <w:pPr>
                            <w:pStyle w:val="NormalWeb"/>
                            <w:spacing w:before="0" w:beforeAutospacing="0" w:after="0"/>
                            <w:rPr>
                              <w:color w:val="000000" w:themeColor="text1"/>
                              <w:kern w:val="24"/>
                            </w:rPr>
                          </w:pPr>
                          <w:r>
                            <w:rPr>
                              <w:color w:val="000000" w:themeColor="text1"/>
                              <w:kern w:val="24"/>
                            </w:rPr>
                            <w:t>d- Pipelines carrying the biogas from the production chamber</w:t>
                          </w:r>
                        </w:p>
                        <w:p w14:paraId="4BF70F90" w14:textId="39C81AB7" w:rsidR="009A0C39" w:rsidRPr="0039371E" w:rsidRDefault="009A0C39" w:rsidP="0039371E">
                          <w:pPr>
                            <w:pStyle w:val="NormalWeb"/>
                            <w:spacing w:before="0" w:beforeAutospacing="0" w:after="0"/>
                            <w:rPr>
                              <w:color w:val="000000" w:themeColor="text1"/>
                              <w:kern w:val="24"/>
                            </w:rPr>
                          </w:pPr>
                          <w:r>
                            <w:rPr>
                              <w:color w:val="000000" w:themeColor="text1"/>
                              <w:kern w:val="24"/>
                            </w:rPr>
                            <w:t xml:space="preserve">e- Pipelines carrying the biogas from the production chamber to </w:t>
                          </w:r>
                        </w:p>
                        <w:p w14:paraId="601CD935" w14:textId="77777777" w:rsidR="009A0C39" w:rsidRDefault="009A0C39" w:rsidP="0039371E">
                          <w:pPr>
                            <w:pStyle w:val="NormalWeb"/>
                            <w:spacing w:before="0" w:beforeAutospacing="0" w:after="0"/>
                          </w:pPr>
                          <w:r>
                            <w:rPr>
                              <w:color w:val="000000" w:themeColor="text1"/>
                              <w:kern w:val="24"/>
                            </w:rPr>
                            <w:t xml:space="preserve">the kitchen  </w:t>
                          </w:r>
                        </w:p>
                      </w:txbxContent>
                    </v:textbox>
                  </v:shape>
                </v:group>
                <v:shape id="TextBox 2" o:spid="_x0000_s1054" type="#_x0000_t202" style="position:absolute;width:5988;height:46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" filled="f" stroked="f">
                  <v:textbox>
                    <w:txbxContent>
                      <w:p w14:paraId="4DC5B48C"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a</w:t>
                        </w:r>
                      </w:p>
                    </w:txbxContent>
                  </v:textbox>
                </v:shape>
                <v:shape id="TextBox 3" o:spid="_x0000_s1055" type="#_x0000_t202" style="position:absolute;left:34096;width:4892;height:49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" filled="f" stroked="f">
                  <v:textbox>
                    <w:txbxContent>
                      <w:p w14:paraId="34AC4716"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b</w:t>
                        </w:r>
                      </w:p>
                    </w:txbxContent>
                  </v:textbox>
                </v:shape>
                <v:shape id="TextBox 4" o:spid="_x0000_s1056" type="#_x0000_t202" style="position:absolute;left:67155;width:5343;height:50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" filled="f" stroked="f">
                  <v:textbox>
                    <w:txbxContent>
                      <w:p w14:paraId="502FE3DE"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c</w:t>
                        </w:r>
                      </w:p>
                    </w:txbxContent>
                  </v:textbox>
                </v:shape>
                <v:shape id="TextBox 5" o:spid="_x0000_s1057" type="#_x0000_t202" style="position:absolute;left:2327;top:28534;width:4553;height:4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" filled="f" stroked="f">
                  <v:textbox>
                    <w:txbxContent>
                      <w:p w14:paraId="5845A36C"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d</w:t>
                        </w:r>
                      </w:p>
                    </w:txbxContent>
                  </v:textbox>
                </v:shape>
                <v:shape id="TextBox 13" o:spid="_x0000_s1058" type="#_x0000_t202" style="position:absolute;left:35587;top:29919;width:4892;height:40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" filled="f" stroked="f">
                  <v:textbox>
                    <w:txbxContent>
                      <w:p w14:paraId="029B5608" w14:textId="77777777" w:rsidR="009A0C39" w:rsidRDefault="009A0C39" w:rsidP="0039371E">
                        <w:pPr>
                          <w:pStyle w:val="NormalWeb"/>
                          <w:spacing w:before="0" w:beforeAutospacing="0" w:after="0"/>
                        </w:pPr>
                        <w:r>
                          <w:rPr>
                            <w:rFonts w:asciiTheme="minorHAnsi" w:hAnsi="Calibri" w:cstheme="minorBidi"/>
                            <w:b/>
                            <w:bCs/>
                            <w:color w:val="FFFFFF" w:themeColor="background1"/>
                            <w:kern w:val="24"/>
                          </w:rPr>
                          <w:t>e</w:t>
                        </w:r>
                      </w:p>
                    </w:txbxContent>
                  </v:textbox>
                </v:shape>
                <w10:wrap anchorx="page"/>
              </v:group>
            </w:pict>
          </mc:Fallback>
        </mc:AlternateContent>
      </w:r>
      <w:r w:rsidR="00E41953" w:rsidRPr="00E41953">
        <w:rPr>
          <w:rFonts w:ascii="Times New Roman" w:hAnsi="Times New Roman" w:cs="Times New Roman"/>
          <w:sz w:val="24"/>
          <w:szCs w:val="24"/>
        </w:rPr>
        <w:t>These local community members were also given the knowledge and means to produce their own biogas utilising their own cattle excreta (Fig. 9).</w:t>
      </w:r>
    </w:p>
    <w:p w14:paraId="54C0C0EE" w14:textId="77777777" w:rsidR="00856C5B" w:rsidRDefault="00856C5B" w:rsidP="00E41953">
      <w:pPr>
        <w:spacing w:before="240" w:after="240" w:line="360" w:lineRule="auto"/>
        <w:jc w:val="both"/>
        <w:rPr>
          <w:rFonts w:ascii="Times New Roman" w:hAnsi="Times New Roman" w:cs="Times New Roman"/>
          <w:sz w:val="24"/>
          <w:szCs w:val="24"/>
        </w:rPr>
      </w:pPr>
    </w:p>
    <w:p w14:paraId="0BD35950" w14:textId="4F0C533F" w:rsidR="0041278D" w:rsidRDefault="0041278D" w:rsidP="00E41953">
      <w:pPr>
        <w:spacing w:before="240" w:after="240" w:line="360" w:lineRule="auto"/>
        <w:jc w:val="both"/>
        <w:rPr>
          <w:rFonts w:ascii="Times New Roman" w:eastAsia="Times New Roman" w:hAnsi="Times New Roman" w:cs="Times New Roman"/>
          <w:color w:val="000000" w:themeColor="text1"/>
          <w:kern w:val="24"/>
          <w:sz w:val="28"/>
          <w:szCs w:val="28"/>
          <w:lang w:eastAsia="en-GB"/>
        </w:rPr>
      </w:pPr>
    </w:p>
    <w:p w14:paraId="57EC988B" w14:textId="35F0304C" w:rsidR="0041278D" w:rsidRDefault="0041278D" w:rsidP="00E41953">
      <w:pPr>
        <w:spacing w:before="240" w:after="240" w:line="360" w:lineRule="auto"/>
        <w:jc w:val="both"/>
        <w:rPr>
          <w:rFonts w:ascii="Times New Roman" w:eastAsia="Times New Roman" w:hAnsi="Times New Roman" w:cs="Times New Roman"/>
          <w:color w:val="000000" w:themeColor="text1"/>
          <w:kern w:val="24"/>
          <w:sz w:val="28"/>
          <w:szCs w:val="28"/>
          <w:lang w:eastAsia="en-GB"/>
        </w:rPr>
      </w:pPr>
    </w:p>
    <w:p w14:paraId="6E7797A4" w14:textId="6D4BE39F" w:rsidR="0041278D" w:rsidRDefault="0041278D" w:rsidP="00E41953">
      <w:pPr>
        <w:spacing w:before="240" w:after="240" w:line="360" w:lineRule="auto"/>
        <w:jc w:val="both"/>
        <w:rPr>
          <w:rFonts w:ascii="Times New Roman" w:eastAsia="Times New Roman" w:hAnsi="Times New Roman" w:cs="Times New Roman"/>
          <w:color w:val="000000" w:themeColor="text1"/>
          <w:kern w:val="24"/>
          <w:sz w:val="28"/>
          <w:szCs w:val="28"/>
          <w:lang w:eastAsia="en-GB"/>
        </w:rPr>
      </w:pPr>
    </w:p>
    <w:p w14:paraId="38A2CDB5" w14:textId="4750B0E4" w:rsidR="0041278D" w:rsidRDefault="0041278D" w:rsidP="00E41953">
      <w:pPr>
        <w:spacing w:before="240" w:after="240" w:line="360" w:lineRule="auto"/>
        <w:jc w:val="both"/>
        <w:rPr>
          <w:rFonts w:ascii="Times New Roman" w:eastAsia="Times New Roman" w:hAnsi="Times New Roman" w:cs="Times New Roman"/>
          <w:color w:val="000000" w:themeColor="text1"/>
          <w:kern w:val="24"/>
          <w:sz w:val="28"/>
          <w:szCs w:val="28"/>
          <w:lang w:eastAsia="en-GB"/>
        </w:rPr>
      </w:pPr>
    </w:p>
    <w:p w14:paraId="46E3B769" w14:textId="7026F0F2" w:rsidR="0041278D" w:rsidRDefault="0041278D" w:rsidP="00E41953">
      <w:pPr>
        <w:spacing w:before="240" w:after="240" w:line="360" w:lineRule="auto"/>
        <w:jc w:val="both"/>
        <w:rPr>
          <w:rFonts w:ascii="Times New Roman" w:eastAsia="Times New Roman" w:hAnsi="Times New Roman" w:cs="Times New Roman"/>
          <w:color w:val="000000" w:themeColor="text1"/>
          <w:kern w:val="24"/>
          <w:sz w:val="28"/>
          <w:szCs w:val="28"/>
          <w:lang w:eastAsia="en-GB"/>
        </w:rPr>
      </w:pPr>
    </w:p>
    <w:p w14:paraId="19862AF8" w14:textId="2B1DF404" w:rsidR="0041278D" w:rsidRDefault="0041278D" w:rsidP="00E41953">
      <w:pPr>
        <w:spacing w:before="240" w:after="240" w:line="360" w:lineRule="auto"/>
        <w:jc w:val="both"/>
        <w:rPr>
          <w:rFonts w:ascii="Times New Roman" w:hAnsi="Times New Roman" w:cs="Times New Roman"/>
          <w:sz w:val="24"/>
          <w:szCs w:val="24"/>
        </w:rPr>
      </w:pPr>
    </w:p>
    <w:p w14:paraId="3E863501" w14:textId="400883EA" w:rsidR="0041278D" w:rsidRDefault="0041278D" w:rsidP="00E41953">
      <w:pPr>
        <w:spacing w:before="240" w:after="240" w:line="360" w:lineRule="auto"/>
        <w:jc w:val="both"/>
        <w:rPr>
          <w:rFonts w:ascii="Times New Roman" w:hAnsi="Times New Roman" w:cs="Times New Roman"/>
          <w:sz w:val="24"/>
          <w:szCs w:val="24"/>
        </w:rPr>
      </w:pPr>
    </w:p>
    <w:p w14:paraId="6E377E9A" w14:textId="77777777" w:rsidR="00856C5B" w:rsidRPr="00C741B4" w:rsidRDefault="00856C5B" w:rsidP="00FE4FCF">
      <w:pPr>
        <w:keepNext/>
        <w:spacing w:line="360" w:lineRule="auto"/>
        <w:jc w:val="both"/>
        <w:rPr>
          <w:rFonts w:ascii="Times New Roman" w:hAnsi="Times New Roman" w:cs="Times New Roman"/>
          <w:sz w:val="10"/>
          <w:szCs w:val="10"/>
        </w:rPr>
      </w:pPr>
    </w:p>
    <w:p w14:paraId="617A44BF" w14:textId="2457B28F" w:rsidR="00FE4FCF" w:rsidRPr="00FE4FCF" w:rsidRDefault="00FE4FCF" w:rsidP="00FE4FCF">
      <w:pPr>
        <w:keepNext/>
        <w:spacing w:line="360" w:lineRule="auto"/>
        <w:jc w:val="both"/>
        <w:rPr>
          <w:rFonts w:ascii="Times New Roman" w:hAnsi="Times New Roman" w:cs="Times New Roman"/>
          <w:sz w:val="24"/>
          <w:szCs w:val="24"/>
        </w:rPr>
      </w:pPr>
      <w:r w:rsidRPr="00FE4FCF">
        <w:rPr>
          <w:rFonts w:ascii="Times New Roman" w:hAnsi="Times New Roman" w:cs="Times New Roman"/>
          <w:sz w:val="24"/>
          <w:szCs w:val="24"/>
        </w:rPr>
        <w:t>Figure 9. Biogas production with the help of government initiatives.</w:t>
      </w:r>
    </w:p>
    <w:p w14:paraId="7271A4BB" w14:textId="77777777" w:rsidR="008027C6" w:rsidRDefault="00E41953" w:rsidP="00C741B4">
      <w:pPr>
        <w:pStyle w:val="Heading3"/>
      </w:pPr>
      <w:bookmarkStart w:id="30" w:name="_Toc64288417"/>
      <w:r w:rsidRPr="00E41953">
        <w:t>2.8.</w:t>
      </w:r>
      <w:r w:rsidR="008027C6">
        <w:t>2</w:t>
      </w:r>
      <w:r w:rsidRPr="00E41953">
        <w:t xml:space="preserve"> Conference of the Parties</w:t>
      </w:r>
      <w:bookmarkStart w:id="31" w:name="_Toc25501111"/>
      <w:bookmarkEnd w:id="30"/>
      <w:r w:rsidR="008027C6">
        <w:t xml:space="preserve">                                                                                 </w:t>
      </w:r>
    </w:p>
    <w:p w14:paraId="47E87917" w14:textId="0C413503" w:rsidR="00E41953" w:rsidRPr="00A169B2" w:rsidRDefault="00E41953" w:rsidP="00C741B4">
      <w:pPr>
        <w:spacing w:line="360" w:lineRule="auto"/>
        <w:jc w:val="both"/>
        <w:rPr>
          <w:rFonts w:ascii="Times New Roman" w:hAnsi="Times New Roman" w:cs="Times New Roman"/>
          <w:sz w:val="24"/>
          <w:szCs w:val="24"/>
        </w:rPr>
      </w:pPr>
      <w:r w:rsidRPr="00A169B2">
        <w:rPr>
          <w:rFonts w:ascii="Times New Roman" w:hAnsi="Times New Roman" w:cs="Times New Roman"/>
          <w:sz w:val="24"/>
          <w:szCs w:val="24"/>
        </w:rPr>
        <w:t xml:space="preserve">Through the periodical COP meetings, the decisions taken and their implementation are reviewed on a regular basis. National reports submitted in each signatory country showed that most targets were not met by 2010 (Outlook 3). </w:t>
      </w:r>
      <w:r w:rsidR="009A0C39" w:rsidRPr="00A169B2">
        <w:rPr>
          <w:rFonts w:ascii="Times New Roman" w:hAnsi="Times New Roman" w:cs="Times New Roman"/>
          <w:sz w:val="24"/>
          <w:szCs w:val="24"/>
        </w:rPr>
        <w:t>Therefore,</w:t>
      </w:r>
      <w:r w:rsidRPr="00A169B2">
        <w:rPr>
          <w:rFonts w:ascii="Times New Roman" w:hAnsi="Times New Roman" w:cs="Times New Roman"/>
          <w:sz w:val="24"/>
          <w:szCs w:val="24"/>
        </w:rPr>
        <w:t xml:space="preserve"> there was an urgent need to explore other ways of combating the escalating loss of biodiversity. During the eleventh COP meeting held in Hyderabad, India (18 - 20 October 2012), the topic ‘Biodiversity and Livelihoods’ received significant attention, particularly the need for local traditions and cultural beliefs that have a role in conserving biodiversity to prevail and be re-instated. During the ninth Trondheim Conference on Biodiversity in July 2019, in an effort to understand the direction of current biodiversity loss and what it entails, the importance of using and building upon the available knowledge base, including local and indigenous knowledge, was clearly noted (CBD, 2019). This knowledge base was considered necessary for guiding policy and practice, and assessment processes.</w:t>
      </w:r>
      <w:bookmarkEnd w:id="31"/>
      <w:r w:rsidRPr="00A169B2">
        <w:rPr>
          <w:rFonts w:ascii="Times New Roman" w:hAnsi="Times New Roman" w:cs="Times New Roman"/>
          <w:sz w:val="24"/>
          <w:szCs w:val="24"/>
        </w:rPr>
        <w:t xml:space="preserve"> </w:t>
      </w:r>
    </w:p>
    <w:p w14:paraId="3C7A3C53" w14:textId="33562E44" w:rsidR="00E41953" w:rsidRPr="00E41953" w:rsidRDefault="00E41953" w:rsidP="00C741B4">
      <w:pPr>
        <w:pStyle w:val="Heading3"/>
      </w:pPr>
      <w:bookmarkStart w:id="32" w:name="_Toc64288418"/>
      <w:r w:rsidRPr="00E41953">
        <w:lastRenderedPageBreak/>
        <w:t>2.8.</w:t>
      </w:r>
      <w:r w:rsidR="008027C6">
        <w:t>3</w:t>
      </w:r>
      <w:r w:rsidRPr="00E41953">
        <w:t xml:space="preserve"> Aichi Targets</w:t>
      </w:r>
      <w:bookmarkEnd w:id="32"/>
    </w:p>
    <w:p w14:paraId="3869153E" w14:textId="2FB604CD" w:rsidR="00E41953" w:rsidRPr="00E41953" w:rsidRDefault="00E41953" w:rsidP="00E41953">
      <w:pPr>
        <w:spacing w:before="240" w:after="240" w:line="360" w:lineRule="auto"/>
        <w:jc w:val="both"/>
        <w:rPr>
          <w:rFonts w:ascii="Times New Roman" w:hAnsi="Times New Roman" w:cs="Times New Roman"/>
          <w:sz w:val="24"/>
          <w:szCs w:val="24"/>
        </w:rPr>
      </w:pPr>
      <w:r w:rsidRPr="00E41953">
        <w:rPr>
          <w:rFonts w:ascii="Times New Roman" w:hAnsi="Times New Roman" w:cs="Times New Roman"/>
          <w:sz w:val="24"/>
          <w:szCs w:val="24"/>
        </w:rPr>
        <w:t>At the tenth meeting of the Conference of Parties (COP10) held in Nagoya, Aichi, Japan (October 2010), the Aichi Targets were agreed upon (UN 2018). These include both mid and long-term targets for 2050 (living in harmony with nature) and the short-term targets for 2020 (taking effective and urgent action to halt the loss of Biodiversity to ensure that by 2020 ecosystems are resilient and continue to provide essential services.</w:t>
      </w:r>
      <w:r w:rsidRPr="00E41953">
        <w:t xml:space="preserve"> </w:t>
      </w:r>
      <w:r w:rsidRPr="00E41953">
        <w:rPr>
          <w:rFonts w:ascii="Times New Roman" w:hAnsi="Times New Roman" w:cs="Times New Roman"/>
          <w:sz w:val="24"/>
          <w:szCs w:val="24"/>
        </w:rPr>
        <w:t>Aichi target 18(j) aim</w:t>
      </w:r>
      <w:r w:rsidR="00B43CB3">
        <w:rPr>
          <w:rFonts w:ascii="Times New Roman" w:hAnsi="Times New Roman" w:cs="Times New Roman"/>
          <w:sz w:val="24"/>
          <w:szCs w:val="24"/>
        </w:rPr>
        <w:t>ed</w:t>
      </w:r>
      <w:r w:rsidRPr="00E41953">
        <w:rPr>
          <w:rFonts w:ascii="Times New Roman" w:hAnsi="Times New Roman" w:cs="Times New Roman"/>
          <w:sz w:val="24"/>
          <w:szCs w:val="24"/>
        </w:rPr>
        <w:t xml:space="preserve"> that by 2020, the traditional knowledge, innovations and practices of indigenous and local communities relevant for the conservation and sustainable use of biodiversity, and their customary use of biological resources, are respected, subject to national legislation and relevant international obligations, and fully integrated and reflected in the implementation of the Convention with the full and effective participation of indigenous and local communities, at all relevant levels.  In his comment, Professor Shirou M. Wakui, advisor to the Aichi-Nagoya COP10 CBD Promotion Committee, suggests that strategies such as the ‘Satoyama Initiative’ have made people more aware of the cultural significance of biodiversity. One aspect of the threefold approach of the Satoyama initiative is to integrate traditional ecological knowledge and modern science to promote innovations. The initiative is expected to contribute to slowing the escalating loss of biodiversity worldwide. Since the surfacing of the Satoyama Initiative, the International Partnership for Satoyama Initiative (IPSI) was launched in </w:t>
      </w:r>
      <w:r w:rsidR="009A0C39" w:rsidRPr="00E41953">
        <w:rPr>
          <w:rFonts w:ascii="Times New Roman" w:hAnsi="Times New Roman" w:cs="Times New Roman"/>
          <w:sz w:val="24"/>
          <w:szCs w:val="24"/>
        </w:rPr>
        <w:t>2010 as</w:t>
      </w:r>
      <w:r w:rsidRPr="00E41953">
        <w:rPr>
          <w:rFonts w:ascii="Times New Roman" w:hAnsi="Times New Roman" w:cs="Times New Roman"/>
          <w:sz w:val="24"/>
          <w:szCs w:val="24"/>
        </w:rPr>
        <w:t xml:space="preserve"> a global partnership to facilitate, support, promote and accelerate socio-ecological production landscapes and seascapes (SEPLS) for the benefit of biodiversity and human well-being (IPBES, 2017).</w:t>
      </w:r>
    </w:p>
    <w:p w14:paraId="70C7F788" w14:textId="64EB226B" w:rsidR="00E41953" w:rsidRPr="00E41953" w:rsidRDefault="00E41953" w:rsidP="00C741B4">
      <w:pPr>
        <w:pStyle w:val="Heading3"/>
      </w:pPr>
      <w:bookmarkStart w:id="33" w:name="_Toc64288419"/>
      <w:r w:rsidRPr="00E41953">
        <w:t>2.8.</w:t>
      </w:r>
      <w:r w:rsidR="008027C6">
        <w:t>4</w:t>
      </w:r>
      <w:r w:rsidRPr="00E41953">
        <w:t xml:space="preserve"> Millennium Development Goals and Sustainable Developmental Goals</w:t>
      </w:r>
      <w:bookmarkEnd w:id="33"/>
      <w:r w:rsidRPr="00E41953">
        <w:t xml:space="preserve"> </w:t>
      </w:r>
    </w:p>
    <w:p w14:paraId="5D0E8E15" w14:textId="5078289D" w:rsidR="00534516" w:rsidRDefault="00E41953" w:rsidP="00E41953">
      <w:pPr>
        <w:spacing w:before="240" w:after="240" w:line="360" w:lineRule="auto"/>
        <w:jc w:val="both"/>
        <w:rPr>
          <w:rFonts w:ascii="Times New Roman" w:hAnsi="Times New Roman" w:cs="Times New Roman"/>
          <w:sz w:val="24"/>
          <w:szCs w:val="24"/>
        </w:rPr>
      </w:pPr>
      <w:r w:rsidRPr="00E41953">
        <w:rPr>
          <w:rFonts w:ascii="Times New Roman" w:hAnsi="Times New Roman" w:cs="Times New Roman"/>
          <w:spacing w:val="1"/>
          <w:sz w:val="24"/>
          <w:szCs w:val="24"/>
        </w:rPr>
        <w:t>In September 2000, the Millennium Development Goals (MDGs) were acknowledged by 189 countries with the commitment to achieving eight measurable goals ranging from</w:t>
      </w:r>
      <w:r w:rsidRPr="00E41953">
        <w:rPr>
          <w:rFonts w:ascii="Times New Roman" w:hAnsi="Times New Roman" w:cs="Times New Roman"/>
          <w:sz w:val="24"/>
          <w:szCs w:val="24"/>
        </w:rPr>
        <w:t xml:space="preserve"> enhancing implementation through participatory planning, knowledge management and capacity building </w:t>
      </w:r>
      <w:r w:rsidRPr="00E41953">
        <w:rPr>
          <w:rFonts w:ascii="Times New Roman" w:hAnsi="Times New Roman" w:cs="Times New Roman"/>
          <w:spacing w:val="1"/>
          <w:sz w:val="24"/>
          <w:szCs w:val="24"/>
        </w:rPr>
        <w:t xml:space="preserve">by 2015. As a revolutionary initiative, it was seen as a global common language. One of the primary objectives of the MDGs was to reduce the rate of global biodiversity losses by the year 2020. In this regard it has been reported that the rate of reduction of global biodiversity loss did not slow down in the decade following the MDGs (Rands </w:t>
      </w:r>
      <w:r w:rsidRPr="00E41953">
        <w:rPr>
          <w:rFonts w:ascii="Times New Roman" w:hAnsi="Times New Roman" w:cs="Times New Roman"/>
          <w:i/>
          <w:spacing w:val="1"/>
          <w:sz w:val="24"/>
          <w:szCs w:val="24"/>
        </w:rPr>
        <w:t>et al.,</w:t>
      </w:r>
      <w:r w:rsidRPr="00E41953">
        <w:rPr>
          <w:rFonts w:ascii="Times New Roman" w:hAnsi="Times New Roman" w:cs="Times New Roman"/>
          <w:spacing w:val="1"/>
          <w:sz w:val="24"/>
          <w:szCs w:val="24"/>
        </w:rPr>
        <w:t xml:space="preserve"> 2010; Butchart </w:t>
      </w:r>
      <w:r w:rsidRPr="00E41953">
        <w:rPr>
          <w:rFonts w:ascii="Times New Roman" w:hAnsi="Times New Roman" w:cs="Times New Roman"/>
          <w:i/>
          <w:spacing w:val="1"/>
          <w:sz w:val="24"/>
          <w:szCs w:val="24"/>
        </w:rPr>
        <w:t>et al.,</w:t>
      </w:r>
      <w:r w:rsidRPr="00E41953">
        <w:rPr>
          <w:rFonts w:ascii="Times New Roman" w:hAnsi="Times New Roman" w:cs="Times New Roman"/>
          <w:spacing w:val="1"/>
          <w:sz w:val="24"/>
          <w:szCs w:val="24"/>
        </w:rPr>
        <w:t xml:space="preserve"> 2010). This is so despite some local successes and increasing responses including the extent of biodiversity coverage of protected areas, sustainable forest management, policy responses </w:t>
      </w:r>
      <w:r w:rsidRPr="00E41953">
        <w:rPr>
          <w:rFonts w:ascii="Times New Roman" w:hAnsi="Times New Roman" w:cs="Times New Roman"/>
          <w:spacing w:val="1"/>
          <w:sz w:val="24"/>
          <w:szCs w:val="24"/>
        </w:rPr>
        <w:lastRenderedPageBreak/>
        <w:t xml:space="preserve">to invasive alien species and biodiversity related aid to developing countries (Rands </w:t>
      </w:r>
      <w:r w:rsidRPr="00E41953">
        <w:rPr>
          <w:rFonts w:ascii="Times New Roman" w:hAnsi="Times New Roman" w:cs="Times New Roman"/>
          <w:i/>
          <w:spacing w:val="1"/>
          <w:sz w:val="24"/>
          <w:szCs w:val="24"/>
        </w:rPr>
        <w:t>et al.,</w:t>
      </w:r>
      <w:r w:rsidRPr="00E41953">
        <w:rPr>
          <w:rFonts w:ascii="Times New Roman" w:hAnsi="Times New Roman" w:cs="Times New Roman"/>
          <w:spacing w:val="1"/>
          <w:sz w:val="24"/>
          <w:szCs w:val="24"/>
        </w:rPr>
        <w:t xml:space="preserve"> 2010).</w:t>
      </w:r>
      <w:r w:rsidRPr="00E41953">
        <w:rPr>
          <w:rFonts w:ascii="Times New Roman" w:hAnsi="Times New Roman" w:cs="Times New Roman"/>
          <w:sz w:val="24"/>
          <w:szCs w:val="24"/>
        </w:rPr>
        <w:t xml:space="preserve"> The Sustainable Development Goals (SDGs) are a follow-up effort continuing from the MDGs in 2015. They consist of 17 goals setting the ground for the new global development agenda spanning from 2015-2030 (UNDP, 2018a). The 2030 Agenda is a new plan of action for people, planet and prosperity, with 17 SDGs and 169 associated targets at its core (UN, 2015). Biodiversity and ecosystems feature prominently across many of the SDGs and associated targets</w:t>
      </w:r>
      <w:r w:rsidR="00CB44C1">
        <w:rPr>
          <w:rFonts w:ascii="Times New Roman" w:hAnsi="Times New Roman" w:cs="Times New Roman"/>
          <w:sz w:val="24"/>
          <w:szCs w:val="24"/>
        </w:rPr>
        <w:t xml:space="preserve">. </w:t>
      </w:r>
      <w:r w:rsidRPr="00E41953">
        <w:rPr>
          <w:rFonts w:ascii="Times New Roman" w:hAnsi="Times New Roman" w:cs="Times New Roman"/>
          <w:sz w:val="24"/>
          <w:szCs w:val="24"/>
        </w:rPr>
        <w:t>Globally, nearly half of the human population is directly dependent on natural resources for its livelihood, and many of the most vulnerable people depend directly on biodiversity to fulfil their daily subsistence needs (UNDP, 2018b).  Four out of the seventeen SDGs and several ‘Aichi Biodiversity Targets’ (Table 2) highlight the link between people’s livelihoods and the importance of sustainable environment.</w:t>
      </w:r>
    </w:p>
    <w:p w14:paraId="5ECCDF25" w14:textId="1ABDFCF4" w:rsidR="00A74069" w:rsidRPr="00E41953" w:rsidRDefault="007B4BD6" w:rsidP="007B4BD6">
      <w:pPr>
        <w:spacing w:before="120" w:after="120" w:line="240" w:lineRule="auto"/>
        <w:jc w:val="both"/>
        <w:outlineLvl w:val="4"/>
        <w:rPr>
          <w:rFonts w:ascii="Times New Roman" w:hAnsi="Times New Roman" w:cs="Times New Roman"/>
          <w:color w:val="000000" w:themeColor="text1"/>
          <w:sz w:val="24"/>
          <w:szCs w:val="24"/>
          <w:lang w:eastAsia="en-GB"/>
        </w:rPr>
      </w:pPr>
      <w:r>
        <w:rPr>
          <w:rFonts w:ascii="Times New Roman" w:hAnsi="Times New Roman" w:cs="Times New Roman"/>
          <w:color w:val="000000" w:themeColor="text1"/>
          <w:sz w:val="24"/>
          <w:szCs w:val="24"/>
          <w:lang w:eastAsia="en-GB"/>
        </w:rPr>
        <w:t>Table 2. Aichi Targets, Source, C</w:t>
      </w:r>
      <w:r w:rsidR="006403C2">
        <w:rPr>
          <w:rFonts w:ascii="Times New Roman" w:hAnsi="Times New Roman" w:cs="Times New Roman"/>
          <w:color w:val="000000" w:themeColor="text1"/>
          <w:sz w:val="24"/>
          <w:szCs w:val="24"/>
          <w:lang w:eastAsia="en-GB"/>
        </w:rPr>
        <w:t>BD, 2010</w:t>
      </w:r>
      <w:r>
        <w:rPr>
          <w:rFonts w:ascii="Times New Roman" w:hAnsi="Times New Roman" w:cs="Times New Roman"/>
          <w:color w:val="000000" w:themeColor="text1"/>
          <w:sz w:val="24"/>
          <w:szCs w:val="24"/>
          <w:lang w:eastAsia="en-GB"/>
        </w:rPr>
        <w:t xml:space="preserve"> </w:t>
      </w:r>
    </w:p>
    <w:tbl>
      <w:tblPr>
        <w:tblStyle w:val="TableGrid22"/>
        <w:tblpPr w:leftFromText="180" w:rightFromText="180" w:vertAnchor="text" w:horzAnchor="margin" w:tblpY="615"/>
        <w:tblW w:w="9209" w:type="dxa"/>
        <w:tblLook w:val="04A0" w:firstRow="1" w:lastRow="0" w:firstColumn="1" w:lastColumn="0" w:noHBand="0" w:noVBand="1"/>
      </w:tblPr>
      <w:tblGrid>
        <w:gridCol w:w="910"/>
        <w:gridCol w:w="8299"/>
      </w:tblGrid>
      <w:tr w:rsidR="00A74069" w:rsidRPr="00E41953" w14:paraId="64D3A7FA" w14:textId="77777777" w:rsidTr="00C741B4">
        <w:trPr>
          <w:trHeight w:val="416"/>
        </w:trPr>
        <w:tc>
          <w:tcPr>
            <w:tcW w:w="910" w:type="dxa"/>
            <w:vAlign w:val="center"/>
          </w:tcPr>
          <w:p w14:paraId="4824E65C" w14:textId="77777777" w:rsidR="00A74069" w:rsidRPr="00E41953" w:rsidRDefault="00A74069" w:rsidP="00A67284">
            <w:pPr>
              <w:spacing w:after="0" w:line="240" w:lineRule="auto"/>
              <w:rPr>
                <w:rFonts w:ascii="Times New Roman" w:hAnsi="Times New Roman" w:cs="Times New Roman"/>
                <w:b/>
                <w:sz w:val="24"/>
                <w:szCs w:val="24"/>
              </w:rPr>
            </w:pPr>
            <w:r>
              <w:rPr>
                <w:rFonts w:ascii="Times New Roman" w:hAnsi="Times New Roman" w:cs="Times New Roman"/>
                <w:b/>
                <w:sz w:val="24"/>
                <w:szCs w:val="24"/>
              </w:rPr>
              <w:t>Target</w:t>
            </w:r>
          </w:p>
        </w:tc>
        <w:tc>
          <w:tcPr>
            <w:tcW w:w="8299" w:type="dxa"/>
            <w:vAlign w:val="center"/>
          </w:tcPr>
          <w:p w14:paraId="4AA631DC" w14:textId="77777777" w:rsidR="00A74069" w:rsidRPr="00E41953" w:rsidRDefault="00A74069" w:rsidP="00A67284">
            <w:pPr>
              <w:spacing w:after="0" w:line="240" w:lineRule="auto"/>
              <w:rPr>
                <w:rFonts w:ascii="Times New Roman" w:hAnsi="Times New Roman" w:cs="Times New Roman"/>
                <w:b/>
                <w:sz w:val="24"/>
                <w:szCs w:val="24"/>
              </w:rPr>
            </w:pPr>
            <w:r w:rsidRPr="00E41953">
              <w:rPr>
                <w:rFonts w:ascii="Times New Roman" w:hAnsi="Times New Roman" w:cs="Times New Roman"/>
                <w:b/>
                <w:sz w:val="24"/>
                <w:szCs w:val="24"/>
              </w:rPr>
              <w:t xml:space="preserve">Target description </w:t>
            </w:r>
          </w:p>
        </w:tc>
      </w:tr>
      <w:tr w:rsidR="00A74069" w:rsidRPr="00E41953" w14:paraId="36BB365A" w14:textId="77777777" w:rsidTr="00C741B4">
        <w:trPr>
          <w:trHeight w:val="651"/>
        </w:trPr>
        <w:tc>
          <w:tcPr>
            <w:tcW w:w="910" w:type="dxa"/>
            <w:vAlign w:val="center"/>
          </w:tcPr>
          <w:p w14:paraId="26E0009B"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1</w:t>
            </w:r>
          </w:p>
        </w:tc>
        <w:tc>
          <w:tcPr>
            <w:tcW w:w="8299" w:type="dxa"/>
            <w:vAlign w:val="center"/>
          </w:tcPr>
          <w:p w14:paraId="7A840B87" w14:textId="77777777"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Awareness of biodiversity values - By 2020, at the latest, people are aware of the values of biodiversity and the steps they can take to conserve and use it sustainably.</w:t>
            </w:r>
          </w:p>
        </w:tc>
      </w:tr>
      <w:tr w:rsidR="00A74069" w:rsidRPr="00E41953" w14:paraId="6609B62D" w14:textId="77777777" w:rsidTr="00C741B4">
        <w:trPr>
          <w:trHeight w:val="892"/>
        </w:trPr>
        <w:tc>
          <w:tcPr>
            <w:tcW w:w="910" w:type="dxa"/>
            <w:vAlign w:val="center"/>
          </w:tcPr>
          <w:p w14:paraId="4720DB5C"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2</w:t>
            </w:r>
          </w:p>
        </w:tc>
        <w:tc>
          <w:tcPr>
            <w:tcW w:w="8299" w:type="dxa"/>
            <w:vAlign w:val="center"/>
          </w:tcPr>
          <w:p w14:paraId="528C28E5" w14:textId="7F7246DA"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Integration of biodiversity values - By 2020, at the latest, biodiversity values have been integrated into national and local development</w:t>
            </w:r>
            <w:r>
              <w:rPr>
                <w:rFonts w:ascii="Times New Roman" w:hAnsi="Times New Roman" w:cs="Times New Roman"/>
                <w:sz w:val="24"/>
                <w:szCs w:val="24"/>
              </w:rPr>
              <w:t>, in</w:t>
            </w:r>
            <w:r w:rsidRPr="00E41953">
              <w:rPr>
                <w:rFonts w:ascii="Times New Roman" w:hAnsi="Times New Roman" w:cs="Times New Roman"/>
                <w:sz w:val="24"/>
                <w:szCs w:val="24"/>
              </w:rPr>
              <w:t xml:space="preserve"> poverty reduction strategies</w:t>
            </w:r>
            <w:r>
              <w:rPr>
                <w:rFonts w:ascii="Times New Roman" w:hAnsi="Times New Roman" w:cs="Times New Roman"/>
                <w:sz w:val="24"/>
                <w:szCs w:val="24"/>
              </w:rPr>
              <w:t>, in</w:t>
            </w:r>
            <w:r w:rsidR="00FC19B6">
              <w:rPr>
                <w:rFonts w:ascii="Times New Roman" w:hAnsi="Times New Roman" w:cs="Times New Roman"/>
                <w:sz w:val="24"/>
                <w:szCs w:val="24"/>
              </w:rPr>
              <w:t xml:space="preserve"> </w:t>
            </w:r>
            <w:r w:rsidRPr="00E41953">
              <w:rPr>
                <w:rFonts w:ascii="Times New Roman" w:hAnsi="Times New Roman" w:cs="Times New Roman"/>
                <w:sz w:val="24"/>
                <w:szCs w:val="24"/>
              </w:rPr>
              <w:t>planning processes and are incorporated into national accounting and reporting systems.</w:t>
            </w:r>
          </w:p>
        </w:tc>
      </w:tr>
      <w:tr w:rsidR="00A74069" w:rsidRPr="00E41953" w14:paraId="62592345" w14:textId="77777777" w:rsidTr="00C741B4">
        <w:trPr>
          <w:trHeight w:val="892"/>
        </w:trPr>
        <w:tc>
          <w:tcPr>
            <w:tcW w:w="910" w:type="dxa"/>
            <w:vAlign w:val="center"/>
          </w:tcPr>
          <w:p w14:paraId="1D9EC626"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3</w:t>
            </w:r>
          </w:p>
        </w:tc>
        <w:tc>
          <w:tcPr>
            <w:tcW w:w="8299" w:type="dxa"/>
            <w:vAlign w:val="center"/>
          </w:tcPr>
          <w:p w14:paraId="6F24658F" w14:textId="3FA1F458"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 xml:space="preserve">Incentives, including subsidies, harmful to biodiversity are eliminated, phased out or reformed in order to minimize or avoid negative impacts, and positive incentives for the conservation and sustainable use of biodiversity are developed and applied, consistent and in harmony with the Convention and other relevant international obligations, </w:t>
            </w:r>
            <w:r w:rsidR="009A0C39" w:rsidRPr="00E41953">
              <w:rPr>
                <w:rFonts w:ascii="Times New Roman" w:hAnsi="Times New Roman" w:cs="Times New Roman"/>
                <w:sz w:val="24"/>
                <w:szCs w:val="24"/>
              </w:rPr>
              <w:t>considering</w:t>
            </w:r>
            <w:r w:rsidRPr="00E41953">
              <w:rPr>
                <w:rFonts w:ascii="Times New Roman" w:hAnsi="Times New Roman" w:cs="Times New Roman"/>
                <w:sz w:val="24"/>
                <w:szCs w:val="24"/>
              </w:rPr>
              <w:t xml:space="preserve"> national socioeconomic conditions.</w:t>
            </w:r>
          </w:p>
        </w:tc>
      </w:tr>
      <w:tr w:rsidR="00A74069" w:rsidRPr="00E41953" w14:paraId="75585E4B" w14:textId="77777777" w:rsidTr="00C741B4">
        <w:tc>
          <w:tcPr>
            <w:tcW w:w="910" w:type="dxa"/>
            <w:vAlign w:val="center"/>
          </w:tcPr>
          <w:p w14:paraId="10AB05E1"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7</w:t>
            </w:r>
          </w:p>
        </w:tc>
        <w:tc>
          <w:tcPr>
            <w:tcW w:w="8299" w:type="dxa"/>
            <w:vAlign w:val="center"/>
          </w:tcPr>
          <w:p w14:paraId="0C0D4D3A" w14:textId="77777777"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Sustainable management - By 2020 areas under agriculture, aquaculture and forestry are managed sustainably, ensuring conservation of biodiversity.</w:t>
            </w:r>
          </w:p>
        </w:tc>
      </w:tr>
      <w:tr w:rsidR="00A74069" w:rsidRPr="00E41953" w14:paraId="66044C55" w14:textId="77777777" w:rsidTr="00C741B4">
        <w:tc>
          <w:tcPr>
            <w:tcW w:w="910" w:type="dxa"/>
            <w:vAlign w:val="center"/>
          </w:tcPr>
          <w:p w14:paraId="54E46BAF"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17</w:t>
            </w:r>
          </w:p>
        </w:tc>
        <w:tc>
          <w:tcPr>
            <w:tcW w:w="8299" w:type="dxa"/>
            <w:vAlign w:val="center"/>
          </w:tcPr>
          <w:p w14:paraId="5A03FCC1" w14:textId="77777777"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Participating countries have developed, adopted as a policy instrument, and has commenced implementing an effective, participatory and updated national biodiversity strategy and action plan.</w:t>
            </w:r>
          </w:p>
        </w:tc>
      </w:tr>
      <w:tr w:rsidR="00A74069" w:rsidRPr="00E41953" w14:paraId="3909F629" w14:textId="77777777" w:rsidTr="00C741B4">
        <w:trPr>
          <w:trHeight w:val="132"/>
        </w:trPr>
        <w:tc>
          <w:tcPr>
            <w:tcW w:w="910" w:type="dxa"/>
            <w:vAlign w:val="center"/>
          </w:tcPr>
          <w:p w14:paraId="4DF13903"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18</w:t>
            </w:r>
          </w:p>
        </w:tc>
        <w:tc>
          <w:tcPr>
            <w:tcW w:w="8299" w:type="dxa"/>
            <w:vAlign w:val="center"/>
          </w:tcPr>
          <w:p w14:paraId="3A2503A7" w14:textId="77777777"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Traditional knowledge respected and protected - By 2020, the traditional knowledge, innovations and practices of indigenous and local communities relevant for the conservation and sustainable use of biodiversity, and their customary use of biological resources, are respected, subject to national legislation and relevant international obligations, and fully integrated and reflected in the implementation of the Convention with the full and effective participation of indigenous and local communities, at all relevant levels.</w:t>
            </w:r>
          </w:p>
        </w:tc>
      </w:tr>
      <w:tr w:rsidR="00A74069" w:rsidRPr="00E41953" w14:paraId="1984FD7E" w14:textId="77777777" w:rsidTr="00C741B4">
        <w:trPr>
          <w:trHeight w:val="879"/>
        </w:trPr>
        <w:tc>
          <w:tcPr>
            <w:tcW w:w="910" w:type="dxa"/>
            <w:vAlign w:val="center"/>
          </w:tcPr>
          <w:p w14:paraId="4E354A3A" w14:textId="77777777" w:rsidR="00A74069" w:rsidRPr="00E41953" w:rsidRDefault="00A74069" w:rsidP="00A67284">
            <w:pPr>
              <w:spacing w:after="0" w:line="360" w:lineRule="auto"/>
              <w:rPr>
                <w:rFonts w:ascii="Times New Roman" w:hAnsi="Times New Roman" w:cs="Times New Roman"/>
                <w:sz w:val="24"/>
                <w:szCs w:val="24"/>
              </w:rPr>
            </w:pPr>
            <w:r w:rsidRPr="00E41953">
              <w:rPr>
                <w:rFonts w:ascii="Times New Roman" w:hAnsi="Times New Roman" w:cs="Times New Roman"/>
                <w:sz w:val="24"/>
                <w:szCs w:val="24"/>
              </w:rPr>
              <w:t>19</w:t>
            </w:r>
          </w:p>
        </w:tc>
        <w:tc>
          <w:tcPr>
            <w:tcW w:w="8299" w:type="dxa"/>
            <w:vAlign w:val="center"/>
          </w:tcPr>
          <w:p w14:paraId="6D6D69E9" w14:textId="77777777" w:rsidR="00A74069" w:rsidRPr="00E41953" w:rsidRDefault="00A74069" w:rsidP="00A67284">
            <w:pPr>
              <w:spacing w:after="0" w:line="240" w:lineRule="auto"/>
              <w:rPr>
                <w:rFonts w:ascii="Times New Roman" w:hAnsi="Times New Roman" w:cs="Times New Roman"/>
                <w:sz w:val="24"/>
                <w:szCs w:val="24"/>
              </w:rPr>
            </w:pPr>
            <w:r w:rsidRPr="00E41953">
              <w:rPr>
                <w:rFonts w:ascii="Times New Roman" w:hAnsi="Times New Roman" w:cs="Times New Roman"/>
                <w:sz w:val="24"/>
                <w:szCs w:val="24"/>
              </w:rPr>
              <w:t>Biodiversity knowledge and technology widely used - By 2020, knowledge, the science base and technologies relating to biodiversity, its values, functioning, status and trends, and the consequences of its loss, are improved, widely shared and transferred, and applied.</w:t>
            </w:r>
          </w:p>
        </w:tc>
      </w:tr>
    </w:tbl>
    <w:p w14:paraId="02603570" w14:textId="77777777" w:rsidR="00E41953" w:rsidRPr="00E41953" w:rsidRDefault="00E41953" w:rsidP="00C741B4">
      <w:pPr>
        <w:spacing w:before="120" w:after="120" w:line="240" w:lineRule="auto"/>
        <w:jc w:val="both"/>
        <w:outlineLvl w:val="4"/>
        <w:rPr>
          <w:rFonts w:ascii="Times New Roman" w:hAnsi="Times New Roman" w:cs="Times New Roman"/>
          <w:sz w:val="24"/>
          <w:szCs w:val="24"/>
        </w:rPr>
      </w:pPr>
    </w:p>
    <w:p w14:paraId="3FEEB00D" w14:textId="059DDAD6" w:rsidR="00E41953" w:rsidRPr="00E41953" w:rsidRDefault="00E41953" w:rsidP="00C741B4">
      <w:pPr>
        <w:pStyle w:val="Heading3"/>
      </w:pPr>
      <w:bookmarkStart w:id="34" w:name="_Toc64288420"/>
      <w:r w:rsidRPr="00E41953">
        <w:lastRenderedPageBreak/>
        <w:t>2.8.</w:t>
      </w:r>
      <w:r w:rsidR="00824BA9">
        <w:t>5</w:t>
      </w:r>
      <w:r w:rsidRPr="00E41953">
        <w:t xml:space="preserve"> The Intergovernmental Platform on Biodiversity and Ecosystems Services (IPBES)</w:t>
      </w:r>
      <w:bookmarkEnd w:id="34"/>
    </w:p>
    <w:p w14:paraId="42E4BC90" w14:textId="55D4E3A4" w:rsidR="00E41953" w:rsidRPr="00E41953" w:rsidRDefault="00E41953" w:rsidP="00E41953">
      <w:pPr>
        <w:spacing w:before="240" w:after="240" w:line="360" w:lineRule="auto"/>
        <w:jc w:val="both"/>
        <w:rPr>
          <w:rFonts w:ascii="Times New Roman" w:hAnsi="Times New Roman" w:cs="Times New Roman"/>
          <w:sz w:val="24"/>
          <w:szCs w:val="24"/>
        </w:rPr>
      </w:pPr>
      <w:r w:rsidRPr="00E41953">
        <w:rPr>
          <w:rFonts w:ascii="Times New Roman" w:hAnsi="Times New Roman" w:cs="Times New Roman"/>
          <w:sz w:val="24"/>
          <w:szCs w:val="24"/>
        </w:rPr>
        <w:t xml:space="preserve">The IPBES was established in 2012 with the aim of strengthening the science–policy interface of biodiversity and ecosystem services for the conservation and sustainable use of biodiversity, long-term wellbeing and sustainable development (IPBES, 2019). Indigenous people and local communities’ knowledge on biodiversity and the ecosystem is well recognised by the IPBES. The aim of the IPBES is to promote effective engagement with indigenous and local knowledge holders in all relevant aspects of its work including bridging the knowledge gap concerning declining biodiversity, finding ways of reversing the trend and assist in policy making. The initial preparatory IPBES meeting in 2010 in Busan, Korea, </w:t>
      </w:r>
      <w:r w:rsidR="009A0C39" w:rsidRPr="00E41953">
        <w:rPr>
          <w:rFonts w:ascii="Times New Roman" w:hAnsi="Times New Roman" w:cs="Times New Roman"/>
          <w:sz w:val="24"/>
          <w:szCs w:val="24"/>
        </w:rPr>
        <w:t>endorsed the use</w:t>
      </w:r>
      <w:r w:rsidRPr="00E41953">
        <w:rPr>
          <w:rFonts w:ascii="Times New Roman" w:hAnsi="Times New Roman" w:cs="Times New Roman"/>
          <w:sz w:val="24"/>
          <w:szCs w:val="24"/>
        </w:rPr>
        <w:t xml:space="preserve"> of the word ‘knowledge’, rather than ‘scientific information’, as knowledge is a more inclusive notion that encompasses Western, formal science as well as indigenous and local knowledge (UNEP, 2010). Furthermore, governments have agreed that the IPBES was to be guided by a set of operating principles including: ‘to recognize and respect the contribution of indigenous and local knowledge to the conservation and sustainable use of biodiversity and ecosystems’ (Sutherland </w:t>
      </w:r>
      <w:r w:rsidRPr="00E41953">
        <w:rPr>
          <w:rFonts w:ascii="Times New Roman" w:hAnsi="Times New Roman" w:cs="Times New Roman"/>
          <w:i/>
          <w:sz w:val="24"/>
          <w:szCs w:val="24"/>
        </w:rPr>
        <w:t>et al</w:t>
      </w:r>
      <w:r w:rsidRPr="00E41953">
        <w:rPr>
          <w:rFonts w:ascii="Times New Roman" w:hAnsi="Times New Roman" w:cs="Times New Roman"/>
          <w:sz w:val="24"/>
          <w:szCs w:val="24"/>
        </w:rPr>
        <w:t xml:space="preserve">., 2013). </w:t>
      </w:r>
    </w:p>
    <w:p w14:paraId="5C22C8FC" w14:textId="39821143" w:rsidR="00E41953" w:rsidRPr="00E41953" w:rsidRDefault="00E41953" w:rsidP="00E41953">
      <w:pPr>
        <w:spacing w:before="240" w:after="240" w:line="360" w:lineRule="auto"/>
        <w:jc w:val="both"/>
        <w:rPr>
          <w:rFonts w:ascii="Times New Roman" w:hAnsi="Times New Roman" w:cs="Times New Roman"/>
          <w:sz w:val="24"/>
          <w:szCs w:val="24"/>
        </w:rPr>
      </w:pPr>
      <w:r w:rsidRPr="00E41953">
        <w:rPr>
          <w:rFonts w:ascii="Times New Roman" w:hAnsi="Times New Roman" w:cs="Times New Roman"/>
          <w:sz w:val="24"/>
          <w:szCs w:val="24"/>
        </w:rPr>
        <w:t xml:space="preserve">The 18th session of the UN Permanent Forum on Indigenous Issues (PFII), May 2019, convened on the overall theme of ‘Indigenous Peoples’ Traditional Knowledge: Generation, Transmission and Protection.’ The meeting highlighted the role of indigenous peoples in implementing the 2030 Agenda on Sustainable Development, and identified the link between protecting indigenous languages and safeguarding traditional knowledge. Serious concerns were raised over the state of the world’s indigenous languages with an estimated 2,700 indigenous languages under threat of disappearing forever (UN, 2019). Biological diversity has been increasingly linked to cultural diversity suggesting that combined biocultural resources are integral to the survival of life on earth (Maffi, 2007; Gorenflo </w:t>
      </w:r>
      <w:r w:rsidRPr="00E41953">
        <w:rPr>
          <w:rFonts w:ascii="Times New Roman" w:hAnsi="Times New Roman" w:cs="Times New Roman"/>
          <w:i/>
          <w:sz w:val="24"/>
          <w:szCs w:val="24"/>
        </w:rPr>
        <w:t>et al.,</w:t>
      </w:r>
      <w:r w:rsidRPr="00E41953">
        <w:rPr>
          <w:rFonts w:ascii="Times New Roman" w:hAnsi="Times New Roman" w:cs="Times New Roman"/>
          <w:sz w:val="24"/>
          <w:szCs w:val="24"/>
        </w:rPr>
        <w:t xml:space="preserve"> 2012; Loh 2017). Contemporary methods of assessment show that these diversities are rapidly disappearing; Skutnabb-Kangas</w:t>
      </w:r>
      <w:r w:rsidR="003C7BA2">
        <w:rPr>
          <w:rFonts w:ascii="Times New Roman" w:hAnsi="Times New Roman" w:cs="Times New Roman"/>
          <w:sz w:val="24"/>
          <w:szCs w:val="24"/>
        </w:rPr>
        <w:t xml:space="preserve"> and Harmon</w:t>
      </w:r>
      <w:r w:rsidRPr="00E41953">
        <w:rPr>
          <w:rFonts w:ascii="Times New Roman" w:hAnsi="Times New Roman" w:cs="Times New Roman"/>
          <w:sz w:val="24"/>
          <w:szCs w:val="24"/>
        </w:rPr>
        <w:t xml:space="preserve"> (2017) refer to them as ‘linguicide’ and ‘ecocide’.</w:t>
      </w:r>
    </w:p>
    <w:p w14:paraId="18F1ADC6" w14:textId="38D54E53" w:rsidR="00112D01" w:rsidRPr="00A74EAE" w:rsidRDefault="00112D01" w:rsidP="008C3289">
      <w:pPr>
        <w:pStyle w:val="Heading2"/>
      </w:pPr>
      <w:bookmarkStart w:id="35" w:name="_Toc64288421"/>
      <w:r w:rsidRPr="00A74EAE">
        <w:t>2.</w:t>
      </w:r>
      <w:r w:rsidR="00457427">
        <w:t>9</w:t>
      </w:r>
      <w:r w:rsidRPr="00A74EAE">
        <w:t xml:space="preserve"> Summary</w:t>
      </w:r>
      <w:bookmarkEnd w:id="35"/>
      <w:r w:rsidRPr="00A74EAE">
        <w:t xml:space="preserve"> </w:t>
      </w:r>
    </w:p>
    <w:p w14:paraId="0AA44825" w14:textId="63FF5102" w:rsidR="00112D01" w:rsidRDefault="00112D01" w:rsidP="00C7567A">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This chapter set</w:t>
      </w:r>
      <w:r w:rsidR="000E0537">
        <w:rPr>
          <w:rFonts w:ascii="Times New Roman" w:hAnsi="Times New Roman" w:cs="Times New Roman"/>
          <w:sz w:val="24"/>
          <w:szCs w:val="24"/>
        </w:rPr>
        <w:t>s</w:t>
      </w:r>
      <w:r w:rsidRPr="00112D01">
        <w:rPr>
          <w:rFonts w:ascii="Times New Roman" w:hAnsi="Times New Roman" w:cs="Times New Roman"/>
          <w:sz w:val="24"/>
          <w:szCs w:val="24"/>
        </w:rPr>
        <w:t xml:space="preserve"> the scene for the importance of four main </w:t>
      </w:r>
      <w:r w:rsidR="00ED5379">
        <w:rPr>
          <w:rFonts w:ascii="Times New Roman" w:hAnsi="Times New Roman" w:cs="Times New Roman"/>
          <w:sz w:val="24"/>
          <w:szCs w:val="24"/>
        </w:rPr>
        <w:t>issues</w:t>
      </w:r>
      <w:r w:rsidR="00ED5379"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emphasised in this study, </w:t>
      </w:r>
      <w:r w:rsidR="00445997">
        <w:rPr>
          <w:rFonts w:ascii="Times New Roman" w:hAnsi="Times New Roman" w:cs="Times New Roman"/>
          <w:sz w:val="24"/>
          <w:szCs w:val="24"/>
        </w:rPr>
        <w:t>b</w:t>
      </w:r>
      <w:r w:rsidRPr="00112D01">
        <w:rPr>
          <w:rFonts w:ascii="Times New Roman" w:hAnsi="Times New Roman" w:cs="Times New Roman"/>
          <w:sz w:val="24"/>
          <w:szCs w:val="24"/>
        </w:rPr>
        <w:t xml:space="preserve">iodiversity, Traditional Ecological Knowledge, </w:t>
      </w:r>
      <w:r w:rsidR="00445997">
        <w:rPr>
          <w:rFonts w:ascii="Times New Roman" w:hAnsi="Times New Roman" w:cs="Times New Roman"/>
          <w:sz w:val="24"/>
          <w:szCs w:val="24"/>
        </w:rPr>
        <w:t>p</w:t>
      </w:r>
      <w:r w:rsidRPr="00112D01">
        <w:rPr>
          <w:rFonts w:ascii="Times New Roman" w:hAnsi="Times New Roman" w:cs="Times New Roman"/>
          <w:sz w:val="24"/>
          <w:szCs w:val="24"/>
        </w:rPr>
        <w:t xml:space="preserve">rotected </w:t>
      </w:r>
      <w:r w:rsidR="00445997">
        <w:rPr>
          <w:rFonts w:ascii="Times New Roman" w:hAnsi="Times New Roman" w:cs="Times New Roman"/>
          <w:sz w:val="24"/>
          <w:szCs w:val="24"/>
        </w:rPr>
        <w:t>a</w:t>
      </w:r>
      <w:r w:rsidRPr="00112D01">
        <w:rPr>
          <w:rFonts w:ascii="Times New Roman" w:hAnsi="Times New Roman" w:cs="Times New Roman"/>
          <w:sz w:val="24"/>
          <w:szCs w:val="24"/>
        </w:rPr>
        <w:t>reas/</w:t>
      </w:r>
      <w:r w:rsidR="00445997">
        <w:rPr>
          <w:rFonts w:ascii="Times New Roman" w:hAnsi="Times New Roman" w:cs="Times New Roman"/>
          <w:sz w:val="24"/>
          <w:szCs w:val="24"/>
        </w:rPr>
        <w:t>s</w:t>
      </w:r>
      <w:r w:rsidRPr="00112D01">
        <w:rPr>
          <w:rFonts w:ascii="Times New Roman" w:hAnsi="Times New Roman" w:cs="Times New Roman"/>
          <w:sz w:val="24"/>
          <w:szCs w:val="24"/>
        </w:rPr>
        <w:t xml:space="preserve">acred </w:t>
      </w:r>
      <w:r w:rsidR="00445997">
        <w:rPr>
          <w:rFonts w:ascii="Times New Roman" w:hAnsi="Times New Roman" w:cs="Times New Roman"/>
          <w:sz w:val="24"/>
          <w:szCs w:val="24"/>
        </w:rPr>
        <w:t>n</w:t>
      </w:r>
      <w:r w:rsidRPr="00112D01">
        <w:rPr>
          <w:rFonts w:ascii="Times New Roman" w:hAnsi="Times New Roman" w:cs="Times New Roman"/>
          <w:sz w:val="24"/>
          <w:szCs w:val="24"/>
        </w:rPr>
        <w:t xml:space="preserve">atural </w:t>
      </w:r>
      <w:r w:rsidR="00445997">
        <w:rPr>
          <w:rFonts w:ascii="Times New Roman" w:hAnsi="Times New Roman" w:cs="Times New Roman"/>
          <w:sz w:val="24"/>
          <w:szCs w:val="24"/>
        </w:rPr>
        <w:t>s</w:t>
      </w:r>
      <w:r w:rsidRPr="00112D01">
        <w:rPr>
          <w:rFonts w:ascii="Times New Roman" w:hAnsi="Times New Roman" w:cs="Times New Roman"/>
          <w:sz w:val="24"/>
          <w:szCs w:val="24"/>
        </w:rPr>
        <w:t xml:space="preserve">ites </w:t>
      </w:r>
      <w:r w:rsidR="009A0C39" w:rsidRPr="00112D01">
        <w:rPr>
          <w:rFonts w:ascii="Times New Roman" w:hAnsi="Times New Roman" w:cs="Times New Roman"/>
          <w:sz w:val="24"/>
          <w:szCs w:val="24"/>
        </w:rPr>
        <w:t xml:space="preserve">and </w:t>
      </w:r>
      <w:r w:rsidR="009A0C39" w:rsidRPr="00112D01">
        <w:rPr>
          <w:rFonts w:ascii="Times New Roman" w:hAnsi="Times New Roman" w:cs="Times New Roman"/>
          <w:sz w:val="24"/>
          <w:szCs w:val="24"/>
        </w:rPr>
        <w:lastRenderedPageBreak/>
        <w:t>various</w:t>
      </w:r>
      <w:r w:rsidRPr="00112D01">
        <w:rPr>
          <w:rFonts w:ascii="Times New Roman" w:hAnsi="Times New Roman" w:cs="Times New Roman"/>
          <w:sz w:val="24"/>
          <w:szCs w:val="24"/>
        </w:rPr>
        <w:t xml:space="preserve"> biodiversity restoration milestones. Despite various governmental</w:t>
      </w:r>
      <w:r w:rsidR="00ED5379">
        <w:rPr>
          <w:rFonts w:ascii="Times New Roman" w:hAnsi="Times New Roman" w:cs="Times New Roman"/>
          <w:sz w:val="24"/>
          <w:szCs w:val="24"/>
        </w:rPr>
        <w:t xml:space="preserve"> and</w:t>
      </w:r>
      <w:r w:rsidRPr="00112D01">
        <w:rPr>
          <w:rFonts w:ascii="Times New Roman" w:hAnsi="Times New Roman" w:cs="Times New Roman"/>
          <w:sz w:val="24"/>
          <w:szCs w:val="24"/>
        </w:rPr>
        <w:t xml:space="preserve"> non-governmental organisations, treaties and other collaborative measures working for the conservation of biodiversity, </w:t>
      </w:r>
      <w:r w:rsidR="0079626F">
        <w:rPr>
          <w:rFonts w:ascii="Times New Roman" w:hAnsi="Times New Roman" w:cs="Times New Roman"/>
          <w:sz w:val="24"/>
          <w:szCs w:val="24"/>
        </w:rPr>
        <w:t>the United Nations</w:t>
      </w:r>
      <w:r w:rsidR="0079626F" w:rsidRPr="00112D01">
        <w:rPr>
          <w:rFonts w:ascii="Times New Roman" w:hAnsi="Times New Roman" w:cs="Times New Roman"/>
          <w:sz w:val="24"/>
          <w:szCs w:val="24"/>
        </w:rPr>
        <w:t xml:space="preserve"> </w:t>
      </w:r>
      <w:r w:rsidRPr="00112D01">
        <w:rPr>
          <w:rFonts w:ascii="Times New Roman" w:hAnsi="Times New Roman" w:cs="Times New Roman"/>
          <w:sz w:val="24"/>
          <w:szCs w:val="24"/>
        </w:rPr>
        <w:t>2010 targets were not met</w:t>
      </w:r>
      <w:r w:rsidR="006B4883">
        <w:rPr>
          <w:rFonts w:ascii="Times New Roman" w:hAnsi="Times New Roman" w:cs="Times New Roman"/>
          <w:sz w:val="24"/>
          <w:szCs w:val="24"/>
        </w:rPr>
        <w:t xml:space="preserve">, with </w:t>
      </w:r>
      <w:r w:rsidR="005D7949">
        <w:rPr>
          <w:rFonts w:ascii="Times New Roman" w:hAnsi="Times New Roman" w:cs="Times New Roman"/>
          <w:sz w:val="24"/>
          <w:szCs w:val="24"/>
        </w:rPr>
        <w:t>under</w:t>
      </w:r>
      <w:r w:rsidR="00246A57">
        <w:rPr>
          <w:rFonts w:ascii="Times New Roman" w:hAnsi="Times New Roman" w:cs="Times New Roman"/>
          <w:sz w:val="24"/>
          <w:szCs w:val="24"/>
        </w:rPr>
        <w:t xml:space="preserve"> </w:t>
      </w:r>
      <w:r w:rsidR="009A0C39">
        <w:rPr>
          <w:rFonts w:ascii="Times New Roman" w:hAnsi="Times New Roman" w:cs="Times New Roman"/>
          <w:sz w:val="24"/>
          <w:szCs w:val="24"/>
        </w:rPr>
        <w:t>achieved</w:t>
      </w:r>
      <w:r w:rsidR="005D7949">
        <w:rPr>
          <w:rFonts w:ascii="Times New Roman" w:hAnsi="Times New Roman" w:cs="Times New Roman"/>
          <w:sz w:val="24"/>
          <w:szCs w:val="24"/>
        </w:rPr>
        <w:t xml:space="preserve"> results for 2020 targets too</w:t>
      </w:r>
      <w:r w:rsidRPr="00112D01">
        <w:rPr>
          <w:rFonts w:ascii="Times New Roman" w:hAnsi="Times New Roman" w:cs="Times New Roman"/>
          <w:sz w:val="24"/>
          <w:szCs w:val="24"/>
        </w:rPr>
        <w:t xml:space="preserve">. </w:t>
      </w:r>
    </w:p>
    <w:p w14:paraId="1F18D69C" w14:textId="5D49E118" w:rsidR="00F12D21" w:rsidRDefault="00F12D21" w:rsidP="00112D01">
      <w:pPr>
        <w:spacing w:line="360" w:lineRule="auto"/>
        <w:rPr>
          <w:rFonts w:ascii="Times New Roman" w:hAnsi="Times New Roman" w:cs="Times New Roman"/>
          <w:sz w:val="24"/>
          <w:szCs w:val="24"/>
        </w:rPr>
      </w:pPr>
    </w:p>
    <w:p w14:paraId="764D480E" w14:textId="0DD24856" w:rsidR="00E46A39" w:rsidRDefault="00E46A39" w:rsidP="00112D01">
      <w:pPr>
        <w:spacing w:line="360" w:lineRule="auto"/>
        <w:rPr>
          <w:rFonts w:ascii="Times New Roman" w:hAnsi="Times New Roman" w:cs="Times New Roman"/>
          <w:sz w:val="24"/>
          <w:szCs w:val="24"/>
        </w:rPr>
      </w:pPr>
    </w:p>
    <w:p w14:paraId="572DB979" w14:textId="10313392" w:rsidR="00E46A39" w:rsidRDefault="00E46A39" w:rsidP="00112D01">
      <w:pPr>
        <w:spacing w:line="360" w:lineRule="auto"/>
        <w:rPr>
          <w:rFonts w:ascii="Times New Roman" w:hAnsi="Times New Roman" w:cs="Times New Roman"/>
          <w:sz w:val="24"/>
          <w:szCs w:val="24"/>
        </w:rPr>
      </w:pPr>
    </w:p>
    <w:p w14:paraId="4A942EFF" w14:textId="31DBC700" w:rsidR="00E46A39" w:rsidRDefault="00E46A39" w:rsidP="00112D01">
      <w:pPr>
        <w:spacing w:line="360" w:lineRule="auto"/>
        <w:rPr>
          <w:rFonts w:ascii="Times New Roman" w:hAnsi="Times New Roman" w:cs="Times New Roman"/>
          <w:sz w:val="24"/>
          <w:szCs w:val="24"/>
        </w:rPr>
      </w:pPr>
    </w:p>
    <w:p w14:paraId="576E2716" w14:textId="37DE59E6" w:rsidR="00E46A39" w:rsidRDefault="00E46A39" w:rsidP="00112D01">
      <w:pPr>
        <w:spacing w:line="360" w:lineRule="auto"/>
        <w:rPr>
          <w:rFonts w:ascii="Times New Roman" w:hAnsi="Times New Roman" w:cs="Times New Roman"/>
          <w:sz w:val="24"/>
          <w:szCs w:val="24"/>
        </w:rPr>
      </w:pPr>
    </w:p>
    <w:p w14:paraId="682B9D66" w14:textId="6C4251E1" w:rsidR="00E46A39" w:rsidRDefault="00E46A39" w:rsidP="00112D01">
      <w:pPr>
        <w:spacing w:line="360" w:lineRule="auto"/>
        <w:rPr>
          <w:rFonts w:ascii="Times New Roman" w:hAnsi="Times New Roman" w:cs="Times New Roman"/>
          <w:sz w:val="24"/>
          <w:szCs w:val="24"/>
        </w:rPr>
      </w:pPr>
    </w:p>
    <w:p w14:paraId="474C204B" w14:textId="4E7FCB51" w:rsidR="00E46A39" w:rsidRDefault="00E46A39" w:rsidP="00112D01">
      <w:pPr>
        <w:spacing w:line="360" w:lineRule="auto"/>
        <w:rPr>
          <w:rFonts w:ascii="Times New Roman" w:hAnsi="Times New Roman" w:cs="Times New Roman"/>
          <w:sz w:val="24"/>
          <w:szCs w:val="24"/>
        </w:rPr>
      </w:pPr>
    </w:p>
    <w:p w14:paraId="17A7B5C0" w14:textId="062365CD" w:rsidR="00E46A39" w:rsidRDefault="00E46A39" w:rsidP="00112D01">
      <w:pPr>
        <w:spacing w:line="360" w:lineRule="auto"/>
        <w:rPr>
          <w:rFonts w:ascii="Times New Roman" w:hAnsi="Times New Roman" w:cs="Times New Roman"/>
          <w:sz w:val="24"/>
          <w:szCs w:val="24"/>
        </w:rPr>
      </w:pPr>
    </w:p>
    <w:p w14:paraId="17051E9A" w14:textId="77777777" w:rsidR="00E46A39" w:rsidRDefault="00E46A39" w:rsidP="00112D01">
      <w:pPr>
        <w:spacing w:line="360" w:lineRule="auto"/>
        <w:rPr>
          <w:rFonts w:ascii="Times New Roman" w:hAnsi="Times New Roman" w:cs="Times New Roman"/>
          <w:sz w:val="24"/>
          <w:szCs w:val="24"/>
        </w:rPr>
      </w:pPr>
    </w:p>
    <w:p w14:paraId="26193D13" w14:textId="44293563" w:rsidR="00FF2D73" w:rsidRPr="00FF2D73" w:rsidRDefault="00FF2D73" w:rsidP="00FF2D73"/>
    <w:p w14:paraId="66A9E98C" w14:textId="77777777" w:rsidR="00233AF6" w:rsidRDefault="00233AF6">
      <w:pPr>
        <w:spacing w:after="160" w:line="259" w:lineRule="auto"/>
        <w:rPr>
          <w:shd w:val="clear" w:color="auto" w:fill="FFFFFF"/>
        </w:rPr>
      </w:pPr>
    </w:p>
    <w:p w14:paraId="1BFA7A25" w14:textId="77777777" w:rsidR="00233AF6" w:rsidRDefault="00233AF6">
      <w:pPr>
        <w:spacing w:after="160" w:line="259" w:lineRule="auto"/>
        <w:rPr>
          <w:shd w:val="clear" w:color="auto" w:fill="FFFFFF"/>
        </w:rPr>
      </w:pPr>
    </w:p>
    <w:p w14:paraId="1C6D8EDC" w14:textId="77777777" w:rsidR="00233AF6" w:rsidRDefault="00233AF6">
      <w:pPr>
        <w:spacing w:after="160" w:line="259" w:lineRule="auto"/>
        <w:rPr>
          <w:shd w:val="clear" w:color="auto" w:fill="FFFFFF"/>
        </w:rPr>
      </w:pPr>
    </w:p>
    <w:p w14:paraId="54E69D2C" w14:textId="77777777" w:rsidR="00233AF6" w:rsidRDefault="00233AF6">
      <w:pPr>
        <w:spacing w:after="160" w:line="259" w:lineRule="auto"/>
        <w:rPr>
          <w:shd w:val="clear" w:color="auto" w:fill="FFFFFF"/>
        </w:rPr>
      </w:pPr>
    </w:p>
    <w:p w14:paraId="1349F28D" w14:textId="77777777" w:rsidR="00233AF6" w:rsidRDefault="00233AF6">
      <w:pPr>
        <w:spacing w:after="160" w:line="259" w:lineRule="auto"/>
        <w:rPr>
          <w:shd w:val="clear" w:color="auto" w:fill="FFFFFF"/>
        </w:rPr>
      </w:pPr>
    </w:p>
    <w:p w14:paraId="31DB40B3" w14:textId="77777777" w:rsidR="00233AF6" w:rsidRDefault="00233AF6">
      <w:pPr>
        <w:spacing w:after="160" w:line="259" w:lineRule="auto"/>
        <w:rPr>
          <w:shd w:val="clear" w:color="auto" w:fill="FFFFFF"/>
        </w:rPr>
      </w:pPr>
    </w:p>
    <w:p w14:paraId="0CB45E6F" w14:textId="77777777" w:rsidR="00233AF6" w:rsidRDefault="00233AF6">
      <w:pPr>
        <w:spacing w:after="160" w:line="259" w:lineRule="auto"/>
        <w:rPr>
          <w:shd w:val="clear" w:color="auto" w:fill="FFFFFF"/>
        </w:rPr>
      </w:pPr>
    </w:p>
    <w:p w14:paraId="167869B9" w14:textId="77777777" w:rsidR="00233AF6" w:rsidRDefault="00233AF6">
      <w:pPr>
        <w:spacing w:after="160" w:line="259" w:lineRule="auto"/>
        <w:rPr>
          <w:shd w:val="clear" w:color="auto" w:fill="FFFFFF"/>
        </w:rPr>
      </w:pPr>
    </w:p>
    <w:p w14:paraId="152342C6" w14:textId="1CBD20BE" w:rsidR="006D00D1" w:rsidRPr="008F14C1" w:rsidRDefault="0057145E" w:rsidP="00C741B4">
      <w:pPr>
        <w:spacing w:after="160" w:line="259" w:lineRule="auto"/>
        <w:rPr>
          <w:rFonts w:ascii="Times New Roman" w:hAnsi="Times New Roman" w:cs="Times New Roman"/>
          <w:color w:val="000000" w:themeColor="text1"/>
          <w:sz w:val="24"/>
          <w:szCs w:val="24"/>
        </w:rPr>
      </w:pPr>
      <w:r>
        <w:rPr>
          <w:shd w:val="clear" w:color="auto" w:fill="FFFFFF"/>
        </w:rPr>
        <w:br w:type="page"/>
      </w:r>
    </w:p>
    <w:p w14:paraId="617C6882" w14:textId="20CF1BE2" w:rsidR="00465664" w:rsidRPr="00465664" w:rsidRDefault="0057145E" w:rsidP="00C741B4">
      <w:pPr>
        <w:pStyle w:val="Heading1"/>
        <w:keepNext w:val="0"/>
        <w:keepLines w:val="0"/>
      </w:pPr>
      <w:bookmarkStart w:id="36" w:name="pone.0013113-Millennium1"/>
      <w:bookmarkStart w:id="37" w:name="_Toc64288422"/>
      <w:bookmarkEnd w:id="36"/>
      <w:r>
        <w:lastRenderedPageBreak/>
        <w:t>Chapter 3 –</w:t>
      </w:r>
      <w:r w:rsidR="00A77C43" w:rsidRPr="00A77C43">
        <w:t xml:space="preserve"> Research Design and Research Methods</w:t>
      </w:r>
      <w:bookmarkEnd w:id="37"/>
    </w:p>
    <w:p w14:paraId="3777C2AA" w14:textId="6C9787D7" w:rsidR="00112D01" w:rsidRPr="003D3225" w:rsidRDefault="00112D01" w:rsidP="00CB594E">
      <w:pPr>
        <w:pStyle w:val="Heading2"/>
      </w:pPr>
      <w:bookmarkStart w:id="38" w:name="_Toc64288423"/>
      <w:r w:rsidRPr="003D3225">
        <w:t>3.1 Introduction</w:t>
      </w:r>
      <w:bookmarkEnd w:id="38"/>
      <w:r w:rsidRPr="003D3225">
        <w:t xml:space="preserve"> </w:t>
      </w:r>
    </w:p>
    <w:p w14:paraId="32F16375" w14:textId="3013F70F" w:rsidR="0085379D" w:rsidRPr="00C741B4" w:rsidRDefault="00112D01" w:rsidP="0085379D">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In this chapter, I discuss the research design and methods undertaken with a critical evaluation of the selected design and methodolo</w:t>
      </w:r>
      <w:r w:rsidR="0085379D">
        <w:rPr>
          <w:rFonts w:ascii="Times New Roman" w:eastAsia="Calibri" w:hAnsi="Times New Roman" w:cs="Times New Roman"/>
          <w:bCs/>
          <w:sz w:val="24"/>
          <w:szCs w:val="24"/>
        </w:rPr>
        <w:t>gy</w:t>
      </w:r>
      <w:r w:rsidRPr="00112D01">
        <w:rPr>
          <w:rFonts w:ascii="Times New Roman" w:eastAsia="Calibri" w:hAnsi="Times New Roman" w:cs="Times New Roman"/>
          <w:bCs/>
          <w:sz w:val="24"/>
          <w:szCs w:val="24"/>
        </w:rPr>
        <w:t xml:space="preserve">. </w:t>
      </w:r>
      <w:r w:rsidR="00465664">
        <w:rPr>
          <w:rFonts w:ascii="Times New Roman" w:eastAsia="Calibri" w:hAnsi="Times New Roman" w:cs="Times New Roman"/>
          <w:bCs/>
          <w:sz w:val="24"/>
          <w:szCs w:val="24"/>
        </w:rPr>
        <w:t>Involving</w:t>
      </w:r>
      <w:r w:rsidR="00465664" w:rsidRPr="00112D0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predominantly qualitative research, my research wa</w:t>
      </w:r>
      <w:r w:rsidR="003430D3">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w:t>
      </w:r>
      <w:r w:rsidRPr="00CE0F7E">
        <w:rPr>
          <w:rFonts w:ascii="Times New Roman" w:eastAsia="Calibri" w:hAnsi="Times New Roman" w:cs="Times New Roman"/>
          <w:bCs/>
          <w:i/>
          <w:iCs/>
          <w:sz w:val="24"/>
          <w:szCs w:val="24"/>
        </w:rPr>
        <w:t>in-situ</w:t>
      </w:r>
      <w:r w:rsidRPr="00112D01">
        <w:rPr>
          <w:rFonts w:ascii="Times New Roman" w:eastAsia="Calibri" w:hAnsi="Times New Roman" w:cs="Times New Roman"/>
          <w:bCs/>
          <w:sz w:val="24"/>
          <w:szCs w:val="24"/>
        </w:rPr>
        <w:t xml:space="preserve">, attempting to make sense of how indigenous </w:t>
      </w:r>
      <w:r w:rsidR="00450FF1">
        <w:rPr>
          <w:rFonts w:ascii="Times New Roman" w:eastAsia="Calibri" w:hAnsi="Times New Roman" w:cs="Times New Roman"/>
          <w:bCs/>
          <w:sz w:val="24"/>
          <w:szCs w:val="24"/>
        </w:rPr>
        <w:t xml:space="preserve">and </w:t>
      </w:r>
      <w:r w:rsidRPr="00112D01">
        <w:rPr>
          <w:rFonts w:ascii="Times New Roman" w:eastAsia="Calibri" w:hAnsi="Times New Roman" w:cs="Times New Roman"/>
          <w:bCs/>
          <w:sz w:val="24"/>
          <w:szCs w:val="24"/>
        </w:rPr>
        <w:t>local community members</w:t>
      </w:r>
      <w:r w:rsidR="00450FF1">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and other beneficiaries experience and evolve with their ecological world (Austin, 2014). I conducted semi-structured interviews with three different stakeholder</w:t>
      </w:r>
      <w:r w:rsidR="00294B2D">
        <w:rPr>
          <w:rFonts w:ascii="Times New Roman" w:eastAsia="Calibri" w:hAnsi="Times New Roman" w:cs="Times New Roman"/>
          <w:bCs/>
          <w:sz w:val="24"/>
          <w:szCs w:val="24"/>
        </w:rPr>
        <w:t xml:space="preserve"> group</w:t>
      </w:r>
      <w:r w:rsidRPr="00112D01">
        <w:rPr>
          <w:rFonts w:ascii="Times New Roman" w:eastAsia="Calibri" w:hAnsi="Times New Roman" w:cs="Times New Roman"/>
          <w:bCs/>
          <w:sz w:val="24"/>
          <w:szCs w:val="24"/>
        </w:rPr>
        <w:t>s, administered questionnaires with open and closed questions, organised focus groups and c</w:t>
      </w:r>
      <w:r w:rsidR="003D3225">
        <w:rPr>
          <w:rFonts w:ascii="Times New Roman" w:eastAsia="Calibri" w:hAnsi="Times New Roman" w:cs="Times New Roman"/>
          <w:bCs/>
          <w:sz w:val="24"/>
          <w:szCs w:val="24"/>
        </w:rPr>
        <w:t xml:space="preserve">onducted in class tests for a further fourth group, the groups of </w:t>
      </w:r>
      <w:r w:rsidRPr="00112D01">
        <w:rPr>
          <w:rFonts w:ascii="Times New Roman" w:eastAsia="Calibri" w:hAnsi="Times New Roman" w:cs="Times New Roman"/>
          <w:bCs/>
          <w:sz w:val="24"/>
          <w:szCs w:val="24"/>
        </w:rPr>
        <w:t>students. Ethnography, Phenomenology and Rhizomati</w:t>
      </w:r>
      <w:r w:rsidR="00CC2DFF">
        <w:rPr>
          <w:rFonts w:ascii="Times New Roman" w:eastAsia="Calibri" w:hAnsi="Times New Roman" w:cs="Times New Roman"/>
          <w:bCs/>
          <w:sz w:val="24"/>
          <w:szCs w:val="24"/>
        </w:rPr>
        <w:t>cs</w:t>
      </w:r>
      <w:r w:rsidRPr="00112D01">
        <w:rPr>
          <w:rFonts w:ascii="Times New Roman" w:eastAsia="Calibri" w:hAnsi="Times New Roman" w:cs="Times New Roman"/>
          <w:bCs/>
          <w:sz w:val="24"/>
          <w:szCs w:val="24"/>
        </w:rPr>
        <w:t xml:space="preserve"> were the other approaches used within my research. In order to triangulate the information gathered some statistical test were </w:t>
      </w:r>
      <w:r w:rsidRPr="0085379D">
        <w:rPr>
          <w:rFonts w:ascii="Times New Roman" w:eastAsia="Calibri" w:hAnsi="Times New Roman" w:cs="Times New Roman"/>
          <w:bCs/>
          <w:sz w:val="24"/>
          <w:szCs w:val="24"/>
        </w:rPr>
        <w:t>undertaken</w:t>
      </w:r>
      <w:r w:rsidR="0085379D" w:rsidRPr="00BE00ED">
        <w:rPr>
          <w:rFonts w:ascii="Times New Roman" w:eastAsia="Calibri" w:hAnsi="Times New Roman" w:cs="Times New Roman"/>
          <w:bCs/>
          <w:sz w:val="24"/>
          <w:szCs w:val="24"/>
        </w:rPr>
        <w:t xml:space="preserve"> </w:t>
      </w:r>
      <w:r w:rsidR="0085379D" w:rsidRPr="00C741B4">
        <w:rPr>
          <w:rFonts w:ascii="Times New Roman" w:eastAsia="Calibri" w:hAnsi="Times New Roman" w:cs="Times New Roman"/>
          <w:bCs/>
          <w:sz w:val="24"/>
          <w:szCs w:val="24"/>
        </w:rPr>
        <w:t>which will be discussed in section 3.7. This chapter also discusses research participants</w:t>
      </w:r>
      <w:r w:rsidR="000E0537">
        <w:rPr>
          <w:rFonts w:ascii="Times New Roman" w:eastAsia="Calibri" w:hAnsi="Times New Roman" w:cs="Times New Roman"/>
          <w:bCs/>
          <w:sz w:val="24"/>
          <w:szCs w:val="24"/>
        </w:rPr>
        <w:t xml:space="preserve"> and research sites</w:t>
      </w:r>
      <w:r w:rsidR="0085379D" w:rsidRPr="00C741B4">
        <w:rPr>
          <w:rFonts w:ascii="Times New Roman" w:eastAsia="Calibri" w:hAnsi="Times New Roman" w:cs="Times New Roman"/>
          <w:bCs/>
          <w:sz w:val="24"/>
          <w:szCs w:val="24"/>
        </w:rPr>
        <w:t xml:space="preserve"> in section 3.5 and 3.8</w:t>
      </w:r>
      <w:r w:rsidR="00D11A99">
        <w:rPr>
          <w:rFonts w:ascii="Times New Roman" w:eastAsia="Calibri" w:hAnsi="Times New Roman" w:cs="Times New Roman"/>
          <w:bCs/>
          <w:sz w:val="24"/>
          <w:szCs w:val="24"/>
        </w:rPr>
        <w:t>.</w:t>
      </w:r>
    </w:p>
    <w:p w14:paraId="5F32C647" w14:textId="79830EDB" w:rsidR="00112D01" w:rsidRPr="003D3225" w:rsidRDefault="00112D01" w:rsidP="008C3289">
      <w:pPr>
        <w:pStyle w:val="Heading2"/>
        <w:rPr>
          <w:rFonts w:eastAsia="Calibri"/>
          <w:bCs/>
        </w:rPr>
      </w:pPr>
      <w:bookmarkStart w:id="39" w:name="_Toc64288424"/>
      <w:r w:rsidRPr="003D3225">
        <w:rPr>
          <w:rFonts w:eastAsia="Calibri"/>
          <w:bCs/>
        </w:rPr>
        <w:t xml:space="preserve">3.2 </w:t>
      </w:r>
      <w:r w:rsidRPr="003D3225">
        <w:t xml:space="preserve">Theoretical component of </w:t>
      </w:r>
      <w:r w:rsidR="00C35FFD">
        <w:t>q</w:t>
      </w:r>
      <w:r w:rsidRPr="003D3225">
        <w:t xml:space="preserve">ualitative </w:t>
      </w:r>
      <w:r w:rsidR="00C35FFD">
        <w:t>r</w:t>
      </w:r>
      <w:r w:rsidRPr="003D3225">
        <w:t>esearch</w:t>
      </w:r>
      <w:bookmarkEnd w:id="39"/>
    </w:p>
    <w:p w14:paraId="22C0405C" w14:textId="4FF66D3D" w:rsidR="00895859" w:rsidRDefault="00BE00ED" w:rsidP="00C741B4">
      <w:pPr>
        <w:tabs>
          <w:tab w:val="left" w:pos="3826"/>
        </w:tabs>
        <w:spacing w:before="240" w:after="240" w:line="360" w:lineRule="auto"/>
        <w:jc w:val="both"/>
        <w:rPr>
          <w:rFonts w:ascii="Times New Roman" w:eastAsia="Calibri" w:hAnsi="Times New Roman" w:cs="Times New Roman"/>
          <w:bCs/>
          <w:sz w:val="24"/>
          <w:szCs w:val="24"/>
        </w:rPr>
      </w:pPr>
      <w:r w:rsidRPr="00C741B4">
        <w:rPr>
          <w:rFonts w:ascii="Times New Roman" w:eastAsia="Calibri" w:hAnsi="Times New Roman" w:cs="Times New Roman"/>
          <w:bCs/>
          <w:sz w:val="24"/>
          <w:szCs w:val="24"/>
        </w:rPr>
        <w:t xml:space="preserve">There is a broad agreement about the relevance of social science research to conservation and development </w:t>
      </w:r>
      <w:r w:rsidRPr="00C741B4">
        <w:rPr>
          <w:rFonts w:ascii="Times New Roman" w:eastAsia="Calibri" w:hAnsi="Times New Roman" w:cs="Times New Roman"/>
          <w:bCs/>
          <w:sz w:val="24"/>
          <w:szCs w:val="24"/>
        </w:rPr>
        <w:fldChar w:fldCharType="begin"/>
      </w:r>
      <w:r w:rsidRPr="00C741B4">
        <w:rPr>
          <w:rFonts w:ascii="Times New Roman" w:eastAsia="Calibri" w:hAnsi="Times New Roman" w:cs="Times New Roman"/>
          <w:bCs/>
          <w:sz w:val="24"/>
          <w:szCs w:val="24"/>
        </w:rPr>
        <w:instrText xml:space="preserve"> ADDIN EN.CITE &lt;EndNote&gt;&lt;Cite&gt;&lt;Author&gt;Mascia&lt;/Author&gt;&lt;Year&gt;2003&lt;/Year&gt;&lt;RecNum&gt;517&lt;/RecNum&gt;&lt;DisplayText&gt;(Mascia&lt;style face="italic"&gt; et al.&lt;/style&gt; 2003; Mosse 2005)&lt;/DisplayText&gt;&lt;record&gt;&lt;rec-number&gt;517&lt;/rec-number&gt;&lt;foreign-keys&gt;&lt;key app="EN" db-id="exwtre59dtvat0essz9xtzfeszxrxepv5exd" timestamp="1526986653"&gt;517&lt;/key&gt;&lt;/foreign-keys&gt;&lt;ref-type name="Journal Article"&gt;17&lt;/ref-type&gt;&lt;contributors&gt;&lt;authors&gt;&lt;author&gt;Mascia, Michael B.&lt;/author&gt;&lt;author&gt;Brosius, J. Peter&lt;/author&gt;&lt;author&gt;Dobson, Tracy A.&lt;/author&gt;&lt;author&gt;Forbes, Bruce C.&lt;/author&gt;&lt;author&gt;Horowitz, Leah&lt;/author&gt;&lt;author&gt;McKean, Margaret A.&lt;/author&gt;&lt;author&gt;Turner, Nancy J.&lt;/author&gt;&lt;/authors&gt;&lt;/contributors&gt;&lt;titles&gt;&lt;title&gt;Conservation and the Social Sciences&lt;/title&gt;&lt;secondary-title&gt;Conservation Biology&lt;/secondary-title&gt;&lt;/titles&gt;&lt;periodical&gt;&lt;full-title&gt;Conservation Biology&lt;/full-title&gt;&lt;/periodical&gt;&lt;pages&gt;649-650&lt;/pages&gt;&lt;volume&gt;17&lt;/volume&gt;&lt;number&gt;3&lt;/number&gt;&lt;dates&gt;&lt;year&gt;2003&lt;/year&gt;&lt;/dates&gt;&lt;urls&gt;&lt;related-urls&gt;&lt;url&gt;https://onlinelibrary.wiley.com/doi/abs/10.1046/j.1523-1739.2003.01738.x&lt;/url&gt;&lt;/related-urls&gt;&lt;/urls&gt;&lt;electronic-resource-num&gt;doi:10.1046/j.1523-1739.2003.01738.x&lt;/electronic-resource-num&gt;&lt;/record&gt;&lt;/Cite&gt;&lt;Cite&gt;&lt;Author&gt;Mosse&lt;/Author&gt;&lt;Year&gt;2005&lt;/Year&gt;&lt;RecNum&gt;223&lt;/RecNum&gt;&lt;record&gt;&lt;rec-number&gt;223&lt;/rec-number&gt;&lt;foreign-keys&gt;&lt;key app="EN" db-id="exwtre59dtvat0essz9xtzfeszxrxepv5exd" timestamp="1482142253"&gt;223&lt;/key&gt;&lt;/foreign-keys&gt;&lt;ref-type name="Book"&gt;6&lt;/ref-type&gt;&lt;contributors&gt;&lt;authors&gt;&lt;author&gt;Mosse, David&lt;/author&gt;&lt;/authors&gt;&lt;/contributors&gt;&lt;titles&gt;&lt;title&gt;Cultivating development: An ethnography of aid policy and practice&lt;/title&gt;&lt;/titles&gt;&lt;dates&gt;&lt;year&gt;2005&lt;/year&gt;&lt;/dates&gt;&lt;pub-location&gt;London&lt;/pub-location&gt;&lt;publisher&gt;Pluto Press&lt;/publisher&gt;&lt;urls&gt;&lt;/urls&gt;&lt;/record&gt;&lt;/Cite&gt;&lt;/EndNote&gt;</w:instrText>
      </w:r>
      <w:r w:rsidRPr="00C741B4">
        <w:rPr>
          <w:rFonts w:ascii="Times New Roman" w:eastAsia="Calibri" w:hAnsi="Times New Roman" w:cs="Times New Roman"/>
          <w:bCs/>
          <w:sz w:val="24"/>
          <w:szCs w:val="24"/>
        </w:rPr>
        <w:fldChar w:fldCharType="separate"/>
      </w:r>
      <w:r w:rsidRPr="00C741B4">
        <w:rPr>
          <w:rFonts w:ascii="Times New Roman" w:eastAsia="Calibri" w:hAnsi="Times New Roman" w:cs="Times New Roman"/>
          <w:bCs/>
          <w:sz w:val="24"/>
          <w:szCs w:val="24"/>
        </w:rPr>
        <w:t>(Mascia</w:t>
      </w:r>
      <w:r w:rsidRPr="00C741B4">
        <w:rPr>
          <w:rFonts w:ascii="Times New Roman" w:eastAsia="Calibri" w:hAnsi="Times New Roman" w:cs="Times New Roman"/>
          <w:bCs/>
          <w:i/>
          <w:sz w:val="24"/>
          <w:szCs w:val="24"/>
        </w:rPr>
        <w:t xml:space="preserve"> et al.</w:t>
      </w:r>
      <w:r w:rsidRPr="00C741B4">
        <w:rPr>
          <w:rFonts w:ascii="Times New Roman" w:eastAsia="Calibri" w:hAnsi="Times New Roman" w:cs="Times New Roman"/>
          <w:bCs/>
          <w:sz w:val="24"/>
          <w:szCs w:val="24"/>
        </w:rPr>
        <w:t xml:space="preserve"> 2003; Mosse 2013)</w:t>
      </w:r>
      <w:r w:rsidRPr="00C741B4">
        <w:rPr>
          <w:rFonts w:ascii="Times New Roman" w:eastAsia="Calibri" w:hAnsi="Times New Roman" w:cs="Times New Roman"/>
          <w:bCs/>
          <w:sz w:val="24"/>
          <w:szCs w:val="24"/>
        </w:rPr>
        <w:fldChar w:fldCharType="end"/>
      </w:r>
      <w:r w:rsidRPr="00C741B4">
        <w:rPr>
          <w:rFonts w:ascii="Times New Roman" w:eastAsia="Calibri" w:hAnsi="Times New Roman" w:cs="Times New Roman"/>
          <w:bCs/>
          <w:sz w:val="24"/>
          <w:szCs w:val="24"/>
        </w:rPr>
        <w:t xml:space="preserve">. Social science research on conservation and development is wide-ranging, driven by different paradigms, objectives and conceptual approaches. </w:t>
      </w:r>
      <w:r w:rsidRPr="00C741B4">
        <w:rPr>
          <w:rFonts w:ascii="Times New Roman" w:eastAsia="Calibri" w:hAnsi="Times New Roman" w:cs="Times New Roman"/>
          <w:bCs/>
          <w:sz w:val="24"/>
          <w:szCs w:val="24"/>
        </w:rPr>
        <w:fldChar w:fldCharType="begin"/>
      </w:r>
      <w:r w:rsidRPr="00C741B4">
        <w:rPr>
          <w:rFonts w:ascii="Times New Roman" w:eastAsia="Calibri" w:hAnsi="Times New Roman" w:cs="Times New Roman"/>
          <w:bCs/>
          <w:sz w:val="24"/>
          <w:szCs w:val="24"/>
        </w:rPr>
        <w:instrText xml:space="preserve"> ADDIN EN.CITE &lt;EndNote&gt;&lt;Cite AuthorYear="1"&gt;&lt;Author&gt;Sandbrook&lt;/Author&gt;&lt;Year&gt;2013&lt;/Year&gt;&lt;RecNum&gt;498&lt;/RecNum&gt;&lt;DisplayText&gt;Sandbrook&lt;style face="italic"&gt; et al.&lt;/style&gt; (2013)&lt;/DisplayText&gt;&lt;record&gt;&lt;rec-number&gt;498&lt;/rec-number&gt;&lt;foreign-keys&gt;&lt;key app="EN" db-id="exwtre59dtvat0essz9xtzfeszxrxepv5exd" timestamp="1525339530"&gt;498&lt;/key&gt;&lt;/foreign-keys&gt;&lt;ref-type name="Journal Article"&gt;17&lt;/ref-type&gt;&lt;contributors&gt;&lt;authors&gt;&lt;author&gt;Sandbrook, Chris&lt;/author&gt;&lt;author&gt;Adams, William M&lt;/author&gt;&lt;author&gt;Büscher, Bram&lt;/author&gt;&lt;author&gt;Vira, Bhaskar&lt;/author&gt;&lt;/authors&gt;&lt;/contributors&gt;&lt;titles&gt;&lt;title&gt;Social research and biodiversity conservation&lt;/title&gt;&lt;secondary-title&gt;Conservation Biology&lt;/secondary-title&gt;&lt;/titles&gt;&lt;periodical&gt;&lt;full-title&gt;Conservation Biology&lt;/full-title&gt;&lt;/periodical&gt;&lt;pages&gt;1487-1490&lt;/pages&gt;&lt;volume&gt;27&lt;/volume&gt;&lt;number&gt;6&lt;/number&gt;&lt;dates&gt;&lt;year&gt;2013&lt;/year&gt;&lt;/dates&gt;&lt;isbn&gt;1523-1739&lt;/isbn&gt;&lt;urls&gt;&lt;/urls&gt;&lt;/record&gt;&lt;/Cite&gt;&lt;/EndNote&gt;</w:instrText>
      </w:r>
      <w:r w:rsidRPr="00C741B4">
        <w:rPr>
          <w:rFonts w:ascii="Times New Roman" w:eastAsia="Calibri" w:hAnsi="Times New Roman" w:cs="Times New Roman"/>
          <w:bCs/>
          <w:sz w:val="24"/>
          <w:szCs w:val="24"/>
        </w:rPr>
        <w:fldChar w:fldCharType="separate"/>
      </w:r>
      <w:r w:rsidRPr="00C741B4">
        <w:rPr>
          <w:rFonts w:ascii="Times New Roman" w:eastAsia="Calibri" w:hAnsi="Times New Roman" w:cs="Times New Roman"/>
          <w:bCs/>
          <w:sz w:val="24"/>
          <w:szCs w:val="24"/>
        </w:rPr>
        <w:t>Sandbrook</w:t>
      </w:r>
      <w:r w:rsidRPr="00C741B4">
        <w:rPr>
          <w:rFonts w:ascii="Times New Roman" w:eastAsia="Calibri" w:hAnsi="Times New Roman" w:cs="Times New Roman"/>
          <w:bCs/>
          <w:i/>
          <w:sz w:val="24"/>
          <w:szCs w:val="24"/>
        </w:rPr>
        <w:t xml:space="preserve"> et al.</w:t>
      </w:r>
      <w:r w:rsidRPr="00C741B4">
        <w:rPr>
          <w:rFonts w:ascii="Times New Roman" w:eastAsia="Calibri" w:hAnsi="Times New Roman" w:cs="Times New Roman"/>
          <w:bCs/>
          <w:sz w:val="24"/>
          <w:szCs w:val="24"/>
        </w:rPr>
        <w:t xml:space="preserve"> (2013)</w:t>
      </w:r>
      <w:r w:rsidRPr="00C741B4">
        <w:rPr>
          <w:rFonts w:ascii="Times New Roman" w:eastAsia="Calibri" w:hAnsi="Times New Roman" w:cs="Times New Roman"/>
          <w:bCs/>
          <w:sz w:val="24"/>
          <w:szCs w:val="24"/>
        </w:rPr>
        <w:fldChar w:fldCharType="end"/>
      </w:r>
      <w:r w:rsidRPr="00C741B4">
        <w:rPr>
          <w:rFonts w:ascii="Times New Roman" w:eastAsia="Calibri" w:hAnsi="Times New Roman" w:cs="Times New Roman"/>
          <w:bCs/>
          <w:sz w:val="24"/>
          <w:szCs w:val="24"/>
        </w:rPr>
        <w:t xml:space="preserve"> make a distinction between two broad (and not always mutually exclusive) categories: social research </w:t>
      </w:r>
      <w:r w:rsidRPr="00C741B4">
        <w:rPr>
          <w:rFonts w:ascii="Times New Roman" w:eastAsia="Calibri" w:hAnsi="Times New Roman" w:cs="Times New Roman"/>
          <w:b/>
          <w:bCs/>
          <w:i/>
          <w:sz w:val="24"/>
          <w:szCs w:val="24"/>
        </w:rPr>
        <w:t>for</w:t>
      </w:r>
      <w:r w:rsidRPr="00C741B4">
        <w:rPr>
          <w:rFonts w:ascii="Times New Roman" w:eastAsia="Calibri" w:hAnsi="Times New Roman" w:cs="Times New Roman"/>
          <w:bCs/>
          <w:i/>
          <w:sz w:val="24"/>
          <w:szCs w:val="24"/>
        </w:rPr>
        <w:t xml:space="preserve"> </w:t>
      </w:r>
      <w:r w:rsidRPr="00C741B4">
        <w:rPr>
          <w:rFonts w:ascii="Times New Roman" w:eastAsia="Calibri" w:hAnsi="Times New Roman" w:cs="Times New Roman"/>
          <w:bCs/>
          <w:sz w:val="24"/>
          <w:szCs w:val="24"/>
        </w:rPr>
        <w:t xml:space="preserve">conservation and development, and social research </w:t>
      </w:r>
      <w:r w:rsidRPr="00C741B4">
        <w:rPr>
          <w:rFonts w:ascii="Times New Roman" w:eastAsia="Calibri" w:hAnsi="Times New Roman" w:cs="Times New Roman"/>
          <w:b/>
          <w:bCs/>
          <w:i/>
          <w:sz w:val="24"/>
          <w:szCs w:val="24"/>
        </w:rPr>
        <w:t xml:space="preserve">on </w:t>
      </w:r>
      <w:r w:rsidRPr="00C741B4">
        <w:rPr>
          <w:rFonts w:ascii="Times New Roman" w:eastAsia="Calibri" w:hAnsi="Times New Roman" w:cs="Times New Roman"/>
          <w:bCs/>
          <w:sz w:val="24"/>
          <w:szCs w:val="24"/>
        </w:rPr>
        <w:t>conservation and development.</w:t>
      </w:r>
      <w:r>
        <w:rPr>
          <w:rFonts w:eastAsia="Calibri"/>
          <w:bCs/>
        </w:rPr>
        <w:t xml:space="preserve"> </w:t>
      </w:r>
      <w:r w:rsidR="00112D01" w:rsidRPr="00112D01">
        <w:rPr>
          <w:rFonts w:ascii="Times New Roman" w:eastAsia="Calibri" w:hAnsi="Times New Roman" w:cs="Times New Roman"/>
          <w:bCs/>
          <w:sz w:val="24"/>
          <w:szCs w:val="24"/>
        </w:rPr>
        <w:t>Qualitative research holds a philosophical position which is largely `interpretivist</w:t>
      </w:r>
      <w:r w:rsidR="00465664">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(Ma</w:t>
      </w:r>
      <w:r w:rsidR="003D3F58">
        <w:rPr>
          <w:rFonts w:ascii="Times New Roman" w:eastAsia="Calibri" w:hAnsi="Times New Roman" w:cs="Times New Roman"/>
          <w:bCs/>
          <w:sz w:val="24"/>
          <w:szCs w:val="24"/>
        </w:rPr>
        <w:t>son, 2017</w:t>
      </w:r>
      <w:r w:rsidR="00112D01" w:rsidRPr="00112D01">
        <w:rPr>
          <w:rFonts w:ascii="Times New Roman" w:eastAsia="Calibri" w:hAnsi="Times New Roman" w:cs="Times New Roman"/>
          <w:bCs/>
          <w:sz w:val="24"/>
          <w:szCs w:val="24"/>
        </w:rPr>
        <w:t xml:space="preserve">). The main objective of qualitative research is to </w:t>
      </w:r>
      <w:r w:rsidR="00734C7C" w:rsidRPr="00112D01">
        <w:rPr>
          <w:rFonts w:ascii="Times New Roman" w:eastAsia="Calibri" w:hAnsi="Times New Roman" w:cs="Times New Roman"/>
          <w:bCs/>
          <w:sz w:val="24"/>
          <w:szCs w:val="24"/>
        </w:rPr>
        <w:t>investigate ‘</w:t>
      </w:r>
      <w:r w:rsidR="00112D01" w:rsidRPr="00112D01">
        <w:rPr>
          <w:rFonts w:ascii="Times New Roman" w:eastAsia="Calibri" w:hAnsi="Times New Roman" w:cs="Times New Roman"/>
          <w:bCs/>
          <w:sz w:val="24"/>
          <w:szCs w:val="24"/>
        </w:rPr>
        <w:t xml:space="preserve">how the social world, or a </w:t>
      </w:r>
      <w:r w:rsidR="00734C7C" w:rsidRPr="00112D01">
        <w:rPr>
          <w:rFonts w:ascii="Times New Roman" w:eastAsia="Calibri" w:hAnsi="Times New Roman" w:cs="Times New Roman"/>
          <w:bCs/>
          <w:sz w:val="24"/>
          <w:szCs w:val="24"/>
        </w:rPr>
        <w:t>phenomenon is</w:t>
      </w:r>
      <w:r w:rsidR="00112D01" w:rsidRPr="00112D01">
        <w:rPr>
          <w:rFonts w:ascii="Times New Roman" w:eastAsia="Calibri" w:hAnsi="Times New Roman" w:cs="Times New Roman"/>
          <w:bCs/>
          <w:sz w:val="24"/>
          <w:szCs w:val="24"/>
        </w:rPr>
        <w:t xml:space="preserve"> interpreted, understood, experienced or produced, based on methods of data generation which are flexible and sensitive to the social context as opposed to following methods that are rigidly structured, and detached from </w:t>
      </w:r>
      <w:r w:rsidR="00465664">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real life</w:t>
      </w:r>
      <w:r w:rsidR="00465664">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or </w:t>
      </w:r>
      <w:r w:rsidR="00465664">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natural</w:t>
      </w:r>
      <w:r w:rsidR="00465664">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social context</w:t>
      </w:r>
      <w:r w:rsidR="00465664">
        <w:rPr>
          <w:rFonts w:ascii="Times New Roman" w:eastAsia="Calibri" w:hAnsi="Times New Roman" w:cs="Times New Roman"/>
          <w:bCs/>
          <w:sz w:val="24"/>
          <w:szCs w:val="24"/>
        </w:rPr>
        <w:t>’</w:t>
      </w:r>
      <w:r w:rsidR="00112D01" w:rsidRPr="00112D01">
        <w:t xml:space="preserve"> </w:t>
      </w:r>
      <w:r w:rsidR="003D3F58">
        <w:rPr>
          <w:rFonts w:ascii="Times New Roman" w:eastAsia="Calibri" w:hAnsi="Times New Roman" w:cs="Times New Roman"/>
          <w:bCs/>
          <w:sz w:val="24"/>
          <w:szCs w:val="24"/>
        </w:rPr>
        <w:t>(Mason, 2017</w:t>
      </w:r>
      <w:r w:rsidR="00112D01" w:rsidRPr="00112D01">
        <w:rPr>
          <w:rFonts w:ascii="Times New Roman" w:eastAsia="Calibri" w:hAnsi="Times New Roman" w:cs="Times New Roman"/>
          <w:bCs/>
          <w:sz w:val="24"/>
          <w:szCs w:val="24"/>
        </w:rPr>
        <w:t xml:space="preserve">). Being interdisciplinary, transdisciplinary, and multiparadigmatic (Amrollahi, and Lukyanenko, 2016), qualitative research is fundamentally shaped by multiple ethical and political </w:t>
      </w:r>
      <w:r w:rsidR="00411878" w:rsidRPr="00112D01">
        <w:rPr>
          <w:rFonts w:ascii="Times New Roman" w:eastAsia="Calibri" w:hAnsi="Times New Roman" w:cs="Times New Roman"/>
          <w:bCs/>
          <w:sz w:val="24"/>
          <w:szCs w:val="24"/>
        </w:rPr>
        <w:t>positions (</w:t>
      </w:r>
      <w:r w:rsidR="00112D01" w:rsidRPr="00112D01">
        <w:rPr>
          <w:rFonts w:ascii="Times New Roman" w:eastAsia="Calibri" w:hAnsi="Times New Roman" w:cs="Times New Roman"/>
          <w:bCs/>
          <w:sz w:val="24"/>
          <w:szCs w:val="24"/>
        </w:rPr>
        <w:t xml:space="preserve">Nelson </w:t>
      </w:r>
      <w:r w:rsidR="00112D01" w:rsidRPr="00AA2A2C">
        <w:rPr>
          <w:rFonts w:ascii="Times New Roman" w:eastAsia="Calibri" w:hAnsi="Times New Roman" w:cs="Times New Roman"/>
          <w:bCs/>
          <w:i/>
          <w:sz w:val="24"/>
          <w:szCs w:val="24"/>
        </w:rPr>
        <w:t>et al.,</w:t>
      </w:r>
      <w:r w:rsidR="00112D01" w:rsidRPr="00112D01">
        <w:rPr>
          <w:rFonts w:ascii="Times New Roman" w:eastAsia="Calibri" w:hAnsi="Times New Roman" w:cs="Times New Roman"/>
          <w:bCs/>
          <w:sz w:val="24"/>
          <w:szCs w:val="24"/>
        </w:rPr>
        <w:t xml:space="preserve"> 1992; Huber, 1995; Denzin, 1997</w:t>
      </w:r>
      <w:r w:rsidR="00D7749B">
        <w:rPr>
          <w:rFonts w:ascii="Times New Roman" w:eastAsia="Calibri" w:hAnsi="Times New Roman" w:cs="Times New Roman"/>
          <w:bCs/>
          <w:sz w:val="24"/>
          <w:szCs w:val="24"/>
        </w:rPr>
        <w:t xml:space="preserve">; </w:t>
      </w:r>
      <w:r w:rsidR="00D7749B">
        <w:rPr>
          <w:rFonts w:ascii="Times New Roman" w:hAnsi="Times New Roman" w:cs="Times New Roman"/>
          <w:color w:val="222222"/>
          <w:sz w:val="24"/>
          <w:szCs w:val="24"/>
        </w:rPr>
        <w:t>Reeves and</w:t>
      </w:r>
      <w:r w:rsidR="00D7749B" w:rsidRPr="00E43C4D">
        <w:rPr>
          <w:rFonts w:ascii="Times New Roman" w:hAnsi="Times New Roman" w:cs="Times New Roman"/>
          <w:color w:val="222222"/>
          <w:sz w:val="24"/>
          <w:szCs w:val="24"/>
        </w:rPr>
        <w:t xml:space="preserve"> Hodges.2008</w:t>
      </w:r>
      <w:r w:rsidR="00112D01" w:rsidRPr="00112D01">
        <w:rPr>
          <w:rFonts w:ascii="Times New Roman" w:eastAsia="Calibri" w:hAnsi="Times New Roman" w:cs="Times New Roman"/>
          <w:bCs/>
          <w:sz w:val="24"/>
          <w:szCs w:val="24"/>
        </w:rPr>
        <w:t xml:space="preserve">). </w:t>
      </w:r>
      <w:r w:rsidRPr="00C741B4">
        <w:rPr>
          <w:rFonts w:ascii="Times New Roman" w:eastAsia="Calibri" w:hAnsi="Times New Roman" w:cs="Times New Roman"/>
          <w:bCs/>
          <w:sz w:val="24"/>
          <w:szCs w:val="24"/>
        </w:rPr>
        <w:t>Qualitative researchers use a wide range of interconnected methods (Denzin and Lincoln, 1994; Silverman 2013), hoping for a better notion of their research, and a meaningful and holistic outcome.</w:t>
      </w:r>
      <w:r w:rsidRPr="00112D01">
        <w:rPr>
          <w:rFonts w:eastAsia="Calibri"/>
          <w:bCs/>
        </w:rPr>
        <w:t xml:space="preserve"> </w:t>
      </w:r>
      <w:r w:rsidR="00112D01" w:rsidRPr="00112D01">
        <w:rPr>
          <w:rFonts w:ascii="Times New Roman" w:eastAsia="Calibri" w:hAnsi="Times New Roman" w:cs="Times New Roman"/>
          <w:bCs/>
          <w:sz w:val="24"/>
          <w:szCs w:val="24"/>
        </w:rPr>
        <w:t xml:space="preserve">My research, although mainly concerned with </w:t>
      </w:r>
      <w:r w:rsidR="00112D01" w:rsidRPr="00112D01">
        <w:rPr>
          <w:rFonts w:ascii="Times New Roman" w:eastAsia="Calibri" w:hAnsi="Times New Roman" w:cs="Times New Roman"/>
          <w:bCs/>
          <w:sz w:val="24"/>
          <w:szCs w:val="24"/>
        </w:rPr>
        <w:lastRenderedPageBreak/>
        <w:t xml:space="preserve">traditional practices of conserving biodiversity and their loss, including the perception of this change, has a strong social science facet due to the participation of various stakeholders. </w:t>
      </w:r>
      <w:r w:rsidR="00306420">
        <w:rPr>
          <w:rFonts w:ascii="Times New Roman" w:eastAsia="Calibri" w:hAnsi="Times New Roman" w:cs="Times New Roman"/>
          <w:bCs/>
          <w:sz w:val="24"/>
          <w:szCs w:val="24"/>
        </w:rPr>
        <w:t>M</w:t>
      </w:r>
      <w:r w:rsidR="00306420" w:rsidRPr="00112D01">
        <w:rPr>
          <w:rFonts w:ascii="Times New Roman" w:eastAsia="Calibri" w:hAnsi="Times New Roman" w:cs="Times New Roman"/>
          <w:bCs/>
          <w:sz w:val="24"/>
          <w:szCs w:val="24"/>
        </w:rPr>
        <w:t xml:space="preserve">y </w:t>
      </w:r>
      <w:r w:rsidR="00306420">
        <w:rPr>
          <w:rFonts w:ascii="Times New Roman" w:eastAsia="Calibri" w:hAnsi="Times New Roman" w:cs="Times New Roman"/>
          <w:bCs/>
          <w:sz w:val="24"/>
          <w:szCs w:val="24"/>
        </w:rPr>
        <w:t>study</w:t>
      </w:r>
      <w:r w:rsidR="00306420" w:rsidRPr="00112D01">
        <w:rPr>
          <w:rFonts w:ascii="Times New Roman" w:eastAsia="Calibri" w:hAnsi="Times New Roman" w:cs="Times New Roman"/>
          <w:bCs/>
          <w:sz w:val="24"/>
          <w:szCs w:val="24"/>
        </w:rPr>
        <w:t xml:space="preserve"> </w:t>
      </w:r>
      <w:r w:rsidR="00306420">
        <w:rPr>
          <w:rFonts w:ascii="Times New Roman" w:eastAsia="Calibri" w:hAnsi="Times New Roman" w:cs="Times New Roman"/>
          <w:bCs/>
          <w:sz w:val="24"/>
          <w:szCs w:val="24"/>
        </w:rPr>
        <w:t>entails</w:t>
      </w:r>
      <w:r w:rsidR="00306420" w:rsidRPr="00112D01">
        <w:rPr>
          <w:rFonts w:ascii="Times New Roman" w:eastAsia="Calibri" w:hAnsi="Times New Roman" w:cs="Times New Roman"/>
          <w:bCs/>
          <w:sz w:val="24"/>
          <w:szCs w:val="24"/>
        </w:rPr>
        <w:t xml:space="preserve"> a socio-anthropological research paradigm and besides being interpretive, it is also, at times, ethnographic in nature (Atieno, 2009).</w:t>
      </w:r>
      <w:r w:rsidR="000757A7">
        <w:rPr>
          <w:rFonts w:ascii="Times New Roman" w:eastAsia="Calibri" w:hAnsi="Times New Roman" w:cs="Times New Roman"/>
          <w:bCs/>
          <w:sz w:val="24"/>
          <w:szCs w:val="24"/>
        </w:rPr>
        <w:t xml:space="preserve"> </w:t>
      </w:r>
      <w:r w:rsidR="00306420" w:rsidRPr="00112D01">
        <w:rPr>
          <w:rFonts w:ascii="Times New Roman" w:eastAsia="Calibri" w:hAnsi="Times New Roman" w:cs="Times New Roman"/>
          <w:bCs/>
          <w:sz w:val="24"/>
          <w:szCs w:val="24"/>
        </w:rPr>
        <w:t>Geertz (1973)</w:t>
      </w:r>
      <w:r w:rsidR="00306420">
        <w:rPr>
          <w:rFonts w:ascii="Times New Roman" w:eastAsia="Calibri" w:hAnsi="Times New Roman" w:cs="Times New Roman"/>
          <w:bCs/>
          <w:sz w:val="24"/>
          <w:szCs w:val="24"/>
        </w:rPr>
        <w:t>, Lincoln, (</w:t>
      </w:r>
      <w:r w:rsidR="00306420" w:rsidRPr="002F2669">
        <w:rPr>
          <w:rFonts w:ascii="Times New Roman" w:eastAsia="Calibri" w:hAnsi="Times New Roman" w:cs="Times New Roman"/>
          <w:bCs/>
          <w:sz w:val="24"/>
          <w:szCs w:val="24"/>
        </w:rPr>
        <w:t>1995</w:t>
      </w:r>
      <w:r w:rsidR="00306420">
        <w:rPr>
          <w:rFonts w:ascii="Times New Roman" w:eastAsia="Calibri" w:hAnsi="Times New Roman" w:cs="Times New Roman"/>
          <w:bCs/>
          <w:sz w:val="24"/>
          <w:szCs w:val="24"/>
        </w:rPr>
        <w:t>)</w:t>
      </w:r>
      <w:r w:rsidR="00306420" w:rsidRPr="00112D01">
        <w:rPr>
          <w:rFonts w:ascii="Times New Roman" w:eastAsia="Calibri" w:hAnsi="Times New Roman" w:cs="Times New Roman"/>
          <w:bCs/>
          <w:sz w:val="24"/>
          <w:szCs w:val="24"/>
        </w:rPr>
        <w:t xml:space="preserve"> </w:t>
      </w:r>
      <w:r w:rsidR="00306420">
        <w:rPr>
          <w:rFonts w:ascii="Times New Roman" w:eastAsia="Calibri" w:hAnsi="Times New Roman" w:cs="Times New Roman"/>
          <w:bCs/>
          <w:sz w:val="24"/>
          <w:szCs w:val="24"/>
        </w:rPr>
        <w:t xml:space="preserve">and Flyvbjerg (2001) </w:t>
      </w:r>
      <w:r w:rsidR="00306420" w:rsidRPr="00112D01">
        <w:rPr>
          <w:rFonts w:ascii="Times New Roman" w:eastAsia="Calibri" w:hAnsi="Times New Roman" w:cs="Times New Roman"/>
          <w:bCs/>
          <w:sz w:val="24"/>
          <w:szCs w:val="24"/>
        </w:rPr>
        <w:t>recommend</w:t>
      </w:r>
      <w:r w:rsidR="00C8559D">
        <w:rPr>
          <w:rFonts w:ascii="Times New Roman" w:eastAsia="Calibri" w:hAnsi="Times New Roman" w:cs="Times New Roman"/>
          <w:bCs/>
          <w:sz w:val="24"/>
          <w:szCs w:val="24"/>
        </w:rPr>
        <w:t xml:space="preserve"> an</w:t>
      </w:r>
      <w:r w:rsidR="00306420" w:rsidRPr="00112D01">
        <w:rPr>
          <w:rFonts w:ascii="Times New Roman" w:eastAsia="Calibri" w:hAnsi="Times New Roman" w:cs="Times New Roman"/>
          <w:bCs/>
          <w:sz w:val="24"/>
          <w:szCs w:val="24"/>
        </w:rPr>
        <w:t xml:space="preserve"> interpretive and practical</w:t>
      </w:r>
      <w:r w:rsidR="00C8559D">
        <w:rPr>
          <w:rFonts w:ascii="Times New Roman" w:eastAsia="Calibri" w:hAnsi="Times New Roman" w:cs="Times New Roman"/>
          <w:bCs/>
          <w:sz w:val="24"/>
          <w:szCs w:val="24"/>
        </w:rPr>
        <w:t xml:space="preserve"> qualitative research that</w:t>
      </w:r>
      <w:r w:rsidR="00306420" w:rsidRPr="00112D01">
        <w:rPr>
          <w:rFonts w:ascii="Times New Roman" w:eastAsia="Calibri" w:hAnsi="Times New Roman" w:cs="Times New Roman"/>
          <w:bCs/>
          <w:sz w:val="24"/>
          <w:szCs w:val="24"/>
        </w:rPr>
        <w:t xml:space="preserve"> is based on common sense, is relevant for common people and policy makers, and focuses on values and power</w:t>
      </w:r>
      <w:r w:rsidR="00306420" w:rsidRPr="00C741B4">
        <w:rPr>
          <w:rFonts w:ascii="Times New Roman" w:eastAsia="Calibri" w:hAnsi="Times New Roman" w:cs="Times New Roman"/>
          <w:bCs/>
          <w:sz w:val="24"/>
          <w:szCs w:val="24"/>
        </w:rPr>
        <w:t>.</w:t>
      </w:r>
      <w:r w:rsidR="00302673">
        <w:rPr>
          <w:rFonts w:ascii="Times New Roman" w:eastAsia="Calibri" w:hAnsi="Times New Roman" w:cs="Times New Roman"/>
          <w:bCs/>
          <w:sz w:val="24"/>
          <w:szCs w:val="24"/>
        </w:rPr>
        <w:t xml:space="preserve"> </w:t>
      </w:r>
      <w:r w:rsidR="00C8559D" w:rsidRPr="00C741B4">
        <w:rPr>
          <w:rFonts w:ascii="Times New Roman" w:eastAsia="Calibri" w:hAnsi="Times New Roman" w:cs="Times New Roman"/>
          <w:bCs/>
          <w:sz w:val="24"/>
          <w:szCs w:val="24"/>
        </w:rPr>
        <w:t>Some of the community members at the research sites were the nomadic transhumance members of the Gujjar community</w:t>
      </w:r>
      <w:r w:rsidR="00C8559D">
        <w:rPr>
          <w:rFonts w:eastAsia="Calibri"/>
          <w:bCs/>
        </w:rPr>
        <w:t xml:space="preserve">. </w:t>
      </w:r>
      <w:r w:rsidR="004910EA" w:rsidRPr="004910EA">
        <w:rPr>
          <w:rFonts w:ascii="Times New Roman" w:eastAsia="Calibri" w:hAnsi="Times New Roman" w:cs="Times New Roman"/>
          <w:bCs/>
          <w:sz w:val="24"/>
          <w:szCs w:val="24"/>
        </w:rPr>
        <w:t>Dhar (2001) whilst explaining the term ‘transhumance’ considers it not to be an English word.  With its possible Latin origin, Rafiullah (1966), ‘transhumance’ is considered to be a type of pastoral economy where domesticated cattle are grazed in pastures of different altitudes where movement is dictated by the changing seasons.</w:t>
      </w:r>
      <w:r w:rsidR="00C80F85" w:rsidRPr="00112D01">
        <w:rPr>
          <w:rFonts w:ascii="Times New Roman" w:eastAsia="Calibri" w:hAnsi="Times New Roman" w:cs="Times New Roman"/>
          <w:bCs/>
          <w:sz w:val="24"/>
          <w:szCs w:val="24"/>
        </w:rPr>
        <w:t xml:space="preserve"> Situated along the biodiversity hotspot areas of India, these sites are homes to traditional nomadic pastoral communities who traditionally </w:t>
      </w:r>
      <w:r w:rsidR="00306420">
        <w:rPr>
          <w:rFonts w:ascii="Times New Roman" w:eastAsia="Calibri" w:hAnsi="Times New Roman" w:cs="Times New Roman"/>
          <w:bCs/>
          <w:sz w:val="24"/>
          <w:szCs w:val="24"/>
        </w:rPr>
        <w:t xml:space="preserve">would engage with nature for </w:t>
      </w:r>
      <w:r w:rsidR="00C80F85" w:rsidRPr="00112D01">
        <w:rPr>
          <w:rFonts w:ascii="Times New Roman" w:eastAsia="Calibri" w:hAnsi="Times New Roman" w:cs="Times New Roman"/>
          <w:bCs/>
          <w:sz w:val="24"/>
          <w:szCs w:val="24"/>
        </w:rPr>
        <w:t>the benefit of their cattle</w:t>
      </w:r>
      <w:r w:rsidR="00306420">
        <w:rPr>
          <w:rFonts w:ascii="Times New Roman" w:eastAsia="Calibri" w:hAnsi="Times New Roman" w:cs="Times New Roman"/>
          <w:bCs/>
          <w:sz w:val="24"/>
          <w:szCs w:val="24"/>
        </w:rPr>
        <w:t>, themselves</w:t>
      </w:r>
      <w:r w:rsidR="00C80F85" w:rsidRPr="00112D01">
        <w:rPr>
          <w:rFonts w:ascii="Times New Roman" w:eastAsia="Calibri" w:hAnsi="Times New Roman" w:cs="Times New Roman"/>
          <w:bCs/>
          <w:sz w:val="24"/>
          <w:szCs w:val="24"/>
        </w:rPr>
        <w:t xml:space="preserve"> and the environment in general (Gooch</w:t>
      </w:r>
      <w:r w:rsidR="00C80F85">
        <w:rPr>
          <w:rFonts w:ascii="Times New Roman" w:eastAsia="Calibri" w:hAnsi="Times New Roman" w:cs="Times New Roman"/>
          <w:bCs/>
          <w:sz w:val="24"/>
          <w:szCs w:val="24"/>
        </w:rPr>
        <w:t>,</w:t>
      </w:r>
      <w:r w:rsidR="00C80F85" w:rsidRPr="00112D01">
        <w:rPr>
          <w:rFonts w:ascii="Times New Roman" w:eastAsia="Calibri" w:hAnsi="Times New Roman" w:cs="Times New Roman"/>
          <w:bCs/>
          <w:sz w:val="24"/>
          <w:szCs w:val="24"/>
        </w:rPr>
        <w:t xml:space="preserve"> 2013). </w:t>
      </w:r>
      <w:r w:rsidR="00CE0F7E" w:rsidRPr="00CE0F7E">
        <w:rPr>
          <w:rFonts w:ascii="Times New Roman" w:eastAsia="Calibri" w:hAnsi="Times New Roman" w:cs="Times New Roman"/>
          <w:bCs/>
          <w:sz w:val="24"/>
          <w:szCs w:val="24"/>
        </w:rPr>
        <w:t xml:space="preserve"> </w:t>
      </w:r>
      <w:r w:rsidR="00112D01" w:rsidRPr="00112D01">
        <w:rPr>
          <w:rFonts w:ascii="Times New Roman" w:eastAsia="Calibri" w:hAnsi="Times New Roman" w:cs="Times New Roman"/>
          <w:bCs/>
          <w:sz w:val="24"/>
          <w:szCs w:val="24"/>
        </w:rPr>
        <w:t xml:space="preserve">Qualitative research aims to produce rounded understandings on the basis of rich, contextual and detailed data (Patton, 2005) with emphasis on </w:t>
      </w:r>
      <w:r w:rsidR="005F1DD8">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holistic</w:t>
      </w:r>
      <w:r w:rsidR="005F1DD8">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forms of analysis and explanation rather than on recording surface patterns, trends and correlations. For this to be achieved, I </w:t>
      </w:r>
      <w:r w:rsidR="00AA2A2C" w:rsidRPr="00112D01">
        <w:rPr>
          <w:rFonts w:ascii="Times New Roman" w:eastAsia="Calibri" w:hAnsi="Times New Roman" w:cs="Times New Roman"/>
          <w:bCs/>
          <w:sz w:val="24"/>
          <w:szCs w:val="24"/>
        </w:rPr>
        <w:t>use narratives</w:t>
      </w:r>
      <w:r w:rsidR="00112D01" w:rsidRPr="00112D01">
        <w:rPr>
          <w:rFonts w:ascii="Times New Roman" w:eastAsia="Calibri" w:hAnsi="Times New Roman" w:cs="Times New Roman"/>
          <w:bCs/>
          <w:sz w:val="24"/>
          <w:szCs w:val="24"/>
        </w:rPr>
        <w:t xml:space="preserve">, </w:t>
      </w:r>
      <w:r w:rsidR="00C8559D">
        <w:rPr>
          <w:rFonts w:ascii="Times New Roman" w:eastAsia="Calibri" w:hAnsi="Times New Roman" w:cs="Times New Roman"/>
          <w:bCs/>
          <w:sz w:val="24"/>
          <w:szCs w:val="24"/>
        </w:rPr>
        <w:t>documentaries</w:t>
      </w:r>
      <w:r w:rsidR="00112D01" w:rsidRPr="00112D01">
        <w:rPr>
          <w:rFonts w:ascii="Times New Roman" w:eastAsia="Calibri" w:hAnsi="Times New Roman" w:cs="Times New Roman"/>
          <w:bCs/>
          <w:sz w:val="24"/>
          <w:szCs w:val="24"/>
        </w:rPr>
        <w:t xml:space="preserve">, observations, discussions, </w:t>
      </w:r>
      <w:r w:rsidR="004E0A46">
        <w:rPr>
          <w:rFonts w:ascii="Times New Roman" w:eastAsia="Calibri" w:hAnsi="Times New Roman" w:cs="Times New Roman"/>
          <w:bCs/>
          <w:sz w:val="24"/>
          <w:szCs w:val="24"/>
        </w:rPr>
        <w:t xml:space="preserve">and </w:t>
      </w:r>
      <w:r w:rsidR="00112D01" w:rsidRPr="00112D01">
        <w:rPr>
          <w:rFonts w:ascii="Times New Roman" w:eastAsia="Calibri" w:hAnsi="Times New Roman" w:cs="Times New Roman"/>
          <w:bCs/>
          <w:sz w:val="24"/>
          <w:szCs w:val="24"/>
        </w:rPr>
        <w:t>statistics</w:t>
      </w:r>
      <w:r w:rsidR="004910EA">
        <w:rPr>
          <w:rFonts w:ascii="Times New Roman" w:eastAsia="Calibri" w:hAnsi="Times New Roman" w:cs="Times New Roman"/>
          <w:bCs/>
          <w:sz w:val="24"/>
          <w:szCs w:val="24"/>
        </w:rPr>
        <w:t xml:space="preserve"> </w:t>
      </w:r>
      <w:r w:rsidR="00112D01" w:rsidRPr="00112D01">
        <w:rPr>
          <w:rFonts w:ascii="Times New Roman" w:eastAsia="Calibri" w:hAnsi="Times New Roman" w:cs="Times New Roman"/>
          <w:bCs/>
          <w:sz w:val="24"/>
          <w:szCs w:val="24"/>
        </w:rPr>
        <w:t>to give my qualitative research more fluidity and scope for a better understanding of processes being studied (</w:t>
      </w:r>
      <w:r w:rsidR="00F70430">
        <w:rPr>
          <w:rFonts w:ascii="Times New Roman" w:eastAsia="Calibri" w:hAnsi="Times New Roman" w:cs="Times New Roman"/>
          <w:bCs/>
          <w:sz w:val="24"/>
          <w:szCs w:val="24"/>
        </w:rPr>
        <w:t>Denzin and Lincoln, 2002</w:t>
      </w:r>
      <w:r w:rsidR="00AA2A2C">
        <w:rPr>
          <w:rFonts w:ascii="Times New Roman" w:eastAsia="Calibri" w:hAnsi="Times New Roman" w:cs="Times New Roman"/>
          <w:bCs/>
          <w:sz w:val="24"/>
          <w:szCs w:val="24"/>
        </w:rPr>
        <w:t xml:space="preserve">; </w:t>
      </w:r>
      <w:r w:rsidR="00AA2A2C" w:rsidRPr="00112D01">
        <w:rPr>
          <w:rFonts w:ascii="Times New Roman" w:eastAsia="Calibri" w:hAnsi="Times New Roman" w:cs="Times New Roman"/>
          <w:bCs/>
          <w:sz w:val="24"/>
          <w:szCs w:val="24"/>
        </w:rPr>
        <w:t xml:space="preserve">Pope </w:t>
      </w:r>
      <w:r w:rsidR="00AA2A2C" w:rsidRPr="00112D01">
        <w:rPr>
          <w:rFonts w:ascii="Times New Roman" w:eastAsia="Calibri" w:hAnsi="Times New Roman" w:cs="Times New Roman"/>
          <w:bCs/>
          <w:i/>
          <w:sz w:val="24"/>
          <w:szCs w:val="24"/>
        </w:rPr>
        <w:t>et al.,</w:t>
      </w:r>
      <w:r w:rsidR="00AA2A2C">
        <w:rPr>
          <w:rFonts w:ascii="Times New Roman" w:eastAsia="Calibri" w:hAnsi="Times New Roman" w:cs="Times New Roman"/>
          <w:bCs/>
          <w:sz w:val="24"/>
          <w:szCs w:val="24"/>
        </w:rPr>
        <w:t xml:space="preserve"> 2007; </w:t>
      </w:r>
      <w:r w:rsidR="00112D01" w:rsidRPr="00112D01">
        <w:rPr>
          <w:rFonts w:ascii="Times New Roman" w:eastAsia="Calibri" w:hAnsi="Times New Roman" w:cs="Times New Roman"/>
          <w:bCs/>
          <w:sz w:val="24"/>
          <w:szCs w:val="24"/>
        </w:rPr>
        <w:t>Hamm</w:t>
      </w:r>
      <w:r w:rsidR="00604929">
        <w:rPr>
          <w:rFonts w:ascii="Times New Roman" w:eastAsia="Calibri" w:hAnsi="Times New Roman" w:cs="Times New Roman"/>
          <w:bCs/>
          <w:sz w:val="24"/>
          <w:szCs w:val="24"/>
        </w:rPr>
        <w:t>a</w:t>
      </w:r>
      <w:r w:rsidR="00112D01" w:rsidRPr="00112D01">
        <w:rPr>
          <w:rFonts w:ascii="Times New Roman" w:eastAsia="Calibri" w:hAnsi="Times New Roman" w:cs="Times New Roman"/>
          <w:bCs/>
          <w:sz w:val="24"/>
          <w:szCs w:val="24"/>
        </w:rPr>
        <w:t xml:space="preserve">rberg </w:t>
      </w:r>
      <w:r w:rsidR="00112D01" w:rsidRPr="00AA2A2C">
        <w:rPr>
          <w:rFonts w:ascii="Times New Roman" w:eastAsia="Calibri" w:hAnsi="Times New Roman" w:cs="Times New Roman"/>
          <w:bCs/>
          <w:i/>
          <w:sz w:val="24"/>
          <w:szCs w:val="24"/>
        </w:rPr>
        <w:t>et al.,</w:t>
      </w:r>
      <w:r w:rsidR="00112D01" w:rsidRPr="00112D01">
        <w:rPr>
          <w:rFonts w:ascii="Times New Roman" w:eastAsia="Calibri" w:hAnsi="Times New Roman" w:cs="Times New Roman"/>
          <w:bCs/>
          <w:sz w:val="24"/>
          <w:szCs w:val="24"/>
        </w:rPr>
        <w:t xml:space="preserve"> 2016</w:t>
      </w:r>
      <w:r w:rsidR="00AA2A2C">
        <w:rPr>
          <w:rFonts w:ascii="Times New Roman" w:eastAsia="Calibri" w:hAnsi="Times New Roman" w:cs="Times New Roman"/>
          <w:bCs/>
          <w:sz w:val="24"/>
          <w:szCs w:val="24"/>
        </w:rPr>
        <w:t xml:space="preserve">). </w:t>
      </w:r>
      <w:r w:rsidR="00112D01" w:rsidRPr="00112D01">
        <w:rPr>
          <w:rFonts w:ascii="Times New Roman" w:eastAsia="Calibri" w:hAnsi="Times New Roman" w:cs="Times New Roman"/>
          <w:bCs/>
          <w:sz w:val="24"/>
          <w:szCs w:val="24"/>
        </w:rPr>
        <w:t>Being a multi-method (Flick</w:t>
      </w:r>
      <w:r w:rsidR="00AA5A92">
        <w:rPr>
          <w:rFonts w:ascii="Times New Roman" w:eastAsia="Calibri" w:hAnsi="Times New Roman" w:cs="Times New Roman"/>
          <w:bCs/>
          <w:sz w:val="24"/>
          <w:szCs w:val="24"/>
        </w:rPr>
        <w:t xml:space="preserve"> </w:t>
      </w:r>
      <w:r w:rsidR="00AA5A92" w:rsidRPr="00AA5A92">
        <w:rPr>
          <w:rFonts w:ascii="Times New Roman" w:eastAsia="Calibri" w:hAnsi="Times New Roman" w:cs="Times New Roman"/>
          <w:bCs/>
          <w:i/>
          <w:sz w:val="24"/>
          <w:szCs w:val="24"/>
        </w:rPr>
        <w:t>et al</w:t>
      </w:r>
      <w:r w:rsidR="00AA5A92">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2012)</w:t>
      </w:r>
      <w:r w:rsidR="00AA2A2C">
        <w:rPr>
          <w:rFonts w:ascii="Times New Roman" w:eastAsia="Calibri" w:hAnsi="Times New Roman" w:cs="Times New Roman"/>
          <w:bCs/>
          <w:sz w:val="24"/>
          <w:szCs w:val="24"/>
        </w:rPr>
        <w:t xml:space="preserve"> </w:t>
      </w:r>
      <w:r w:rsidR="005F1DD8">
        <w:rPr>
          <w:rFonts w:ascii="Times New Roman" w:eastAsia="Calibri" w:hAnsi="Times New Roman" w:cs="Times New Roman"/>
          <w:bCs/>
          <w:sz w:val="24"/>
          <w:szCs w:val="24"/>
        </w:rPr>
        <w:t>approach</w:t>
      </w:r>
      <w:r w:rsidR="00112D01" w:rsidRPr="00112D01">
        <w:rPr>
          <w:rFonts w:ascii="Times New Roman" w:eastAsia="Calibri" w:hAnsi="Times New Roman" w:cs="Times New Roman"/>
          <w:bCs/>
          <w:sz w:val="24"/>
          <w:szCs w:val="24"/>
        </w:rPr>
        <w:t xml:space="preserve">, </w:t>
      </w:r>
      <w:r w:rsidR="005F1DD8">
        <w:rPr>
          <w:rFonts w:ascii="Times New Roman" w:eastAsia="Calibri" w:hAnsi="Times New Roman" w:cs="Times New Roman"/>
          <w:bCs/>
          <w:sz w:val="24"/>
          <w:szCs w:val="24"/>
        </w:rPr>
        <w:t>the study</w:t>
      </w:r>
      <w:r w:rsidR="00112D01" w:rsidRPr="00112D01">
        <w:rPr>
          <w:rFonts w:ascii="Times New Roman" w:eastAsia="Calibri" w:hAnsi="Times New Roman" w:cs="Times New Roman"/>
          <w:bCs/>
          <w:sz w:val="24"/>
          <w:szCs w:val="24"/>
        </w:rPr>
        <w:t xml:space="preserve"> </w:t>
      </w:r>
      <w:r w:rsidR="005F1DD8">
        <w:rPr>
          <w:rFonts w:ascii="Times New Roman" w:eastAsia="Calibri" w:hAnsi="Times New Roman" w:cs="Times New Roman"/>
          <w:bCs/>
          <w:sz w:val="24"/>
          <w:szCs w:val="24"/>
        </w:rPr>
        <w:t>involved</w:t>
      </w:r>
      <w:r w:rsidR="00112D01" w:rsidRPr="00112D01">
        <w:rPr>
          <w:rFonts w:ascii="Times New Roman" w:eastAsia="Calibri" w:hAnsi="Times New Roman" w:cs="Times New Roman"/>
          <w:bCs/>
          <w:sz w:val="24"/>
          <w:szCs w:val="24"/>
        </w:rPr>
        <w:t xml:space="preserve"> triangulation, in an attempt to secure an in-depth understanding of the phenomenon in question. Although triangulation is not a tool or a strategy of validation, it can be an alternative to validation (</w:t>
      </w:r>
      <w:r w:rsidR="00AA2A2C" w:rsidRPr="00112D01">
        <w:rPr>
          <w:rFonts w:ascii="Times New Roman" w:eastAsia="Calibri" w:hAnsi="Times New Roman" w:cs="Times New Roman"/>
          <w:bCs/>
          <w:sz w:val="24"/>
          <w:szCs w:val="24"/>
        </w:rPr>
        <w:t>Flick, 2007</w:t>
      </w:r>
      <w:r w:rsidR="00AA2A2C">
        <w:rPr>
          <w:rFonts w:ascii="Times New Roman" w:eastAsia="Calibri" w:hAnsi="Times New Roman" w:cs="Times New Roman"/>
          <w:bCs/>
          <w:sz w:val="24"/>
          <w:szCs w:val="24"/>
        </w:rPr>
        <w:t>; Carter</w:t>
      </w:r>
      <w:r w:rsidR="004562D3">
        <w:rPr>
          <w:rFonts w:ascii="Times New Roman" w:eastAsia="Calibri" w:hAnsi="Times New Roman" w:cs="Times New Roman"/>
          <w:bCs/>
          <w:sz w:val="24"/>
          <w:szCs w:val="24"/>
        </w:rPr>
        <w:t xml:space="preserve"> </w:t>
      </w:r>
      <w:r w:rsidR="004562D3" w:rsidRPr="004562D3">
        <w:rPr>
          <w:rFonts w:ascii="Times New Roman" w:eastAsia="Calibri" w:hAnsi="Times New Roman" w:cs="Times New Roman"/>
          <w:bCs/>
          <w:i/>
          <w:sz w:val="24"/>
          <w:szCs w:val="24"/>
        </w:rPr>
        <w:t>et al</w:t>
      </w:r>
      <w:r w:rsidR="004562D3">
        <w:rPr>
          <w:rFonts w:ascii="Times New Roman" w:eastAsia="Calibri" w:hAnsi="Times New Roman" w:cs="Times New Roman"/>
          <w:bCs/>
          <w:sz w:val="24"/>
          <w:szCs w:val="24"/>
        </w:rPr>
        <w:t>.,</w:t>
      </w:r>
      <w:r w:rsidR="00AA2A2C">
        <w:rPr>
          <w:rFonts w:ascii="Times New Roman" w:eastAsia="Calibri" w:hAnsi="Times New Roman" w:cs="Times New Roman"/>
          <w:bCs/>
          <w:sz w:val="24"/>
          <w:szCs w:val="24"/>
        </w:rPr>
        <w:t xml:space="preserve"> 2014</w:t>
      </w:r>
      <w:r w:rsidR="00112D01" w:rsidRPr="00112D01">
        <w:rPr>
          <w:rFonts w:ascii="Times New Roman" w:eastAsia="Calibri" w:hAnsi="Times New Roman" w:cs="Times New Roman"/>
          <w:bCs/>
          <w:sz w:val="24"/>
          <w:szCs w:val="24"/>
        </w:rPr>
        <w:t>). Qualitative research</w:t>
      </w:r>
      <w:r w:rsidR="00C8559D">
        <w:rPr>
          <w:rFonts w:ascii="Times New Roman" w:eastAsia="Calibri" w:hAnsi="Times New Roman" w:cs="Times New Roman"/>
          <w:bCs/>
          <w:sz w:val="24"/>
          <w:szCs w:val="24"/>
        </w:rPr>
        <w:t>ers</w:t>
      </w:r>
      <w:r w:rsidR="00112D01" w:rsidRPr="00112D01">
        <w:rPr>
          <w:rFonts w:ascii="Times New Roman" w:eastAsia="Calibri" w:hAnsi="Times New Roman" w:cs="Times New Roman"/>
          <w:bCs/>
          <w:sz w:val="24"/>
          <w:szCs w:val="24"/>
        </w:rPr>
        <w:t xml:space="preserve"> argue that </w:t>
      </w:r>
      <w:r w:rsidR="005F1DD8">
        <w:rPr>
          <w:rFonts w:ascii="Times New Roman" w:eastAsia="Calibri" w:hAnsi="Times New Roman" w:cs="Times New Roman"/>
          <w:bCs/>
          <w:sz w:val="24"/>
          <w:szCs w:val="24"/>
        </w:rPr>
        <w:t xml:space="preserve">a </w:t>
      </w:r>
      <w:r w:rsidR="00112D01" w:rsidRPr="00112D01">
        <w:rPr>
          <w:rFonts w:ascii="Times New Roman" w:eastAsia="Calibri" w:hAnsi="Times New Roman" w:cs="Times New Roman"/>
          <w:bCs/>
          <w:sz w:val="24"/>
          <w:szCs w:val="24"/>
        </w:rPr>
        <w:t>qualitative paradigm does not use the term</w:t>
      </w:r>
      <w:r w:rsidR="005F1DD8">
        <w:rPr>
          <w:rFonts w:ascii="Times New Roman" w:eastAsia="Calibri" w:hAnsi="Times New Roman" w:cs="Times New Roman"/>
          <w:bCs/>
          <w:sz w:val="24"/>
          <w:szCs w:val="24"/>
        </w:rPr>
        <w:t>s</w:t>
      </w:r>
      <w:r w:rsidR="00112D01" w:rsidRPr="00112D01">
        <w:rPr>
          <w:rFonts w:ascii="Times New Roman" w:eastAsia="Calibri" w:hAnsi="Times New Roman" w:cs="Times New Roman"/>
          <w:bCs/>
          <w:sz w:val="24"/>
          <w:szCs w:val="24"/>
        </w:rPr>
        <w:t xml:space="preserve"> validity and reliability t</w:t>
      </w:r>
      <w:r w:rsidR="00904AC9">
        <w:rPr>
          <w:rFonts w:ascii="Times New Roman" w:eastAsia="Calibri" w:hAnsi="Times New Roman" w:cs="Times New Roman"/>
          <w:bCs/>
          <w:sz w:val="24"/>
          <w:szCs w:val="24"/>
        </w:rPr>
        <w:t>o assess its quality (Holloway and</w:t>
      </w:r>
      <w:r w:rsidR="00112D01" w:rsidRPr="00112D01">
        <w:rPr>
          <w:rFonts w:ascii="Times New Roman" w:eastAsia="Calibri" w:hAnsi="Times New Roman" w:cs="Times New Roman"/>
          <w:bCs/>
          <w:sz w:val="24"/>
          <w:szCs w:val="24"/>
        </w:rPr>
        <w:t xml:space="preserve"> Wheeler 1996).</w:t>
      </w:r>
      <w:r w:rsidR="00112D01" w:rsidRPr="00112D01">
        <w:t xml:space="preserve"> </w:t>
      </w:r>
      <w:r w:rsidR="00112D01" w:rsidRPr="00112D01">
        <w:rPr>
          <w:rFonts w:ascii="Times New Roman" w:eastAsia="Calibri" w:hAnsi="Times New Roman" w:cs="Times New Roman"/>
          <w:bCs/>
          <w:sz w:val="24"/>
          <w:szCs w:val="24"/>
        </w:rPr>
        <w:t>Lincoln and Guba (1985: p288) whilst aligning qualitative research with quantitative research propose alternative</w:t>
      </w:r>
      <w:r w:rsidR="005F1DD8">
        <w:rPr>
          <w:rFonts w:ascii="Times New Roman" w:eastAsia="Calibri" w:hAnsi="Times New Roman" w:cs="Times New Roman"/>
          <w:bCs/>
          <w:sz w:val="24"/>
          <w:szCs w:val="24"/>
        </w:rPr>
        <w:t>s to</w:t>
      </w:r>
      <w:r w:rsidR="00112D01" w:rsidRPr="00112D01">
        <w:rPr>
          <w:rFonts w:ascii="Times New Roman" w:eastAsia="Calibri" w:hAnsi="Times New Roman" w:cs="Times New Roman"/>
          <w:bCs/>
          <w:sz w:val="24"/>
          <w:szCs w:val="24"/>
        </w:rPr>
        <w:t xml:space="preserve"> the concepts of “internal validity,” “external validity,” “reliability,” and “objectivity</w:t>
      </w:r>
      <w:r w:rsidR="005F1DD8">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w:t>
      </w:r>
      <w:r w:rsidR="005F1DD8">
        <w:rPr>
          <w:rFonts w:ascii="Times New Roman" w:eastAsia="Calibri" w:hAnsi="Times New Roman" w:cs="Times New Roman"/>
          <w:bCs/>
          <w:sz w:val="24"/>
          <w:szCs w:val="24"/>
        </w:rPr>
        <w:t>namely</w:t>
      </w:r>
      <w:r w:rsidR="00112D01" w:rsidRPr="00112D01">
        <w:rPr>
          <w:rFonts w:ascii="Times New Roman" w:eastAsia="Calibri" w:hAnsi="Times New Roman" w:cs="Times New Roman"/>
          <w:bCs/>
          <w:sz w:val="24"/>
          <w:szCs w:val="24"/>
        </w:rPr>
        <w:t xml:space="preserve"> “credibility,” “transferability, and “confirmability”. In order to ensure </w:t>
      </w:r>
      <w:r w:rsidR="005F1DD8">
        <w:rPr>
          <w:rFonts w:ascii="Times New Roman" w:eastAsia="Calibri" w:hAnsi="Times New Roman" w:cs="Times New Roman"/>
          <w:bCs/>
          <w:sz w:val="24"/>
          <w:szCs w:val="24"/>
        </w:rPr>
        <w:t xml:space="preserve">the </w:t>
      </w:r>
      <w:r w:rsidR="00112D01" w:rsidRPr="00112D01">
        <w:rPr>
          <w:rFonts w:ascii="Times New Roman" w:eastAsia="Calibri" w:hAnsi="Times New Roman" w:cs="Times New Roman"/>
          <w:bCs/>
          <w:sz w:val="24"/>
          <w:szCs w:val="24"/>
        </w:rPr>
        <w:t xml:space="preserve">credibility and transferability </w:t>
      </w:r>
      <w:r w:rsidR="005F1DD8">
        <w:rPr>
          <w:rFonts w:ascii="Times New Roman" w:eastAsia="Calibri" w:hAnsi="Times New Roman" w:cs="Times New Roman"/>
          <w:bCs/>
          <w:sz w:val="24"/>
          <w:szCs w:val="24"/>
        </w:rPr>
        <w:t>of</w:t>
      </w:r>
      <w:r w:rsidR="00112D01" w:rsidRPr="00112D01">
        <w:rPr>
          <w:rFonts w:ascii="Times New Roman" w:eastAsia="Calibri" w:hAnsi="Times New Roman" w:cs="Times New Roman"/>
          <w:bCs/>
          <w:sz w:val="24"/>
          <w:szCs w:val="24"/>
        </w:rPr>
        <w:t xml:space="preserve"> this research</w:t>
      </w:r>
      <w:r w:rsidR="00112D01" w:rsidRPr="00C741B4">
        <w:rPr>
          <w:rFonts w:ascii="Times New Roman" w:eastAsia="Calibri" w:hAnsi="Times New Roman" w:cs="Times New Roman"/>
          <w:bCs/>
          <w:sz w:val="24"/>
          <w:szCs w:val="24"/>
        </w:rPr>
        <w:t xml:space="preserve">, I used a combination of methods and stakeholders to </w:t>
      </w:r>
      <w:r w:rsidR="005F1DD8" w:rsidRPr="00C741B4">
        <w:rPr>
          <w:rFonts w:ascii="Times New Roman" w:eastAsia="Calibri" w:hAnsi="Times New Roman" w:cs="Times New Roman"/>
          <w:bCs/>
          <w:sz w:val="24"/>
          <w:szCs w:val="24"/>
        </w:rPr>
        <w:t xml:space="preserve">gain </w:t>
      </w:r>
      <w:r w:rsidR="00112D01" w:rsidRPr="00C741B4">
        <w:rPr>
          <w:rFonts w:ascii="Times New Roman" w:eastAsia="Calibri" w:hAnsi="Times New Roman" w:cs="Times New Roman"/>
          <w:bCs/>
          <w:sz w:val="24"/>
          <w:szCs w:val="24"/>
        </w:rPr>
        <w:t>a clearer understanding of the perspective</w:t>
      </w:r>
      <w:r w:rsidR="005F1DD8" w:rsidRPr="00C741B4">
        <w:rPr>
          <w:rFonts w:ascii="Times New Roman" w:eastAsia="Calibri" w:hAnsi="Times New Roman" w:cs="Times New Roman"/>
          <w:bCs/>
          <w:sz w:val="24"/>
          <w:szCs w:val="24"/>
        </w:rPr>
        <w:t>s</w:t>
      </w:r>
      <w:r w:rsidR="00112D01" w:rsidRPr="00C741B4">
        <w:rPr>
          <w:rFonts w:ascii="Times New Roman" w:eastAsia="Calibri" w:hAnsi="Times New Roman" w:cs="Times New Roman"/>
          <w:bCs/>
          <w:sz w:val="24"/>
          <w:szCs w:val="24"/>
        </w:rPr>
        <w:t xml:space="preserve"> </w:t>
      </w:r>
      <w:r w:rsidR="005F1DD8" w:rsidRPr="00C741B4">
        <w:rPr>
          <w:rFonts w:ascii="Times New Roman" w:eastAsia="Calibri" w:hAnsi="Times New Roman" w:cs="Times New Roman"/>
          <w:bCs/>
          <w:sz w:val="24"/>
          <w:szCs w:val="24"/>
        </w:rPr>
        <w:t>of</w:t>
      </w:r>
      <w:r w:rsidR="00112D01" w:rsidRPr="00C741B4">
        <w:rPr>
          <w:rFonts w:ascii="Times New Roman" w:eastAsia="Calibri" w:hAnsi="Times New Roman" w:cs="Times New Roman"/>
          <w:bCs/>
          <w:sz w:val="24"/>
          <w:szCs w:val="24"/>
        </w:rPr>
        <w:t xml:space="preserve"> stakeholders.</w:t>
      </w:r>
      <w:r w:rsidR="00112D01" w:rsidRPr="00112D01">
        <w:rPr>
          <w:rFonts w:ascii="Times New Roman" w:eastAsia="Calibri" w:hAnsi="Times New Roman" w:cs="Times New Roman"/>
          <w:bCs/>
          <w:sz w:val="24"/>
          <w:szCs w:val="24"/>
        </w:rPr>
        <w:t xml:space="preserve"> The combination of multiple methodologi</w:t>
      </w:r>
      <w:r w:rsidR="005F1DD8">
        <w:rPr>
          <w:rFonts w:ascii="Times New Roman" w:eastAsia="Calibri" w:hAnsi="Times New Roman" w:cs="Times New Roman"/>
          <w:bCs/>
          <w:sz w:val="24"/>
          <w:szCs w:val="24"/>
        </w:rPr>
        <w:t>es</w:t>
      </w:r>
      <w:r w:rsidR="00112D01" w:rsidRPr="00112D01">
        <w:rPr>
          <w:rFonts w:ascii="Times New Roman" w:eastAsia="Calibri" w:hAnsi="Times New Roman" w:cs="Times New Roman"/>
          <w:bCs/>
          <w:sz w:val="24"/>
          <w:szCs w:val="24"/>
        </w:rPr>
        <w:t xml:space="preserve"> such as empirical materials in the form of test results, several stakeholders’ perspectives, and observations added confirmability</w:t>
      </w:r>
      <w:r w:rsidR="005F1DD8">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rigor, breadth, richness, and depth to the inquiry (Flick, 2007</w:t>
      </w:r>
      <w:r w:rsidR="00112D01" w:rsidRPr="00C8559D">
        <w:rPr>
          <w:rFonts w:ascii="Times New Roman" w:eastAsia="Calibri" w:hAnsi="Times New Roman" w:cs="Times New Roman"/>
          <w:bCs/>
          <w:sz w:val="24"/>
          <w:szCs w:val="24"/>
        </w:rPr>
        <w:t xml:space="preserve">). </w:t>
      </w:r>
      <w:r w:rsidR="00C8559D" w:rsidRPr="00C741B4">
        <w:rPr>
          <w:rFonts w:ascii="Times New Roman" w:eastAsia="Calibri" w:hAnsi="Times New Roman" w:cs="Times New Roman"/>
          <w:bCs/>
          <w:sz w:val="24"/>
          <w:szCs w:val="24"/>
        </w:rPr>
        <w:t xml:space="preserve">A synoptic view of my research philosophy and methodology is given in Fig. 10, the details will be further discussed in Sections 3.2.1 and 3.4. </w:t>
      </w:r>
    </w:p>
    <w:p w14:paraId="0ECE9DD7" w14:textId="6E3C84D1" w:rsidR="00112D01" w:rsidRDefault="00DA2F75" w:rsidP="00C80F85">
      <w:pPr>
        <w:spacing w:after="160" w:line="360" w:lineRule="auto"/>
        <w:rPr>
          <w:rFonts w:ascii="Times New Roman" w:eastAsia="Calibri" w:hAnsi="Times New Roman" w:cs="Times New Roman"/>
          <w:bCs/>
          <w:sz w:val="24"/>
          <w:szCs w:val="24"/>
        </w:rPr>
      </w:pPr>
      <w:r w:rsidRPr="00112D01">
        <w:rPr>
          <w:noProof/>
          <w:highlight w:val="yellow"/>
          <w:lang w:eastAsia="en-GB"/>
        </w:rPr>
        <w:lastRenderedPageBreak/>
        <mc:AlternateContent>
          <mc:Choice Requires="wpg">
            <w:drawing>
              <wp:anchor distT="0" distB="0" distL="114300" distR="114300" simplePos="0" relativeHeight="251629568" behindDoc="0" locked="0" layoutInCell="1" allowOverlap="1" wp14:anchorId="07167563" wp14:editId="18469BFA">
                <wp:simplePos x="0" y="0"/>
                <wp:positionH relativeFrom="column">
                  <wp:posOffset>-373075</wp:posOffset>
                </wp:positionH>
                <wp:positionV relativeFrom="paragraph">
                  <wp:posOffset>117043</wp:posOffset>
                </wp:positionV>
                <wp:extent cx="6664147" cy="8091390"/>
                <wp:effectExtent l="0" t="0" r="22860" b="24130"/>
                <wp:wrapNone/>
                <wp:docPr id="194" name="Group 194"/>
                <wp:cNvGraphicFramePr/>
                <a:graphic xmlns:a="http://schemas.openxmlformats.org/drawingml/2006/main">
                  <a:graphicData uri="http://schemas.microsoft.com/office/word/2010/wordprocessingGroup">
                    <wpg:wgp>
                      <wpg:cNvGrpSpPr/>
                      <wpg:grpSpPr>
                        <a:xfrm>
                          <a:off x="0" y="0"/>
                          <a:ext cx="6664147" cy="8091390"/>
                          <a:chOff x="79713" y="144870"/>
                          <a:chExt cx="6604386" cy="8190522"/>
                        </a:xfrm>
                      </wpg:grpSpPr>
                      <wps:wsp>
                        <wps:cNvPr id="195" name="Rectangle 195"/>
                        <wps:cNvSpPr/>
                        <wps:spPr>
                          <a:xfrm>
                            <a:off x="1339627" y="2998182"/>
                            <a:ext cx="3231810" cy="2287481"/>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 name="Group 196"/>
                        <wpg:cNvGrpSpPr/>
                        <wpg:grpSpPr>
                          <a:xfrm>
                            <a:off x="79713" y="144870"/>
                            <a:ext cx="6604386" cy="8190522"/>
                            <a:chOff x="79713" y="144870"/>
                            <a:chExt cx="6604386" cy="8190522"/>
                          </a:xfrm>
                        </wpg:grpSpPr>
                        <wpg:grpSp>
                          <wpg:cNvPr id="197" name="Group 197"/>
                          <wpg:cNvGrpSpPr/>
                          <wpg:grpSpPr>
                            <a:xfrm>
                              <a:off x="79713" y="144870"/>
                              <a:ext cx="6604386" cy="8170650"/>
                              <a:chOff x="79713" y="144870"/>
                              <a:chExt cx="6604386" cy="8170650"/>
                            </a:xfrm>
                          </wpg:grpSpPr>
                          <wps:wsp>
                            <wps:cNvPr id="198" name="Rectangle 198"/>
                            <wps:cNvSpPr/>
                            <wps:spPr>
                              <a:xfrm>
                                <a:off x="2998213" y="2094431"/>
                                <a:ext cx="2487365" cy="190374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Rectangle 199"/>
                            <wps:cNvSpPr/>
                            <wps:spPr>
                              <a:xfrm>
                                <a:off x="108937" y="4045269"/>
                                <a:ext cx="2469337" cy="2030819"/>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Rectangle 200"/>
                            <wps:cNvSpPr/>
                            <wps:spPr>
                              <a:xfrm>
                                <a:off x="79713" y="2083799"/>
                                <a:ext cx="2520552" cy="1914371"/>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angle 201"/>
                            <wps:cNvSpPr/>
                            <wps:spPr>
                              <a:xfrm>
                                <a:off x="2998298" y="4077305"/>
                                <a:ext cx="2531651" cy="2020186"/>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Text Box 203"/>
                            <wps:cNvSpPr txBox="1"/>
                            <wps:spPr>
                              <a:xfrm>
                                <a:off x="829339" y="1754373"/>
                                <a:ext cx="967105" cy="329565"/>
                              </a:xfrm>
                              <a:prstGeom prst="rect">
                                <a:avLst/>
                              </a:prstGeom>
                              <a:solidFill>
                                <a:sysClr val="window" lastClr="FFFFFF"/>
                              </a:solidFill>
                              <a:ln w="6350">
                                <a:solidFill>
                                  <a:prstClr val="black"/>
                                </a:solidFill>
                              </a:ln>
                            </wps:spPr>
                            <wps:txbx>
                              <w:txbxContent>
                                <w:p w14:paraId="7DD78880" w14:textId="77777777" w:rsidR="009A0C39" w:rsidRDefault="009A0C39" w:rsidP="00112D01">
                                  <w:pPr>
                                    <w:jc w:val="center"/>
                                  </w:pPr>
                                  <w:r w:rsidRPr="00492882">
                                    <w:rPr>
                                      <w:rFonts w:ascii="Times New Roman" w:hAnsi="Times New Roman" w:cs="Times New Roman"/>
                                      <w:sz w:val="24"/>
                                      <w:szCs w:val="24"/>
                                    </w:rPr>
                                    <w:t>Ontology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3721395" y="1743740"/>
                                <a:ext cx="1127052" cy="329565"/>
                              </a:xfrm>
                              <a:prstGeom prst="rect">
                                <a:avLst/>
                              </a:prstGeom>
                              <a:solidFill>
                                <a:sysClr val="window" lastClr="FFFFFF"/>
                              </a:solidFill>
                              <a:ln w="6350">
                                <a:solidFill>
                                  <a:prstClr val="black"/>
                                </a:solidFill>
                              </a:ln>
                            </wps:spPr>
                            <wps:txbx>
                              <w:txbxContent>
                                <w:p w14:paraId="243F92B1" w14:textId="77777777" w:rsidR="009A0C39" w:rsidRPr="00492882" w:rsidRDefault="009A0C39" w:rsidP="00112D01">
                                  <w:pPr>
                                    <w:jc w:val="center"/>
                                    <w:rPr>
                                      <w:rFonts w:ascii="Times New Roman" w:hAnsi="Times New Roman" w:cs="Times New Roman"/>
                                      <w:sz w:val="24"/>
                                      <w:szCs w:val="24"/>
                                    </w:rPr>
                                  </w:pPr>
                                  <w:r w:rsidRPr="00492882">
                                    <w:rPr>
                                      <w:rFonts w:ascii="Times New Roman" w:hAnsi="Times New Roman" w:cs="Times New Roman"/>
                                      <w:sz w:val="24"/>
                                      <w:szCs w:val="24"/>
                                    </w:rPr>
                                    <w:t>Epistemology</w:t>
                                  </w:r>
                                </w:p>
                                <w:p w14:paraId="35EB534A" w14:textId="77777777" w:rsidR="009A0C39" w:rsidRDefault="009A0C39" w:rsidP="00112D0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205"/>
                            <wps:cNvSpPr txBox="1"/>
                            <wps:spPr>
                              <a:xfrm>
                                <a:off x="3646967" y="6061040"/>
                                <a:ext cx="1233170" cy="329565"/>
                              </a:xfrm>
                              <a:prstGeom prst="rect">
                                <a:avLst/>
                              </a:prstGeom>
                              <a:solidFill>
                                <a:sysClr val="window" lastClr="FFFFFF"/>
                              </a:solidFill>
                              <a:ln w="6350">
                                <a:solidFill>
                                  <a:prstClr val="black"/>
                                </a:solidFill>
                              </a:ln>
                            </wps:spPr>
                            <wps:txbx>
                              <w:txbxContent>
                                <w:p w14:paraId="7BFF4E7C" w14:textId="77777777" w:rsidR="009A0C39" w:rsidRDefault="009A0C39" w:rsidP="00112D01">
                                  <w:pPr>
                                    <w:jc w:val="center"/>
                                  </w:pPr>
                                  <w:r w:rsidRPr="00492882">
                                    <w:rPr>
                                      <w:rFonts w:ascii="Times New Roman" w:hAnsi="Times New Roman" w:cs="Times New Roman"/>
                                      <w:sz w:val="24"/>
                                      <w:szCs w:val="24"/>
                                    </w:rPr>
                                    <w:t>Methodology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677747" y="6052384"/>
                                <a:ext cx="1062798" cy="329565"/>
                              </a:xfrm>
                              <a:prstGeom prst="rect">
                                <a:avLst/>
                              </a:prstGeom>
                              <a:solidFill>
                                <a:sysClr val="window" lastClr="FFFFFF"/>
                              </a:solidFill>
                              <a:ln w="6350">
                                <a:solidFill>
                                  <a:prstClr val="black"/>
                                </a:solidFill>
                              </a:ln>
                            </wps:spPr>
                            <wps:txbx>
                              <w:txbxContent>
                                <w:p w14:paraId="2E19DA9F" w14:textId="77777777" w:rsidR="009A0C39" w:rsidRPr="00492882" w:rsidRDefault="009A0C39" w:rsidP="00112D01">
                                  <w:pPr>
                                    <w:jc w:val="center"/>
                                    <w:rPr>
                                      <w:rFonts w:ascii="Times New Roman" w:hAnsi="Times New Roman" w:cs="Times New Roman"/>
                                      <w:sz w:val="24"/>
                                      <w:szCs w:val="24"/>
                                    </w:rPr>
                                  </w:pPr>
                                  <w:r w:rsidRPr="00492882">
                                    <w:rPr>
                                      <w:rFonts w:ascii="Times New Roman" w:hAnsi="Times New Roman" w:cs="Times New Roman"/>
                                      <w:sz w:val="24"/>
                                      <w:szCs w:val="24"/>
                                    </w:rPr>
                                    <w:t>Axiology</w:t>
                                  </w:r>
                                </w:p>
                                <w:p w14:paraId="30E4D1BE" w14:textId="77777777" w:rsidR="009A0C39" w:rsidRDefault="009A0C39" w:rsidP="00112D0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170111" y="2137003"/>
                                <a:ext cx="2254102" cy="1706286"/>
                              </a:xfrm>
                              <a:prstGeom prst="rect">
                                <a:avLst/>
                              </a:prstGeom>
                              <a:solidFill>
                                <a:sysClr val="window" lastClr="FFFFFF"/>
                              </a:solidFill>
                              <a:ln w="6350">
                                <a:solidFill>
                                  <a:prstClr val="black"/>
                                </a:solidFill>
                              </a:ln>
                            </wps:spPr>
                            <wps:txbx>
                              <w:txbxContent>
                                <w:p w14:paraId="57A04904" w14:textId="77777777" w:rsidR="009A0C39" w:rsidRDefault="009A0C39" w:rsidP="00775915">
                                  <w:pPr>
                                    <w:spacing w:after="120" w:line="240" w:lineRule="auto"/>
                                    <w:rPr>
                                      <w:noProof/>
                                      <w:lang w:eastAsia="en-GB"/>
                                    </w:rPr>
                                  </w:pPr>
                                  <w:r>
                                    <w:rPr>
                                      <w:noProof/>
                                      <w:lang w:eastAsia="en-GB"/>
                                    </w:rPr>
                                    <w:t xml:space="preserve">Study of being </w:t>
                                  </w:r>
                                </w:p>
                                <w:p w14:paraId="3B1DF419" w14:textId="77777777" w:rsidR="009A0C39" w:rsidRDefault="009A0C39" w:rsidP="00775915">
                                  <w:pPr>
                                    <w:spacing w:after="120" w:line="240" w:lineRule="auto"/>
                                    <w:rPr>
                                      <w:noProof/>
                                      <w:lang w:eastAsia="en-GB"/>
                                    </w:rPr>
                                  </w:pPr>
                                  <w:r>
                                    <w:rPr>
                                      <w:noProof/>
                                      <w:lang w:eastAsia="en-GB"/>
                                    </w:rPr>
                                    <w:t>How one sees the world</w:t>
                                  </w:r>
                                </w:p>
                                <w:p w14:paraId="072A2E2A" w14:textId="77777777" w:rsidR="009A0C39" w:rsidRDefault="009A0C39" w:rsidP="00775915">
                                  <w:pPr>
                                    <w:spacing w:after="120" w:line="240" w:lineRule="auto"/>
                                    <w:rPr>
                                      <w:noProof/>
                                      <w:lang w:eastAsia="en-GB"/>
                                    </w:rPr>
                                  </w:pPr>
                                  <w:r>
                                    <w:rPr>
                                      <w:noProof/>
                                      <w:lang w:eastAsia="en-GB"/>
                                    </w:rPr>
                                    <w:t>Nature of reallity</w:t>
                                  </w:r>
                                </w:p>
                                <w:p w14:paraId="7839B4E1" w14:textId="77777777" w:rsidR="009A0C39" w:rsidRDefault="009A0C39" w:rsidP="00775915">
                                  <w:pPr>
                                    <w:spacing w:after="120" w:line="240" w:lineRule="auto"/>
                                    <w:rPr>
                                      <w:noProof/>
                                      <w:lang w:eastAsia="en-GB"/>
                                    </w:rPr>
                                  </w:pPr>
                                  <w:r>
                                    <w:rPr>
                                      <w:noProof/>
                                      <w:lang w:eastAsia="en-GB"/>
                                    </w:rPr>
                                    <w:t>Nature of human being</w:t>
                                  </w:r>
                                </w:p>
                                <w:p w14:paraId="58DD21B5" w14:textId="4A5B9C6C" w:rsidR="009A0C39" w:rsidRDefault="009A0C39" w:rsidP="00775915">
                                  <w:pPr>
                                    <w:spacing w:after="120" w:line="240" w:lineRule="auto"/>
                                    <w:rPr>
                                      <w:noProof/>
                                      <w:lang w:eastAsia="en-GB"/>
                                    </w:rPr>
                                  </w:pPr>
                                  <w:r>
                                    <w:rPr>
                                      <w:noProof/>
                                      <w:lang w:eastAsia="en-GB"/>
                                    </w:rPr>
                                    <w:t>What kinds of things exist</w:t>
                                  </w:r>
                                </w:p>
                                <w:p w14:paraId="120D43AE" w14:textId="298415C6" w:rsidR="009A0C39" w:rsidRDefault="009A0C39" w:rsidP="00775915">
                                  <w:pPr>
                                    <w:spacing w:after="120" w:line="240" w:lineRule="auto"/>
                                    <w:rPr>
                                      <w:noProof/>
                                      <w:lang w:eastAsia="en-GB"/>
                                    </w:rPr>
                                  </w:pPr>
                                  <w:r>
                                    <w:rPr>
                                      <w:noProof/>
                                      <w:lang w:eastAsia="en-GB"/>
                                    </w:rPr>
                                    <w:t xml:space="preserve">Influence of external factors/social actors </w:t>
                                  </w:r>
                                </w:p>
                                <w:p w14:paraId="21EA2EEC" w14:textId="77777777" w:rsidR="009A0C39" w:rsidRDefault="009A0C39" w:rsidP="00775915">
                                  <w:pPr>
                                    <w:spacing w:after="12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208"/>
                            <wps:cNvSpPr txBox="1"/>
                            <wps:spPr>
                              <a:xfrm>
                                <a:off x="3178257" y="2118676"/>
                                <a:ext cx="2137144" cy="1824867"/>
                              </a:xfrm>
                              <a:prstGeom prst="rect">
                                <a:avLst/>
                              </a:prstGeom>
                              <a:solidFill>
                                <a:sysClr val="window" lastClr="FFFFFF"/>
                              </a:solidFill>
                              <a:ln w="6350">
                                <a:solidFill>
                                  <a:prstClr val="black"/>
                                </a:solidFill>
                              </a:ln>
                            </wps:spPr>
                            <wps:txbx>
                              <w:txbxContent>
                                <w:p w14:paraId="7823EEE9" w14:textId="619D5D3C" w:rsidR="009A0C39" w:rsidRDefault="009A0C39" w:rsidP="00775915">
                                  <w:pPr>
                                    <w:spacing w:after="120" w:line="240" w:lineRule="auto"/>
                                    <w:rPr>
                                      <w:noProof/>
                                      <w:lang w:eastAsia="en-GB"/>
                                    </w:rPr>
                                  </w:pPr>
                                  <w:r>
                                    <w:rPr>
                                      <w:noProof/>
                                      <w:lang w:eastAsia="en-GB"/>
                                    </w:rPr>
                                    <w:t>How to know reality</w:t>
                                  </w:r>
                                </w:p>
                                <w:p w14:paraId="15915EAD" w14:textId="77777777" w:rsidR="009A0C39" w:rsidRDefault="009A0C39" w:rsidP="00775915">
                                  <w:pPr>
                                    <w:spacing w:after="120" w:line="240" w:lineRule="auto"/>
                                    <w:rPr>
                                      <w:noProof/>
                                      <w:lang w:eastAsia="en-GB"/>
                                    </w:rPr>
                                  </w:pPr>
                                  <w:r>
                                    <w:rPr>
                                      <w:noProof/>
                                      <w:lang w:eastAsia="en-GB"/>
                                    </w:rPr>
                                    <w:t>How one thinks of the world</w:t>
                                  </w:r>
                                </w:p>
                                <w:p w14:paraId="04E9DA68" w14:textId="5F6305EA" w:rsidR="009A0C39" w:rsidRDefault="009A0C39" w:rsidP="00775915">
                                  <w:pPr>
                                    <w:spacing w:after="120" w:line="240" w:lineRule="auto"/>
                                    <w:rPr>
                                      <w:noProof/>
                                      <w:lang w:eastAsia="en-GB"/>
                                    </w:rPr>
                                  </w:pPr>
                                  <w:r>
                                    <w:rPr>
                                      <w:noProof/>
                                      <w:lang w:eastAsia="en-GB"/>
                                    </w:rPr>
                                    <w:t xml:space="preserve">Nature of knowledge, based on experience and perception </w:t>
                                  </w:r>
                                </w:p>
                                <w:p w14:paraId="1A6C8D2B" w14:textId="33539CE1" w:rsidR="009A0C39" w:rsidRDefault="009A0C39" w:rsidP="00775915">
                                  <w:pPr>
                                    <w:spacing w:after="120" w:line="240" w:lineRule="auto"/>
                                    <w:rPr>
                                      <w:noProof/>
                                      <w:lang w:eastAsia="en-GB"/>
                                    </w:rPr>
                                  </w:pPr>
                                  <w:r>
                                    <w:rPr>
                                      <w:noProof/>
                                      <w:lang w:eastAsia="en-GB"/>
                                    </w:rPr>
                                    <w:t xml:space="preserve">Relationship between the knower and the would-be knower </w:t>
                                  </w:r>
                                </w:p>
                                <w:p w14:paraId="517065BD" w14:textId="77777777" w:rsidR="009A0C39" w:rsidRDefault="009A0C39" w:rsidP="00775915">
                                  <w:pPr>
                                    <w:spacing w:after="120" w:line="240" w:lineRule="auto"/>
                                    <w:rPr>
                                      <w:noProof/>
                                      <w:lang w:eastAsia="en-GB"/>
                                    </w:rPr>
                                  </w:pPr>
                                  <w:r>
                                    <w:rPr>
                                      <w:noProof/>
                                      <w:lang w:eastAsia="en-GB"/>
                                    </w:rPr>
                                    <w:t xml:space="preserve">Decide the process of knowing </w:t>
                                  </w:r>
                                </w:p>
                                <w:p w14:paraId="5E3C1459" w14:textId="0BA882FE" w:rsidR="009A0C39" w:rsidRDefault="009A0C39" w:rsidP="00775915">
                                  <w:pPr>
                                    <w:spacing w:after="120" w:line="240" w:lineRule="auto"/>
                                    <w:rPr>
                                      <w:noProof/>
                                      <w:lang w:eastAsia="en-GB"/>
                                    </w:rPr>
                                  </w:pPr>
                                  <w:r>
                                    <w:rPr>
                                      <w:noProof/>
                                      <w:lang w:eastAsia="en-GB"/>
                                    </w:rPr>
                                    <w:t>Achieve findings</w:t>
                                  </w:r>
                                </w:p>
                                <w:p w14:paraId="41E58EC5" w14:textId="77777777" w:rsidR="009A0C39" w:rsidRDefault="009A0C39" w:rsidP="00775915">
                                  <w:pPr>
                                    <w:spacing w:after="120" w:line="240" w:lineRule="auto"/>
                                    <w:rPr>
                                      <w:noProof/>
                                      <w:lang w:eastAsia="en-GB"/>
                                    </w:rPr>
                                  </w:pPr>
                                </w:p>
                                <w:p w14:paraId="1EA2FFBF" w14:textId="77777777" w:rsidR="009A0C39" w:rsidRDefault="009A0C39" w:rsidP="00775915">
                                  <w:pPr>
                                    <w:spacing w:after="120" w:line="240" w:lineRule="auto"/>
                                    <w:rPr>
                                      <w:noProof/>
                                      <w:lang w:eastAsia="en-GB"/>
                                    </w:rPr>
                                  </w:pPr>
                                  <w:r>
                                    <w:rPr>
                                      <w:noProof/>
                                      <w:lang w:eastAsia="en-GB"/>
                                    </w:rPr>
                                    <w:t xml:space="preserve">External to social actors </w:t>
                                  </w:r>
                                </w:p>
                                <w:p w14:paraId="6E3A169B" w14:textId="77777777" w:rsidR="009A0C39" w:rsidRDefault="009A0C39" w:rsidP="00775915">
                                  <w:pPr>
                                    <w:spacing w:after="12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Text Box 209"/>
                            <wps:cNvSpPr txBox="1"/>
                            <wps:spPr>
                              <a:xfrm>
                                <a:off x="255167" y="4130319"/>
                                <a:ext cx="2062480" cy="1803509"/>
                              </a:xfrm>
                              <a:prstGeom prst="rect">
                                <a:avLst/>
                              </a:prstGeom>
                              <a:solidFill>
                                <a:sysClr val="window" lastClr="FFFFFF"/>
                              </a:solidFill>
                              <a:ln w="6350">
                                <a:solidFill>
                                  <a:prstClr val="black"/>
                                </a:solidFill>
                              </a:ln>
                            </wps:spPr>
                            <wps:txbx>
                              <w:txbxContent>
                                <w:p w14:paraId="2AF082B1" w14:textId="1E4BEB67" w:rsidR="009A0C39" w:rsidRDefault="009A0C39" w:rsidP="00112D01">
                                  <w:pPr>
                                    <w:spacing w:line="240" w:lineRule="auto"/>
                                    <w:rPr>
                                      <w:noProof/>
                                      <w:lang w:eastAsia="en-GB"/>
                                    </w:rPr>
                                  </w:pPr>
                                  <w:r>
                                    <w:rPr>
                                      <w:noProof/>
                                      <w:lang w:eastAsia="en-GB"/>
                                    </w:rPr>
                                    <w:t xml:space="preserve">Assessment of one’s own self during all stages of research </w:t>
                                  </w:r>
                                </w:p>
                                <w:p w14:paraId="67D27965" w14:textId="77777777" w:rsidR="009A0C39" w:rsidRDefault="009A0C39" w:rsidP="00112D01">
                                  <w:pPr>
                                    <w:spacing w:line="240" w:lineRule="auto"/>
                                    <w:rPr>
                                      <w:noProof/>
                                      <w:lang w:eastAsia="en-GB"/>
                                    </w:rPr>
                                  </w:pPr>
                                  <w:r>
                                    <w:rPr>
                                      <w:noProof/>
                                      <w:lang w:eastAsia="en-GB"/>
                                    </w:rPr>
                                    <w:t xml:space="preserve">How one acts in the world </w:t>
                                  </w:r>
                                </w:p>
                                <w:p w14:paraId="10880145" w14:textId="5E9CA075" w:rsidR="009A0C39" w:rsidRDefault="009A0C39" w:rsidP="00112D01">
                                  <w:pPr>
                                    <w:rPr>
                                      <w:noProof/>
                                      <w:lang w:eastAsia="en-GB"/>
                                    </w:rPr>
                                  </w:pPr>
                                  <w:r>
                                    <w:rPr>
                                      <w:noProof/>
                                      <w:lang w:eastAsia="en-GB"/>
                                    </w:rPr>
                                    <w:t>Decide if the intention is to:</w:t>
                                  </w:r>
                                </w:p>
                                <w:p w14:paraId="4CA564EB" w14:textId="77777777" w:rsidR="009A0C39" w:rsidRDefault="009A0C39" w:rsidP="00112D01">
                                  <w:pPr>
                                    <w:pStyle w:val="ListParagraph"/>
                                    <w:numPr>
                                      <w:ilvl w:val="0"/>
                                      <w:numId w:val="25"/>
                                    </w:numPr>
                                    <w:spacing w:after="160" w:line="259" w:lineRule="auto"/>
                                  </w:pPr>
                                  <w:r>
                                    <w:t>Explain</w:t>
                                  </w:r>
                                </w:p>
                                <w:p w14:paraId="001D75B3" w14:textId="77777777" w:rsidR="009A0C39" w:rsidRDefault="009A0C39" w:rsidP="00112D01">
                                  <w:pPr>
                                    <w:pStyle w:val="ListParagraph"/>
                                    <w:numPr>
                                      <w:ilvl w:val="0"/>
                                      <w:numId w:val="25"/>
                                    </w:numPr>
                                    <w:spacing w:after="160" w:line="259" w:lineRule="auto"/>
                                  </w:pPr>
                                  <w:r>
                                    <w:t>Predict</w:t>
                                  </w:r>
                                </w:p>
                                <w:p w14:paraId="0538FDD7" w14:textId="77777777" w:rsidR="009A0C39" w:rsidRDefault="009A0C39" w:rsidP="00112D01">
                                  <w:pPr>
                                    <w:pStyle w:val="ListParagraph"/>
                                    <w:numPr>
                                      <w:ilvl w:val="0"/>
                                      <w:numId w:val="25"/>
                                    </w:numPr>
                                    <w:spacing w:after="160" w:line="259" w:lineRule="auto"/>
                                  </w:pPr>
                                  <w:r>
                                    <w:t xml:space="preserve">Understand </w:t>
                                  </w:r>
                                </w:p>
                                <w:p w14:paraId="766EE237" w14:textId="77777777" w:rsidR="009A0C39" w:rsidRDefault="009A0C39" w:rsidP="00112D01">
                                  <w:r>
                                    <w:t xml:space="preserve">Values and ethics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Text Box 210"/>
                            <wps:cNvSpPr txBox="1"/>
                            <wps:spPr>
                              <a:xfrm>
                                <a:off x="3168235" y="4194066"/>
                                <a:ext cx="2252125" cy="1739438"/>
                              </a:xfrm>
                              <a:prstGeom prst="rect">
                                <a:avLst/>
                              </a:prstGeom>
                              <a:solidFill>
                                <a:sysClr val="window" lastClr="FFFFFF"/>
                              </a:solidFill>
                              <a:ln w="12700" cap="flat" cmpd="sng" algn="ctr">
                                <a:solidFill>
                                  <a:srgbClr val="70AD47"/>
                                </a:solidFill>
                                <a:prstDash val="solid"/>
                                <a:miter lim="800000"/>
                              </a:ln>
                              <a:effectLst/>
                            </wps:spPr>
                            <wps:txbx>
                              <w:txbxContent>
                                <w:p w14:paraId="122D1C44" w14:textId="13D61286" w:rsidR="009A0C39" w:rsidRDefault="009A0C39" w:rsidP="00112D01">
                                  <w:r>
                                    <w:t>Techniques or Methods (Questionnaire (</w:t>
                                  </w:r>
                                  <w:r w:rsidRPr="00AC0818">
                                    <w:rPr>
                                      <w:b/>
                                      <w:color w:val="385623" w:themeColor="accent6" w:themeShade="80"/>
                                    </w:rPr>
                                    <w:t>Q</w:t>
                                  </w:r>
                                  <w:r>
                                    <w:t>), Focus groups (</w:t>
                                  </w:r>
                                  <w:r w:rsidRPr="00AC0818">
                                    <w:rPr>
                                      <w:b/>
                                      <w:color w:val="C45911" w:themeColor="accent2" w:themeShade="BF"/>
                                    </w:rPr>
                                    <w:t>FG</w:t>
                                  </w:r>
                                  <w:r>
                                    <w:t>), Interview (</w:t>
                                  </w:r>
                                  <w:r w:rsidRPr="00ED5877">
                                    <w:rPr>
                                      <w:b/>
                                      <w:color w:val="FF0000"/>
                                    </w:rPr>
                                    <w:t>I</w:t>
                                  </w:r>
                                  <w:r>
                                    <w:t>), Test (</w:t>
                                  </w:r>
                                  <w:r w:rsidRPr="00ED5877">
                                    <w:rPr>
                                      <w:b/>
                                      <w:color w:val="00B0F0"/>
                                    </w:rPr>
                                    <w:t>T</w:t>
                                  </w:r>
                                  <w:r>
                                    <w:t>)</w:t>
                                  </w:r>
                                </w:p>
                                <w:p w14:paraId="67A22861" w14:textId="77777777" w:rsidR="009A0C39" w:rsidRPr="00AC2B84" w:rsidRDefault="009A0C39" w:rsidP="00112D01">
                                  <w:r w:rsidRPr="00AC2B84">
                                    <w:t>Phenomenology</w:t>
                                  </w:r>
                                </w:p>
                                <w:p w14:paraId="52F3FC9C" w14:textId="77777777" w:rsidR="009A0C39" w:rsidRPr="00AC2B84" w:rsidRDefault="009A0C39" w:rsidP="00112D01">
                                  <w:r w:rsidRPr="00AC2B84">
                                    <w:t>Ethnography</w:t>
                                  </w:r>
                                </w:p>
                                <w:p w14:paraId="752ED1AC" w14:textId="77777777" w:rsidR="009A0C39" w:rsidRDefault="009A0C39" w:rsidP="00112D01">
                                  <w:r>
                                    <w:t>Grounded theory</w:t>
                                  </w:r>
                                </w:p>
                                <w:p w14:paraId="202EADFF" w14:textId="77777777" w:rsidR="009A0C39" w:rsidRDefault="009A0C39" w:rsidP="00112D01">
                                  <w:r>
                                    <w:t xml:space="preserve">Triangulation </w:t>
                                  </w:r>
                                </w:p>
                                <w:p w14:paraId="39D5C284" w14:textId="77777777" w:rsidR="009A0C39" w:rsidRDefault="009A0C39" w:rsidP="00112D01"/>
                                <w:p w14:paraId="5894023E" w14:textId="77777777" w:rsidR="009A0C39" w:rsidRDefault="009A0C39" w:rsidP="00112D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Left Arrow 211"/>
                            <wps:cNvSpPr/>
                            <wps:spPr>
                              <a:xfrm>
                                <a:off x="5344323" y="2200940"/>
                                <a:ext cx="1233244" cy="520995"/>
                              </a:xfrm>
                              <a:prstGeom prst="leftArrow">
                                <a:avLst/>
                              </a:prstGeom>
                              <a:solidFill>
                                <a:srgbClr val="5B9BD5"/>
                              </a:solidFill>
                              <a:ln w="12700" cap="flat" cmpd="sng" algn="ctr">
                                <a:solidFill>
                                  <a:srgbClr val="5B9BD5">
                                    <a:shade val="50000"/>
                                  </a:srgbClr>
                                </a:solidFill>
                                <a:prstDash val="solid"/>
                                <a:miter lim="800000"/>
                              </a:ln>
                              <a:effectLst/>
                            </wps:spPr>
                            <wps:txbx>
                              <w:txbxContent>
                                <w:p w14:paraId="0A4D318C" w14:textId="77777777" w:rsidR="009A0C39" w:rsidRPr="007C6D22" w:rsidRDefault="009A0C39" w:rsidP="00112D01">
                                  <w:pPr>
                                    <w:jc w:val="center"/>
                                    <w:rPr>
                                      <w:color w:val="FFFFFF" w:themeColor="background1"/>
                                    </w:rPr>
                                  </w:pPr>
                                  <w:r w:rsidRPr="007C6D22">
                                    <w:rPr>
                                      <w:color w:val="FFFFFF" w:themeColor="background1"/>
                                    </w:rPr>
                                    <w:t>Positive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Left Arrow 212"/>
                            <wps:cNvSpPr/>
                            <wps:spPr>
                              <a:xfrm>
                                <a:off x="5396117" y="3556311"/>
                                <a:ext cx="1233244" cy="520995"/>
                              </a:xfrm>
                              <a:prstGeom prst="leftArrow">
                                <a:avLst/>
                              </a:prstGeom>
                              <a:solidFill>
                                <a:srgbClr val="5B9BD5"/>
                              </a:solidFill>
                              <a:ln w="12700" cap="flat" cmpd="sng" algn="ctr">
                                <a:solidFill>
                                  <a:srgbClr val="5B9BD5">
                                    <a:shade val="50000"/>
                                  </a:srgbClr>
                                </a:solidFill>
                                <a:prstDash val="solid"/>
                                <a:miter lim="800000"/>
                              </a:ln>
                              <a:effectLst/>
                            </wps:spPr>
                            <wps:txbx>
                              <w:txbxContent>
                                <w:p w14:paraId="1B0ECB9A" w14:textId="77777777" w:rsidR="009A0C39" w:rsidRPr="00F66964" w:rsidRDefault="009A0C39" w:rsidP="00112D01">
                                  <w:pPr>
                                    <w:rPr>
                                      <w:color w:val="FFFFFF" w:themeColor="background1"/>
                                    </w:rPr>
                                  </w:pPr>
                                  <w:r w:rsidRPr="00F66964">
                                    <w:rPr>
                                      <w:color w:val="FFFFFF" w:themeColor="background1"/>
                                    </w:rPr>
                                    <w:t>Interpretive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Down Arrow 213"/>
                            <wps:cNvSpPr/>
                            <wps:spPr>
                              <a:xfrm>
                                <a:off x="308952" y="158128"/>
                                <a:ext cx="484505" cy="2018370"/>
                              </a:xfrm>
                              <a:prstGeom prst="downArrow">
                                <a:avLst/>
                              </a:prstGeom>
                              <a:solidFill>
                                <a:srgbClr val="5B9BD5"/>
                              </a:solidFill>
                              <a:ln w="12700" cap="flat" cmpd="sng" algn="ctr">
                                <a:solidFill>
                                  <a:srgbClr val="5B9BD5">
                                    <a:shade val="50000"/>
                                  </a:srgbClr>
                                </a:solidFill>
                                <a:prstDash val="solid"/>
                                <a:miter lim="800000"/>
                              </a:ln>
                              <a:effectLst/>
                            </wps:spPr>
                            <wps:txbx>
                              <w:txbxContent>
                                <w:p w14:paraId="6AB1BA66" w14:textId="77777777" w:rsidR="009A0C39" w:rsidRPr="007C6D22" w:rsidRDefault="009A0C39" w:rsidP="00112D01">
                                  <w:pPr>
                                    <w:jc w:val="center"/>
                                    <w:rPr>
                                      <w:rFonts w:ascii="Times New Roman" w:hAnsi="Times New Roman" w:cs="Times New Roman"/>
                                      <w:color w:val="FFFFFF" w:themeColor="background1"/>
                                      <w:sz w:val="24"/>
                                      <w:szCs w:val="24"/>
                                    </w:rPr>
                                  </w:pPr>
                                  <w:r w:rsidRPr="007C6D22">
                                    <w:rPr>
                                      <w:rFonts w:ascii="Times New Roman" w:hAnsi="Times New Roman" w:cs="Times New Roman"/>
                                      <w:color w:val="FFFFFF" w:themeColor="background1"/>
                                    </w:rPr>
                                    <w:t>Objectiv</w:t>
                                  </w:r>
                                  <w:r w:rsidRPr="007C6D22">
                                    <w:rPr>
                                      <w:rFonts w:ascii="Times New Roman" w:hAnsi="Times New Roman" w:cs="Times New Roman"/>
                                      <w:color w:val="FFFFFF" w:themeColor="background1"/>
                                      <w:sz w:val="24"/>
                                      <w:szCs w:val="24"/>
                                    </w:rPr>
                                    <w:t>e</w:t>
                                  </w:r>
                                </w:p>
                                <w:p w14:paraId="3F48C348" w14:textId="77777777" w:rsidR="009A0C39" w:rsidRDefault="009A0C39" w:rsidP="00112D01">
                                  <w:pPr>
                                    <w:jc w:val="center"/>
                                    <w:rPr>
                                      <w:rFonts w:ascii="Times New Roman" w:hAnsi="Times New Roman" w:cs="Times New Roman"/>
                                      <w:sz w:val="24"/>
                                      <w:szCs w:val="24"/>
                                    </w:rPr>
                                  </w:pPr>
                                </w:p>
                                <w:p w14:paraId="65786E08" w14:textId="77777777" w:rsidR="009A0C39" w:rsidRDefault="009A0C39" w:rsidP="00112D01">
                                  <w:pPr>
                                    <w:jc w:val="center"/>
                                    <w:rPr>
                                      <w:rFonts w:ascii="Times New Roman" w:hAnsi="Times New Roman" w:cs="Times New Roman"/>
                                      <w:sz w:val="24"/>
                                      <w:szCs w:val="24"/>
                                    </w:rPr>
                                  </w:pPr>
                                </w:p>
                                <w:p w14:paraId="582210AE" w14:textId="77777777" w:rsidR="009A0C39" w:rsidRDefault="009A0C39" w:rsidP="00112D01">
                                  <w:pPr>
                                    <w:jc w:val="center"/>
                                    <w:rPr>
                                      <w:rFonts w:ascii="Times New Roman" w:hAnsi="Times New Roman" w:cs="Times New Roman"/>
                                      <w:sz w:val="24"/>
                                      <w:szCs w:val="24"/>
                                    </w:rPr>
                                  </w:pPr>
                                </w:p>
                                <w:p w14:paraId="2DE6D301" w14:textId="77777777" w:rsidR="009A0C39" w:rsidRDefault="009A0C39" w:rsidP="00112D01">
                                  <w:pPr>
                                    <w:jc w:val="center"/>
                                    <w:rPr>
                                      <w:rFonts w:ascii="Times New Roman" w:hAnsi="Times New Roman" w:cs="Times New Roman"/>
                                      <w:sz w:val="24"/>
                                      <w:szCs w:val="24"/>
                                    </w:rPr>
                                  </w:pPr>
                                </w:p>
                                <w:p w14:paraId="0B39A781" w14:textId="77777777" w:rsidR="009A0C39" w:rsidRPr="00561EE9" w:rsidRDefault="009A0C39" w:rsidP="00112D01">
                                  <w:pPr>
                                    <w:jc w:val="center"/>
                                  </w:pPr>
                                </w:p>
                                <w:p w14:paraId="3DDBC70C" w14:textId="77777777" w:rsidR="009A0C39" w:rsidRDefault="009A0C39" w:rsidP="00112D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Down Arrow 214"/>
                            <wps:cNvSpPr/>
                            <wps:spPr>
                              <a:xfrm>
                                <a:off x="2004191" y="144870"/>
                                <a:ext cx="484505" cy="2068506"/>
                              </a:xfrm>
                              <a:prstGeom prst="downArrow">
                                <a:avLst/>
                              </a:prstGeom>
                              <a:solidFill>
                                <a:srgbClr val="5B9BD5"/>
                              </a:solidFill>
                              <a:ln w="12700" cap="flat" cmpd="sng" algn="ctr">
                                <a:solidFill>
                                  <a:srgbClr val="5B9BD5">
                                    <a:shade val="50000"/>
                                  </a:srgbClr>
                                </a:solidFill>
                                <a:prstDash val="solid"/>
                                <a:miter lim="800000"/>
                              </a:ln>
                              <a:effectLst/>
                            </wps:spPr>
                            <wps:txbx>
                              <w:txbxContent>
                                <w:p w14:paraId="65FB606D" w14:textId="0E55A5D5" w:rsidR="009A0C39" w:rsidRDefault="009A0C39" w:rsidP="00775915">
                                  <w:pPr>
                                    <w:spacing w:line="252" w:lineRule="auto"/>
                                    <w:jc w:val="center"/>
                                    <w:rPr>
                                      <w:rFonts w:ascii="Times New Roman" w:hAnsi="Times New Roman" w:cs="Times New Roman"/>
                                      <w:sz w:val="24"/>
                                      <w:szCs w:val="24"/>
                                    </w:rPr>
                                  </w:pPr>
                                  <w:r>
                                    <w:rPr>
                                      <w:rFonts w:ascii="Times New Roman" w:hAnsi="Times New Roman" w:cs="Times New Roman"/>
                                      <w:color w:val="FFFFFF" w:themeColor="background1"/>
                                      <w:sz w:val="20"/>
                                      <w:szCs w:val="20"/>
                                    </w:rPr>
                                    <w:t>Constructive</w:t>
                                  </w:r>
                                </w:p>
                                <w:p w14:paraId="77AF19A0" w14:textId="77777777" w:rsidR="009A0C39" w:rsidRDefault="009A0C39" w:rsidP="00775915">
                                  <w:pPr>
                                    <w:spacing w:line="252" w:lineRule="auto"/>
                                    <w:jc w:val="center"/>
                                    <w:rPr>
                                      <w:rFonts w:ascii="Times New Roman" w:hAnsi="Times New Roman" w:cs="Times New Roman"/>
                                      <w:sz w:val="24"/>
                                      <w:szCs w:val="24"/>
                                    </w:rPr>
                                  </w:pPr>
                                </w:p>
                                <w:p w14:paraId="1376FBC6" w14:textId="77777777" w:rsidR="009A0C39" w:rsidRDefault="009A0C39" w:rsidP="00775915">
                                  <w:pPr>
                                    <w:spacing w:line="252" w:lineRule="auto"/>
                                    <w:jc w:val="center"/>
                                    <w:rPr>
                                      <w:rFonts w:ascii="Times New Roman" w:hAnsi="Times New Roman" w:cs="Times New Roman"/>
                                      <w:sz w:val="24"/>
                                      <w:szCs w:val="24"/>
                                    </w:rPr>
                                  </w:pPr>
                                </w:p>
                                <w:p w14:paraId="56A59D17" w14:textId="77777777" w:rsidR="009A0C39" w:rsidRPr="00561EE9" w:rsidRDefault="009A0C39" w:rsidP="00775915">
                                  <w:pPr>
                                    <w:spacing w:line="252" w:lineRule="auto"/>
                                    <w:jc w:val="center"/>
                                  </w:pPr>
                                </w:p>
                                <w:p w14:paraId="2A88641B" w14:textId="77777777" w:rsidR="009A0C39" w:rsidRDefault="009A0C39" w:rsidP="00775915">
                                  <w:pPr>
                                    <w:spacing w:line="252"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Up Arrow 215"/>
                            <wps:cNvSpPr/>
                            <wps:spPr>
                              <a:xfrm>
                                <a:off x="205951" y="5933828"/>
                                <a:ext cx="446567" cy="2381692"/>
                              </a:xfrm>
                              <a:prstGeom prst="upArrow">
                                <a:avLst/>
                              </a:prstGeom>
                              <a:solidFill>
                                <a:srgbClr val="5B9BD5"/>
                              </a:solidFill>
                              <a:ln w="12700" cap="flat" cmpd="sng" algn="ctr">
                                <a:solidFill>
                                  <a:srgbClr val="5B9BD5">
                                    <a:shade val="50000"/>
                                  </a:srgbClr>
                                </a:solidFill>
                                <a:prstDash val="solid"/>
                                <a:miter lim="800000"/>
                              </a:ln>
                              <a:effectLst/>
                            </wps:spPr>
                            <wps:txbx>
                              <w:txbxContent>
                                <w:p w14:paraId="24CFAB60" w14:textId="77777777" w:rsidR="009A0C39" w:rsidRPr="007C6D22" w:rsidRDefault="009A0C39" w:rsidP="00775915">
                                  <w:pPr>
                                    <w:spacing w:after="120" w:line="252" w:lineRule="auto"/>
                                    <w:rPr>
                                      <w:color w:val="FFFFFF" w:themeColor="background1"/>
                                    </w:rPr>
                                  </w:pPr>
                                  <w:r w:rsidRPr="007C6D22">
                                    <w:rPr>
                                      <w:color w:val="FFFFFF" w:themeColor="background1"/>
                                    </w:rPr>
                                    <w:t xml:space="preserve">Interpretive </w:t>
                                  </w:r>
                                </w:p>
                                <w:p w14:paraId="4DEE4DED" w14:textId="77777777" w:rsidR="009A0C39" w:rsidRPr="007C6D22" w:rsidRDefault="009A0C39" w:rsidP="00775915">
                                  <w:pPr>
                                    <w:spacing w:after="120" w:line="252" w:lineRule="auto"/>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Up Arrow 216"/>
                            <wps:cNvSpPr/>
                            <wps:spPr>
                              <a:xfrm>
                                <a:off x="1796443" y="5942894"/>
                                <a:ext cx="446567" cy="2328530"/>
                              </a:xfrm>
                              <a:prstGeom prst="upArrow">
                                <a:avLst/>
                              </a:prstGeom>
                              <a:solidFill>
                                <a:srgbClr val="5B9BD5"/>
                              </a:solidFill>
                              <a:ln w="12700" cap="flat" cmpd="sng" algn="ctr">
                                <a:solidFill>
                                  <a:srgbClr val="5B9BD5">
                                    <a:shade val="50000"/>
                                  </a:srgbClr>
                                </a:solidFill>
                                <a:prstDash val="solid"/>
                                <a:miter lim="800000"/>
                              </a:ln>
                              <a:effectLst/>
                            </wps:spPr>
                            <wps:txbx>
                              <w:txbxContent>
                                <w:p w14:paraId="3D9D8EAD" w14:textId="77777777" w:rsidR="009A0C39" w:rsidRPr="00D41298" w:rsidRDefault="009A0C39" w:rsidP="00112D01">
                                  <w:pPr>
                                    <w:rPr>
                                      <w:color w:val="FFFFFF" w:themeColor="background1"/>
                                    </w:rPr>
                                  </w:pPr>
                                  <w:r>
                                    <w:rPr>
                                      <w:color w:val="FFFFFF" w:themeColor="background1"/>
                                    </w:rPr>
                                    <w:t xml:space="preserve">Positive </w:t>
                                  </w:r>
                                  <w:r w:rsidRPr="00D41298">
                                    <w:rPr>
                                      <w:color w:val="FFFFFF" w:themeColor="background1"/>
                                    </w:rPr>
                                    <w:t xml:space="preserve"> </w:t>
                                  </w:r>
                                </w:p>
                                <w:p w14:paraId="607758DD" w14:textId="77777777" w:rsidR="009A0C39" w:rsidRDefault="009A0C39" w:rsidP="00112D01">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17" name="Left Arrow 217"/>
                            <wps:cNvSpPr/>
                            <wps:spPr>
                              <a:xfrm>
                                <a:off x="5371525" y="2937815"/>
                                <a:ext cx="1233244" cy="520995"/>
                              </a:xfrm>
                              <a:prstGeom prst="leftArrow">
                                <a:avLst/>
                              </a:prstGeom>
                              <a:solidFill>
                                <a:srgbClr val="5B9BD5"/>
                              </a:solidFill>
                              <a:ln w="12700" cap="flat" cmpd="sng" algn="ctr">
                                <a:solidFill>
                                  <a:srgbClr val="5B9BD5">
                                    <a:shade val="50000"/>
                                  </a:srgbClr>
                                </a:solidFill>
                                <a:prstDash val="solid"/>
                                <a:miter lim="800000"/>
                              </a:ln>
                              <a:effectLst/>
                            </wps:spPr>
                            <wps:txbx>
                              <w:txbxContent>
                                <w:p w14:paraId="52432AA3" w14:textId="77777777" w:rsidR="009A0C39" w:rsidRPr="009E751C" w:rsidRDefault="009A0C39" w:rsidP="00112D01">
                                  <w:pPr>
                                    <w:jc w:val="center"/>
                                    <w:rPr>
                                      <w:color w:val="FFFFFF" w:themeColor="background1"/>
                                    </w:rPr>
                                  </w:pPr>
                                  <w:r w:rsidRPr="009E751C">
                                    <w:rPr>
                                      <w:color w:val="FFFFFF" w:themeColor="background1"/>
                                    </w:rPr>
                                    <w:t>Constructive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Left Arrow 218"/>
                            <wps:cNvSpPr/>
                            <wps:spPr>
                              <a:xfrm>
                                <a:off x="5420366" y="4883003"/>
                                <a:ext cx="1233244" cy="520995"/>
                              </a:xfrm>
                              <a:prstGeom prst="leftArrow">
                                <a:avLst/>
                              </a:prstGeom>
                              <a:solidFill>
                                <a:srgbClr val="5B9BD5"/>
                              </a:solidFill>
                              <a:ln w="12700" cap="flat" cmpd="sng" algn="ctr">
                                <a:solidFill>
                                  <a:srgbClr val="5B9BD5">
                                    <a:shade val="50000"/>
                                  </a:srgbClr>
                                </a:solidFill>
                                <a:prstDash val="solid"/>
                                <a:miter lim="800000"/>
                              </a:ln>
                              <a:effectLst/>
                            </wps:spPr>
                            <wps:txbx>
                              <w:txbxContent>
                                <w:p w14:paraId="0406E292" w14:textId="77777777" w:rsidR="009A0C39" w:rsidRPr="00F66964" w:rsidRDefault="009A0C39" w:rsidP="00112D01">
                                  <w:pPr>
                                    <w:rPr>
                                      <w:color w:val="FFFFFF" w:themeColor="background1"/>
                                    </w:rPr>
                                  </w:pPr>
                                  <w:r w:rsidRPr="00F66964">
                                    <w:rPr>
                                      <w:color w:val="FFFFFF" w:themeColor="background1"/>
                                    </w:rPr>
                                    <w:t>I</w:t>
                                  </w:r>
                                  <w:r>
                                    <w:rPr>
                                      <w:color w:val="FFFFFF" w:themeColor="background1"/>
                                    </w:rPr>
                                    <w:t>nductive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Left Arrow 219"/>
                            <wps:cNvSpPr/>
                            <wps:spPr>
                              <a:xfrm>
                                <a:off x="5450855" y="5555096"/>
                                <a:ext cx="1233244" cy="520995"/>
                              </a:xfrm>
                              <a:prstGeom prst="leftArrow">
                                <a:avLst/>
                              </a:prstGeom>
                              <a:solidFill>
                                <a:srgbClr val="5B9BD5"/>
                              </a:solidFill>
                              <a:ln w="12700" cap="flat" cmpd="sng" algn="ctr">
                                <a:solidFill>
                                  <a:srgbClr val="5B9BD5">
                                    <a:shade val="50000"/>
                                  </a:srgbClr>
                                </a:solidFill>
                                <a:prstDash val="solid"/>
                                <a:miter lim="800000"/>
                              </a:ln>
                              <a:effectLst/>
                            </wps:spPr>
                            <wps:txbx>
                              <w:txbxContent>
                                <w:p w14:paraId="7517CD8E" w14:textId="77777777" w:rsidR="009A0C39" w:rsidRPr="00F66964" w:rsidRDefault="009A0C39" w:rsidP="00112D01">
                                  <w:pPr>
                                    <w:rPr>
                                      <w:color w:val="FFFFFF" w:themeColor="background1"/>
                                    </w:rPr>
                                  </w:pPr>
                                  <w:r>
                                    <w:rPr>
                                      <w:color w:val="FFFFFF" w:themeColor="background1"/>
                                    </w:rPr>
                                    <w:t>Deductive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Text Box 202"/>
                            <wps:cNvSpPr txBox="1"/>
                            <wps:spPr>
                              <a:xfrm>
                                <a:off x="2070792" y="3906502"/>
                                <a:ext cx="1477925" cy="308344"/>
                              </a:xfrm>
                              <a:prstGeom prst="rect">
                                <a:avLst/>
                              </a:prstGeom>
                              <a:solidFill>
                                <a:sysClr val="window" lastClr="FFFFFF"/>
                              </a:solidFill>
                              <a:ln w="6350">
                                <a:solidFill>
                                  <a:prstClr val="black"/>
                                </a:solidFill>
                              </a:ln>
                            </wps:spPr>
                            <wps:txbx>
                              <w:txbxContent>
                                <w:p w14:paraId="45B3D03D" w14:textId="77777777" w:rsidR="009A0C39" w:rsidRPr="00133EC5" w:rsidRDefault="009A0C39" w:rsidP="00112D01">
                                  <w:pPr>
                                    <w:rPr>
                                      <w:rFonts w:ascii="Times New Roman" w:hAnsi="Times New Roman" w:cs="Times New Roman"/>
                                      <w:sz w:val="24"/>
                                      <w:szCs w:val="24"/>
                                    </w:rPr>
                                  </w:pPr>
                                  <w:r w:rsidRPr="00133EC5">
                                    <w:rPr>
                                      <w:rFonts w:ascii="Times New Roman" w:hAnsi="Times New Roman" w:cs="Times New Roman"/>
                                      <w:sz w:val="24"/>
                                      <w:szCs w:val="24"/>
                                    </w:rPr>
                                    <w:t xml:space="preserve">Research Philosophy </w:t>
                                  </w:r>
                                </w:p>
                                <w:p w14:paraId="1E489A97" w14:textId="77777777" w:rsidR="009A0C39" w:rsidRDefault="009A0C39" w:rsidP="00112D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0" name="Group 220"/>
                          <wpg:cNvGrpSpPr/>
                          <wpg:grpSpPr>
                            <a:xfrm>
                              <a:off x="2251494" y="6381949"/>
                              <a:ext cx="4145069" cy="1953443"/>
                              <a:chOff x="0" y="-827878"/>
                              <a:chExt cx="4183449" cy="1990475"/>
                            </a:xfrm>
                          </wpg:grpSpPr>
                          <wps:wsp>
                            <wps:cNvPr id="221" name="Isosceles Triangle 221"/>
                            <wps:cNvSpPr/>
                            <wps:spPr>
                              <a:xfrm>
                                <a:off x="470796" y="-304003"/>
                                <a:ext cx="3086100" cy="990600"/>
                              </a:xfrm>
                              <a:prstGeom prst="triangle">
                                <a:avLst/>
                              </a:prstGeom>
                              <a:noFill/>
                              <a:ln w="28575" cap="flat" cmpd="sng" algn="ctr">
                                <a:solidFill>
                                  <a:srgbClr val="5B9BD5">
                                    <a:shade val="50000"/>
                                  </a:srgbClr>
                                </a:solidFill>
                                <a:prstDash val="solid"/>
                                <a:miter lim="800000"/>
                              </a:ln>
                              <a:effectLst/>
                            </wps:spPr>
                            <wps:txbx>
                              <w:txbxContent>
                                <w:p w14:paraId="7DFEC77E" w14:textId="77777777" w:rsidR="009A0C39" w:rsidRDefault="009A0C39" w:rsidP="00112D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2" name="Group 222"/>
                            <wpg:cNvGrpSpPr/>
                            <wpg:grpSpPr>
                              <a:xfrm>
                                <a:off x="0" y="-827878"/>
                                <a:ext cx="4183449" cy="1990475"/>
                                <a:chOff x="0" y="-827878"/>
                                <a:chExt cx="4183449" cy="1990475"/>
                              </a:xfrm>
                            </wpg:grpSpPr>
                            <wpg:grpSp>
                              <wpg:cNvPr id="223" name="Group 223"/>
                              <wpg:cNvGrpSpPr/>
                              <wpg:grpSpPr>
                                <a:xfrm>
                                  <a:off x="1476375" y="-827878"/>
                                  <a:ext cx="923925" cy="904885"/>
                                  <a:chOff x="0" y="-827878"/>
                                  <a:chExt cx="923925" cy="904885"/>
                                </a:xfrm>
                              </wpg:grpSpPr>
                              <wps:wsp>
                                <wps:cNvPr id="224" name="Oval 224"/>
                                <wps:cNvSpPr/>
                                <wps:spPr>
                                  <a:xfrm>
                                    <a:off x="276225" y="-618318"/>
                                    <a:ext cx="495300" cy="409574"/>
                                  </a:xfrm>
                                  <a:prstGeom prst="ellipse">
                                    <a:avLst/>
                                  </a:prstGeom>
                                  <a:solidFill>
                                    <a:srgbClr val="ED7D31">
                                      <a:lumMod val="75000"/>
                                    </a:srgbClr>
                                  </a:solidFill>
                                  <a:ln w="19050" cap="flat" cmpd="sng" algn="ctr">
                                    <a:solidFill>
                                      <a:srgbClr val="ED7D31">
                                        <a:lumMod val="75000"/>
                                      </a:srgbClr>
                                    </a:solidFill>
                                    <a:prstDash val="solid"/>
                                    <a:miter lim="800000"/>
                                  </a:ln>
                                  <a:effectLst/>
                                </wps:spPr>
                                <wps:txbx>
                                  <w:txbxContent>
                                    <w:p w14:paraId="321F0D9A"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5" name="Group 225"/>
                                <wpg:cNvGrpSpPr/>
                                <wpg:grpSpPr>
                                  <a:xfrm>
                                    <a:off x="0" y="-827878"/>
                                    <a:ext cx="923925" cy="904885"/>
                                    <a:chOff x="0" y="-827878"/>
                                    <a:chExt cx="923925" cy="904885"/>
                                  </a:xfrm>
                                </wpg:grpSpPr>
                                <wps:wsp>
                                  <wps:cNvPr id="226" name="Oval 226"/>
                                  <wps:cNvSpPr/>
                                  <wps:spPr>
                                    <a:xfrm>
                                      <a:off x="504825" y="-827878"/>
                                      <a:ext cx="419100" cy="371475"/>
                                    </a:xfrm>
                                    <a:prstGeom prst="ellipse">
                                      <a:avLst/>
                                    </a:prstGeom>
                                    <a:solidFill>
                                      <a:srgbClr val="00B0F0"/>
                                    </a:solidFill>
                                    <a:ln w="19050" cap="flat" cmpd="sng" algn="ctr">
                                      <a:solidFill>
                                        <a:srgbClr val="00B0F0"/>
                                      </a:solidFill>
                                      <a:prstDash val="solid"/>
                                      <a:miter lim="800000"/>
                                    </a:ln>
                                    <a:effectLst/>
                                  </wps:spPr>
                                  <wps:txbx>
                                    <w:txbxContent>
                                      <w:p w14:paraId="463AE05F"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Oval 227"/>
                                  <wps:cNvSpPr/>
                                  <wps:spPr>
                                    <a:xfrm>
                                      <a:off x="495300" y="-294468"/>
                                      <a:ext cx="419100" cy="371475"/>
                                    </a:xfrm>
                                    <a:prstGeom prst="ellipse">
                                      <a:avLst/>
                                    </a:prstGeom>
                                    <a:solidFill>
                                      <a:srgbClr val="70AD47">
                                        <a:lumMod val="60000"/>
                                        <a:lumOff val="40000"/>
                                      </a:srgbClr>
                                    </a:solidFill>
                                    <a:ln w="19050" cap="flat" cmpd="sng" algn="ctr">
                                      <a:solidFill>
                                        <a:srgbClr val="70AD47">
                                          <a:lumMod val="60000"/>
                                          <a:lumOff val="40000"/>
                                        </a:srgbClr>
                                      </a:solidFill>
                                      <a:prstDash val="solid"/>
                                      <a:miter lim="800000"/>
                                    </a:ln>
                                    <a:effectLst/>
                                  </wps:spPr>
                                  <wps:txbx>
                                    <w:txbxContent>
                                      <w:p w14:paraId="370852C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Oval 228"/>
                                  <wps:cNvSpPr/>
                                  <wps:spPr>
                                    <a:xfrm>
                                      <a:off x="0" y="-599268"/>
                                      <a:ext cx="419100" cy="371475"/>
                                    </a:xfrm>
                                    <a:prstGeom prst="ellipse">
                                      <a:avLst/>
                                    </a:prstGeom>
                                    <a:solidFill>
                                      <a:srgbClr val="FF0000"/>
                                    </a:solidFill>
                                    <a:ln w="19050" cap="flat" cmpd="sng" algn="ctr">
                                      <a:solidFill>
                                        <a:srgbClr val="FF0000"/>
                                      </a:solidFill>
                                      <a:prstDash val="solid"/>
                                      <a:miter lim="800000"/>
                                    </a:ln>
                                    <a:effectLst/>
                                  </wps:spPr>
                                  <wps:txbx>
                                    <w:txbxContent>
                                      <w:p w14:paraId="3E8FE382"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29" name="Group 229"/>
                              <wpg:cNvGrpSpPr/>
                              <wpg:grpSpPr>
                                <a:xfrm>
                                  <a:off x="0" y="315122"/>
                                  <a:ext cx="4183449" cy="847475"/>
                                  <a:chOff x="0" y="-827878"/>
                                  <a:chExt cx="4183449" cy="847475"/>
                                </a:xfrm>
                              </wpg:grpSpPr>
                              <wpg:grpSp>
                                <wpg:cNvPr id="230" name="Group 230"/>
                                <wpg:cNvGrpSpPr/>
                                <wpg:grpSpPr>
                                  <a:xfrm>
                                    <a:off x="3228975" y="-827878"/>
                                    <a:ext cx="954474" cy="822872"/>
                                    <a:chOff x="0" y="-827878"/>
                                    <a:chExt cx="954474" cy="822872"/>
                                  </a:xfrm>
                                </wpg:grpSpPr>
                                <wps:wsp>
                                  <wps:cNvPr id="231" name="Oval 231"/>
                                  <wps:cNvSpPr/>
                                  <wps:spPr>
                                    <a:xfrm>
                                      <a:off x="276225" y="-618312"/>
                                      <a:ext cx="495300" cy="409574"/>
                                    </a:xfrm>
                                    <a:prstGeom prst="ellipse">
                                      <a:avLst/>
                                    </a:prstGeom>
                                    <a:solidFill>
                                      <a:srgbClr val="ED7D31">
                                        <a:lumMod val="75000"/>
                                      </a:srgbClr>
                                    </a:solidFill>
                                    <a:ln w="19050" cap="flat" cmpd="sng" algn="ctr">
                                      <a:solidFill>
                                        <a:srgbClr val="ED7D31">
                                          <a:lumMod val="75000"/>
                                        </a:srgbClr>
                                      </a:solidFill>
                                      <a:prstDash val="solid"/>
                                      <a:miter lim="800000"/>
                                    </a:ln>
                                    <a:effectLst/>
                                  </wps:spPr>
                                  <wps:txbx>
                                    <w:txbxContent>
                                      <w:p w14:paraId="75DD5DCC"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2" name="Group 232"/>
                                  <wpg:cNvGrpSpPr/>
                                  <wpg:grpSpPr>
                                    <a:xfrm>
                                      <a:off x="0" y="-827878"/>
                                      <a:ext cx="954474" cy="822872"/>
                                      <a:chOff x="0" y="-827878"/>
                                      <a:chExt cx="954474" cy="822872"/>
                                    </a:xfrm>
                                  </wpg:grpSpPr>
                                  <wps:wsp>
                                    <wps:cNvPr id="233" name="Oval 233"/>
                                    <wps:cNvSpPr/>
                                    <wps:spPr>
                                      <a:xfrm>
                                        <a:off x="504825" y="-827878"/>
                                        <a:ext cx="419100" cy="371475"/>
                                      </a:xfrm>
                                      <a:prstGeom prst="ellipse">
                                        <a:avLst/>
                                      </a:prstGeom>
                                      <a:solidFill>
                                        <a:srgbClr val="00B0F0"/>
                                      </a:solidFill>
                                      <a:ln w="19050" cap="flat" cmpd="sng" algn="ctr">
                                        <a:solidFill>
                                          <a:srgbClr val="00B0F0"/>
                                        </a:solidFill>
                                        <a:prstDash val="solid"/>
                                        <a:miter lim="800000"/>
                                      </a:ln>
                                      <a:effectLst/>
                                    </wps:spPr>
                                    <wps:txbx>
                                      <w:txbxContent>
                                        <w:p w14:paraId="4C3567A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Oval 234"/>
                                    <wps:cNvSpPr/>
                                    <wps:spPr>
                                      <a:xfrm>
                                        <a:off x="535374" y="-376481"/>
                                        <a:ext cx="419100" cy="371475"/>
                                      </a:xfrm>
                                      <a:prstGeom prst="ellipse">
                                        <a:avLst/>
                                      </a:prstGeom>
                                      <a:solidFill>
                                        <a:srgbClr val="70AD47">
                                          <a:lumMod val="60000"/>
                                          <a:lumOff val="40000"/>
                                        </a:srgbClr>
                                      </a:solidFill>
                                      <a:ln w="19050" cap="flat" cmpd="sng" algn="ctr">
                                        <a:solidFill>
                                          <a:srgbClr val="70AD47">
                                            <a:lumMod val="60000"/>
                                            <a:lumOff val="40000"/>
                                          </a:srgbClr>
                                        </a:solidFill>
                                        <a:prstDash val="solid"/>
                                        <a:miter lim="800000"/>
                                      </a:ln>
                                      <a:effectLst/>
                                    </wps:spPr>
                                    <wps:txbx>
                                      <w:txbxContent>
                                        <w:p w14:paraId="1E081EA5"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Oval 235"/>
                                    <wps:cNvSpPr/>
                                    <wps:spPr>
                                      <a:xfrm>
                                        <a:off x="0" y="-599264"/>
                                        <a:ext cx="419100" cy="371475"/>
                                      </a:xfrm>
                                      <a:prstGeom prst="ellipse">
                                        <a:avLst/>
                                      </a:prstGeom>
                                      <a:solidFill>
                                        <a:srgbClr val="FF0000"/>
                                      </a:solidFill>
                                      <a:ln w="19050" cap="flat" cmpd="sng" algn="ctr">
                                        <a:solidFill>
                                          <a:srgbClr val="FF0000"/>
                                        </a:solidFill>
                                        <a:prstDash val="solid"/>
                                        <a:miter lim="800000"/>
                                      </a:ln>
                                      <a:effectLst/>
                                    </wps:spPr>
                                    <wps:txbx>
                                      <w:txbxContent>
                                        <w:p w14:paraId="7DF8388B"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36" name="Group 236"/>
                                <wpg:cNvGrpSpPr/>
                                <wpg:grpSpPr>
                                  <a:xfrm>
                                    <a:off x="0" y="-827878"/>
                                    <a:ext cx="954474" cy="847475"/>
                                    <a:chOff x="0" y="-827878"/>
                                    <a:chExt cx="954474" cy="847475"/>
                                  </a:xfrm>
                                </wpg:grpSpPr>
                                <wps:wsp>
                                  <wps:cNvPr id="237" name="Oval 237"/>
                                  <wps:cNvSpPr/>
                                  <wps:spPr>
                                    <a:xfrm>
                                      <a:off x="276225" y="-618328"/>
                                      <a:ext cx="495300" cy="409575"/>
                                    </a:xfrm>
                                    <a:prstGeom prst="ellipse">
                                      <a:avLst/>
                                    </a:prstGeom>
                                    <a:solidFill>
                                      <a:srgbClr val="ED7D31">
                                        <a:lumMod val="75000"/>
                                      </a:srgbClr>
                                    </a:solidFill>
                                    <a:ln w="19050" cap="flat" cmpd="sng" algn="ctr">
                                      <a:solidFill>
                                        <a:srgbClr val="ED7D31">
                                          <a:lumMod val="75000"/>
                                        </a:srgbClr>
                                      </a:solidFill>
                                      <a:prstDash val="solid"/>
                                      <a:miter lim="800000"/>
                                    </a:ln>
                                    <a:effectLst/>
                                  </wps:spPr>
                                  <wps:txbx>
                                    <w:txbxContent>
                                      <w:p w14:paraId="6CC6C51D"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8" name="Group 238"/>
                                  <wpg:cNvGrpSpPr/>
                                  <wpg:grpSpPr>
                                    <a:xfrm>
                                      <a:off x="0" y="-827878"/>
                                      <a:ext cx="954474" cy="847475"/>
                                      <a:chOff x="0" y="-827878"/>
                                      <a:chExt cx="954474" cy="847475"/>
                                    </a:xfrm>
                                  </wpg:grpSpPr>
                                  <wps:wsp>
                                    <wps:cNvPr id="239" name="Oval 239"/>
                                    <wps:cNvSpPr/>
                                    <wps:spPr>
                                      <a:xfrm>
                                        <a:off x="504825" y="-827878"/>
                                        <a:ext cx="419100" cy="371475"/>
                                      </a:xfrm>
                                      <a:prstGeom prst="ellipse">
                                        <a:avLst/>
                                      </a:prstGeom>
                                      <a:solidFill>
                                        <a:srgbClr val="00B0F0"/>
                                      </a:solidFill>
                                      <a:ln w="19050" cap="flat" cmpd="sng" algn="ctr">
                                        <a:solidFill>
                                          <a:srgbClr val="00B0F0"/>
                                        </a:solidFill>
                                        <a:prstDash val="solid"/>
                                        <a:miter lim="800000"/>
                                      </a:ln>
                                      <a:effectLst/>
                                    </wps:spPr>
                                    <wps:txbx>
                                      <w:txbxContent>
                                        <w:p w14:paraId="256F7057"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Oval 240"/>
                                    <wps:cNvSpPr/>
                                    <wps:spPr>
                                      <a:xfrm>
                                        <a:off x="535374" y="-351878"/>
                                        <a:ext cx="419100" cy="371475"/>
                                      </a:xfrm>
                                      <a:prstGeom prst="ellipse">
                                        <a:avLst/>
                                      </a:prstGeom>
                                      <a:solidFill>
                                        <a:srgbClr val="70AD47">
                                          <a:lumMod val="60000"/>
                                          <a:lumOff val="40000"/>
                                        </a:srgbClr>
                                      </a:solidFill>
                                      <a:ln w="19050" cap="flat" cmpd="sng" algn="ctr">
                                        <a:solidFill>
                                          <a:srgbClr val="70AD47">
                                            <a:lumMod val="60000"/>
                                            <a:lumOff val="40000"/>
                                          </a:srgbClr>
                                        </a:solidFill>
                                        <a:prstDash val="solid"/>
                                        <a:miter lim="800000"/>
                                      </a:ln>
                                      <a:effectLst/>
                                    </wps:spPr>
                                    <wps:txbx>
                                      <w:txbxContent>
                                        <w:p w14:paraId="7FE8AD5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Oval 241"/>
                                    <wps:cNvSpPr/>
                                    <wps:spPr>
                                      <a:xfrm>
                                        <a:off x="0" y="-599278"/>
                                        <a:ext cx="419100" cy="371475"/>
                                      </a:xfrm>
                                      <a:prstGeom prst="ellipse">
                                        <a:avLst/>
                                      </a:prstGeom>
                                      <a:solidFill>
                                        <a:srgbClr val="FF0000"/>
                                      </a:solidFill>
                                      <a:ln w="19050" cap="flat" cmpd="sng" algn="ctr">
                                        <a:solidFill>
                                          <a:srgbClr val="FF0000"/>
                                        </a:solidFill>
                                        <a:prstDash val="solid"/>
                                        <a:miter lim="800000"/>
                                      </a:ln>
                                      <a:effectLst/>
                                    </wps:spPr>
                                    <wps:txbx>
                                      <w:txbxContent>
                                        <w:p w14:paraId="7F9AF9AC"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07167563" id="Group 194" o:spid="_x0000_s1059" style="position:absolute;margin-left:-29.4pt;margin-top:9.2pt;width:524.75pt;height:637.1pt;z-index:251629568;mso-width-relative:margin;mso-height-relative:margin" coordorigin="797,1448" coordsize="66043,819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">
                <v:rect id="Rectangle 195" o:spid="_x0000_s1060" style="position:absolute;left:13396;top:29981;width:32318;height:228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" fillcolor="#5b9bd5" strokecolor="#41719c" strokeweight="1pt"/>
                <v:group id="Group 196" o:spid="_x0000_s1061" style="position:absolute;left:797;top:1448;width:66043;height:81905" coordorigin="797,1448" coordsize="66043,819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">
                  <v:group id="Group 197" o:spid="_x0000_s1062" style="position:absolute;left:797;top:1448;width:66043;height:81707" coordorigin="797,1448" coordsize="66043,81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">
                    <v:rect id="Rectangle 198" o:spid="_x0000_s1063" style="position:absolute;left:29982;top:20944;width:24873;height:190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" fillcolor="window" strokecolor="#70ad47" strokeweight="1pt"/>
                    <v:rect id="Rectangle 199" o:spid="_x0000_s1064" style="position:absolute;left:1089;top:40452;width:24693;height:203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" fillcolor="window" strokecolor="#70ad47" strokeweight="1pt"/>
                    <v:rect id="Rectangle 200" o:spid="_x0000_s1065" style="position:absolute;left:797;top:20837;width:25205;height:1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" fillcolor="window" strokecolor="#70ad47" strokeweight="1pt"/>
                    <v:rect id="Rectangle 201" o:spid="_x0000_s1066" style="position:absolute;left:29982;top:40773;width:25317;height:202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" fillcolor="window" strokecolor="#70ad47" strokeweight="1pt"/>
                    <v:shape id="Text Box 203" o:spid="_x0000_s1067" type="#_x0000_t202" style="position:absolute;left:8293;top:17543;width:967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" fillcolor="window" strokeweight=".5pt">
                      <v:textbox>
                        <w:txbxContent>
                          <w:p w14:paraId="7DD78880" w14:textId="77777777" w:rsidR="009A0C39" w:rsidRDefault="009A0C39" w:rsidP="00112D01">
                            <w:pPr>
                              <w:jc w:val="center"/>
                            </w:pPr>
                            <w:r w:rsidRPr="00492882">
                              <w:rPr>
                                <w:rFonts w:ascii="Times New Roman" w:hAnsi="Times New Roman" w:cs="Times New Roman"/>
                                <w:sz w:val="24"/>
                                <w:szCs w:val="24"/>
                              </w:rPr>
                              <w:t>Ontology</w:t>
                            </w:r>
                          </w:p>
                        </w:txbxContent>
                      </v:textbox>
                    </v:shape>
                    <v:shape id="Text Box 204" o:spid="_x0000_s1068" type="#_x0000_t202" style="position:absolute;left:37213;top:17437;width:1127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" fillcolor="window" strokeweight=".5pt">
                      <v:textbox>
                        <w:txbxContent>
                          <w:p w14:paraId="243F92B1" w14:textId="77777777" w:rsidR="009A0C39" w:rsidRPr="00492882" w:rsidRDefault="009A0C39" w:rsidP="00112D01">
                            <w:pPr>
                              <w:jc w:val="center"/>
                              <w:rPr>
                                <w:rFonts w:ascii="Times New Roman" w:hAnsi="Times New Roman" w:cs="Times New Roman"/>
                                <w:sz w:val="24"/>
                                <w:szCs w:val="24"/>
                              </w:rPr>
                            </w:pPr>
                            <w:r w:rsidRPr="00492882">
                              <w:rPr>
                                <w:rFonts w:ascii="Times New Roman" w:hAnsi="Times New Roman" w:cs="Times New Roman"/>
                                <w:sz w:val="24"/>
                                <w:szCs w:val="24"/>
                              </w:rPr>
                              <w:t>Epistemology</w:t>
                            </w:r>
                          </w:p>
                          <w:p w14:paraId="35EB534A" w14:textId="77777777" w:rsidR="009A0C39" w:rsidRDefault="009A0C39" w:rsidP="00112D01">
                            <w:pPr>
                              <w:jc w:val="center"/>
                            </w:pPr>
                          </w:p>
                        </w:txbxContent>
                      </v:textbox>
                    </v:shape>
                    <v:shape id="Text Box 205" o:spid="_x0000_s1069" type="#_x0000_t202" style="position:absolute;left:36469;top:60610;width:12332;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" fillcolor="window" strokeweight=".5pt">
                      <v:textbox>
                        <w:txbxContent>
                          <w:p w14:paraId="7BFF4E7C" w14:textId="77777777" w:rsidR="009A0C39" w:rsidRDefault="009A0C39" w:rsidP="00112D01">
                            <w:pPr>
                              <w:jc w:val="center"/>
                            </w:pPr>
                            <w:r w:rsidRPr="00492882">
                              <w:rPr>
                                <w:rFonts w:ascii="Times New Roman" w:hAnsi="Times New Roman" w:cs="Times New Roman"/>
                                <w:sz w:val="24"/>
                                <w:szCs w:val="24"/>
                              </w:rPr>
                              <w:t>Methodology</w:t>
                            </w:r>
                          </w:p>
                        </w:txbxContent>
                      </v:textbox>
                    </v:shape>
                    <v:shape id="Text Box 206" o:spid="_x0000_s1070" type="#_x0000_t202" style="position:absolute;left:6777;top:60523;width:10628;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" fillcolor="window" strokeweight=".5pt">
                      <v:textbox>
                        <w:txbxContent>
                          <w:p w14:paraId="2E19DA9F" w14:textId="77777777" w:rsidR="009A0C39" w:rsidRPr="00492882" w:rsidRDefault="009A0C39" w:rsidP="00112D01">
                            <w:pPr>
                              <w:jc w:val="center"/>
                              <w:rPr>
                                <w:rFonts w:ascii="Times New Roman" w:hAnsi="Times New Roman" w:cs="Times New Roman"/>
                                <w:sz w:val="24"/>
                                <w:szCs w:val="24"/>
                              </w:rPr>
                            </w:pPr>
                            <w:r w:rsidRPr="00492882">
                              <w:rPr>
                                <w:rFonts w:ascii="Times New Roman" w:hAnsi="Times New Roman" w:cs="Times New Roman"/>
                                <w:sz w:val="24"/>
                                <w:szCs w:val="24"/>
                              </w:rPr>
                              <w:t>Axiology</w:t>
                            </w:r>
                          </w:p>
                          <w:p w14:paraId="30E4D1BE" w14:textId="77777777" w:rsidR="009A0C39" w:rsidRDefault="009A0C39" w:rsidP="00112D01">
                            <w:pPr>
                              <w:jc w:val="center"/>
                            </w:pPr>
                          </w:p>
                        </w:txbxContent>
                      </v:textbox>
                    </v:shape>
                    <v:shape id="Text Box 207" o:spid="_x0000_s1071" type="#_x0000_t202" style="position:absolute;left:1701;top:21370;width:22541;height:170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" fillcolor="window" strokeweight=".5pt">
                      <v:textbox>
                        <w:txbxContent>
                          <w:p w14:paraId="57A04904" w14:textId="77777777" w:rsidR="009A0C39" w:rsidRDefault="009A0C39" w:rsidP="00775915">
                            <w:pPr>
                              <w:spacing w:after="120" w:line="240" w:lineRule="auto"/>
                              <w:rPr>
                                <w:noProof/>
                                <w:lang w:eastAsia="en-GB"/>
                              </w:rPr>
                            </w:pPr>
                            <w:r>
                              <w:rPr>
                                <w:noProof/>
                                <w:lang w:eastAsia="en-GB"/>
                              </w:rPr>
                              <w:t xml:space="preserve">Study of being </w:t>
                            </w:r>
                          </w:p>
                          <w:p w14:paraId="3B1DF419" w14:textId="77777777" w:rsidR="009A0C39" w:rsidRDefault="009A0C39" w:rsidP="00775915">
                            <w:pPr>
                              <w:spacing w:after="120" w:line="240" w:lineRule="auto"/>
                              <w:rPr>
                                <w:noProof/>
                                <w:lang w:eastAsia="en-GB"/>
                              </w:rPr>
                            </w:pPr>
                            <w:r>
                              <w:rPr>
                                <w:noProof/>
                                <w:lang w:eastAsia="en-GB"/>
                              </w:rPr>
                              <w:t>How one sees the world</w:t>
                            </w:r>
                          </w:p>
                          <w:p w14:paraId="072A2E2A" w14:textId="77777777" w:rsidR="009A0C39" w:rsidRDefault="009A0C39" w:rsidP="00775915">
                            <w:pPr>
                              <w:spacing w:after="120" w:line="240" w:lineRule="auto"/>
                              <w:rPr>
                                <w:noProof/>
                                <w:lang w:eastAsia="en-GB"/>
                              </w:rPr>
                            </w:pPr>
                            <w:r>
                              <w:rPr>
                                <w:noProof/>
                                <w:lang w:eastAsia="en-GB"/>
                              </w:rPr>
                              <w:t>Nature of reallity</w:t>
                            </w:r>
                          </w:p>
                          <w:p w14:paraId="7839B4E1" w14:textId="77777777" w:rsidR="009A0C39" w:rsidRDefault="009A0C39" w:rsidP="00775915">
                            <w:pPr>
                              <w:spacing w:after="120" w:line="240" w:lineRule="auto"/>
                              <w:rPr>
                                <w:noProof/>
                                <w:lang w:eastAsia="en-GB"/>
                              </w:rPr>
                            </w:pPr>
                            <w:r>
                              <w:rPr>
                                <w:noProof/>
                                <w:lang w:eastAsia="en-GB"/>
                              </w:rPr>
                              <w:t>Nature of human being</w:t>
                            </w:r>
                          </w:p>
                          <w:p w14:paraId="58DD21B5" w14:textId="4A5B9C6C" w:rsidR="009A0C39" w:rsidRDefault="009A0C39" w:rsidP="00775915">
                            <w:pPr>
                              <w:spacing w:after="120" w:line="240" w:lineRule="auto"/>
                              <w:rPr>
                                <w:noProof/>
                                <w:lang w:eastAsia="en-GB"/>
                              </w:rPr>
                            </w:pPr>
                            <w:r>
                              <w:rPr>
                                <w:noProof/>
                                <w:lang w:eastAsia="en-GB"/>
                              </w:rPr>
                              <w:t>What kinds of things exist</w:t>
                            </w:r>
                          </w:p>
                          <w:p w14:paraId="120D43AE" w14:textId="298415C6" w:rsidR="009A0C39" w:rsidRDefault="009A0C39" w:rsidP="00775915">
                            <w:pPr>
                              <w:spacing w:after="120" w:line="240" w:lineRule="auto"/>
                              <w:rPr>
                                <w:noProof/>
                                <w:lang w:eastAsia="en-GB"/>
                              </w:rPr>
                            </w:pPr>
                            <w:r>
                              <w:rPr>
                                <w:noProof/>
                                <w:lang w:eastAsia="en-GB"/>
                              </w:rPr>
                              <w:t xml:space="preserve">Influence of external factors/social actors </w:t>
                            </w:r>
                          </w:p>
                          <w:p w14:paraId="21EA2EEC" w14:textId="77777777" w:rsidR="009A0C39" w:rsidRDefault="009A0C39" w:rsidP="00775915">
                            <w:pPr>
                              <w:spacing w:after="120" w:line="240" w:lineRule="auto"/>
                            </w:pPr>
                          </w:p>
                        </w:txbxContent>
                      </v:textbox>
                    </v:shape>
                    <v:shape id="Text Box 208" o:spid="_x0000_s1072" type="#_x0000_t202" style="position:absolute;left:31782;top:21186;width:21372;height:1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" fillcolor="window" strokeweight=".5pt">
                      <v:textbox>
                        <w:txbxContent>
                          <w:p w14:paraId="7823EEE9" w14:textId="619D5D3C" w:rsidR="009A0C39" w:rsidRDefault="009A0C39" w:rsidP="00775915">
                            <w:pPr>
                              <w:spacing w:after="120" w:line="240" w:lineRule="auto"/>
                              <w:rPr>
                                <w:noProof/>
                                <w:lang w:eastAsia="en-GB"/>
                              </w:rPr>
                            </w:pPr>
                            <w:r>
                              <w:rPr>
                                <w:noProof/>
                                <w:lang w:eastAsia="en-GB"/>
                              </w:rPr>
                              <w:t>How to know reality</w:t>
                            </w:r>
                          </w:p>
                          <w:p w14:paraId="15915EAD" w14:textId="77777777" w:rsidR="009A0C39" w:rsidRDefault="009A0C39" w:rsidP="00775915">
                            <w:pPr>
                              <w:spacing w:after="120" w:line="240" w:lineRule="auto"/>
                              <w:rPr>
                                <w:noProof/>
                                <w:lang w:eastAsia="en-GB"/>
                              </w:rPr>
                            </w:pPr>
                            <w:r>
                              <w:rPr>
                                <w:noProof/>
                                <w:lang w:eastAsia="en-GB"/>
                              </w:rPr>
                              <w:t>How one thinks of the world</w:t>
                            </w:r>
                          </w:p>
                          <w:p w14:paraId="04E9DA68" w14:textId="5F6305EA" w:rsidR="009A0C39" w:rsidRDefault="009A0C39" w:rsidP="00775915">
                            <w:pPr>
                              <w:spacing w:after="120" w:line="240" w:lineRule="auto"/>
                              <w:rPr>
                                <w:noProof/>
                                <w:lang w:eastAsia="en-GB"/>
                              </w:rPr>
                            </w:pPr>
                            <w:r>
                              <w:rPr>
                                <w:noProof/>
                                <w:lang w:eastAsia="en-GB"/>
                              </w:rPr>
                              <w:t xml:space="preserve">Nature of knowledge, based on experience and perception </w:t>
                            </w:r>
                          </w:p>
                          <w:p w14:paraId="1A6C8D2B" w14:textId="33539CE1" w:rsidR="009A0C39" w:rsidRDefault="009A0C39" w:rsidP="00775915">
                            <w:pPr>
                              <w:spacing w:after="120" w:line="240" w:lineRule="auto"/>
                              <w:rPr>
                                <w:noProof/>
                                <w:lang w:eastAsia="en-GB"/>
                              </w:rPr>
                            </w:pPr>
                            <w:r>
                              <w:rPr>
                                <w:noProof/>
                                <w:lang w:eastAsia="en-GB"/>
                              </w:rPr>
                              <w:t xml:space="preserve">Relationship between the knower and the would-be knower </w:t>
                            </w:r>
                          </w:p>
                          <w:p w14:paraId="517065BD" w14:textId="77777777" w:rsidR="009A0C39" w:rsidRDefault="009A0C39" w:rsidP="00775915">
                            <w:pPr>
                              <w:spacing w:after="120" w:line="240" w:lineRule="auto"/>
                              <w:rPr>
                                <w:noProof/>
                                <w:lang w:eastAsia="en-GB"/>
                              </w:rPr>
                            </w:pPr>
                            <w:r>
                              <w:rPr>
                                <w:noProof/>
                                <w:lang w:eastAsia="en-GB"/>
                              </w:rPr>
                              <w:t xml:space="preserve">Decide the process of knowing </w:t>
                            </w:r>
                          </w:p>
                          <w:p w14:paraId="5E3C1459" w14:textId="0BA882FE" w:rsidR="009A0C39" w:rsidRDefault="009A0C39" w:rsidP="00775915">
                            <w:pPr>
                              <w:spacing w:after="120" w:line="240" w:lineRule="auto"/>
                              <w:rPr>
                                <w:noProof/>
                                <w:lang w:eastAsia="en-GB"/>
                              </w:rPr>
                            </w:pPr>
                            <w:r>
                              <w:rPr>
                                <w:noProof/>
                                <w:lang w:eastAsia="en-GB"/>
                              </w:rPr>
                              <w:t>Achieve findings</w:t>
                            </w:r>
                          </w:p>
                          <w:p w14:paraId="41E58EC5" w14:textId="77777777" w:rsidR="009A0C39" w:rsidRDefault="009A0C39" w:rsidP="00775915">
                            <w:pPr>
                              <w:spacing w:after="120" w:line="240" w:lineRule="auto"/>
                              <w:rPr>
                                <w:noProof/>
                                <w:lang w:eastAsia="en-GB"/>
                              </w:rPr>
                            </w:pPr>
                          </w:p>
                          <w:p w14:paraId="1EA2FFBF" w14:textId="77777777" w:rsidR="009A0C39" w:rsidRDefault="009A0C39" w:rsidP="00775915">
                            <w:pPr>
                              <w:spacing w:after="120" w:line="240" w:lineRule="auto"/>
                              <w:rPr>
                                <w:noProof/>
                                <w:lang w:eastAsia="en-GB"/>
                              </w:rPr>
                            </w:pPr>
                            <w:r>
                              <w:rPr>
                                <w:noProof/>
                                <w:lang w:eastAsia="en-GB"/>
                              </w:rPr>
                              <w:t xml:space="preserve">External to social actors </w:t>
                            </w:r>
                          </w:p>
                          <w:p w14:paraId="6E3A169B" w14:textId="77777777" w:rsidR="009A0C39" w:rsidRDefault="009A0C39" w:rsidP="00775915">
                            <w:pPr>
                              <w:spacing w:after="120" w:line="240" w:lineRule="auto"/>
                            </w:pPr>
                          </w:p>
                        </w:txbxContent>
                      </v:textbox>
                    </v:shape>
                    <v:shape id="Text Box 209" o:spid="_x0000_s1073" type="#_x0000_t202" style="position:absolute;left:2551;top:41303;width:20625;height:180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" fillcolor="window" strokeweight=".5pt">
                      <v:textbox>
                        <w:txbxContent>
                          <w:p w14:paraId="2AF082B1" w14:textId="1E4BEB67" w:rsidR="009A0C39" w:rsidRDefault="009A0C39" w:rsidP="00112D01">
                            <w:pPr>
                              <w:spacing w:line="240" w:lineRule="auto"/>
                              <w:rPr>
                                <w:noProof/>
                                <w:lang w:eastAsia="en-GB"/>
                              </w:rPr>
                            </w:pPr>
                            <w:r>
                              <w:rPr>
                                <w:noProof/>
                                <w:lang w:eastAsia="en-GB"/>
                              </w:rPr>
                              <w:t xml:space="preserve">Assessment of one’s own self during all stages of research </w:t>
                            </w:r>
                          </w:p>
                          <w:p w14:paraId="67D27965" w14:textId="77777777" w:rsidR="009A0C39" w:rsidRDefault="009A0C39" w:rsidP="00112D01">
                            <w:pPr>
                              <w:spacing w:line="240" w:lineRule="auto"/>
                              <w:rPr>
                                <w:noProof/>
                                <w:lang w:eastAsia="en-GB"/>
                              </w:rPr>
                            </w:pPr>
                            <w:r>
                              <w:rPr>
                                <w:noProof/>
                                <w:lang w:eastAsia="en-GB"/>
                              </w:rPr>
                              <w:t xml:space="preserve">How one acts in the world </w:t>
                            </w:r>
                          </w:p>
                          <w:p w14:paraId="10880145" w14:textId="5E9CA075" w:rsidR="009A0C39" w:rsidRDefault="009A0C39" w:rsidP="00112D01">
                            <w:pPr>
                              <w:rPr>
                                <w:noProof/>
                                <w:lang w:eastAsia="en-GB"/>
                              </w:rPr>
                            </w:pPr>
                            <w:r>
                              <w:rPr>
                                <w:noProof/>
                                <w:lang w:eastAsia="en-GB"/>
                              </w:rPr>
                              <w:t>Decide if the intention is to:</w:t>
                            </w:r>
                          </w:p>
                          <w:p w14:paraId="4CA564EB" w14:textId="77777777" w:rsidR="009A0C39" w:rsidRDefault="009A0C39" w:rsidP="00112D01">
                            <w:pPr>
                              <w:pStyle w:val="ListParagraph"/>
                              <w:numPr>
                                <w:ilvl w:val="0"/>
                                <w:numId w:val="25"/>
                              </w:numPr>
                              <w:spacing w:after="160" w:line="259" w:lineRule="auto"/>
                            </w:pPr>
                            <w:r>
                              <w:t>Explain</w:t>
                            </w:r>
                          </w:p>
                          <w:p w14:paraId="001D75B3" w14:textId="77777777" w:rsidR="009A0C39" w:rsidRDefault="009A0C39" w:rsidP="00112D01">
                            <w:pPr>
                              <w:pStyle w:val="ListParagraph"/>
                              <w:numPr>
                                <w:ilvl w:val="0"/>
                                <w:numId w:val="25"/>
                              </w:numPr>
                              <w:spacing w:after="160" w:line="259" w:lineRule="auto"/>
                            </w:pPr>
                            <w:r>
                              <w:t>Predict</w:t>
                            </w:r>
                          </w:p>
                          <w:p w14:paraId="0538FDD7" w14:textId="77777777" w:rsidR="009A0C39" w:rsidRDefault="009A0C39" w:rsidP="00112D01">
                            <w:pPr>
                              <w:pStyle w:val="ListParagraph"/>
                              <w:numPr>
                                <w:ilvl w:val="0"/>
                                <w:numId w:val="25"/>
                              </w:numPr>
                              <w:spacing w:after="160" w:line="259" w:lineRule="auto"/>
                            </w:pPr>
                            <w:r>
                              <w:t xml:space="preserve">Understand </w:t>
                            </w:r>
                          </w:p>
                          <w:p w14:paraId="766EE237" w14:textId="77777777" w:rsidR="009A0C39" w:rsidRDefault="009A0C39" w:rsidP="00112D01">
                            <w:r>
                              <w:t xml:space="preserve">Values and ethics </w:t>
                            </w:r>
                          </w:p>
                        </w:txbxContent>
                      </v:textbox>
                    </v:shape>
                    <v:shape id="Text Box 210" o:spid="_x0000_s1074" type="#_x0000_t202" style="position:absolute;left:31682;top:41940;width:22521;height:17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" fillcolor="window" strokecolor="#70ad47" strokeweight="1pt">
                      <v:textbox>
                        <w:txbxContent>
                          <w:p w14:paraId="122D1C44" w14:textId="13D61286" w:rsidR="009A0C39" w:rsidRDefault="009A0C39" w:rsidP="00112D01">
                            <w:r>
                              <w:t>Techniques or Methods (Questionnaire (</w:t>
                            </w:r>
                            <w:r w:rsidRPr="00AC0818">
                              <w:rPr>
                                <w:b/>
                                <w:color w:val="385623" w:themeColor="accent6" w:themeShade="80"/>
                              </w:rPr>
                              <w:t>Q</w:t>
                            </w:r>
                            <w:r>
                              <w:t>), Focus groups (</w:t>
                            </w:r>
                            <w:r w:rsidRPr="00AC0818">
                              <w:rPr>
                                <w:b/>
                                <w:color w:val="C45911" w:themeColor="accent2" w:themeShade="BF"/>
                              </w:rPr>
                              <w:t>FG</w:t>
                            </w:r>
                            <w:r>
                              <w:t>), Interview (</w:t>
                            </w:r>
                            <w:r w:rsidRPr="00ED5877">
                              <w:rPr>
                                <w:b/>
                                <w:color w:val="FF0000"/>
                              </w:rPr>
                              <w:t>I</w:t>
                            </w:r>
                            <w:r>
                              <w:t>), Test (</w:t>
                            </w:r>
                            <w:r w:rsidRPr="00ED5877">
                              <w:rPr>
                                <w:b/>
                                <w:color w:val="00B0F0"/>
                              </w:rPr>
                              <w:t>T</w:t>
                            </w:r>
                            <w:r>
                              <w:t>)</w:t>
                            </w:r>
                          </w:p>
                          <w:p w14:paraId="67A22861" w14:textId="77777777" w:rsidR="009A0C39" w:rsidRPr="00AC2B84" w:rsidRDefault="009A0C39" w:rsidP="00112D01">
                            <w:r w:rsidRPr="00AC2B84">
                              <w:t>Phenomenology</w:t>
                            </w:r>
                          </w:p>
                          <w:p w14:paraId="52F3FC9C" w14:textId="77777777" w:rsidR="009A0C39" w:rsidRPr="00AC2B84" w:rsidRDefault="009A0C39" w:rsidP="00112D01">
                            <w:r w:rsidRPr="00AC2B84">
                              <w:t>Ethnography</w:t>
                            </w:r>
                          </w:p>
                          <w:p w14:paraId="752ED1AC" w14:textId="77777777" w:rsidR="009A0C39" w:rsidRDefault="009A0C39" w:rsidP="00112D01">
                            <w:r>
                              <w:t>Grounded theory</w:t>
                            </w:r>
                          </w:p>
                          <w:p w14:paraId="202EADFF" w14:textId="77777777" w:rsidR="009A0C39" w:rsidRDefault="009A0C39" w:rsidP="00112D01">
                            <w:r>
                              <w:t xml:space="preserve">Triangulation </w:t>
                            </w:r>
                          </w:p>
                          <w:p w14:paraId="39D5C284" w14:textId="77777777" w:rsidR="009A0C39" w:rsidRDefault="009A0C39" w:rsidP="00112D01"/>
                          <w:p w14:paraId="5894023E" w14:textId="77777777" w:rsidR="009A0C39" w:rsidRDefault="009A0C39" w:rsidP="00112D01"/>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11" o:spid="_x0000_s1075" type="#_x0000_t66" style="position:absolute;left:53443;top:22009;width:12332;height:5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" adj="4563" fillcolor="#5b9bd5" strokecolor="#41719c" strokeweight="1pt">
                      <v:textbox>
                        <w:txbxContent>
                          <w:p w14:paraId="0A4D318C" w14:textId="77777777" w:rsidR="009A0C39" w:rsidRPr="007C6D22" w:rsidRDefault="009A0C39" w:rsidP="00112D01">
                            <w:pPr>
                              <w:jc w:val="center"/>
                              <w:rPr>
                                <w:color w:val="FFFFFF" w:themeColor="background1"/>
                              </w:rPr>
                            </w:pPr>
                            <w:r w:rsidRPr="007C6D22">
                              <w:rPr>
                                <w:color w:val="FFFFFF" w:themeColor="background1"/>
                              </w:rPr>
                              <w:t>Positive</w:t>
                            </w:r>
                          </w:p>
                        </w:txbxContent>
                      </v:textbox>
                    </v:shape>
                    <v:shape id="Left Arrow 212" o:spid="_x0000_s1076" type="#_x0000_t66" style="position:absolute;left:53961;top:35563;width:12332;height:5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" adj="4563" fillcolor="#5b9bd5" strokecolor="#41719c" strokeweight="1pt">
                      <v:textbox>
                        <w:txbxContent>
                          <w:p w14:paraId="1B0ECB9A" w14:textId="77777777" w:rsidR="009A0C39" w:rsidRPr="00F66964" w:rsidRDefault="009A0C39" w:rsidP="00112D01">
                            <w:pPr>
                              <w:rPr>
                                <w:color w:val="FFFFFF" w:themeColor="background1"/>
                              </w:rPr>
                            </w:pPr>
                            <w:r w:rsidRPr="00F66964">
                              <w:rPr>
                                <w:color w:val="FFFFFF" w:themeColor="background1"/>
                              </w:rPr>
                              <w:t>Interpretive</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3" o:spid="_x0000_s1077" type="#_x0000_t67" style="position:absolute;left:3089;top:1581;width:4845;height:201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" adj="19007" fillcolor="#5b9bd5" strokecolor="#41719c" strokeweight="1pt">
                      <v:textbox>
                        <w:txbxContent>
                          <w:p w14:paraId="6AB1BA66" w14:textId="77777777" w:rsidR="009A0C39" w:rsidRPr="007C6D22" w:rsidRDefault="009A0C39" w:rsidP="00112D01">
                            <w:pPr>
                              <w:jc w:val="center"/>
                              <w:rPr>
                                <w:rFonts w:ascii="Times New Roman" w:hAnsi="Times New Roman" w:cs="Times New Roman"/>
                                <w:color w:val="FFFFFF" w:themeColor="background1"/>
                                <w:sz w:val="24"/>
                                <w:szCs w:val="24"/>
                              </w:rPr>
                            </w:pPr>
                            <w:r w:rsidRPr="007C6D22">
                              <w:rPr>
                                <w:rFonts w:ascii="Times New Roman" w:hAnsi="Times New Roman" w:cs="Times New Roman"/>
                                <w:color w:val="FFFFFF" w:themeColor="background1"/>
                              </w:rPr>
                              <w:t>Objectiv</w:t>
                            </w:r>
                            <w:r w:rsidRPr="007C6D22">
                              <w:rPr>
                                <w:rFonts w:ascii="Times New Roman" w:hAnsi="Times New Roman" w:cs="Times New Roman"/>
                                <w:color w:val="FFFFFF" w:themeColor="background1"/>
                                <w:sz w:val="24"/>
                                <w:szCs w:val="24"/>
                              </w:rPr>
                              <w:t>e</w:t>
                            </w:r>
                          </w:p>
                          <w:p w14:paraId="3F48C348" w14:textId="77777777" w:rsidR="009A0C39" w:rsidRDefault="009A0C39" w:rsidP="00112D01">
                            <w:pPr>
                              <w:jc w:val="center"/>
                              <w:rPr>
                                <w:rFonts w:ascii="Times New Roman" w:hAnsi="Times New Roman" w:cs="Times New Roman"/>
                                <w:sz w:val="24"/>
                                <w:szCs w:val="24"/>
                              </w:rPr>
                            </w:pPr>
                          </w:p>
                          <w:p w14:paraId="65786E08" w14:textId="77777777" w:rsidR="009A0C39" w:rsidRDefault="009A0C39" w:rsidP="00112D01">
                            <w:pPr>
                              <w:jc w:val="center"/>
                              <w:rPr>
                                <w:rFonts w:ascii="Times New Roman" w:hAnsi="Times New Roman" w:cs="Times New Roman"/>
                                <w:sz w:val="24"/>
                                <w:szCs w:val="24"/>
                              </w:rPr>
                            </w:pPr>
                          </w:p>
                          <w:p w14:paraId="582210AE" w14:textId="77777777" w:rsidR="009A0C39" w:rsidRDefault="009A0C39" w:rsidP="00112D01">
                            <w:pPr>
                              <w:jc w:val="center"/>
                              <w:rPr>
                                <w:rFonts w:ascii="Times New Roman" w:hAnsi="Times New Roman" w:cs="Times New Roman"/>
                                <w:sz w:val="24"/>
                                <w:szCs w:val="24"/>
                              </w:rPr>
                            </w:pPr>
                          </w:p>
                          <w:p w14:paraId="2DE6D301" w14:textId="77777777" w:rsidR="009A0C39" w:rsidRDefault="009A0C39" w:rsidP="00112D01">
                            <w:pPr>
                              <w:jc w:val="center"/>
                              <w:rPr>
                                <w:rFonts w:ascii="Times New Roman" w:hAnsi="Times New Roman" w:cs="Times New Roman"/>
                                <w:sz w:val="24"/>
                                <w:szCs w:val="24"/>
                              </w:rPr>
                            </w:pPr>
                          </w:p>
                          <w:p w14:paraId="0B39A781" w14:textId="77777777" w:rsidR="009A0C39" w:rsidRPr="00561EE9" w:rsidRDefault="009A0C39" w:rsidP="00112D01">
                            <w:pPr>
                              <w:jc w:val="center"/>
                            </w:pPr>
                          </w:p>
                          <w:p w14:paraId="3DDBC70C" w14:textId="77777777" w:rsidR="009A0C39" w:rsidRDefault="009A0C39" w:rsidP="00112D01">
                            <w:pPr>
                              <w:jc w:val="center"/>
                            </w:pPr>
                          </w:p>
                        </w:txbxContent>
                      </v:textbox>
                    </v:shape>
                    <v:shape id="Down Arrow 214" o:spid="_x0000_s1078" type="#_x0000_t67" style="position:absolute;left:20041;top:1448;width:4845;height:20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" adj="19070" fillcolor="#5b9bd5" strokecolor="#41719c" strokeweight="1pt">
                      <v:textbox>
                        <w:txbxContent>
                          <w:p w14:paraId="65FB606D" w14:textId="0E55A5D5" w:rsidR="009A0C39" w:rsidRDefault="009A0C39" w:rsidP="00775915">
                            <w:pPr>
                              <w:spacing w:line="252" w:lineRule="auto"/>
                              <w:jc w:val="center"/>
                              <w:rPr>
                                <w:rFonts w:ascii="Times New Roman" w:hAnsi="Times New Roman" w:cs="Times New Roman"/>
                                <w:sz w:val="24"/>
                                <w:szCs w:val="24"/>
                              </w:rPr>
                            </w:pPr>
                            <w:r>
                              <w:rPr>
                                <w:rFonts w:ascii="Times New Roman" w:hAnsi="Times New Roman" w:cs="Times New Roman"/>
                                <w:color w:val="FFFFFF" w:themeColor="background1"/>
                                <w:sz w:val="20"/>
                                <w:szCs w:val="20"/>
                              </w:rPr>
                              <w:t>Constructive</w:t>
                            </w:r>
                          </w:p>
                          <w:p w14:paraId="77AF19A0" w14:textId="77777777" w:rsidR="009A0C39" w:rsidRDefault="009A0C39" w:rsidP="00775915">
                            <w:pPr>
                              <w:spacing w:line="252" w:lineRule="auto"/>
                              <w:jc w:val="center"/>
                              <w:rPr>
                                <w:rFonts w:ascii="Times New Roman" w:hAnsi="Times New Roman" w:cs="Times New Roman"/>
                                <w:sz w:val="24"/>
                                <w:szCs w:val="24"/>
                              </w:rPr>
                            </w:pPr>
                          </w:p>
                          <w:p w14:paraId="1376FBC6" w14:textId="77777777" w:rsidR="009A0C39" w:rsidRDefault="009A0C39" w:rsidP="00775915">
                            <w:pPr>
                              <w:spacing w:line="252" w:lineRule="auto"/>
                              <w:jc w:val="center"/>
                              <w:rPr>
                                <w:rFonts w:ascii="Times New Roman" w:hAnsi="Times New Roman" w:cs="Times New Roman"/>
                                <w:sz w:val="24"/>
                                <w:szCs w:val="24"/>
                              </w:rPr>
                            </w:pPr>
                          </w:p>
                          <w:p w14:paraId="56A59D17" w14:textId="77777777" w:rsidR="009A0C39" w:rsidRPr="00561EE9" w:rsidRDefault="009A0C39" w:rsidP="00775915">
                            <w:pPr>
                              <w:spacing w:line="252" w:lineRule="auto"/>
                              <w:jc w:val="center"/>
                            </w:pPr>
                          </w:p>
                          <w:p w14:paraId="2A88641B" w14:textId="77777777" w:rsidR="009A0C39" w:rsidRDefault="009A0C39" w:rsidP="00775915">
                            <w:pPr>
                              <w:spacing w:line="252" w:lineRule="auto"/>
                              <w:jc w:val="center"/>
                            </w:pP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15" o:spid="_x0000_s1079" type="#_x0000_t68" style="position:absolute;left:2059;top:59338;width:4466;height:238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" adj="2025" fillcolor="#5b9bd5" strokecolor="#41719c" strokeweight="1pt">
                      <v:textbox>
                        <w:txbxContent>
                          <w:p w14:paraId="24CFAB60" w14:textId="77777777" w:rsidR="009A0C39" w:rsidRPr="007C6D22" w:rsidRDefault="009A0C39" w:rsidP="00775915">
                            <w:pPr>
                              <w:spacing w:after="120" w:line="252" w:lineRule="auto"/>
                              <w:rPr>
                                <w:color w:val="FFFFFF" w:themeColor="background1"/>
                              </w:rPr>
                            </w:pPr>
                            <w:r w:rsidRPr="007C6D22">
                              <w:rPr>
                                <w:color w:val="FFFFFF" w:themeColor="background1"/>
                              </w:rPr>
                              <w:t xml:space="preserve">Interpretive </w:t>
                            </w:r>
                          </w:p>
                          <w:p w14:paraId="4DEE4DED" w14:textId="77777777" w:rsidR="009A0C39" w:rsidRPr="007C6D22" w:rsidRDefault="009A0C39" w:rsidP="00775915">
                            <w:pPr>
                              <w:spacing w:after="120" w:line="252" w:lineRule="auto"/>
                              <w:jc w:val="center"/>
                              <w:rPr>
                                <w:color w:val="FFFFFF" w:themeColor="background1"/>
                              </w:rPr>
                            </w:pPr>
                          </w:p>
                        </w:txbxContent>
                      </v:textbox>
                    </v:shape>
                    <v:shape id="Up Arrow 216" o:spid="_x0000_s1080" type="#_x0000_t68" style="position:absolute;left:17964;top:59428;width:4466;height:23286;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" adj="2071" fillcolor="#5b9bd5" strokecolor="#41719c" strokeweight="1pt">
                      <v:textbox>
                        <w:txbxContent>
                          <w:p w14:paraId="3D9D8EAD" w14:textId="77777777" w:rsidR="009A0C39" w:rsidRPr="00D41298" w:rsidRDefault="009A0C39" w:rsidP="00112D01">
                            <w:pPr>
                              <w:rPr>
                                <w:color w:val="FFFFFF" w:themeColor="background1"/>
                              </w:rPr>
                            </w:pPr>
                            <w:r>
                              <w:rPr>
                                <w:color w:val="FFFFFF" w:themeColor="background1"/>
                              </w:rPr>
                              <w:t xml:space="preserve">Positive </w:t>
                            </w:r>
                            <w:r w:rsidRPr="00D41298">
                              <w:rPr>
                                <w:color w:val="FFFFFF" w:themeColor="background1"/>
                              </w:rPr>
                              <w:t xml:space="preserve"> </w:t>
                            </w:r>
                          </w:p>
                          <w:p w14:paraId="607758DD" w14:textId="77777777" w:rsidR="009A0C39" w:rsidRDefault="009A0C39" w:rsidP="00112D01">
                            <w:pPr>
                              <w:jc w:val="center"/>
                            </w:pPr>
                          </w:p>
                        </w:txbxContent>
                      </v:textbox>
                    </v:shape>
                    <v:shape id="Left Arrow 217" o:spid="_x0000_s1081" type="#_x0000_t66" style="position:absolute;left:53715;top:29378;width:12332;height:5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" adj="4563" fillcolor="#5b9bd5" strokecolor="#41719c" strokeweight="1pt">
                      <v:textbox>
                        <w:txbxContent>
                          <w:p w14:paraId="52432AA3" w14:textId="77777777" w:rsidR="009A0C39" w:rsidRPr="009E751C" w:rsidRDefault="009A0C39" w:rsidP="00112D01">
                            <w:pPr>
                              <w:jc w:val="center"/>
                              <w:rPr>
                                <w:color w:val="FFFFFF" w:themeColor="background1"/>
                              </w:rPr>
                            </w:pPr>
                            <w:r w:rsidRPr="009E751C">
                              <w:rPr>
                                <w:color w:val="FFFFFF" w:themeColor="background1"/>
                              </w:rPr>
                              <w:t>Constructive</w:t>
                            </w:r>
                          </w:p>
                        </w:txbxContent>
                      </v:textbox>
                    </v:shape>
                    <v:shape id="Left Arrow 218" o:spid="_x0000_s1082" type="#_x0000_t66" style="position:absolute;left:54203;top:48830;width:12333;height:52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" adj="4563" fillcolor="#5b9bd5" strokecolor="#41719c" strokeweight="1pt">
                      <v:textbox>
                        <w:txbxContent>
                          <w:p w14:paraId="0406E292" w14:textId="77777777" w:rsidR="009A0C39" w:rsidRPr="00F66964" w:rsidRDefault="009A0C39" w:rsidP="00112D01">
                            <w:pPr>
                              <w:rPr>
                                <w:color w:val="FFFFFF" w:themeColor="background1"/>
                              </w:rPr>
                            </w:pPr>
                            <w:r w:rsidRPr="00F66964">
                              <w:rPr>
                                <w:color w:val="FFFFFF" w:themeColor="background1"/>
                              </w:rPr>
                              <w:t>I</w:t>
                            </w:r>
                            <w:r>
                              <w:rPr>
                                <w:color w:val="FFFFFF" w:themeColor="background1"/>
                              </w:rPr>
                              <w:t>nductive</w:t>
                            </w:r>
                          </w:p>
                        </w:txbxContent>
                      </v:textbox>
                    </v:shape>
                    <v:shape id="Left Arrow 219" o:spid="_x0000_s1083" type="#_x0000_t66" style="position:absolute;left:54508;top:55550;width:12332;height:5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" adj="4563" fillcolor="#5b9bd5" strokecolor="#41719c" strokeweight="1pt">
                      <v:textbox>
                        <w:txbxContent>
                          <w:p w14:paraId="7517CD8E" w14:textId="77777777" w:rsidR="009A0C39" w:rsidRPr="00F66964" w:rsidRDefault="009A0C39" w:rsidP="00112D01">
                            <w:pPr>
                              <w:rPr>
                                <w:color w:val="FFFFFF" w:themeColor="background1"/>
                              </w:rPr>
                            </w:pPr>
                            <w:r>
                              <w:rPr>
                                <w:color w:val="FFFFFF" w:themeColor="background1"/>
                              </w:rPr>
                              <w:t>Deductive</w:t>
                            </w:r>
                          </w:p>
                        </w:txbxContent>
                      </v:textbox>
                    </v:shape>
                    <v:shape id="Text Box 202" o:spid="_x0000_s1084" type="#_x0000_t202" style="position:absolute;left:20707;top:39065;width:14780;height:3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" fillcolor="window" strokeweight=".5pt">
                      <v:textbox>
                        <w:txbxContent>
                          <w:p w14:paraId="45B3D03D" w14:textId="77777777" w:rsidR="009A0C39" w:rsidRPr="00133EC5" w:rsidRDefault="009A0C39" w:rsidP="00112D01">
                            <w:pPr>
                              <w:rPr>
                                <w:rFonts w:ascii="Times New Roman" w:hAnsi="Times New Roman" w:cs="Times New Roman"/>
                                <w:sz w:val="24"/>
                                <w:szCs w:val="24"/>
                              </w:rPr>
                            </w:pPr>
                            <w:r w:rsidRPr="00133EC5">
                              <w:rPr>
                                <w:rFonts w:ascii="Times New Roman" w:hAnsi="Times New Roman" w:cs="Times New Roman"/>
                                <w:sz w:val="24"/>
                                <w:szCs w:val="24"/>
                              </w:rPr>
                              <w:t xml:space="preserve">Research Philosophy </w:t>
                            </w:r>
                          </w:p>
                          <w:p w14:paraId="1E489A97" w14:textId="77777777" w:rsidR="009A0C39" w:rsidRDefault="009A0C39" w:rsidP="00112D01"/>
                        </w:txbxContent>
                      </v:textbox>
                    </v:shape>
                  </v:group>
                  <v:group id="Group 220" o:spid="_x0000_s1085" style="position:absolute;left:22514;top:63819;width:41451;height:19534" coordorigin=",-8278" coordsize="41834,1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1" o:spid="_x0000_s1086" type="#_x0000_t5" style="position:absolute;left:4707;top:-3040;width:30861;height:9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" filled="f" strokecolor="#41719c" strokeweight="2.25pt">
                      <v:textbox>
                        <w:txbxContent>
                          <w:p w14:paraId="7DFEC77E" w14:textId="77777777" w:rsidR="009A0C39" w:rsidRDefault="009A0C39" w:rsidP="00112D01">
                            <w:pPr>
                              <w:jc w:val="center"/>
                            </w:pPr>
                          </w:p>
                        </w:txbxContent>
                      </v:textbox>
                    </v:shape>
                    <v:group id="Group 222" o:spid="_x0000_s1087" style="position:absolute;top:-8278;width:41834;height:19903" coordorigin=",-8278" coordsize="41834,1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sExyAAAAOE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">
                      <v:group id="Group 223" o:spid="_x0000_s1088" style="position:absolute;left:14763;top:-8278;width:9240;height:9048" coordorigin=",-8278" coordsize="9239,90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2mSq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">
                        <v:oval id="Oval 224" o:spid="_x0000_s1089" style="position:absolute;left:2762;top:-6183;width:4953;height:4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" fillcolor="#c55a11" strokecolor="#c55a11" strokeweight="1.5pt">
                          <v:stroke joinstyle="miter"/>
                          <v:textbox>
                            <w:txbxContent>
                              <w:p w14:paraId="321F0D9A"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v:textbox>
                        </v:oval>
                        <v:group id="Group 225" o:spid="_x0000_s1090" style="position:absolute;top:-8278;width:9239;height:9048" coordorigin=",-8278" coordsize="9239,90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1lF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">
                          <v:oval id="Oval 226" o:spid="_x0000_s1091" style="position:absolute;left:5048;top:-8278;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" fillcolor="#00b0f0" strokecolor="#00b0f0" strokeweight="1.5pt">
                            <v:stroke joinstyle="miter"/>
                            <v:textbox>
                              <w:txbxContent>
                                <w:p w14:paraId="463AE05F"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v:textbox>
                          </v:oval>
                          <v:oval id="Oval 227" o:spid="_x0000_s1092" style="position:absolute;left:4953;top:-2944;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" fillcolor="#a9d18e" strokecolor="#a9d18e" strokeweight="1.5pt">
                            <v:stroke joinstyle="miter"/>
                            <v:textbox>
                              <w:txbxContent>
                                <w:p w14:paraId="370852C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v:textbox>
                          </v:oval>
                          <v:oval id="Oval 228" o:spid="_x0000_s1093" style="position:absolute;top:-5992;width:4191;height:3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" fillcolor="red" strokecolor="red" strokeweight="1.5pt">
                            <v:stroke joinstyle="miter"/>
                            <v:textbox>
                              <w:txbxContent>
                                <w:p w14:paraId="3E8FE382"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oval>
                        </v:group>
                      </v:group>
                      <v:group id="Group 229" o:spid="_x0000_s1094" style="position:absolute;top:3151;width:41834;height:8474" coordorigin=",-8278" coordsize="41834,84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">
                        <v:group id="Group 230" o:spid="_x0000_s1095" style="position:absolute;left:32289;top:-8278;width:9545;height:8228" coordorigin=",-8278" coordsize="9544,8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">
                          <v:oval id="Oval 231" o:spid="_x0000_s1096" style="position:absolute;left:2762;top:-6183;width:4953;height:4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" fillcolor="#c55a11" strokecolor="#c55a11" strokeweight="1.5pt">
                            <v:stroke joinstyle="miter"/>
                            <v:textbox>
                              <w:txbxContent>
                                <w:p w14:paraId="75DD5DCC"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v:textbox>
                          </v:oval>
                          <v:group id="Group 232" o:spid="_x0000_s1097" style="position:absolute;top:-8278;width:9544;height:8228" coordorigin=",-8278" coordsize="9544,8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1fs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">
                            <v:oval id="Oval 233" o:spid="_x0000_s1098" style="position:absolute;left:5048;top:-8278;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" fillcolor="#00b0f0" strokecolor="#00b0f0" strokeweight="1.5pt">
                              <v:stroke joinstyle="miter"/>
                              <v:textbox>
                                <w:txbxContent>
                                  <w:p w14:paraId="4C3567A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v:textbox>
                            </v:oval>
                            <v:oval id="Oval 234" o:spid="_x0000_s1099" style="position:absolute;left:5353;top:-3764;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" fillcolor="#a9d18e" strokecolor="#a9d18e" strokeweight="1.5pt">
                              <v:stroke joinstyle="miter"/>
                              <v:textbox>
                                <w:txbxContent>
                                  <w:p w14:paraId="1E081EA5"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v:textbox>
                            </v:oval>
                            <v:oval id="Oval 235" o:spid="_x0000_s1100" style="position:absolute;top:-5992;width:4191;height:3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" fillcolor="red" strokecolor="red" strokeweight="1.5pt">
                              <v:stroke joinstyle="miter"/>
                              <v:textbox>
                                <w:txbxContent>
                                  <w:p w14:paraId="7DF8388B"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oval>
                          </v:group>
                        </v:group>
                        <v:group id="Group 236" o:spid="_x0000_s1101" style="position:absolute;top:-8278;width:9544;height:8473" coordorigin=",-8278" coordsize="9544,84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FHv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">
                          <v:oval id="Oval 237" o:spid="_x0000_s1102" style="position:absolute;left:2762;top:-6183;width:4953;height:4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" fillcolor="#c55a11" strokecolor="#c55a11" strokeweight="1.5pt">
                            <v:stroke joinstyle="miter"/>
                            <v:textbox>
                              <w:txbxContent>
                                <w:p w14:paraId="6CC6C51D" w14:textId="77777777" w:rsidR="009A0C39" w:rsidRPr="00655B63" w:rsidRDefault="009A0C39" w:rsidP="00112D0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5B63">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FG</w:t>
                                  </w:r>
                                </w:p>
                              </w:txbxContent>
                            </v:textbox>
                          </v:oval>
                          <v:group id="Group 238" o:spid="_x0000_s1103" style="position:absolute;top:-8278;width:9544;height:8473" coordorigin=",-8278" coordsize="9544,84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">
                            <v:oval id="Oval 239" o:spid="_x0000_s1104" style="position:absolute;left:5048;top:-8278;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" fillcolor="#00b0f0" strokecolor="#00b0f0" strokeweight="1.5pt">
                              <v:stroke joinstyle="miter"/>
                              <v:textbox>
                                <w:txbxContent>
                                  <w:p w14:paraId="256F7057"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p>
                                </w:txbxContent>
                              </v:textbox>
                            </v:oval>
                            <v:oval id="Oval 240" o:spid="_x0000_s1105" style="position:absolute;left:5353;top:-3518;width:4191;height:3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" fillcolor="#a9d18e" strokecolor="#a9d18e" strokeweight="1.5pt">
                              <v:stroke joinstyle="miter"/>
                              <v:textbox>
                                <w:txbxContent>
                                  <w:p w14:paraId="7FE8AD53"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18">
                                      <w:rPr>
                                        <w:b/>
                                        <w:color w:val="385623" w:themeColor="accent6" w:themeShade="80"/>
                                      </w:rPr>
                                      <w:t>Q</w:t>
                                    </w:r>
                                    <w:r w:rsidRPr="00ED5877">
                                      <w:rPr>
                                        <w:b/>
                                        <w:color w:val="00B050"/>
                                      </w:rPr>
                                      <w:t xml:space="preserve"> T</w:t>
                                    </w:r>
                                    <w:r>
                                      <w:rPr>
                                        <w:b/>
                                        <w:color w:val="00B050"/>
                                      </w:rPr>
                                      <w:t>,</w:t>
                                    </w:r>
                                  </w:p>
                                </w:txbxContent>
                              </v:textbox>
                            </v:oval>
                            <v:oval id="Oval 241" o:spid="_x0000_s1106" style="position:absolute;top:-5992;width:4191;height:37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" fillcolor="red" strokecolor="red" strokeweight="1.5pt">
                              <v:stroke joinstyle="miter"/>
                              <v:textbox>
                                <w:txbxContent>
                                  <w:p w14:paraId="7F9AF9AC" w14:textId="77777777" w:rsidR="009A0C39" w:rsidRPr="00ED5877" w:rsidRDefault="009A0C39" w:rsidP="00112D0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587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oval>
                          </v:group>
                        </v:group>
                      </v:group>
                    </v:group>
                  </v:group>
                </v:group>
              </v:group>
            </w:pict>
          </mc:Fallback>
        </mc:AlternateContent>
      </w:r>
      <w:r>
        <w:rPr>
          <w:noProof/>
          <w:lang w:eastAsia="en-GB"/>
        </w:rPr>
        <mc:AlternateContent>
          <mc:Choice Requires="wps">
            <w:drawing>
              <wp:anchor distT="0" distB="0" distL="114300" distR="114300" simplePos="0" relativeHeight="251681792" behindDoc="0" locked="0" layoutInCell="1" allowOverlap="1" wp14:anchorId="2C8358DA" wp14:editId="7AAD38EC">
                <wp:simplePos x="0" y="0"/>
                <wp:positionH relativeFrom="column">
                  <wp:posOffset>3172570</wp:posOffset>
                </wp:positionH>
                <wp:positionV relativeFrom="paragraph">
                  <wp:posOffset>174929</wp:posOffset>
                </wp:positionV>
                <wp:extent cx="3172571" cy="1152939"/>
                <wp:effectExtent l="0" t="0" r="27940" b="28575"/>
                <wp:wrapNone/>
                <wp:docPr id="43" name="Text Box 43"/>
                <wp:cNvGraphicFramePr/>
                <a:graphic xmlns:a="http://schemas.openxmlformats.org/drawingml/2006/main">
                  <a:graphicData uri="http://schemas.microsoft.com/office/word/2010/wordprocessingShape">
                    <wps:wsp>
                      <wps:cNvSpPr txBox="1"/>
                      <wps:spPr>
                        <a:xfrm>
                          <a:off x="0" y="0"/>
                          <a:ext cx="3172571" cy="1152939"/>
                        </a:xfrm>
                        <a:prstGeom prst="rect">
                          <a:avLst/>
                        </a:prstGeom>
                        <a:solidFill>
                          <a:schemeClr val="lt1"/>
                        </a:solidFill>
                        <a:ln w="6350">
                          <a:solidFill>
                            <a:prstClr val="black"/>
                          </a:solidFill>
                        </a:ln>
                      </wps:spPr>
                      <wps:txbx>
                        <w:txbxContent>
                          <w:p w14:paraId="25029AC2" w14:textId="77777777" w:rsidR="009A0C39" w:rsidRPr="00DA2F75" w:rsidRDefault="009A0C39" w:rsidP="00DA2F75">
                            <w:pPr>
                              <w:tabs>
                                <w:tab w:val="left" w:pos="3826"/>
                              </w:tabs>
                              <w:spacing w:after="80" w:line="240" w:lineRule="auto"/>
                              <w:jc w:val="both"/>
                              <w:rPr>
                                <w:rFonts w:ascii="Times New Roman" w:eastAsia="Calibri" w:hAnsi="Times New Roman" w:cs="Times New Roman"/>
                                <w:bCs/>
                                <w:sz w:val="24"/>
                                <w:szCs w:val="24"/>
                              </w:rPr>
                            </w:pPr>
                            <w:r w:rsidRPr="00DA2F75">
                              <w:rPr>
                                <w:rFonts w:ascii="Times New Roman" w:eastAsia="Calibri" w:hAnsi="Times New Roman" w:cs="Times New Roman"/>
                                <w:bCs/>
                                <w:sz w:val="24"/>
                                <w:szCs w:val="24"/>
                              </w:rPr>
                              <w:t>Key: Different coloured circles represent the stakeholders and the mode of data collection as follows:</w:t>
                            </w:r>
                            <w:r w:rsidRPr="00DA2F75">
                              <w:rPr>
                                <w:rFonts w:ascii="Times New Roman" w:eastAsia="Calibri" w:hAnsi="Times New Roman" w:cs="Times New Roman"/>
                                <w:bCs/>
                                <w:color w:val="538135" w:themeColor="accent6" w:themeShade="BF"/>
                                <w:kern w:val="24"/>
                                <w:sz w:val="24"/>
                                <w:szCs w:val="24"/>
                              </w:rPr>
                              <w:t xml:space="preserve"> Questionnaires - General public &amp; Village elders</w:t>
                            </w:r>
                            <w:r w:rsidRPr="00DA2F75">
                              <w:rPr>
                                <w:rFonts w:ascii="Times New Roman" w:eastAsia="Calibri" w:hAnsi="Times New Roman" w:cs="Times New Roman"/>
                                <w:color w:val="FF0000"/>
                                <w:kern w:val="24"/>
                                <w:sz w:val="24"/>
                                <w:szCs w:val="24"/>
                              </w:rPr>
                              <w:t xml:space="preserve">, Interviews </w:t>
                            </w:r>
                            <w:r w:rsidRPr="00DA2F75">
                              <w:rPr>
                                <w:rFonts w:ascii="Times New Roman" w:eastAsia="Calibri" w:hAnsi="Times New Roman" w:cs="Times New Roman"/>
                                <w:bCs/>
                                <w:color w:val="FF0000"/>
                                <w:kern w:val="24"/>
                                <w:sz w:val="24"/>
                                <w:szCs w:val="24"/>
                              </w:rPr>
                              <w:t>- Forest officers</w:t>
                            </w:r>
                            <w:r w:rsidRPr="00DA2F75">
                              <w:rPr>
                                <w:rFonts w:ascii="Times New Roman" w:eastAsia="Calibri" w:hAnsi="Times New Roman" w:cs="Times New Roman"/>
                                <w:bCs/>
                                <w:color w:val="00B0F0"/>
                                <w:kern w:val="24"/>
                                <w:sz w:val="24"/>
                                <w:szCs w:val="24"/>
                              </w:rPr>
                              <w:t>, Test - School children</w:t>
                            </w:r>
                            <w:r w:rsidRPr="00DA2F75">
                              <w:rPr>
                                <w:rFonts w:ascii="Times New Roman" w:eastAsia="Calibri" w:hAnsi="Times New Roman" w:cs="Times New Roman"/>
                                <w:bCs/>
                                <w:color w:val="C45911" w:themeColor="accent2" w:themeShade="BF"/>
                                <w:kern w:val="24"/>
                                <w:sz w:val="24"/>
                                <w:szCs w:val="24"/>
                              </w:rPr>
                              <w:t>Focus Groups - Community members and General Public</w:t>
                            </w:r>
                            <w:r w:rsidRPr="00DA2F75">
                              <w:rPr>
                                <w:rFonts w:ascii="Times New Roman" w:eastAsia="Calibri" w:hAnsi="Times New Roman" w:cs="Times New Roman"/>
                                <w:bCs/>
                                <w:sz w:val="24"/>
                                <w:szCs w:val="24"/>
                              </w:rPr>
                              <w:t xml:space="preserve">. </w:t>
                            </w:r>
                          </w:p>
                          <w:p w14:paraId="4380368C"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8358DA" id="Text Box 43" o:spid="_x0000_s1107" type="#_x0000_t202" style="position:absolute;margin-left:249.8pt;margin-top:13.75pt;width:249.8pt;height:90.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" fillcolor="white [3201]" strokeweight=".5pt">
                <v:textbox>
                  <w:txbxContent>
                    <w:p w14:paraId="25029AC2" w14:textId="77777777" w:rsidR="009A0C39" w:rsidRPr="00DA2F75" w:rsidRDefault="009A0C39" w:rsidP="00DA2F75">
                      <w:pPr>
                        <w:tabs>
                          <w:tab w:val="left" w:pos="3826"/>
                        </w:tabs>
                        <w:spacing w:after="80" w:line="240" w:lineRule="auto"/>
                        <w:jc w:val="both"/>
                        <w:rPr>
                          <w:rFonts w:ascii="Times New Roman" w:eastAsia="Calibri" w:hAnsi="Times New Roman" w:cs="Times New Roman"/>
                          <w:bCs/>
                          <w:sz w:val="24"/>
                          <w:szCs w:val="24"/>
                        </w:rPr>
                      </w:pPr>
                      <w:r w:rsidRPr="00DA2F75">
                        <w:rPr>
                          <w:rFonts w:ascii="Times New Roman" w:eastAsia="Calibri" w:hAnsi="Times New Roman" w:cs="Times New Roman"/>
                          <w:bCs/>
                          <w:sz w:val="24"/>
                          <w:szCs w:val="24"/>
                        </w:rPr>
                        <w:t>Key: Different coloured circles represent the stakeholders and the mode of data collection as follows:</w:t>
                      </w:r>
                      <w:r w:rsidRPr="00DA2F75">
                        <w:rPr>
                          <w:rFonts w:ascii="Times New Roman" w:eastAsia="Calibri" w:hAnsi="Times New Roman" w:cs="Times New Roman"/>
                          <w:bCs/>
                          <w:color w:val="538135" w:themeColor="accent6" w:themeShade="BF"/>
                          <w:kern w:val="24"/>
                          <w:sz w:val="24"/>
                          <w:szCs w:val="24"/>
                        </w:rPr>
                        <w:t xml:space="preserve"> Questionnaires - General public &amp; Village elders</w:t>
                      </w:r>
                      <w:r w:rsidRPr="00DA2F75">
                        <w:rPr>
                          <w:rFonts w:ascii="Times New Roman" w:eastAsia="Calibri" w:hAnsi="Times New Roman" w:cs="Times New Roman"/>
                          <w:color w:val="FF0000"/>
                          <w:kern w:val="24"/>
                          <w:sz w:val="24"/>
                          <w:szCs w:val="24"/>
                        </w:rPr>
                        <w:t xml:space="preserve">, Interviews </w:t>
                      </w:r>
                      <w:r w:rsidRPr="00DA2F75">
                        <w:rPr>
                          <w:rFonts w:ascii="Times New Roman" w:eastAsia="Calibri" w:hAnsi="Times New Roman" w:cs="Times New Roman"/>
                          <w:bCs/>
                          <w:color w:val="FF0000"/>
                          <w:kern w:val="24"/>
                          <w:sz w:val="24"/>
                          <w:szCs w:val="24"/>
                        </w:rPr>
                        <w:t>- Forest officers</w:t>
                      </w:r>
                      <w:r w:rsidRPr="00DA2F75">
                        <w:rPr>
                          <w:rFonts w:ascii="Times New Roman" w:eastAsia="Calibri" w:hAnsi="Times New Roman" w:cs="Times New Roman"/>
                          <w:bCs/>
                          <w:color w:val="00B0F0"/>
                          <w:kern w:val="24"/>
                          <w:sz w:val="24"/>
                          <w:szCs w:val="24"/>
                        </w:rPr>
                        <w:t>, Test - School children</w:t>
                      </w:r>
                      <w:r w:rsidRPr="00DA2F75">
                        <w:rPr>
                          <w:rFonts w:ascii="Times New Roman" w:eastAsia="Calibri" w:hAnsi="Times New Roman" w:cs="Times New Roman"/>
                          <w:bCs/>
                          <w:color w:val="C45911" w:themeColor="accent2" w:themeShade="BF"/>
                          <w:kern w:val="24"/>
                          <w:sz w:val="24"/>
                          <w:szCs w:val="24"/>
                        </w:rPr>
                        <w:t>Focus Groups - Community members and General Public</w:t>
                      </w:r>
                      <w:r w:rsidRPr="00DA2F75">
                        <w:rPr>
                          <w:rFonts w:ascii="Times New Roman" w:eastAsia="Calibri" w:hAnsi="Times New Roman" w:cs="Times New Roman"/>
                          <w:bCs/>
                          <w:sz w:val="24"/>
                          <w:szCs w:val="24"/>
                        </w:rPr>
                        <w:t xml:space="preserve">. </w:t>
                      </w:r>
                    </w:p>
                    <w:p w14:paraId="4380368C" w14:textId="77777777" w:rsidR="009A0C39" w:rsidRDefault="009A0C39"/>
                  </w:txbxContent>
                </v:textbox>
              </v:shape>
            </w:pict>
          </mc:Fallback>
        </mc:AlternateContent>
      </w:r>
    </w:p>
    <w:p w14:paraId="6347EC32" w14:textId="77777777" w:rsidR="00C80F85" w:rsidRDefault="00C80F85" w:rsidP="00C80F85">
      <w:pPr>
        <w:spacing w:after="160" w:line="360" w:lineRule="auto"/>
        <w:rPr>
          <w:rFonts w:ascii="Times New Roman" w:eastAsia="Calibri" w:hAnsi="Times New Roman" w:cs="Times New Roman"/>
          <w:bCs/>
          <w:sz w:val="24"/>
          <w:szCs w:val="24"/>
        </w:rPr>
      </w:pPr>
    </w:p>
    <w:p w14:paraId="593D204A" w14:textId="77777777" w:rsidR="00C80F85" w:rsidRDefault="00C80F85" w:rsidP="00C80F85">
      <w:pPr>
        <w:spacing w:after="160" w:line="360" w:lineRule="auto"/>
        <w:rPr>
          <w:rFonts w:ascii="Times New Roman" w:eastAsia="Calibri" w:hAnsi="Times New Roman" w:cs="Times New Roman"/>
          <w:bCs/>
          <w:sz w:val="24"/>
          <w:szCs w:val="24"/>
        </w:rPr>
      </w:pPr>
    </w:p>
    <w:p w14:paraId="190CA6D4" w14:textId="77777777" w:rsidR="00C80F85" w:rsidRDefault="00C80F85" w:rsidP="00C80F85">
      <w:pPr>
        <w:spacing w:after="160" w:line="360" w:lineRule="auto"/>
        <w:rPr>
          <w:rFonts w:ascii="Times New Roman" w:eastAsia="Calibri" w:hAnsi="Times New Roman" w:cs="Times New Roman"/>
          <w:bCs/>
          <w:sz w:val="24"/>
          <w:szCs w:val="24"/>
        </w:rPr>
      </w:pPr>
    </w:p>
    <w:p w14:paraId="1568D4BB" w14:textId="77777777" w:rsidR="00C80F85" w:rsidRPr="00112D01" w:rsidRDefault="00C80F85" w:rsidP="00C80F85">
      <w:pPr>
        <w:spacing w:after="160" w:line="360" w:lineRule="auto"/>
        <w:rPr>
          <w:rFonts w:ascii="Times New Roman" w:eastAsia="Calibri" w:hAnsi="Times New Roman" w:cs="Times New Roman"/>
          <w:bCs/>
          <w:sz w:val="24"/>
          <w:szCs w:val="24"/>
        </w:rPr>
      </w:pPr>
    </w:p>
    <w:p w14:paraId="2789F721"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72DA8567"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43CA725"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65E5117A"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1FDC69C3"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65D21BA7"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87BD040"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50F10762"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9B5162A"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32021C0"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2BB8A15"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2FAD1E79"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1F76CF71"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2C00E078"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38B01AD6"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4706C6C9" w14:textId="77777777" w:rsidR="00112D01" w:rsidRPr="00112D01" w:rsidRDefault="00112D01" w:rsidP="00112D01">
      <w:pPr>
        <w:spacing w:after="160" w:line="259" w:lineRule="auto"/>
        <w:rPr>
          <w:rFonts w:ascii="Times New Roman" w:eastAsia="Calibri" w:hAnsi="Times New Roman" w:cs="Times New Roman"/>
          <w:bCs/>
          <w:sz w:val="24"/>
          <w:szCs w:val="24"/>
        </w:rPr>
      </w:pPr>
    </w:p>
    <w:p w14:paraId="71B5C8DF" w14:textId="77777777" w:rsidR="00C80F85" w:rsidRDefault="00C80F85" w:rsidP="00C80F85">
      <w:pPr>
        <w:tabs>
          <w:tab w:val="left" w:pos="3826"/>
        </w:tabs>
        <w:spacing w:after="80" w:line="240" w:lineRule="auto"/>
        <w:rPr>
          <w:rFonts w:ascii="Times New Roman" w:eastAsia="Calibri" w:hAnsi="Times New Roman" w:cs="Times New Roman"/>
          <w:b/>
          <w:bCs/>
          <w:sz w:val="24"/>
          <w:szCs w:val="24"/>
        </w:rPr>
      </w:pPr>
    </w:p>
    <w:p w14:paraId="65E80307" w14:textId="77777777" w:rsidR="00C80F85" w:rsidRDefault="00C80F85" w:rsidP="00C80F85">
      <w:pPr>
        <w:tabs>
          <w:tab w:val="left" w:pos="3826"/>
        </w:tabs>
        <w:spacing w:after="80" w:line="240" w:lineRule="auto"/>
        <w:rPr>
          <w:rFonts w:ascii="Times New Roman" w:eastAsia="Calibri" w:hAnsi="Times New Roman" w:cs="Times New Roman"/>
          <w:b/>
          <w:bCs/>
          <w:sz w:val="24"/>
          <w:szCs w:val="24"/>
        </w:rPr>
      </w:pPr>
    </w:p>
    <w:p w14:paraId="10C912AA" w14:textId="77777777" w:rsidR="00C80F85" w:rsidRDefault="00C80F85" w:rsidP="00C80F85">
      <w:pPr>
        <w:tabs>
          <w:tab w:val="left" w:pos="3826"/>
        </w:tabs>
        <w:spacing w:after="80" w:line="240" w:lineRule="auto"/>
        <w:rPr>
          <w:rFonts w:ascii="Times New Roman" w:eastAsia="Calibri" w:hAnsi="Times New Roman" w:cs="Times New Roman"/>
          <w:b/>
          <w:bCs/>
          <w:sz w:val="24"/>
          <w:szCs w:val="24"/>
        </w:rPr>
      </w:pPr>
    </w:p>
    <w:p w14:paraId="0CDDC58C" w14:textId="3E620A77" w:rsidR="00C80F85" w:rsidRDefault="00C80F85" w:rsidP="00C80F85">
      <w:pPr>
        <w:tabs>
          <w:tab w:val="left" w:pos="3826"/>
        </w:tabs>
        <w:spacing w:after="80" w:line="240" w:lineRule="auto"/>
        <w:rPr>
          <w:rFonts w:ascii="Times New Roman" w:eastAsia="Calibri" w:hAnsi="Times New Roman" w:cs="Times New Roman"/>
          <w:b/>
          <w:bCs/>
          <w:sz w:val="24"/>
          <w:szCs w:val="24"/>
        </w:rPr>
      </w:pPr>
    </w:p>
    <w:p w14:paraId="52385497" w14:textId="3D9D6826" w:rsidR="004C53FC" w:rsidRDefault="004C53FC" w:rsidP="00C80F85">
      <w:pPr>
        <w:tabs>
          <w:tab w:val="left" w:pos="3826"/>
        </w:tabs>
        <w:spacing w:after="80" w:line="240" w:lineRule="auto"/>
        <w:rPr>
          <w:rFonts w:ascii="Times New Roman" w:eastAsia="Calibri" w:hAnsi="Times New Roman" w:cs="Times New Roman"/>
          <w:b/>
          <w:bCs/>
          <w:sz w:val="24"/>
          <w:szCs w:val="24"/>
        </w:rPr>
      </w:pPr>
    </w:p>
    <w:p w14:paraId="5AB14BDA" w14:textId="4530096C" w:rsidR="004C53FC" w:rsidRDefault="004C53FC" w:rsidP="00C80F85">
      <w:pPr>
        <w:tabs>
          <w:tab w:val="left" w:pos="3826"/>
        </w:tabs>
        <w:spacing w:after="80" w:line="240" w:lineRule="auto"/>
        <w:rPr>
          <w:rFonts w:ascii="Times New Roman" w:eastAsia="Calibri" w:hAnsi="Times New Roman" w:cs="Times New Roman"/>
          <w:b/>
          <w:bCs/>
          <w:sz w:val="24"/>
          <w:szCs w:val="24"/>
        </w:rPr>
      </w:pPr>
    </w:p>
    <w:p w14:paraId="32F051C5" w14:textId="598E8B8F" w:rsidR="00C80F85" w:rsidRPr="00DA2F75" w:rsidRDefault="00C80F85" w:rsidP="00C80F85">
      <w:pPr>
        <w:tabs>
          <w:tab w:val="left" w:pos="3826"/>
        </w:tabs>
        <w:spacing w:after="80" w:line="240" w:lineRule="auto"/>
        <w:rPr>
          <w:rFonts w:ascii="Times New Roman" w:eastAsia="Calibri" w:hAnsi="Times New Roman" w:cs="Times New Roman"/>
          <w:b/>
          <w:bCs/>
          <w:sz w:val="16"/>
          <w:szCs w:val="16"/>
        </w:rPr>
      </w:pPr>
    </w:p>
    <w:p w14:paraId="4C8CE103" w14:textId="400BCE74" w:rsidR="00DA2F75" w:rsidRPr="00DA2F75" w:rsidRDefault="00DA2F75" w:rsidP="00C80F85">
      <w:pPr>
        <w:tabs>
          <w:tab w:val="left" w:pos="3826"/>
        </w:tabs>
        <w:spacing w:after="80" w:line="240" w:lineRule="auto"/>
        <w:rPr>
          <w:rFonts w:ascii="Times New Roman" w:eastAsia="Calibri" w:hAnsi="Times New Roman" w:cs="Times New Roman"/>
          <w:b/>
          <w:bCs/>
          <w:sz w:val="16"/>
          <w:szCs w:val="16"/>
        </w:rPr>
      </w:pPr>
    </w:p>
    <w:p w14:paraId="51B52A38" w14:textId="5ECE9875" w:rsidR="00DA2F75" w:rsidRDefault="00DA2F75" w:rsidP="00DA2F75">
      <w:pPr>
        <w:tabs>
          <w:tab w:val="left" w:pos="3826"/>
        </w:tabs>
        <w:spacing w:before="240" w:after="16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Figure 10</w:t>
      </w:r>
      <w:r w:rsidRPr="00112D01">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A</w:t>
      </w:r>
      <w:r w:rsidRPr="00AF3869">
        <w:rPr>
          <w:rFonts w:ascii="Times New Roman" w:eastAsia="Calibri" w:hAnsi="Times New Roman" w:cs="Times New Roman"/>
          <w:bCs/>
          <w:sz w:val="24"/>
          <w:szCs w:val="24"/>
        </w:rPr>
        <w:t xml:space="preserve"> synoptic overview of my research </w:t>
      </w:r>
      <w:r>
        <w:rPr>
          <w:rFonts w:ascii="Times New Roman" w:eastAsia="Calibri" w:hAnsi="Times New Roman" w:cs="Times New Roman"/>
          <w:bCs/>
          <w:sz w:val="24"/>
          <w:szCs w:val="24"/>
        </w:rPr>
        <w:t>p</w:t>
      </w:r>
      <w:r w:rsidRPr="00AF3869">
        <w:rPr>
          <w:rFonts w:ascii="Times New Roman" w:eastAsia="Calibri" w:hAnsi="Times New Roman" w:cs="Times New Roman"/>
          <w:bCs/>
          <w:sz w:val="24"/>
          <w:szCs w:val="24"/>
        </w:rPr>
        <w:t xml:space="preserve">aradigms, </w:t>
      </w:r>
      <w:r>
        <w:rPr>
          <w:rFonts w:ascii="Times New Roman" w:eastAsia="Calibri" w:hAnsi="Times New Roman" w:cs="Times New Roman"/>
          <w:bCs/>
          <w:sz w:val="24"/>
          <w:szCs w:val="24"/>
        </w:rPr>
        <w:t>r</w:t>
      </w:r>
      <w:r w:rsidRPr="00AF3869">
        <w:rPr>
          <w:rFonts w:ascii="Times New Roman" w:eastAsia="Calibri" w:hAnsi="Times New Roman" w:cs="Times New Roman"/>
          <w:bCs/>
          <w:sz w:val="24"/>
          <w:szCs w:val="24"/>
        </w:rPr>
        <w:t xml:space="preserve">esearch </w:t>
      </w:r>
      <w:r>
        <w:rPr>
          <w:rFonts w:ascii="Times New Roman" w:eastAsia="Calibri" w:hAnsi="Times New Roman" w:cs="Times New Roman"/>
          <w:bCs/>
          <w:sz w:val="24"/>
          <w:szCs w:val="24"/>
        </w:rPr>
        <w:t>p</w:t>
      </w:r>
      <w:r w:rsidRPr="00AF3869">
        <w:rPr>
          <w:rFonts w:ascii="Times New Roman" w:eastAsia="Calibri" w:hAnsi="Times New Roman" w:cs="Times New Roman"/>
          <w:bCs/>
          <w:sz w:val="24"/>
          <w:szCs w:val="24"/>
        </w:rPr>
        <w:t xml:space="preserve">hilosophy and </w:t>
      </w:r>
      <w:r>
        <w:rPr>
          <w:rFonts w:ascii="Times New Roman" w:eastAsia="Calibri" w:hAnsi="Times New Roman" w:cs="Times New Roman"/>
          <w:bCs/>
          <w:sz w:val="24"/>
          <w:szCs w:val="24"/>
        </w:rPr>
        <w:t>m</w:t>
      </w:r>
      <w:r w:rsidRPr="00AF3869">
        <w:rPr>
          <w:rFonts w:ascii="Times New Roman" w:eastAsia="Calibri" w:hAnsi="Times New Roman" w:cs="Times New Roman"/>
          <w:bCs/>
          <w:sz w:val="24"/>
          <w:szCs w:val="24"/>
        </w:rPr>
        <w:t xml:space="preserve">ethodology. </w:t>
      </w:r>
      <w:r w:rsidRPr="00775915">
        <w:rPr>
          <w:rFonts w:ascii="Times New Roman" w:eastAsia="Calibri" w:hAnsi="Times New Roman" w:cs="Times New Roman"/>
          <w:bCs/>
          <w:sz w:val="24"/>
          <w:szCs w:val="24"/>
        </w:rPr>
        <w:t>Triangulation of the research methodology is represented by the triangle at the end of the figure with four circles on each of its three vertices</w:t>
      </w:r>
      <w:r>
        <w:rPr>
          <w:rFonts w:ascii="Times New Roman" w:eastAsia="Calibri" w:hAnsi="Times New Roman" w:cs="Times New Roman"/>
          <w:bCs/>
          <w:sz w:val="24"/>
          <w:szCs w:val="24"/>
        </w:rPr>
        <w:t xml:space="preserve"> of the </w:t>
      </w:r>
      <w:r w:rsidR="009A0C39">
        <w:rPr>
          <w:rFonts w:ascii="Times New Roman" w:eastAsia="Calibri" w:hAnsi="Times New Roman" w:cs="Times New Roman"/>
          <w:bCs/>
          <w:sz w:val="24"/>
          <w:szCs w:val="24"/>
        </w:rPr>
        <w:t>triangle</w:t>
      </w:r>
      <w:r w:rsidR="00CB594E">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p>
    <w:p w14:paraId="1FFC1A86" w14:textId="77777777" w:rsidR="00DA2F75" w:rsidRPr="00DA2F75" w:rsidRDefault="00DA2F75" w:rsidP="00C80F85">
      <w:pPr>
        <w:tabs>
          <w:tab w:val="left" w:pos="3826"/>
        </w:tabs>
        <w:spacing w:after="80" w:line="240" w:lineRule="auto"/>
        <w:rPr>
          <w:rFonts w:ascii="Times New Roman" w:eastAsia="Calibri" w:hAnsi="Times New Roman" w:cs="Times New Roman"/>
          <w:b/>
          <w:bCs/>
          <w:sz w:val="16"/>
          <w:szCs w:val="16"/>
        </w:rPr>
      </w:pPr>
    </w:p>
    <w:p w14:paraId="53AD6DD4" w14:textId="3DE20EE6" w:rsidR="00112D01" w:rsidRPr="00C741B4" w:rsidRDefault="00112D01" w:rsidP="00DA2F75">
      <w:pPr>
        <w:tabs>
          <w:tab w:val="left" w:pos="3826"/>
        </w:tabs>
        <w:spacing w:before="240" w:after="240" w:line="360" w:lineRule="auto"/>
        <w:jc w:val="both"/>
        <w:rPr>
          <w:rFonts w:eastAsia="Calibri"/>
          <w:bCs/>
        </w:rPr>
      </w:pPr>
      <w:r w:rsidRPr="00112D01">
        <w:rPr>
          <w:rFonts w:ascii="Times New Roman" w:eastAsia="Calibri" w:hAnsi="Times New Roman" w:cs="Times New Roman"/>
          <w:bCs/>
          <w:sz w:val="24"/>
          <w:szCs w:val="24"/>
        </w:rPr>
        <w:t xml:space="preserve">Denzin and Lincoln (2011) treat the generic activities mentioned </w:t>
      </w:r>
      <w:r w:rsidR="00BD69F1">
        <w:rPr>
          <w:rFonts w:ascii="Times New Roman" w:eastAsia="Calibri" w:hAnsi="Times New Roman" w:cs="Times New Roman"/>
          <w:bCs/>
          <w:sz w:val="24"/>
          <w:szCs w:val="24"/>
        </w:rPr>
        <w:t>below</w:t>
      </w:r>
      <w:r w:rsidRPr="00112D01">
        <w:rPr>
          <w:rFonts w:ascii="Times New Roman" w:eastAsia="Calibri" w:hAnsi="Times New Roman" w:cs="Times New Roman"/>
          <w:bCs/>
          <w:sz w:val="24"/>
          <w:szCs w:val="24"/>
        </w:rPr>
        <w:t xml:space="preserve"> under five headings or phases: the researcher and the researched as multicultural subjects, major paradigms and interpretive perspectives, research strategies, methods of collecting and analysing empirical materials, and the art of interpretation. </w:t>
      </w:r>
      <w:r w:rsidR="00620F1B" w:rsidRPr="00C741B4">
        <w:rPr>
          <w:rFonts w:ascii="Times New Roman" w:eastAsia="Calibri" w:hAnsi="Times New Roman" w:cs="Times New Roman"/>
          <w:bCs/>
          <w:sz w:val="24"/>
          <w:szCs w:val="24"/>
        </w:rPr>
        <w:t>I explored the area with a framework of ideas (theory, ontology) translated in a set of questions (epistemology) that I examined in specific ways (methodology, analysis). Furthermore, Maxwell (2011) argues not only for including different ontological and epistemological perspectives to qualitative research but also to consider a diverse and even contradictory perspective in its conceptualisation and practice, therefore contrasting stakeholders i.e. forest officers and nomadic pastoral community members were chosen. From the social ontological perspective, I was set to determine the realities of different societies and their interactions with each other and with their environment (Searle, 2006). From an epistemological perspective, I intended to venture into the process of deciding how I would acquire knowledge keeping in mind my relationship as a researcher with different stakeholders (Scotland, 2012).</w:t>
      </w:r>
      <w:r w:rsidR="00620F1B" w:rsidRPr="00112D01">
        <w:rPr>
          <w:rFonts w:eastAsia="Calibri"/>
          <w:bCs/>
        </w:rPr>
        <w:t xml:space="preserve">  </w:t>
      </w:r>
    </w:p>
    <w:p w14:paraId="3F5B4006" w14:textId="62084C28" w:rsidR="00112D01" w:rsidRPr="00112D01" w:rsidRDefault="00112D01" w:rsidP="00112D01">
      <w:pPr>
        <w:tabs>
          <w:tab w:val="left" w:pos="3826"/>
        </w:tabs>
        <w:spacing w:after="160" w:line="360" w:lineRule="auto"/>
        <w:rPr>
          <w:rFonts w:ascii="Times New Roman" w:eastAsia="Calibri" w:hAnsi="Times New Roman" w:cs="Times New Roman"/>
          <w:b/>
          <w:bCs/>
          <w:sz w:val="24"/>
          <w:szCs w:val="24"/>
        </w:rPr>
      </w:pPr>
      <w:r w:rsidRPr="00112D01">
        <w:rPr>
          <w:rFonts w:ascii="Times New Roman" w:eastAsia="Calibri" w:hAnsi="Times New Roman" w:cs="Times New Roman"/>
          <w:b/>
          <w:bCs/>
          <w:sz w:val="24"/>
          <w:szCs w:val="24"/>
        </w:rPr>
        <w:t>Phase 1: The researcher as a multicultural subject</w:t>
      </w:r>
      <w:r w:rsidR="00306420">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 xml:space="preserve"> </w:t>
      </w:r>
      <w:r w:rsidR="00306420">
        <w:rPr>
          <w:rFonts w:ascii="Times New Roman" w:eastAsia="Calibri" w:hAnsi="Times New Roman" w:cs="Times New Roman"/>
          <w:b/>
          <w:bCs/>
          <w:sz w:val="24"/>
          <w:szCs w:val="24"/>
        </w:rPr>
        <w:t>C</w:t>
      </w:r>
      <w:r w:rsidRPr="00112D01">
        <w:rPr>
          <w:rFonts w:ascii="Times New Roman" w:eastAsia="Calibri" w:hAnsi="Times New Roman" w:cs="Times New Roman"/>
          <w:b/>
          <w:bCs/>
          <w:sz w:val="24"/>
          <w:szCs w:val="24"/>
        </w:rPr>
        <w:t>onceptions of self and the other, the ethics and politics of research</w:t>
      </w:r>
    </w:p>
    <w:p w14:paraId="54102CE8" w14:textId="6ABC3F98" w:rsidR="00112D01" w:rsidRPr="00112D01" w:rsidRDefault="00112D01" w:rsidP="00D56BF5">
      <w:pPr>
        <w:tabs>
          <w:tab w:val="left" w:pos="3826"/>
        </w:tabs>
        <w:spacing w:before="240" w:after="240" w:line="360" w:lineRule="auto"/>
        <w:jc w:val="both"/>
        <w:rPr>
          <w:rFonts w:ascii="Times New Roman" w:eastAsia="Calibri" w:hAnsi="Times New Roman" w:cs="Times New Roman"/>
          <w:bCs/>
          <w:sz w:val="24"/>
          <w:szCs w:val="24"/>
        </w:rPr>
      </w:pPr>
      <w:r w:rsidRPr="00C741B4">
        <w:rPr>
          <w:rFonts w:ascii="Times New Roman" w:eastAsia="Calibri" w:hAnsi="Times New Roman" w:cs="Times New Roman"/>
          <w:bCs/>
          <w:sz w:val="24"/>
          <w:szCs w:val="24"/>
        </w:rPr>
        <w:t>As a “human instrument” (Hoepfl</w:t>
      </w:r>
      <w:r w:rsidR="00E2384B"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1997), my ability to speak the local language </w:t>
      </w:r>
      <w:r w:rsidR="00E2384B" w:rsidRPr="00C741B4">
        <w:rPr>
          <w:rFonts w:ascii="Times New Roman" w:eastAsia="Calibri" w:hAnsi="Times New Roman" w:cs="Times New Roman"/>
          <w:bCs/>
          <w:sz w:val="24"/>
          <w:szCs w:val="24"/>
        </w:rPr>
        <w:t>and</w:t>
      </w:r>
      <w:r w:rsidRPr="00C741B4">
        <w:rPr>
          <w:rFonts w:ascii="Times New Roman" w:eastAsia="Calibri" w:hAnsi="Times New Roman" w:cs="Times New Roman"/>
          <w:bCs/>
          <w:sz w:val="24"/>
          <w:szCs w:val="24"/>
        </w:rPr>
        <w:t xml:space="preserve"> familiar</w:t>
      </w:r>
      <w:r w:rsidR="00E2384B" w:rsidRPr="00C741B4">
        <w:rPr>
          <w:rFonts w:ascii="Times New Roman" w:eastAsia="Calibri" w:hAnsi="Times New Roman" w:cs="Times New Roman"/>
          <w:bCs/>
          <w:sz w:val="24"/>
          <w:szCs w:val="24"/>
        </w:rPr>
        <w:t>ity</w:t>
      </w:r>
      <w:r w:rsidRPr="00C741B4">
        <w:rPr>
          <w:rFonts w:ascii="Times New Roman" w:eastAsia="Calibri" w:hAnsi="Times New Roman" w:cs="Times New Roman"/>
          <w:bCs/>
          <w:sz w:val="24"/>
          <w:szCs w:val="24"/>
        </w:rPr>
        <w:t xml:space="preserve"> with the area (Holloway and Biley</w:t>
      </w:r>
      <w:r w:rsidR="00E2384B"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2011) as well as being similar in appearance facilitated the process of approaching the stakeholders. My age worked to my advantage where people of all ages and both sexes were forthcoming to share information with more trust and </w:t>
      </w:r>
      <w:r w:rsidR="00306420" w:rsidRPr="00C741B4">
        <w:rPr>
          <w:rFonts w:ascii="Times New Roman" w:eastAsia="Calibri" w:hAnsi="Times New Roman" w:cs="Times New Roman"/>
          <w:bCs/>
          <w:sz w:val="24"/>
          <w:szCs w:val="24"/>
        </w:rPr>
        <w:t xml:space="preserve">little </w:t>
      </w:r>
      <w:r w:rsidRPr="00C741B4">
        <w:rPr>
          <w:rFonts w:ascii="Times New Roman" w:eastAsia="Calibri" w:hAnsi="Times New Roman" w:cs="Times New Roman"/>
          <w:bCs/>
          <w:sz w:val="24"/>
          <w:szCs w:val="24"/>
        </w:rPr>
        <w:t>scepticism or inhibition. In the Indian village community, there still exists some inhibition between cross gender communication, but that fades away with age. In order to immerse myself within the natural environment</w:t>
      </w:r>
      <w:r w:rsidR="00E2384B"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I adopted a</w:t>
      </w:r>
      <w:r w:rsidR="00306420" w:rsidRPr="00C741B4">
        <w:rPr>
          <w:rFonts w:ascii="Times New Roman" w:eastAsia="Calibri" w:hAnsi="Times New Roman" w:cs="Times New Roman"/>
          <w:bCs/>
          <w:sz w:val="24"/>
          <w:szCs w:val="24"/>
        </w:rPr>
        <w:t>n</w:t>
      </w:r>
      <w:r w:rsidRPr="00C741B4">
        <w:rPr>
          <w:rFonts w:ascii="Times New Roman" w:eastAsia="Calibri" w:hAnsi="Times New Roman" w:cs="Times New Roman"/>
          <w:bCs/>
          <w:sz w:val="24"/>
          <w:szCs w:val="24"/>
        </w:rPr>
        <w:t xml:space="preserve"> approach to studying things in their natural settings (Denzin and Lincoln</w:t>
      </w:r>
      <w:r w:rsidR="00E2384B"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1994). </w:t>
      </w:r>
      <w:r w:rsidRPr="00112D01">
        <w:rPr>
          <w:rFonts w:ascii="Times New Roman" w:eastAsia="Calibri" w:hAnsi="Times New Roman" w:cs="Times New Roman"/>
          <w:bCs/>
          <w:sz w:val="24"/>
          <w:szCs w:val="24"/>
        </w:rPr>
        <w:t>Insider research refers to when researchers conduct research with populations of which they are also members (Kanuha, 2000) so that the researcher shares an identity, language, and experiential base with the study participants (Asselin, 2003).</w:t>
      </w:r>
      <w:r w:rsidR="00D6122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In examining staff development research, Asselin (2003) suggest</w:t>
      </w:r>
      <w:r w:rsidR="00D61221">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that it is best for the insider researcher to gather data with their “eyes open” but assuming that they know nothing about the phenomenon being studied. She pointed out that although the researcher might be part of the culture under study, they might not understand the subculture. Postmodernism emphasi</w:t>
      </w:r>
      <w:r w:rsidR="00306420">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es the importance of understanding the researcher's context (gender, class, ethnicity, etc.) as part of </w:t>
      </w:r>
      <w:r w:rsidRPr="00112D01">
        <w:rPr>
          <w:rFonts w:ascii="Times New Roman" w:eastAsia="Calibri" w:hAnsi="Times New Roman" w:cs="Times New Roman"/>
          <w:bCs/>
          <w:sz w:val="24"/>
          <w:szCs w:val="24"/>
        </w:rPr>
        <w:lastRenderedPageBreak/>
        <w:t xml:space="preserve">narrative interpretation (Angrosino, 2005). This insider role status frequently allows researchers more rapid and more complete acceptance by their participants. Therefore, participants are typically more open with researchers so that there may be a greater depth to the data gathered. This </w:t>
      </w:r>
      <w:r w:rsidR="00306420">
        <w:rPr>
          <w:rFonts w:ascii="Times New Roman" w:eastAsia="Calibri" w:hAnsi="Times New Roman" w:cs="Times New Roman"/>
          <w:bCs/>
          <w:sz w:val="24"/>
          <w:szCs w:val="24"/>
        </w:rPr>
        <w:t xml:space="preserve">approach </w:t>
      </w:r>
      <w:r w:rsidRPr="00112D01">
        <w:rPr>
          <w:rFonts w:ascii="Times New Roman" w:eastAsia="Calibri" w:hAnsi="Times New Roman" w:cs="Times New Roman"/>
          <w:bCs/>
          <w:sz w:val="24"/>
          <w:szCs w:val="24"/>
        </w:rPr>
        <w:t>however comes with its own limitation</w:t>
      </w:r>
      <w:r w:rsidR="00306420">
        <w:rPr>
          <w:rFonts w:ascii="Times New Roman" w:eastAsia="Calibri" w:hAnsi="Times New Roman" w:cs="Times New Roman"/>
          <w:bCs/>
          <w:sz w:val="24"/>
          <w:szCs w:val="24"/>
        </w:rPr>
        <w:t>s</w:t>
      </w:r>
      <w:r w:rsidR="00620F1B">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Although emphasis on “objective” data has been replaced with focus on the advantages of subjective aspects of the research process (Adler, 1990), being an insider is not without its potential problems.  Ref</w:t>
      </w:r>
      <w:r w:rsidR="000B2F11">
        <w:rPr>
          <w:rFonts w:ascii="Times New Roman" w:eastAsia="Calibri" w:hAnsi="Times New Roman" w:cs="Times New Roman"/>
          <w:bCs/>
          <w:sz w:val="24"/>
          <w:szCs w:val="24"/>
        </w:rPr>
        <w:t>erring to the</w:t>
      </w:r>
      <w:r w:rsidRPr="00112D01">
        <w:rPr>
          <w:rFonts w:ascii="Times New Roman" w:eastAsia="Calibri" w:hAnsi="Times New Roman" w:cs="Times New Roman"/>
          <w:bCs/>
          <w:sz w:val="24"/>
          <w:szCs w:val="24"/>
        </w:rPr>
        <w:t xml:space="preserve"> researcher's perspective, Maykut and Morehouse (1994) stress </w:t>
      </w:r>
      <w:r w:rsidR="0039799F">
        <w:rPr>
          <w:rFonts w:ascii="Times New Roman" w:eastAsia="Calibri" w:hAnsi="Times New Roman" w:cs="Times New Roman"/>
          <w:bCs/>
          <w:sz w:val="24"/>
          <w:szCs w:val="24"/>
        </w:rPr>
        <w:t>that</w:t>
      </w:r>
      <w:r w:rsidR="0039799F" w:rsidRPr="00112D0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 xml:space="preserve">it </w:t>
      </w:r>
      <w:r w:rsidR="0039799F">
        <w:rPr>
          <w:rFonts w:ascii="Times New Roman" w:eastAsia="Calibri" w:hAnsi="Times New Roman" w:cs="Times New Roman"/>
          <w:bCs/>
          <w:sz w:val="24"/>
          <w:szCs w:val="24"/>
        </w:rPr>
        <w:t>should</w:t>
      </w:r>
      <w:r w:rsidRPr="00112D01">
        <w:rPr>
          <w:rFonts w:ascii="Times New Roman" w:eastAsia="Calibri" w:hAnsi="Times New Roman" w:cs="Times New Roman"/>
          <w:bCs/>
          <w:sz w:val="24"/>
          <w:szCs w:val="24"/>
        </w:rPr>
        <w:t xml:space="preserve"> be ‘acutely tuned-in’ to the experiences and meaning systems of others whilst being conscience of </w:t>
      </w:r>
      <w:r w:rsidR="0039799F">
        <w:rPr>
          <w:rFonts w:ascii="Times New Roman" w:eastAsia="Calibri" w:hAnsi="Times New Roman" w:cs="Times New Roman"/>
          <w:bCs/>
          <w:sz w:val="24"/>
          <w:szCs w:val="24"/>
        </w:rPr>
        <w:t>one’s</w:t>
      </w:r>
      <w:r w:rsidRPr="00112D01">
        <w:rPr>
          <w:rFonts w:ascii="Times New Roman" w:eastAsia="Calibri" w:hAnsi="Times New Roman" w:cs="Times New Roman"/>
          <w:bCs/>
          <w:sz w:val="24"/>
          <w:szCs w:val="24"/>
        </w:rPr>
        <w:t xml:space="preserve"> own biases and preconceptions that may influence what one is trying to understand. One of the refuted limitation</w:t>
      </w:r>
      <w:r w:rsidR="0039799F">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of social researchers as objective actors, is their ability to gather information and remain removed from the research (</w:t>
      </w:r>
      <w:r w:rsidR="000B2F11" w:rsidRPr="00112D01">
        <w:rPr>
          <w:rFonts w:ascii="Times New Roman" w:eastAsia="Calibri" w:hAnsi="Times New Roman" w:cs="Times New Roman"/>
          <w:bCs/>
          <w:sz w:val="24"/>
          <w:szCs w:val="24"/>
        </w:rPr>
        <w:t>Denzin and Lincoln 2011</w:t>
      </w:r>
      <w:r w:rsidR="000B2F1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 xml:space="preserve">Hammett </w:t>
      </w:r>
      <w:r w:rsidRPr="000B2F11">
        <w:rPr>
          <w:rFonts w:ascii="Times New Roman" w:eastAsia="Calibri" w:hAnsi="Times New Roman" w:cs="Times New Roman"/>
          <w:bCs/>
          <w:i/>
          <w:sz w:val="24"/>
          <w:szCs w:val="24"/>
        </w:rPr>
        <w:t>et al.</w:t>
      </w:r>
      <w:r w:rsidR="00CB2960">
        <w:rPr>
          <w:rFonts w:ascii="Times New Roman" w:eastAsia="Calibri" w:hAnsi="Times New Roman" w:cs="Times New Roman"/>
          <w:bCs/>
          <w:i/>
          <w:sz w:val="24"/>
          <w:szCs w:val="24"/>
        </w:rPr>
        <w:t>,</w:t>
      </w:r>
      <w:r w:rsidR="000B2F11">
        <w:rPr>
          <w:rFonts w:ascii="Times New Roman" w:eastAsia="Calibri" w:hAnsi="Times New Roman" w:cs="Times New Roman"/>
          <w:bCs/>
          <w:sz w:val="24"/>
          <w:szCs w:val="24"/>
        </w:rPr>
        <w:t xml:space="preserve"> 2014</w:t>
      </w:r>
      <w:r w:rsidRPr="00112D01">
        <w:rPr>
          <w:rFonts w:ascii="Times New Roman" w:eastAsia="Calibri" w:hAnsi="Times New Roman" w:cs="Times New Roman"/>
          <w:bCs/>
          <w:sz w:val="24"/>
          <w:szCs w:val="24"/>
        </w:rPr>
        <w:t>). Adler and Adler (1987)</w:t>
      </w:r>
      <w:r w:rsidR="0039799F">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suggest that researchers might struggle with role conflict if they find themselves caught between “loyalty tugs” and</w:t>
      </w:r>
      <w:r w:rsidR="000B2F11">
        <w:rPr>
          <w:rFonts w:ascii="Times New Roman" w:eastAsia="Calibri" w:hAnsi="Times New Roman" w:cs="Times New Roman"/>
          <w:bCs/>
          <w:sz w:val="24"/>
          <w:szCs w:val="24"/>
        </w:rPr>
        <w:t xml:space="preserve"> “</w:t>
      </w:r>
      <w:r w:rsidR="009A0C39">
        <w:rPr>
          <w:rFonts w:ascii="Times New Roman" w:eastAsia="Calibri" w:hAnsi="Times New Roman" w:cs="Times New Roman"/>
          <w:bCs/>
          <w:sz w:val="24"/>
          <w:szCs w:val="24"/>
        </w:rPr>
        <w:t>behavioural</w:t>
      </w:r>
      <w:r w:rsidR="000B2F11">
        <w:rPr>
          <w:rFonts w:ascii="Times New Roman" w:eastAsia="Calibri" w:hAnsi="Times New Roman" w:cs="Times New Roman"/>
          <w:bCs/>
          <w:sz w:val="24"/>
          <w:szCs w:val="24"/>
        </w:rPr>
        <w:t xml:space="preserve"> claims” (Brannick and</w:t>
      </w:r>
      <w:r w:rsidRPr="00112D01">
        <w:rPr>
          <w:rFonts w:ascii="Times New Roman" w:eastAsia="Calibri" w:hAnsi="Times New Roman" w:cs="Times New Roman"/>
          <w:bCs/>
          <w:sz w:val="24"/>
          <w:szCs w:val="24"/>
        </w:rPr>
        <w:t xml:space="preserve"> Coghlan, 2007). Asselin (2003) has pointed out that the dual role can also result in role confusion when the researcher responds to the participants or analyses the data from a perspective other than that of </w:t>
      </w:r>
      <w:r w:rsidR="0039799F">
        <w:rPr>
          <w:rFonts w:ascii="Times New Roman" w:eastAsia="Calibri" w:hAnsi="Times New Roman" w:cs="Times New Roman"/>
          <w:bCs/>
          <w:sz w:val="24"/>
          <w:szCs w:val="24"/>
        </w:rPr>
        <w:t xml:space="preserve">a </w:t>
      </w:r>
      <w:r w:rsidRPr="00112D01">
        <w:rPr>
          <w:rFonts w:ascii="Times New Roman" w:eastAsia="Calibri" w:hAnsi="Times New Roman" w:cs="Times New Roman"/>
          <w:bCs/>
          <w:sz w:val="24"/>
          <w:szCs w:val="24"/>
        </w:rPr>
        <w:t>rese</w:t>
      </w:r>
      <w:r w:rsidR="000B2F11">
        <w:rPr>
          <w:rFonts w:ascii="Times New Roman" w:eastAsia="Calibri" w:hAnsi="Times New Roman" w:cs="Times New Roman"/>
          <w:bCs/>
          <w:sz w:val="24"/>
          <w:szCs w:val="24"/>
        </w:rPr>
        <w:t>archer</w:t>
      </w:r>
      <w:r w:rsidR="00620F1B">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t>
      </w:r>
    </w:p>
    <w:p w14:paraId="0B9790FC" w14:textId="5E2CECBB" w:rsidR="00112D01" w:rsidRPr="00112D01" w:rsidRDefault="00112D01" w:rsidP="00112D01">
      <w:pPr>
        <w:tabs>
          <w:tab w:val="left" w:pos="3826"/>
        </w:tabs>
        <w:spacing w:after="160" w:line="360" w:lineRule="auto"/>
        <w:rPr>
          <w:rFonts w:ascii="Times New Roman" w:eastAsia="Calibri" w:hAnsi="Times New Roman" w:cs="Times New Roman"/>
          <w:b/>
          <w:bCs/>
          <w:sz w:val="24"/>
          <w:szCs w:val="24"/>
        </w:rPr>
      </w:pPr>
      <w:r w:rsidRPr="00112D01">
        <w:rPr>
          <w:rFonts w:ascii="Times New Roman" w:eastAsia="Calibri" w:hAnsi="Times New Roman" w:cs="Times New Roman"/>
          <w:b/>
          <w:bCs/>
          <w:sz w:val="24"/>
          <w:szCs w:val="24"/>
        </w:rPr>
        <w:t>Phase 2: Theoretical paradigms and perspectives</w:t>
      </w:r>
      <w:r w:rsidR="0039799F">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 xml:space="preserve"> Positivism, </w:t>
      </w:r>
      <w:r w:rsidR="009A0C39" w:rsidRPr="00112D01">
        <w:rPr>
          <w:rFonts w:ascii="Times New Roman" w:eastAsia="Calibri" w:hAnsi="Times New Roman" w:cs="Times New Roman"/>
          <w:b/>
          <w:bCs/>
          <w:sz w:val="24"/>
          <w:szCs w:val="24"/>
        </w:rPr>
        <w:t>post positivism</w:t>
      </w:r>
      <w:r w:rsidR="0039799F">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 xml:space="preserve"> interpretivism, </w:t>
      </w:r>
      <w:r w:rsidR="00D56BF5" w:rsidRPr="00112D01">
        <w:rPr>
          <w:rFonts w:ascii="Times New Roman" w:eastAsia="Calibri" w:hAnsi="Times New Roman" w:cs="Times New Roman"/>
          <w:b/>
          <w:bCs/>
          <w:sz w:val="24"/>
          <w:szCs w:val="24"/>
        </w:rPr>
        <w:t>and constructivism</w:t>
      </w:r>
    </w:p>
    <w:p w14:paraId="50A1B8B6" w14:textId="5A39CFB3" w:rsidR="00112D01" w:rsidRPr="00112D01" w:rsidRDefault="00112D01" w:rsidP="00D56BF5">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Ontology, epistemology and methodology shape how the qualitative researcher sees the world and acts in </w:t>
      </w:r>
      <w:r w:rsidR="0051143E" w:rsidRPr="0051143E">
        <w:rPr>
          <w:rFonts w:ascii="Times New Roman" w:eastAsia="Calibri" w:hAnsi="Times New Roman" w:cs="Times New Roman"/>
          <w:bCs/>
          <w:sz w:val="24"/>
          <w:szCs w:val="24"/>
        </w:rPr>
        <w:t>it</w:t>
      </w:r>
      <w:r w:rsidR="0051143E" w:rsidRPr="0051143E">
        <w:t xml:space="preserve"> </w:t>
      </w:r>
      <w:r w:rsidR="0051143E">
        <w:t>(</w:t>
      </w:r>
      <w:r w:rsidR="0051143E">
        <w:rPr>
          <w:rFonts w:ascii="Times New Roman" w:eastAsia="Calibri" w:hAnsi="Times New Roman" w:cs="Times New Roman"/>
          <w:bCs/>
          <w:sz w:val="24"/>
          <w:szCs w:val="24"/>
        </w:rPr>
        <w:t xml:space="preserve">Denzin and Ryan, </w:t>
      </w:r>
      <w:r w:rsidR="0051143E" w:rsidRPr="0051143E">
        <w:rPr>
          <w:rFonts w:ascii="Times New Roman" w:eastAsia="Calibri" w:hAnsi="Times New Roman" w:cs="Times New Roman"/>
          <w:bCs/>
          <w:sz w:val="24"/>
          <w:szCs w:val="24"/>
        </w:rPr>
        <w:t>2007</w:t>
      </w:r>
      <w:r w:rsidR="0051143E">
        <w:rPr>
          <w:rFonts w:ascii="Times New Roman" w:eastAsia="Calibri" w:hAnsi="Times New Roman" w:cs="Times New Roman"/>
          <w:bCs/>
          <w:sz w:val="24"/>
          <w:szCs w:val="24"/>
        </w:rPr>
        <w:t>)</w:t>
      </w:r>
      <w:r w:rsidRPr="0051143E">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The researcher’s epistemological, ontological, and methodological undertakings may be termed a paradigm, or an interpretive framework, or a set of belief based guiding actions (Guba, 1990).</w:t>
      </w:r>
      <w:r w:rsidR="00B57344">
        <w:rPr>
          <w:rFonts w:ascii="Times New Roman" w:eastAsia="Calibri" w:hAnsi="Times New Roman" w:cs="Times New Roman"/>
          <w:bCs/>
          <w:sz w:val="24"/>
          <w:szCs w:val="24"/>
        </w:rPr>
        <w:t xml:space="preserve"> </w:t>
      </w:r>
      <w:r w:rsidR="0051143E">
        <w:rPr>
          <w:rFonts w:ascii="Times New Roman" w:eastAsia="Calibri" w:hAnsi="Times New Roman" w:cs="Times New Roman"/>
          <w:bCs/>
          <w:sz w:val="24"/>
          <w:szCs w:val="24"/>
        </w:rPr>
        <w:t xml:space="preserve">Denzin and Ryan </w:t>
      </w:r>
      <w:r w:rsidR="00AF2138">
        <w:rPr>
          <w:rFonts w:ascii="Times New Roman" w:eastAsia="Calibri" w:hAnsi="Times New Roman" w:cs="Times New Roman"/>
          <w:bCs/>
          <w:sz w:val="24"/>
          <w:szCs w:val="24"/>
        </w:rPr>
        <w:t>(</w:t>
      </w:r>
      <w:r w:rsidR="0051143E">
        <w:rPr>
          <w:rFonts w:ascii="Times New Roman" w:eastAsia="Calibri" w:hAnsi="Times New Roman" w:cs="Times New Roman"/>
          <w:bCs/>
          <w:sz w:val="24"/>
          <w:szCs w:val="24"/>
        </w:rPr>
        <w:t xml:space="preserve">2007) </w:t>
      </w:r>
      <w:r w:rsidR="00AF2138">
        <w:rPr>
          <w:rFonts w:ascii="Times New Roman" w:eastAsia="Calibri" w:hAnsi="Times New Roman" w:cs="Times New Roman"/>
          <w:bCs/>
          <w:sz w:val="24"/>
          <w:szCs w:val="24"/>
        </w:rPr>
        <w:t xml:space="preserve">compare </w:t>
      </w:r>
      <w:r w:rsidRPr="00112D01">
        <w:rPr>
          <w:rFonts w:ascii="Times New Roman" w:eastAsia="Calibri" w:hAnsi="Times New Roman" w:cs="Times New Roman"/>
          <w:bCs/>
          <w:sz w:val="24"/>
          <w:szCs w:val="24"/>
        </w:rPr>
        <w:t>qualitative researcher</w:t>
      </w:r>
      <w:r w:rsidR="00AF2138">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to philosophers who are directed by highly intellectual principles.  These principles combine philosophies of ontology (how one sees the world</w:t>
      </w:r>
      <w:r w:rsidR="00AF213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what is the nature of reality), epistemology (how one thinks of the world</w:t>
      </w:r>
      <w:r w:rsidR="00AF213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what is the relationship between the inquirer and the known), and methodology (how does one act in the world</w:t>
      </w:r>
      <w:r w:rsidR="00AF213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how does one know the world, or gain knowledge of it) (</w:t>
      </w:r>
      <w:r w:rsidR="000B2F11" w:rsidRPr="00112D01">
        <w:rPr>
          <w:rFonts w:ascii="Times New Roman" w:eastAsia="Calibri" w:hAnsi="Times New Roman" w:cs="Times New Roman"/>
          <w:bCs/>
          <w:sz w:val="24"/>
          <w:szCs w:val="24"/>
        </w:rPr>
        <w:t>Lincoln and Guba, 1985</w:t>
      </w:r>
      <w:r w:rsidR="000B2F11">
        <w:rPr>
          <w:rFonts w:ascii="Times New Roman" w:eastAsia="Calibri" w:hAnsi="Times New Roman" w:cs="Times New Roman"/>
          <w:bCs/>
          <w:sz w:val="24"/>
          <w:szCs w:val="24"/>
        </w:rPr>
        <w:t>; Guba, 1990</w:t>
      </w:r>
      <w:r w:rsidRPr="00112D01">
        <w:rPr>
          <w:rFonts w:ascii="Times New Roman" w:eastAsia="Calibri" w:hAnsi="Times New Roman" w:cs="Times New Roman"/>
          <w:bCs/>
          <w:sz w:val="24"/>
          <w:szCs w:val="24"/>
        </w:rPr>
        <w:t xml:space="preserve">). These beliefs shape how the qualitative research is executed and </w:t>
      </w:r>
      <w:r w:rsidR="00AF2138">
        <w:rPr>
          <w:rFonts w:ascii="Times New Roman" w:eastAsia="Calibri" w:hAnsi="Times New Roman" w:cs="Times New Roman"/>
          <w:bCs/>
          <w:sz w:val="24"/>
          <w:szCs w:val="24"/>
        </w:rPr>
        <w:t xml:space="preserve">how it </w:t>
      </w:r>
      <w:r w:rsidRPr="00112D01">
        <w:rPr>
          <w:rFonts w:ascii="Times New Roman" w:eastAsia="Calibri" w:hAnsi="Times New Roman" w:cs="Times New Roman"/>
          <w:bCs/>
          <w:sz w:val="24"/>
          <w:szCs w:val="24"/>
        </w:rPr>
        <w:t>progresse</w:t>
      </w:r>
      <w:r w:rsidR="00AF2138">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Each interpretive paradigm makes particular demands on the researcher, including the questions the researcher asks and the interpretations they make. Justification for the chosen meth</w:t>
      </w:r>
      <w:r w:rsidR="000B2F11">
        <w:rPr>
          <w:rFonts w:ascii="Times New Roman" w:eastAsia="Calibri" w:hAnsi="Times New Roman" w:cs="Times New Roman"/>
          <w:bCs/>
          <w:sz w:val="24"/>
          <w:szCs w:val="24"/>
        </w:rPr>
        <w:t xml:space="preserve">odology can be seen in </w:t>
      </w:r>
      <w:r w:rsidR="00AF2138">
        <w:rPr>
          <w:rFonts w:ascii="Times New Roman" w:eastAsia="Calibri" w:hAnsi="Times New Roman" w:cs="Times New Roman"/>
          <w:bCs/>
          <w:sz w:val="24"/>
          <w:szCs w:val="24"/>
        </w:rPr>
        <w:t>S</w:t>
      </w:r>
      <w:r w:rsidR="000B2F11">
        <w:rPr>
          <w:rFonts w:ascii="Times New Roman" w:eastAsia="Calibri" w:hAnsi="Times New Roman" w:cs="Times New Roman"/>
          <w:bCs/>
          <w:sz w:val="24"/>
          <w:szCs w:val="24"/>
        </w:rPr>
        <w:t>ection 3</w:t>
      </w:r>
      <w:r w:rsidR="00C84BED">
        <w:rPr>
          <w:rFonts w:ascii="Times New Roman" w:eastAsia="Calibri" w:hAnsi="Times New Roman" w:cs="Times New Roman"/>
          <w:bCs/>
          <w:sz w:val="24"/>
          <w:szCs w:val="24"/>
        </w:rPr>
        <w:t xml:space="preserve">.4.  </w:t>
      </w:r>
      <w:r w:rsidR="00C84BED" w:rsidRPr="00C84BED">
        <w:rPr>
          <w:rFonts w:ascii="Times New Roman" w:hAnsi="Times New Roman" w:cs="Times New Roman"/>
          <w:color w:val="222222"/>
          <w:sz w:val="24"/>
          <w:szCs w:val="24"/>
        </w:rPr>
        <w:t>Bernard</w:t>
      </w:r>
      <w:r w:rsidR="00C84BED" w:rsidRPr="00C84BED">
        <w:rPr>
          <w:rFonts w:ascii="Times New Roman" w:eastAsia="Calibri" w:hAnsi="Times New Roman" w:cs="Times New Roman"/>
          <w:bCs/>
          <w:sz w:val="24"/>
          <w:szCs w:val="24"/>
        </w:rPr>
        <w:t xml:space="preserve"> </w:t>
      </w:r>
      <w:r w:rsidR="00C84BED" w:rsidRPr="00C84BED">
        <w:rPr>
          <w:rFonts w:ascii="Times New Roman" w:eastAsia="Calibri" w:hAnsi="Times New Roman" w:cs="Times New Roman"/>
          <w:bCs/>
          <w:i/>
          <w:sz w:val="24"/>
          <w:szCs w:val="24"/>
        </w:rPr>
        <w:t>et al.,</w:t>
      </w:r>
      <w:r w:rsidRPr="00112D01">
        <w:rPr>
          <w:rFonts w:ascii="Times New Roman" w:eastAsia="Calibri" w:hAnsi="Times New Roman" w:cs="Times New Roman"/>
          <w:bCs/>
          <w:sz w:val="24"/>
          <w:szCs w:val="24"/>
        </w:rPr>
        <w:t xml:space="preserve"> (2000)</w:t>
      </w:r>
      <w:r w:rsidR="00AF2138">
        <w:rPr>
          <w:rFonts w:ascii="Times New Roman" w:eastAsia="Calibri" w:hAnsi="Times New Roman" w:cs="Times New Roman"/>
          <w:bCs/>
          <w:sz w:val="24"/>
          <w:szCs w:val="24"/>
        </w:rPr>
        <w:t xml:space="preserve"> describe that</w:t>
      </w:r>
      <w:r w:rsidR="00C84BED">
        <w:rPr>
          <w:rFonts w:ascii="Times New Roman" w:eastAsia="Calibri" w:hAnsi="Times New Roman" w:cs="Times New Roman"/>
          <w:bCs/>
          <w:sz w:val="24"/>
          <w:szCs w:val="24"/>
        </w:rPr>
        <w:t xml:space="preserve"> t</w:t>
      </w:r>
      <w:r w:rsidRPr="00112D01">
        <w:rPr>
          <w:rFonts w:ascii="Times New Roman" w:eastAsia="Calibri" w:hAnsi="Times New Roman" w:cs="Times New Roman"/>
          <w:bCs/>
          <w:sz w:val="24"/>
          <w:szCs w:val="24"/>
        </w:rPr>
        <w:t xml:space="preserve">he constructivist paradigm assumes a relativist ontology, where the researcher constructs the information gathered from the multiple realities presented </w:t>
      </w:r>
      <w:r w:rsidRPr="00112D01">
        <w:rPr>
          <w:rFonts w:ascii="Times New Roman" w:eastAsia="Calibri" w:hAnsi="Times New Roman" w:cs="Times New Roman"/>
          <w:bCs/>
          <w:sz w:val="24"/>
          <w:szCs w:val="24"/>
        </w:rPr>
        <w:lastRenderedPageBreak/>
        <w:t>to them. Compar</w:t>
      </w:r>
      <w:r w:rsidR="00B57344">
        <w:rPr>
          <w:rFonts w:ascii="Times New Roman" w:eastAsia="Calibri" w:hAnsi="Times New Roman" w:cs="Times New Roman"/>
          <w:bCs/>
          <w:sz w:val="24"/>
          <w:szCs w:val="24"/>
        </w:rPr>
        <w:t>ed</w:t>
      </w:r>
      <w:r w:rsidRPr="00112D01">
        <w:rPr>
          <w:rFonts w:ascii="Times New Roman" w:eastAsia="Calibri" w:hAnsi="Times New Roman" w:cs="Times New Roman"/>
          <w:bCs/>
          <w:sz w:val="24"/>
          <w:szCs w:val="24"/>
        </w:rPr>
        <w:t xml:space="preserve"> to the traditional positivist categories of reliability, validity and objectivity, </w:t>
      </w:r>
      <w:r w:rsidR="00B57344">
        <w:rPr>
          <w:rFonts w:ascii="Times New Roman" w:eastAsia="Calibri" w:hAnsi="Times New Roman" w:cs="Times New Roman"/>
          <w:bCs/>
          <w:sz w:val="24"/>
          <w:szCs w:val="24"/>
        </w:rPr>
        <w:t xml:space="preserve">the </w:t>
      </w:r>
      <w:r w:rsidRPr="00112D01">
        <w:rPr>
          <w:rFonts w:ascii="Times New Roman" w:eastAsia="Calibri" w:hAnsi="Times New Roman" w:cs="Times New Roman"/>
          <w:bCs/>
          <w:sz w:val="24"/>
          <w:szCs w:val="24"/>
        </w:rPr>
        <w:t xml:space="preserve">rigour of constructivists is ascertained in relation to </w:t>
      </w:r>
      <w:r w:rsidR="00AF2138">
        <w:rPr>
          <w:rFonts w:ascii="Times New Roman" w:eastAsia="Calibri" w:hAnsi="Times New Roman" w:cs="Times New Roman"/>
          <w:bCs/>
          <w:sz w:val="24"/>
          <w:szCs w:val="24"/>
        </w:rPr>
        <w:t>their</w:t>
      </w:r>
      <w:r w:rsidR="00AF2138" w:rsidRPr="00112D0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trustworthiness (Lincoln and Guba</w:t>
      </w:r>
      <w:r w:rsidR="0099478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1985). </w:t>
      </w:r>
    </w:p>
    <w:p w14:paraId="6737FB8D" w14:textId="1A007563" w:rsidR="00112D01" w:rsidRPr="00112D01" w:rsidRDefault="00112D01" w:rsidP="00112D01">
      <w:pPr>
        <w:tabs>
          <w:tab w:val="left" w:pos="3826"/>
        </w:tabs>
        <w:spacing w:after="160" w:line="360" w:lineRule="auto"/>
        <w:rPr>
          <w:rFonts w:ascii="Times New Roman" w:eastAsia="Calibri" w:hAnsi="Times New Roman" w:cs="Times New Roman"/>
          <w:b/>
          <w:bCs/>
          <w:sz w:val="24"/>
          <w:szCs w:val="24"/>
        </w:rPr>
      </w:pPr>
      <w:r w:rsidRPr="00112D01">
        <w:rPr>
          <w:rFonts w:ascii="Times New Roman" w:eastAsia="Calibri" w:hAnsi="Times New Roman" w:cs="Times New Roman"/>
          <w:b/>
          <w:bCs/>
          <w:sz w:val="24"/>
          <w:szCs w:val="24"/>
        </w:rPr>
        <w:t>Phase 3: Research design</w:t>
      </w:r>
      <w:r w:rsidR="00AF2138">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 xml:space="preserve"> Ethnography, participant observation, phenomenology, ethnomethodology, grounded theory, triangulation</w:t>
      </w:r>
    </w:p>
    <w:p w14:paraId="69BA3D77" w14:textId="47BEE61B" w:rsidR="00112D01" w:rsidRPr="00112D01" w:rsidRDefault="00112D01" w:rsidP="00D56BF5">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This phase begins with research design which, broadly conceived, involves a clear focus on the research question, the purposes of the study, and </w:t>
      </w:r>
      <w:r w:rsidR="004F3B95">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what information most appropriately will answer specific research questions, and which strategies are most effective for obtaining it</w:t>
      </w:r>
      <w:r w:rsidR="004F3B95">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t>
      </w:r>
      <w:r w:rsidRPr="00260ACA">
        <w:rPr>
          <w:rFonts w:ascii="Times New Roman" w:eastAsia="Calibri" w:hAnsi="Times New Roman" w:cs="Times New Roman"/>
          <w:bCs/>
          <w:color w:val="000000" w:themeColor="text1"/>
          <w:sz w:val="24"/>
          <w:szCs w:val="24"/>
        </w:rPr>
        <w:t>(</w:t>
      </w:r>
      <w:r w:rsidR="00734C7C" w:rsidRPr="00260ACA">
        <w:rPr>
          <w:rFonts w:ascii="Times New Roman" w:hAnsi="Times New Roman" w:cs="Times New Roman"/>
          <w:color w:val="000000" w:themeColor="text1"/>
          <w:sz w:val="24"/>
          <w:szCs w:val="24"/>
        </w:rPr>
        <w:t>LeCompte,</w:t>
      </w:r>
      <w:r w:rsidR="00260ACA" w:rsidRPr="00260ACA">
        <w:rPr>
          <w:rFonts w:ascii="Times New Roman" w:hAnsi="Times New Roman" w:cs="Times New Roman"/>
          <w:color w:val="000000" w:themeColor="text1"/>
          <w:sz w:val="24"/>
          <w:szCs w:val="24"/>
        </w:rPr>
        <w:t xml:space="preserve"> 2000</w:t>
      </w:r>
      <w:r w:rsidRPr="00260ACA">
        <w:rPr>
          <w:rFonts w:ascii="Times New Roman" w:eastAsia="Calibri" w:hAnsi="Times New Roman" w:cs="Times New Roman"/>
          <w:bCs/>
          <w:color w:val="000000" w:themeColor="text1"/>
          <w:sz w:val="24"/>
          <w:szCs w:val="24"/>
        </w:rPr>
        <w:t xml:space="preserve">). </w:t>
      </w:r>
      <w:r w:rsidRPr="00112D01">
        <w:rPr>
          <w:rFonts w:ascii="Times New Roman" w:eastAsia="Calibri" w:hAnsi="Times New Roman" w:cs="Times New Roman"/>
          <w:bCs/>
          <w:sz w:val="24"/>
          <w:szCs w:val="24"/>
        </w:rPr>
        <w:t>A research design describes a flexible set of guidelines that connect theoretical paradigms first to strategies of inquiry</w:t>
      </w:r>
      <w:r w:rsidR="00A31505">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and second to methods for collecting empirical materials.</w:t>
      </w:r>
      <w:r w:rsidR="00620F1B">
        <w:rPr>
          <w:rFonts w:ascii="Times New Roman" w:eastAsia="Calibri" w:hAnsi="Times New Roman" w:cs="Times New Roman"/>
          <w:bCs/>
          <w:sz w:val="24"/>
          <w:szCs w:val="24"/>
        </w:rPr>
        <w:t xml:space="preserve"> It</w:t>
      </w:r>
      <w:r w:rsidRPr="00112D01">
        <w:rPr>
          <w:rFonts w:ascii="Times New Roman" w:eastAsia="Calibri" w:hAnsi="Times New Roman" w:cs="Times New Roman"/>
          <w:bCs/>
          <w:sz w:val="24"/>
          <w:szCs w:val="24"/>
        </w:rPr>
        <w:t xml:space="preserve"> situates the researcher in the empirical world and connects</w:t>
      </w:r>
      <w:r w:rsidR="002325D1">
        <w:rPr>
          <w:rFonts w:ascii="Times New Roman" w:eastAsia="Calibri" w:hAnsi="Times New Roman" w:cs="Times New Roman"/>
          <w:bCs/>
          <w:sz w:val="24"/>
          <w:szCs w:val="24"/>
        </w:rPr>
        <w:t xml:space="preserve"> them</w:t>
      </w:r>
      <w:r w:rsidRPr="00112D01">
        <w:rPr>
          <w:rFonts w:ascii="Times New Roman" w:eastAsia="Calibri" w:hAnsi="Times New Roman" w:cs="Times New Roman"/>
          <w:bCs/>
          <w:sz w:val="24"/>
          <w:szCs w:val="24"/>
        </w:rPr>
        <w:t xml:space="preserve"> to specific sites, persons, groups, institutions, and bodies of relevant interpretive material, including documents and archives. </w:t>
      </w:r>
      <w:r w:rsidRPr="00C741B4">
        <w:rPr>
          <w:rFonts w:ascii="Times New Roman" w:eastAsia="Calibri" w:hAnsi="Times New Roman" w:cs="Times New Roman"/>
          <w:bCs/>
          <w:sz w:val="24"/>
          <w:szCs w:val="24"/>
        </w:rPr>
        <w:t>For this purpose, I utilised different research approaches such as ethnography, phenomenology, grounded theory, as well as biographical, autoethnographic and rhizomatics (</w:t>
      </w:r>
      <w:r w:rsidR="000B2F11" w:rsidRPr="00C741B4">
        <w:rPr>
          <w:rFonts w:ascii="Times New Roman" w:eastAsia="Calibri" w:hAnsi="Times New Roman" w:cs="Times New Roman"/>
          <w:bCs/>
          <w:sz w:val="24"/>
          <w:szCs w:val="24"/>
        </w:rPr>
        <w:t>Courmier 2008</w:t>
      </w:r>
      <w:r w:rsidR="00A133FA" w:rsidRPr="00C741B4">
        <w:rPr>
          <w:rFonts w:ascii="Times New Roman" w:eastAsia="Calibri" w:hAnsi="Times New Roman" w:cs="Times New Roman"/>
          <w:bCs/>
          <w:sz w:val="24"/>
          <w:szCs w:val="24"/>
        </w:rPr>
        <w:t>; Creswell and Poth</w:t>
      </w:r>
      <w:r w:rsidR="00002AB4" w:rsidRPr="00C741B4">
        <w:rPr>
          <w:rFonts w:ascii="Times New Roman" w:eastAsia="Calibri" w:hAnsi="Times New Roman" w:cs="Times New Roman"/>
          <w:bCs/>
          <w:sz w:val="24"/>
          <w:szCs w:val="24"/>
        </w:rPr>
        <w:t>,</w:t>
      </w:r>
      <w:r w:rsidR="00A133FA" w:rsidRPr="00C741B4">
        <w:rPr>
          <w:rFonts w:ascii="Times New Roman" w:eastAsia="Calibri" w:hAnsi="Times New Roman" w:cs="Times New Roman"/>
          <w:bCs/>
          <w:sz w:val="24"/>
          <w:szCs w:val="24"/>
        </w:rPr>
        <w:t xml:space="preserve"> 2017</w:t>
      </w:r>
      <w:r w:rsidRPr="00C741B4">
        <w:rPr>
          <w:rFonts w:ascii="Times New Roman" w:eastAsia="Calibri" w:hAnsi="Times New Roman" w:cs="Times New Roman"/>
          <w:bCs/>
          <w:sz w:val="24"/>
          <w:szCs w:val="24"/>
        </w:rPr>
        <w:t>).</w:t>
      </w:r>
      <w:r w:rsidR="002325D1">
        <w:rPr>
          <w:rFonts w:ascii="Times New Roman" w:eastAsia="Calibri" w:hAnsi="Times New Roman" w:cs="Times New Roman"/>
          <w:bCs/>
          <w:sz w:val="24"/>
          <w:szCs w:val="24"/>
        </w:rPr>
        <w:t xml:space="preserve"> </w:t>
      </w:r>
      <w:r w:rsidRPr="00C741B4">
        <w:rPr>
          <w:rFonts w:ascii="Times New Roman" w:eastAsia="Calibri" w:hAnsi="Times New Roman" w:cs="Times New Roman"/>
          <w:bCs/>
          <w:sz w:val="24"/>
          <w:szCs w:val="24"/>
        </w:rPr>
        <w:t xml:space="preserve">My questionnaires and interview questions were submitted to the department’s ethics committee for approval. </w:t>
      </w:r>
    </w:p>
    <w:p w14:paraId="28D4F7FE" w14:textId="1139C8A3" w:rsidR="00112D01" w:rsidRPr="00112D01" w:rsidRDefault="00112D01" w:rsidP="00112D01">
      <w:pPr>
        <w:tabs>
          <w:tab w:val="left" w:pos="3826"/>
        </w:tabs>
        <w:spacing w:after="160" w:line="360" w:lineRule="auto"/>
        <w:rPr>
          <w:rFonts w:ascii="Times New Roman" w:eastAsia="Calibri" w:hAnsi="Times New Roman" w:cs="Times New Roman"/>
          <w:bCs/>
          <w:sz w:val="24"/>
          <w:szCs w:val="24"/>
        </w:rPr>
      </w:pPr>
      <w:r w:rsidRPr="00112D01">
        <w:rPr>
          <w:rFonts w:ascii="Times New Roman" w:eastAsia="Calibri" w:hAnsi="Times New Roman" w:cs="Times New Roman"/>
          <w:b/>
          <w:bCs/>
          <w:sz w:val="24"/>
          <w:szCs w:val="24"/>
        </w:rPr>
        <w:t>Phase 4: Methods of collection and analysis: Interviewing, purposeful sampling, snowball sampling</w:t>
      </w:r>
      <w:r w:rsidR="004F3B95">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 xml:space="preserve"> observing, auto</w:t>
      </w:r>
      <w:r w:rsidR="004F3B95">
        <w:rPr>
          <w:rFonts w:ascii="Times New Roman" w:eastAsia="Calibri" w:hAnsi="Times New Roman" w:cs="Times New Roman"/>
          <w:b/>
          <w:bCs/>
          <w:sz w:val="24"/>
          <w:szCs w:val="24"/>
        </w:rPr>
        <w:t>-</w:t>
      </w:r>
      <w:r w:rsidRPr="00112D01">
        <w:rPr>
          <w:rFonts w:ascii="Times New Roman" w:eastAsia="Calibri" w:hAnsi="Times New Roman" w:cs="Times New Roman"/>
          <w:b/>
          <w:bCs/>
          <w:sz w:val="24"/>
          <w:szCs w:val="24"/>
        </w:rPr>
        <w:t>ethnography, narrative inquiry, data management methods, computer-assisted analysis, focus groups</w:t>
      </w:r>
    </w:p>
    <w:p w14:paraId="655A2BAA" w14:textId="16D5A06E" w:rsidR="00A169B2"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Snowball sampling is a type of purposeful sampling (Merriam</w:t>
      </w:r>
      <w:r w:rsidR="00CB2960">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2009) that provides a way for researchers to study marginali</w:t>
      </w:r>
      <w:r w:rsidR="003A6157">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ed population</w:t>
      </w:r>
      <w:r w:rsidR="003A6157">
        <w:rPr>
          <w:rFonts w:ascii="Times New Roman" w:eastAsia="Calibri" w:hAnsi="Times New Roman" w:cs="Times New Roman"/>
          <w:bCs/>
          <w:sz w:val="24"/>
          <w:szCs w:val="24"/>
        </w:rPr>
        <w:t>s</w:t>
      </w:r>
      <w:r w:rsidR="000F3974">
        <w:rPr>
          <w:rFonts w:ascii="Times New Roman" w:eastAsia="Calibri" w:hAnsi="Times New Roman" w:cs="Times New Roman"/>
          <w:bCs/>
          <w:sz w:val="24"/>
          <w:szCs w:val="24"/>
        </w:rPr>
        <w:t xml:space="preserve"> and </w:t>
      </w:r>
      <w:r w:rsidR="000F3974" w:rsidRPr="000F3974">
        <w:rPr>
          <w:rFonts w:ascii="Times New Roman" w:eastAsia="Calibri" w:hAnsi="Times New Roman" w:cs="Times New Roman"/>
          <w:bCs/>
          <w:sz w:val="24"/>
          <w:szCs w:val="24"/>
        </w:rPr>
        <w:t>has the potential to generate a unique type of emergent, political and interactional social knowledge (Noy, 2008).</w:t>
      </w:r>
      <w:r w:rsidRPr="00112D01">
        <w:rPr>
          <w:rFonts w:ascii="Times New Roman" w:eastAsia="Calibri" w:hAnsi="Times New Roman" w:cs="Times New Roman"/>
          <w:bCs/>
          <w:sz w:val="24"/>
          <w:szCs w:val="24"/>
        </w:rPr>
        <w:t xml:space="preserve"> Subjects are identified through social networking allowing for a more thorough analysis of the views of individuals and groups that may otherwise remain inaccessible (Woodley and Lockard, 2015</w:t>
      </w:r>
      <w:r w:rsidRPr="00620F1B">
        <w:rPr>
          <w:rFonts w:ascii="Times New Roman" w:eastAsia="Calibri" w:hAnsi="Times New Roman" w:cs="Times New Roman"/>
          <w:bCs/>
          <w:sz w:val="24"/>
          <w:szCs w:val="24"/>
        </w:rPr>
        <w:t xml:space="preserve">). </w:t>
      </w:r>
      <w:r w:rsidR="00B805CC" w:rsidRPr="00C741B4">
        <w:rPr>
          <w:rFonts w:ascii="Times New Roman" w:eastAsia="Calibri" w:hAnsi="Times New Roman" w:cs="Times New Roman"/>
          <w:bCs/>
          <w:sz w:val="24"/>
          <w:szCs w:val="24"/>
        </w:rPr>
        <w:t>I also</w:t>
      </w:r>
      <w:r w:rsidRPr="00C741B4">
        <w:rPr>
          <w:rFonts w:ascii="Times New Roman" w:eastAsia="Calibri" w:hAnsi="Times New Roman" w:cs="Times New Roman"/>
          <w:bCs/>
          <w:sz w:val="24"/>
          <w:szCs w:val="24"/>
        </w:rPr>
        <w:t xml:space="preserve"> read and analyse</w:t>
      </w:r>
      <w:r w:rsidR="00B805CC" w:rsidRPr="00C741B4">
        <w:rPr>
          <w:rFonts w:ascii="Times New Roman" w:eastAsia="Calibri" w:hAnsi="Times New Roman" w:cs="Times New Roman"/>
          <w:bCs/>
          <w:sz w:val="24"/>
          <w:szCs w:val="24"/>
        </w:rPr>
        <w:t>d</w:t>
      </w:r>
      <w:r w:rsidRPr="00C741B4">
        <w:rPr>
          <w:rFonts w:ascii="Times New Roman" w:eastAsia="Calibri" w:hAnsi="Times New Roman" w:cs="Times New Roman"/>
          <w:bCs/>
          <w:sz w:val="24"/>
          <w:szCs w:val="24"/>
        </w:rPr>
        <w:t xml:space="preserve"> interviews </w:t>
      </w:r>
      <w:r w:rsidR="003A6157" w:rsidRPr="00C741B4">
        <w:rPr>
          <w:rFonts w:ascii="Times New Roman" w:eastAsia="Calibri" w:hAnsi="Times New Roman" w:cs="Times New Roman"/>
          <w:bCs/>
          <w:sz w:val="24"/>
          <w:szCs w:val="24"/>
        </w:rPr>
        <w:t xml:space="preserve">and </w:t>
      </w:r>
      <w:r w:rsidRPr="00C741B4">
        <w:rPr>
          <w:rFonts w:ascii="Times New Roman" w:eastAsia="Calibri" w:hAnsi="Times New Roman" w:cs="Times New Roman"/>
          <w:bCs/>
          <w:sz w:val="24"/>
          <w:szCs w:val="24"/>
        </w:rPr>
        <w:t xml:space="preserve">cultural texts in a variety of different ways, including content and narrative. Faced with large amounts of qualitative materials, </w:t>
      </w:r>
      <w:r w:rsidR="003A6157" w:rsidRPr="00C741B4">
        <w:rPr>
          <w:rFonts w:ascii="Times New Roman" w:eastAsia="Calibri" w:hAnsi="Times New Roman" w:cs="Times New Roman"/>
          <w:bCs/>
          <w:sz w:val="24"/>
          <w:szCs w:val="24"/>
        </w:rPr>
        <w:t>I sought</w:t>
      </w:r>
      <w:r w:rsidRPr="00C741B4">
        <w:rPr>
          <w:rFonts w:ascii="Times New Roman" w:eastAsia="Calibri" w:hAnsi="Times New Roman" w:cs="Times New Roman"/>
          <w:bCs/>
          <w:sz w:val="24"/>
          <w:szCs w:val="24"/>
        </w:rPr>
        <w:t xml:space="preserve"> ways of managing and interpreting these documents, and here data management methods and computer-assisted models of analysis </w:t>
      </w:r>
      <w:r w:rsidR="003A6157" w:rsidRPr="00C741B4">
        <w:rPr>
          <w:rFonts w:ascii="Times New Roman" w:eastAsia="Calibri" w:hAnsi="Times New Roman" w:cs="Times New Roman"/>
          <w:bCs/>
          <w:sz w:val="24"/>
          <w:szCs w:val="24"/>
        </w:rPr>
        <w:t>were</w:t>
      </w:r>
      <w:r w:rsidRPr="00C741B4">
        <w:rPr>
          <w:rFonts w:ascii="Times New Roman" w:eastAsia="Calibri" w:hAnsi="Times New Roman" w:cs="Times New Roman"/>
          <w:bCs/>
          <w:sz w:val="24"/>
          <w:szCs w:val="24"/>
        </w:rPr>
        <w:t xml:space="preserve"> of use. Both inductive and deductive processes (Blaikie</w:t>
      </w:r>
      <w:r w:rsidR="000B2F11"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2007) were used subsequent to thematic narrative analysis techniques (Mishler</w:t>
      </w:r>
      <w:r w:rsidR="000B2F11"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1986)</w:t>
      </w:r>
      <w:r w:rsidR="003A6157" w:rsidRPr="00C741B4">
        <w:rPr>
          <w:rFonts w:ascii="Times New Roman" w:eastAsia="Calibri" w:hAnsi="Times New Roman" w:cs="Times New Roman"/>
          <w:bCs/>
          <w:sz w:val="24"/>
          <w:szCs w:val="24"/>
        </w:rPr>
        <w:t>.</w:t>
      </w:r>
    </w:p>
    <w:p w14:paraId="56F6FA54" w14:textId="0F87BC94"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lastRenderedPageBreak/>
        <w:t xml:space="preserve">The following methods were executed for this study. Their details can be found in </w:t>
      </w:r>
      <w:r w:rsidR="004C5311">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ection</w:t>
      </w:r>
      <w:r w:rsidR="00CB594E">
        <w:rPr>
          <w:rFonts w:ascii="Times New Roman" w:eastAsia="Calibri" w:hAnsi="Times New Roman" w:cs="Times New Roman"/>
          <w:bCs/>
          <w:sz w:val="24"/>
          <w:szCs w:val="24"/>
        </w:rPr>
        <w:t>s</w:t>
      </w:r>
      <w:r w:rsidR="00B805CC">
        <w:rPr>
          <w:rFonts w:ascii="Times New Roman" w:eastAsia="Calibri" w:hAnsi="Times New Roman" w:cs="Times New Roman"/>
          <w:bCs/>
          <w:sz w:val="24"/>
          <w:szCs w:val="24"/>
        </w:rPr>
        <w:t xml:space="preserve"> 3.2.2, 3.2.3</w:t>
      </w:r>
      <w:r w:rsidR="003067D9">
        <w:rPr>
          <w:rFonts w:ascii="Times New Roman" w:eastAsia="Calibri" w:hAnsi="Times New Roman" w:cs="Times New Roman"/>
          <w:bCs/>
          <w:sz w:val="24"/>
          <w:szCs w:val="24"/>
        </w:rPr>
        <w:t xml:space="preserve"> </w:t>
      </w:r>
      <w:r w:rsidR="00CB594E">
        <w:rPr>
          <w:rFonts w:ascii="Times New Roman" w:eastAsia="Calibri" w:hAnsi="Times New Roman" w:cs="Times New Roman"/>
          <w:bCs/>
          <w:sz w:val="24"/>
          <w:szCs w:val="24"/>
        </w:rPr>
        <w:t xml:space="preserve">and </w:t>
      </w:r>
      <w:r w:rsidR="00B805CC">
        <w:rPr>
          <w:rFonts w:ascii="Times New Roman" w:eastAsia="Calibri" w:hAnsi="Times New Roman" w:cs="Times New Roman"/>
          <w:bCs/>
          <w:sz w:val="24"/>
          <w:szCs w:val="24"/>
        </w:rPr>
        <w:t>3.2.4</w:t>
      </w:r>
      <w:r w:rsidR="00CB594E">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t>
      </w:r>
    </w:p>
    <w:p w14:paraId="5BEE5695" w14:textId="1C785D3A"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 -</w:t>
      </w:r>
      <w:r w:rsidR="00C35FFD">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In</w:t>
      </w:r>
      <w:r w:rsidR="003A6157">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class multiple choice questions for student groups (n=203), 105 students from areas around </w:t>
      </w:r>
      <w:r w:rsidR="003A6157">
        <w:rPr>
          <w:rFonts w:ascii="Times New Roman" w:eastAsia="Calibri" w:hAnsi="Times New Roman" w:cs="Times New Roman"/>
          <w:bCs/>
          <w:sz w:val="24"/>
          <w:szCs w:val="24"/>
        </w:rPr>
        <w:t>Jim Corbett National Park (</w:t>
      </w:r>
      <w:r w:rsidRPr="00112D01">
        <w:rPr>
          <w:rFonts w:ascii="Times New Roman" w:eastAsia="Calibri" w:hAnsi="Times New Roman" w:cs="Times New Roman"/>
          <w:bCs/>
          <w:sz w:val="24"/>
          <w:szCs w:val="24"/>
        </w:rPr>
        <w:t>JCNP</w:t>
      </w:r>
      <w:r w:rsidR="003A6157">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and 98 from areas around Rajaji </w:t>
      </w:r>
      <w:r w:rsidR="003A6157">
        <w:rPr>
          <w:rFonts w:ascii="Times New Roman" w:eastAsia="Calibri" w:hAnsi="Times New Roman" w:cs="Times New Roman"/>
          <w:bCs/>
          <w:sz w:val="24"/>
          <w:szCs w:val="24"/>
        </w:rPr>
        <w:t>N</w:t>
      </w:r>
      <w:r w:rsidRPr="00112D01">
        <w:rPr>
          <w:rFonts w:ascii="Times New Roman" w:eastAsia="Calibri" w:hAnsi="Times New Roman" w:cs="Times New Roman"/>
          <w:bCs/>
          <w:sz w:val="24"/>
          <w:szCs w:val="24"/>
        </w:rPr>
        <w:t xml:space="preserve">ational </w:t>
      </w:r>
      <w:r w:rsidR="003A6157">
        <w:rPr>
          <w:rFonts w:ascii="Times New Roman" w:eastAsia="Calibri" w:hAnsi="Times New Roman" w:cs="Times New Roman"/>
          <w:bCs/>
          <w:sz w:val="24"/>
          <w:szCs w:val="24"/>
        </w:rPr>
        <w:t>P</w:t>
      </w:r>
      <w:r w:rsidRPr="00112D01">
        <w:rPr>
          <w:rFonts w:ascii="Times New Roman" w:eastAsia="Calibri" w:hAnsi="Times New Roman" w:cs="Times New Roman"/>
          <w:bCs/>
          <w:sz w:val="24"/>
          <w:szCs w:val="24"/>
        </w:rPr>
        <w:t>ark</w:t>
      </w:r>
      <w:r w:rsidR="00B9307F">
        <w:rPr>
          <w:rFonts w:ascii="Times New Roman" w:eastAsia="Calibri" w:hAnsi="Times New Roman" w:cs="Times New Roman"/>
          <w:bCs/>
          <w:sz w:val="24"/>
          <w:szCs w:val="24"/>
        </w:rPr>
        <w:t>.</w:t>
      </w:r>
      <w:r w:rsidR="004C5311">
        <w:rPr>
          <w:rFonts w:ascii="Times New Roman" w:eastAsia="Calibri" w:hAnsi="Times New Roman" w:cs="Times New Roman"/>
          <w:bCs/>
          <w:sz w:val="24"/>
          <w:szCs w:val="24"/>
        </w:rPr>
        <w:t xml:space="preserve"> </w:t>
      </w:r>
    </w:p>
    <w:p w14:paraId="617C8BD0" w14:textId="3A68038D"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 Closed and </w:t>
      </w:r>
      <w:r w:rsidR="009A0C39" w:rsidRPr="00112D01">
        <w:rPr>
          <w:rFonts w:ascii="Times New Roman" w:eastAsia="Calibri" w:hAnsi="Times New Roman" w:cs="Times New Roman"/>
          <w:bCs/>
          <w:sz w:val="24"/>
          <w:szCs w:val="24"/>
        </w:rPr>
        <w:t>open-ended</w:t>
      </w:r>
      <w:r w:rsidRPr="00112D01">
        <w:rPr>
          <w:rFonts w:ascii="Times New Roman" w:eastAsia="Calibri" w:hAnsi="Times New Roman" w:cs="Times New Roman"/>
          <w:bCs/>
          <w:sz w:val="24"/>
          <w:szCs w:val="24"/>
        </w:rPr>
        <w:t xml:space="preserve"> questionnaires for general public (n=94)</w:t>
      </w:r>
    </w:p>
    <w:p w14:paraId="020C83CE" w14:textId="617CE4A9"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 Closed and </w:t>
      </w:r>
      <w:r w:rsidR="009A0C39" w:rsidRPr="00112D01">
        <w:rPr>
          <w:rFonts w:ascii="Times New Roman" w:eastAsia="Calibri" w:hAnsi="Times New Roman" w:cs="Times New Roman"/>
          <w:bCs/>
          <w:sz w:val="24"/>
          <w:szCs w:val="24"/>
        </w:rPr>
        <w:t>open-ended</w:t>
      </w:r>
      <w:r w:rsidRPr="00112D01">
        <w:rPr>
          <w:rFonts w:ascii="Times New Roman" w:eastAsia="Calibri" w:hAnsi="Times New Roman" w:cs="Times New Roman"/>
          <w:bCs/>
          <w:sz w:val="24"/>
          <w:szCs w:val="24"/>
        </w:rPr>
        <w:t xml:space="preserve"> questionnaires for village elders (n=16)</w:t>
      </w:r>
    </w:p>
    <w:p w14:paraId="35293620" w14:textId="3A1CB7B2"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w:t>
      </w:r>
      <w:r w:rsidR="00C35FFD">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Semi-structured interviews and informal discussions with forest officers (14 officers at various levels of job category, 5 I</w:t>
      </w:r>
      <w:r w:rsidR="004C5311">
        <w:rPr>
          <w:rFonts w:ascii="Times New Roman" w:eastAsia="Calibri" w:hAnsi="Times New Roman" w:cs="Times New Roman"/>
          <w:bCs/>
          <w:sz w:val="24"/>
          <w:szCs w:val="24"/>
        </w:rPr>
        <w:t xml:space="preserve">ndian </w:t>
      </w:r>
      <w:r w:rsidRPr="00112D01">
        <w:rPr>
          <w:rFonts w:ascii="Times New Roman" w:eastAsia="Calibri" w:hAnsi="Times New Roman" w:cs="Times New Roman"/>
          <w:bCs/>
          <w:sz w:val="24"/>
          <w:szCs w:val="24"/>
        </w:rPr>
        <w:t>F</w:t>
      </w:r>
      <w:r w:rsidR="004C5311">
        <w:rPr>
          <w:rFonts w:ascii="Times New Roman" w:eastAsia="Calibri" w:hAnsi="Times New Roman" w:cs="Times New Roman"/>
          <w:bCs/>
          <w:sz w:val="24"/>
          <w:szCs w:val="24"/>
        </w:rPr>
        <w:t xml:space="preserve">orest </w:t>
      </w:r>
      <w:r w:rsidRPr="00112D01">
        <w:rPr>
          <w:rFonts w:ascii="Times New Roman" w:eastAsia="Calibri" w:hAnsi="Times New Roman" w:cs="Times New Roman"/>
          <w:bCs/>
          <w:sz w:val="24"/>
          <w:szCs w:val="24"/>
        </w:rPr>
        <w:t>S</w:t>
      </w:r>
      <w:r w:rsidR="004C5311">
        <w:rPr>
          <w:rFonts w:ascii="Times New Roman" w:eastAsia="Calibri" w:hAnsi="Times New Roman" w:cs="Times New Roman"/>
          <w:bCs/>
          <w:sz w:val="24"/>
          <w:szCs w:val="24"/>
        </w:rPr>
        <w:t>ervice (IFS)</w:t>
      </w:r>
      <w:r w:rsidRPr="00112D01">
        <w:rPr>
          <w:rFonts w:ascii="Times New Roman" w:eastAsia="Calibri" w:hAnsi="Times New Roman" w:cs="Times New Roman"/>
          <w:bCs/>
          <w:sz w:val="24"/>
          <w:szCs w:val="24"/>
        </w:rPr>
        <w:t>, 4 mid-level and 5 ground level)</w:t>
      </w:r>
    </w:p>
    <w:p w14:paraId="090E3DA0" w14:textId="6BC6B802"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w:t>
      </w:r>
      <w:r w:rsidR="00C35FFD">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Focus group discussions (n=7)</w:t>
      </w:r>
    </w:p>
    <w:p w14:paraId="025EDEFF" w14:textId="1A0663AE"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w:t>
      </w:r>
      <w:r w:rsidR="00C35FFD">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Group discussions whilst travelling to the sites by train and in cafes</w:t>
      </w:r>
    </w:p>
    <w:p w14:paraId="0C9D9523" w14:textId="1A07A6ED"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w:t>
      </w:r>
      <w:r w:rsidR="00C35FFD">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Field observations, refection on my current and past experiences</w:t>
      </w:r>
      <w:r w:rsidR="004C6E9C">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t>
      </w:r>
    </w:p>
    <w:p w14:paraId="146F118C" w14:textId="2856B500" w:rsidR="00112D01" w:rsidRPr="00112D01" w:rsidRDefault="00112D01" w:rsidP="00B805CC">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The interpretation of qualitative data, although subjective</w:t>
      </w:r>
      <w:r w:rsidR="004C6E9C">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was constructed by using various techniques such as content ana</w:t>
      </w:r>
      <w:r w:rsidR="00994788">
        <w:rPr>
          <w:rFonts w:ascii="Times New Roman" w:eastAsia="Calibri" w:hAnsi="Times New Roman" w:cs="Times New Roman"/>
          <w:bCs/>
          <w:sz w:val="24"/>
          <w:szCs w:val="24"/>
        </w:rPr>
        <w:t>lysis, grounded theory (Glaser and</w:t>
      </w:r>
      <w:r w:rsidRPr="00112D01">
        <w:rPr>
          <w:rFonts w:ascii="Times New Roman" w:eastAsia="Calibri" w:hAnsi="Times New Roman" w:cs="Times New Roman"/>
          <w:bCs/>
          <w:sz w:val="24"/>
          <w:szCs w:val="24"/>
        </w:rPr>
        <w:t xml:space="preserve"> Strauss, 1967</w:t>
      </w:r>
      <w:r w:rsidR="00994788">
        <w:rPr>
          <w:rFonts w:ascii="Times New Roman" w:eastAsia="Calibri" w:hAnsi="Times New Roman" w:cs="Times New Roman"/>
          <w:bCs/>
          <w:sz w:val="24"/>
          <w:szCs w:val="24"/>
        </w:rPr>
        <w:t>) and thematic analysis (Braun and</w:t>
      </w:r>
      <w:r w:rsidRPr="00112D01">
        <w:rPr>
          <w:rFonts w:ascii="Times New Roman" w:eastAsia="Calibri" w:hAnsi="Times New Roman" w:cs="Times New Roman"/>
          <w:bCs/>
          <w:sz w:val="24"/>
          <w:szCs w:val="24"/>
        </w:rPr>
        <w:t xml:space="preserve"> Clarke, 2006). These processes give validity, reliability and rigour to the </w:t>
      </w:r>
      <w:r w:rsidR="004C6E9C">
        <w:rPr>
          <w:rFonts w:ascii="Times New Roman" w:eastAsia="Calibri" w:hAnsi="Times New Roman" w:cs="Times New Roman"/>
          <w:bCs/>
          <w:sz w:val="24"/>
          <w:szCs w:val="24"/>
        </w:rPr>
        <w:t>study</w:t>
      </w:r>
      <w:r w:rsidR="004C6E9C" w:rsidRPr="00112D0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by developing some parity with qualitative research.</w:t>
      </w:r>
    </w:p>
    <w:p w14:paraId="0400EA51" w14:textId="195A17E1" w:rsidR="00112D01" w:rsidRPr="00112D01" w:rsidRDefault="00112D01" w:rsidP="00112D01">
      <w:pPr>
        <w:tabs>
          <w:tab w:val="left" w:pos="3826"/>
        </w:tabs>
        <w:spacing w:after="160" w:line="360" w:lineRule="auto"/>
        <w:rPr>
          <w:rFonts w:ascii="Times New Roman" w:eastAsia="Calibri" w:hAnsi="Times New Roman" w:cs="Times New Roman"/>
          <w:b/>
          <w:bCs/>
          <w:sz w:val="24"/>
          <w:szCs w:val="24"/>
        </w:rPr>
      </w:pPr>
      <w:r w:rsidRPr="00112D01">
        <w:rPr>
          <w:rFonts w:ascii="Times New Roman" w:eastAsia="Calibri" w:hAnsi="Times New Roman" w:cs="Times New Roman"/>
          <w:b/>
          <w:bCs/>
          <w:sz w:val="24"/>
          <w:szCs w:val="24"/>
        </w:rPr>
        <w:t>Phase 5: The art, practices, and politics of interpretation and evaluation</w:t>
      </w:r>
      <w:r w:rsidR="004C6E9C">
        <w:rPr>
          <w:rFonts w:ascii="Times New Roman" w:eastAsia="Calibri" w:hAnsi="Times New Roman" w:cs="Times New Roman"/>
          <w:b/>
          <w:bCs/>
          <w:sz w:val="24"/>
          <w:szCs w:val="24"/>
        </w:rPr>
        <w:t xml:space="preserve">: </w:t>
      </w:r>
      <w:r w:rsidRPr="00112D01">
        <w:rPr>
          <w:rFonts w:ascii="Times New Roman" w:eastAsia="Calibri" w:hAnsi="Times New Roman" w:cs="Times New Roman"/>
          <w:b/>
          <w:bCs/>
          <w:sz w:val="24"/>
          <w:szCs w:val="24"/>
        </w:rPr>
        <w:t>Criteria for judging adequacy</w:t>
      </w:r>
      <w:r w:rsidR="004C6E9C">
        <w:rPr>
          <w:rFonts w:ascii="Times New Roman" w:eastAsia="Calibri" w:hAnsi="Times New Roman" w:cs="Times New Roman"/>
          <w:b/>
          <w:bCs/>
          <w:sz w:val="24"/>
          <w:szCs w:val="24"/>
        </w:rPr>
        <w:t xml:space="preserve"> and</w:t>
      </w:r>
      <w:r w:rsidRPr="00112D01">
        <w:rPr>
          <w:rFonts w:ascii="Times New Roman" w:eastAsia="Calibri" w:hAnsi="Times New Roman" w:cs="Times New Roman"/>
          <w:b/>
          <w:bCs/>
          <w:sz w:val="24"/>
          <w:szCs w:val="24"/>
        </w:rPr>
        <w:t xml:space="preserve"> qualitative evaluation</w:t>
      </w:r>
    </w:p>
    <w:p w14:paraId="08D38A48" w14:textId="7ABFEE18" w:rsidR="00112D01" w:rsidRPr="00112D01" w:rsidRDefault="00112D01" w:rsidP="004C5311">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For qualitative research, creativity and the scope for subjective interpret</w:t>
      </w:r>
      <w:r w:rsidR="004C6E9C">
        <w:rPr>
          <w:rFonts w:ascii="Times New Roman" w:eastAsia="Calibri" w:hAnsi="Times New Roman" w:cs="Times New Roman"/>
          <w:bCs/>
          <w:sz w:val="24"/>
          <w:szCs w:val="24"/>
        </w:rPr>
        <w:t>ation</w:t>
      </w:r>
      <w:r w:rsidRPr="00112D01">
        <w:rPr>
          <w:rFonts w:ascii="Times New Roman" w:eastAsia="Calibri" w:hAnsi="Times New Roman" w:cs="Times New Roman"/>
          <w:bCs/>
          <w:sz w:val="24"/>
          <w:szCs w:val="24"/>
        </w:rPr>
        <w:t xml:space="preserve"> is limitless (McLeod, 2017). Qualitative interpretations are constructed in the sense that the researcher first creates a field text consisting of field notes and docu</w:t>
      </w:r>
      <w:r w:rsidR="000D5A7B">
        <w:rPr>
          <w:rFonts w:ascii="Times New Roman" w:eastAsia="Calibri" w:hAnsi="Times New Roman" w:cs="Times New Roman"/>
          <w:bCs/>
          <w:sz w:val="24"/>
          <w:szCs w:val="24"/>
        </w:rPr>
        <w:t>ments from the field, what</w:t>
      </w:r>
      <w:r w:rsidRPr="00112D01">
        <w:rPr>
          <w:rFonts w:ascii="Times New Roman" w:eastAsia="Calibri" w:hAnsi="Times New Roman" w:cs="Times New Roman"/>
          <w:bCs/>
          <w:sz w:val="24"/>
          <w:szCs w:val="24"/>
        </w:rPr>
        <w:t xml:space="preserve"> Sanjek (1</w:t>
      </w:r>
      <w:r w:rsidR="000D5A7B">
        <w:rPr>
          <w:rFonts w:ascii="Times New Roman" w:eastAsia="Calibri" w:hAnsi="Times New Roman" w:cs="Times New Roman"/>
          <w:bCs/>
          <w:sz w:val="24"/>
          <w:szCs w:val="24"/>
        </w:rPr>
        <w:t xml:space="preserve">990,) calls “indexing” and </w:t>
      </w:r>
      <w:r w:rsidR="000D5A7B" w:rsidRPr="00112D01">
        <w:rPr>
          <w:rFonts w:ascii="Times New Roman" w:eastAsia="Calibri" w:hAnsi="Times New Roman" w:cs="Times New Roman"/>
          <w:bCs/>
          <w:sz w:val="24"/>
          <w:szCs w:val="24"/>
        </w:rPr>
        <w:t>Plath</w:t>
      </w:r>
      <w:r w:rsidRPr="00112D01">
        <w:rPr>
          <w:rFonts w:ascii="Times New Roman" w:eastAsia="Calibri" w:hAnsi="Times New Roman" w:cs="Times New Roman"/>
          <w:bCs/>
          <w:sz w:val="24"/>
          <w:szCs w:val="24"/>
        </w:rPr>
        <w:t xml:space="preserve"> (1990) calls “filework”</w:t>
      </w:r>
      <w:r w:rsidR="004C6E9C">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The researcher in their interpretive role moves from the initial research text (notes and interpretations based on the field text) to re-creating a working interpretive document that contains the initial attempts to make sense of what </w:t>
      </w:r>
      <w:r w:rsidR="004C6E9C">
        <w:rPr>
          <w:rFonts w:ascii="Times New Roman" w:eastAsia="Calibri" w:hAnsi="Times New Roman" w:cs="Times New Roman"/>
          <w:bCs/>
          <w:sz w:val="24"/>
          <w:szCs w:val="24"/>
        </w:rPr>
        <w:t>she</w:t>
      </w:r>
      <w:r w:rsidRPr="00112D01">
        <w:rPr>
          <w:rFonts w:ascii="Times New Roman" w:eastAsia="Calibri" w:hAnsi="Times New Roman" w:cs="Times New Roman"/>
          <w:bCs/>
          <w:sz w:val="24"/>
          <w:szCs w:val="24"/>
        </w:rPr>
        <w:t xml:space="preserve"> has learned. Finally, the writer produces usable text that comes to the reader in the form of confessional, realist, impressionistic, critical, formal, literary, analytic and grounded theory (Maanen, 1988). Thus, researchers, in their role as interpreters finally translate their findings into usable and comprehensible forms (Denzin 2004). I have used statistical tests for student test results and NVivo for thematic coding. </w:t>
      </w:r>
      <w:r w:rsidR="00734C7C" w:rsidRPr="00C741B4">
        <w:rPr>
          <w:rFonts w:ascii="Times New Roman" w:eastAsia="Calibri" w:hAnsi="Times New Roman" w:cs="Times New Roman"/>
          <w:bCs/>
          <w:sz w:val="24"/>
          <w:szCs w:val="24"/>
        </w:rPr>
        <w:t>Finally,</w:t>
      </w:r>
      <w:r w:rsidRPr="00C741B4">
        <w:rPr>
          <w:rFonts w:ascii="Times New Roman" w:eastAsia="Calibri" w:hAnsi="Times New Roman" w:cs="Times New Roman"/>
          <w:bCs/>
          <w:sz w:val="24"/>
          <w:szCs w:val="24"/>
        </w:rPr>
        <w:t xml:space="preserve"> I have triangulated the findings for </w:t>
      </w:r>
      <w:r w:rsidRPr="00C741B4">
        <w:rPr>
          <w:rFonts w:ascii="Times New Roman" w:eastAsia="Calibri" w:hAnsi="Times New Roman" w:cs="Times New Roman"/>
          <w:bCs/>
          <w:sz w:val="24"/>
          <w:szCs w:val="24"/>
        </w:rPr>
        <w:lastRenderedPageBreak/>
        <w:t>a</w:t>
      </w:r>
      <w:r w:rsidR="004C6E9C" w:rsidRPr="00C741B4">
        <w:rPr>
          <w:rFonts w:ascii="Times New Roman" w:eastAsia="Calibri" w:hAnsi="Times New Roman" w:cs="Times New Roman"/>
          <w:bCs/>
          <w:sz w:val="24"/>
          <w:szCs w:val="24"/>
        </w:rPr>
        <w:t>n</w:t>
      </w:r>
      <w:r w:rsidRPr="00C741B4">
        <w:rPr>
          <w:rFonts w:ascii="Times New Roman" w:eastAsia="Calibri" w:hAnsi="Times New Roman" w:cs="Times New Roman"/>
          <w:bCs/>
          <w:sz w:val="24"/>
          <w:szCs w:val="24"/>
        </w:rPr>
        <w:t xml:space="preserve"> honest reflection of different stakeholders’ experiences and opinions with the ultimate aim of re-surfacing the benefits of traditional practices of conserving biodiversity through policy amendments and a more inclusive area specific approach. Where needed I have used respondents’ direct quotes to add objective light to my research</w:t>
      </w:r>
      <w:r w:rsidR="004C6E9C"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Through triangulation of different sources of information, and different </w:t>
      </w:r>
      <w:r w:rsidR="004C6E9C" w:rsidRPr="00C741B4">
        <w:rPr>
          <w:rFonts w:ascii="Times New Roman" w:eastAsia="Calibri" w:hAnsi="Times New Roman" w:cs="Times New Roman"/>
          <w:bCs/>
          <w:sz w:val="24"/>
          <w:szCs w:val="24"/>
        </w:rPr>
        <w:t xml:space="preserve">methods </w:t>
      </w:r>
      <w:r w:rsidRPr="00C741B4">
        <w:rPr>
          <w:rFonts w:ascii="Times New Roman" w:eastAsia="Calibri" w:hAnsi="Times New Roman" w:cs="Times New Roman"/>
          <w:bCs/>
          <w:sz w:val="24"/>
          <w:szCs w:val="24"/>
        </w:rPr>
        <w:t>of data gathering, I have tried to validate my interpretation within the constructivist paradigm (Guba and Lincoln 1989</w:t>
      </w:r>
      <w:r w:rsidR="00CB2960" w:rsidRPr="00C741B4">
        <w:rPr>
          <w:rFonts w:ascii="Times New Roman" w:eastAsia="Calibri" w:hAnsi="Times New Roman" w:cs="Times New Roman"/>
          <w:bCs/>
          <w:sz w:val="24"/>
          <w:szCs w:val="24"/>
        </w:rPr>
        <w:t>; Dezin 2004</w:t>
      </w:r>
      <w:r w:rsidRPr="00C741B4">
        <w:rPr>
          <w:rFonts w:ascii="Times New Roman" w:eastAsia="Calibri" w:hAnsi="Times New Roman" w:cs="Times New Roman"/>
          <w:bCs/>
          <w:sz w:val="24"/>
          <w:szCs w:val="24"/>
        </w:rPr>
        <w:t>)</w:t>
      </w:r>
      <w:r w:rsidR="004C6E9C"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w:t>
      </w:r>
      <w:r w:rsidR="004C6E9C" w:rsidRPr="00C741B4">
        <w:rPr>
          <w:rFonts w:ascii="Times New Roman" w:eastAsia="Calibri" w:hAnsi="Times New Roman" w:cs="Times New Roman"/>
          <w:bCs/>
          <w:sz w:val="24"/>
          <w:szCs w:val="24"/>
        </w:rPr>
        <w:t>F</w:t>
      </w:r>
      <w:r w:rsidRPr="00C741B4">
        <w:rPr>
          <w:rFonts w:ascii="Times New Roman" w:eastAsia="Calibri" w:hAnsi="Times New Roman" w:cs="Times New Roman"/>
          <w:bCs/>
          <w:sz w:val="24"/>
          <w:szCs w:val="24"/>
        </w:rPr>
        <w:t xml:space="preserve">urther details will be </w:t>
      </w:r>
      <w:r w:rsidR="004C5311" w:rsidRPr="00C741B4">
        <w:rPr>
          <w:rFonts w:ascii="Times New Roman" w:eastAsia="Calibri" w:hAnsi="Times New Roman" w:cs="Times New Roman"/>
          <w:bCs/>
          <w:sz w:val="24"/>
          <w:szCs w:val="24"/>
        </w:rPr>
        <w:t>discussed in</w:t>
      </w:r>
      <w:r w:rsidR="00994788" w:rsidRPr="00C741B4">
        <w:rPr>
          <w:rFonts w:ascii="Times New Roman" w:eastAsia="Calibri" w:hAnsi="Times New Roman" w:cs="Times New Roman"/>
          <w:bCs/>
          <w:sz w:val="24"/>
          <w:szCs w:val="24"/>
        </w:rPr>
        <w:t xml:space="preserve"> </w:t>
      </w:r>
      <w:r w:rsidR="004C6E9C" w:rsidRPr="00C741B4">
        <w:rPr>
          <w:rFonts w:ascii="Times New Roman" w:eastAsia="Calibri" w:hAnsi="Times New Roman" w:cs="Times New Roman"/>
          <w:bCs/>
          <w:sz w:val="24"/>
          <w:szCs w:val="24"/>
        </w:rPr>
        <w:t>S</w:t>
      </w:r>
      <w:r w:rsidR="00994788" w:rsidRPr="00C741B4">
        <w:rPr>
          <w:rFonts w:ascii="Times New Roman" w:eastAsia="Calibri" w:hAnsi="Times New Roman" w:cs="Times New Roman"/>
          <w:bCs/>
          <w:sz w:val="24"/>
          <w:szCs w:val="24"/>
        </w:rPr>
        <w:t>ection</w:t>
      </w:r>
      <w:r w:rsidR="004C6E9C" w:rsidRPr="00C741B4">
        <w:rPr>
          <w:rFonts w:ascii="Times New Roman" w:eastAsia="Calibri" w:hAnsi="Times New Roman" w:cs="Times New Roman"/>
          <w:bCs/>
          <w:sz w:val="24"/>
          <w:szCs w:val="24"/>
        </w:rPr>
        <w:t>s</w:t>
      </w:r>
      <w:r w:rsidR="00994788" w:rsidRPr="00C741B4">
        <w:rPr>
          <w:rFonts w:ascii="Times New Roman" w:eastAsia="Calibri" w:hAnsi="Times New Roman" w:cs="Times New Roman"/>
          <w:bCs/>
          <w:sz w:val="24"/>
          <w:szCs w:val="24"/>
        </w:rPr>
        <w:t xml:space="preserve"> 3.4.1 to 3.4.4.</w:t>
      </w:r>
    </w:p>
    <w:p w14:paraId="366CA00C" w14:textId="1C2F4332" w:rsidR="00112D01" w:rsidRPr="00BC2338" w:rsidRDefault="00112D01" w:rsidP="008F105D">
      <w:pPr>
        <w:pStyle w:val="Heading3"/>
        <w:rPr>
          <w:rFonts w:eastAsia="Calibri"/>
        </w:rPr>
      </w:pPr>
      <w:bookmarkStart w:id="40" w:name="_Toc64288425"/>
      <w:r w:rsidRPr="00BC2338">
        <w:rPr>
          <w:rFonts w:eastAsia="Calibri"/>
        </w:rPr>
        <w:t>3.2.1 Ethnograph</w:t>
      </w:r>
      <w:r w:rsidR="003738EE">
        <w:rPr>
          <w:rFonts w:eastAsia="Calibri"/>
        </w:rPr>
        <w:t>ic</w:t>
      </w:r>
      <w:r w:rsidRPr="00BC2338">
        <w:rPr>
          <w:rFonts w:eastAsia="Calibri"/>
        </w:rPr>
        <w:t xml:space="preserve"> approach in context of researching populations around the two chosen </w:t>
      </w:r>
      <w:r w:rsidR="005F395E">
        <w:rPr>
          <w:rFonts w:eastAsia="Calibri"/>
        </w:rPr>
        <w:t>n</w:t>
      </w:r>
      <w:r w:rsidRPr="00BC2338">
        <w:rPr>
          <w:rFonts w:eastAsia="Calibri"/>
        </w:rPr>
        <w:t xml:space="preserve">ational </w:t>
      </w:r>
      <w:r w:rsidR="005F395E">
        <w:rPr>
          <w:rFonts w:eastAsia="Calibri"/>
        </w:rPr>
        <w:t>p</w:t>
      </w:r>
      <w:r w:rsidRPr="00BC2338">
        <w:rPr>
          <w:rFonts w:eastAsia="Calibri"/>
        </w:rPr>
        <w:t>arks</w:t>
      </w:r>
      <w:bookmarkEnd w:id="40"/>
      <w:r w:rsidRPr="00BC2338">
        <w:rPr>
          <w:rFonts w:eastAsia="Calibri"/>
        </w:rPr>
        <w:t xml:space="preserve"> </w:t>
      </w:r>
    </w:p>
    <w:p w14:paraId="31A255FA" w14:textId="59DCF555" w:rsidR="004C6E9C" w:rsidRDefault="00C21DD9" w:rsidP="004C5311">
      <w:pPr>
        <w:tabs>
          <w:tab w:val="left" w:pos="3826"/>
        </w:tabs>
        <w:spacing w:before="240" w:after="24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E</w:t>
      </w:r>
      <w:r w:rsidR="00112D01" w:rsidRPr="00112D01">
        <w:rPr>
          <w:rFonts w:ascii="Times New Roman" w:eastAsia="Calibri" w:hAnsi="Times New Roman" w:cs="Times New Roman"/>
          <w:bCs/>
          <w:sz w:val="24"/>
          <w:szCs w:val="24"/>
        </w:rPr>
        <w:t xml:space="preserve">thnography provides a rich, holistic comprehension of behaviours, perceptions and social interactions </w:t>
      </w:r>
      <w:r w:rsidR="004C6E9C">
        <w:rPr>
          <w:rFonts w:ascii="Times New Roman" w:eastAsia="Calibri" w:hAnsi="Times New Roman" w:cs="Times New Roman"/>
          <w:bCs/>
          <w:sz w:val="24"/>
          <w:szCs w:val="24"/>
        </w:rPr>
        <w:t>among</w:t>
      </w:r>
      <w:r w:rsidR="004C6E9C" w:rsidRPr="00112D01">
        <w:rPr>
          <w:rFonts w:ascii="Times New Roman" w:eastAsia="Calibri" w:hAnsi="Times New Roman" w:cs="Times New Roman"/>
          <w:bCs/>
          <w:sz w:val="24"/>
          <w:szCs w:val="24"/>
        </w:rPr>
        <w:t xml:space="preserve"> </w:t>
      </w:r>
      <w:r w:rsidR="00112D01" w:rsidRPr="00112D01">
        <w:rPr>
          <w:rFonts w:ascii="Times New Roman" w:eastAsia="Calibri" w:hAnsi="Times New Roman" w:cs="Times New Roman"/>
          <w:bCs/>
          <w:sz w:val="24"/>
          <w:szCs w:val="24"/>
        </w:rPr>
        <w:t xml:space="preserve">groups of people in their natural setting </w:t>
      </w:r>
      <w:r w:rsidR="00112D01" w:rsidRPr="003E2E17">
        <w:rPr>
          <w:rFonts w:ascii="Times New Roman" w:eastAsia="Calibri" w:hAnsi="Times New Roman" w:cs="Times New Roman"/>
          <w:bCs/>
          <w:sz w:val="24"/>
          <w:szCs w:val="24"/>
        </w:rPr>
        <w:t xml:space="preserve">(Reeves </w:t>
      </w:r>
      <w:r w:rsidR="00112D01" w:rsidRPr="003E2E17">
        <w:rPr>
          <w:rFonts w:ascii="Times New Roman" w:eastAsia="Calibri" w:hAnsi="Times New Roman" w:cs="Times New Roman"/>
          <w:bCs/>
          <w:i/>
          <w:sz w:val="24"/>
          <w:szCs w:val="24"/>
        </w:rPr>
        <w:t>et al</w:t>
      </w:r>
      <w:r w:rsidR="00112D01" w:rsidRPr="003E2E17">
        <w:rPr>
          <w:rFonts w:ascii="Times New Roman" w:eastAsia="Calibri" w:hAnsi="Times New Roman" w:cs="Times New Roman"/>
          <w:bCs/>
          <w:sz w:val="24"/>
          <w:szCs w:val="24"/>
        </w:rPr>
        <w:t>.</w:t>
      </w:r>
      <w:r w:rsidR="00BC2338" w:rsidRPr="003E2E17">
        <w:rPr>
          <w:rFonts w:ascii="Times New Roman" w:eastAsia="Calibri" w:hAnsi="Times New Roman" w:cs="Times New Roman"/>
          <w:bCs/>
          <w:sz w:val="24"/>
          <w:szCs w:val="24"/>
        </w:rPr>
        <w:t>, 2008</w:t>
      </w:r>
      <w:r w:rsidR="00BC2338" w:rsidRPr="00C21DD9">
        <w:rPr>
          <w:rFonts w:ascii="Times New Roman" w:eastAsia="Calibri" w:hAnsi="Times New Roman" w:cs="Times New Roman"/>
          <w:bCs/>
          <w:sz w:val="24"/>
          <w:szCs w:val="24"/>
        </w:rPr>
        <w:t xml:space="preserve">). </w:t>
      </w:r>
      <w:r w:rsidR="00BC2338" w:rsidRPr="00C741B4">
        <w:rPr>
          <w:rFonts w:ascii="Times New Roman" w:eastAsia="Calibri" w:hAnsi="Times New Roman" w:cs="Times New Roman"/>
          <w:bCs/>
          <w:sz w:val="24"/>
          <w:szCs w:val="24"/>
        </w:rPr>
        <w:t>I</w:t>
      </w:r>
      <w:r w:rsidR="00112D01" w:rsidRPr="00C741B4">
        <w:rPr>
          <w:rFonts w:ascii="Times New Roman" w:eastAsia="Calibri" w:hAnsi="Times New Roman" w:cs="Times New Roman"/>
          <w:bCs/>
          <w:sz w:val="24"/>
          <w:szCs w:val="24"/>
        </w:rPr>
        <w:t xml:space="preserve"> set out to explore, in detail, the nature of a parti</w:t>
      </w:r>
      <w:r w:rsidR="00BC2338" w:rsidRPr="00C741B4">
        <w:rPr>
          <w:rFonts w:ascii="Times New Roman" w:eastAsia="Calibri" w:hAnsi="Times New Roman" w:cs="Times New Roman"/>
          <w:bCs/>
          <w:sz w:val="24"/>
          <w:szCs w:val="24"/>
        </w:rPr>
        <w:t>cular social phenomenon</w:t>
      </w:r>
      <w:r w:rsidR="004C6E9C" w:rsidRPr="00C741B4">
        <w:rPr>
          <w:rFonts w:ascii="Times New Roman" w:eastAsia="Calibri" w:hAnsi="Times New Roman" w:cs="Times New Roman"/>
          <w:bCs/>
          <w:sz w:val="24"/>
          <w:szCs w:val="24"/>
        </w:rPr>
        <w:t>, collecting</w:t>
      </w:r>
      <w:r w:rsidR="00BC2338" w:rsidRPr="00C741B4">
        <w:rPr>
          <w:rFonts w:ascii="Times New Roman" w:eastAsia="Calibri" w:hAnsi="Times New Roman" w:cs="Times New Roman"/>
          <w:bCs/>
          <w:sz w:val="24"/>
          <w:szCs w:val="24"/>
        </w:rPr>
        <w:t xml:space="preserve"> </w:t>
      </w:r>
      <w:r w:rsidR="004C6E9C" w:rsidRPr="00C741B4">
        <w:rPr>
          <w:rFonts w:ascii="Times New Roman" w:eastAsia="Calibri" w:hAnsi="Times New Roman" w:cs="Times New Roman"/>
          <w:bCs/>
          <w:sz w:val="24"/>
          <w:szCs w:val="24"/>
        </w:rPr>
        <w:t>d</w:t>
      </w:r>
      <w:r w:rsidR="00BC2338" w:rsidRPr="00C741B4">
        <w:rPr>
          <w:rFonts w:ascii="Times New Roman" w:eastAsia="Calibri" w:hAnsi="Times New Roman" w:cs="Times New Roman"/>
          <w:bCs/>
          <w:sz w:val="24"/>
          <w:szCs w:val="24"/>
        </w:rPr>
        <w:t xml:space="preserve">ata </w:t>
      </w:r>
      <w:r w:rsidR="00112D01" w:rsidRPr="00C741B4">
        <w:rPr>
          <w:rFonts w:ascii="Times New Roman" w:eastAsia="Calibri" w:hAnsi="Times New Roman" w:cs="Times New Roman"/>
          <w:bCs/>
          <w:sz w:val="24"/>
          <w:szCs w:val="24"/>
        </w:rPr>
        <w:t>th</w:t>
      </w:r>
      <w:r w:rsidR="004C6E9C" w:rsidRPr="00C741B4">
        <w:rPr>
          <w:rFonts w:ascii="Times New Roman" w:eastAsia="Calibri" w:hAnsi="Times New Roman" w:cs="Times New Roman"/>
          <w:bCs/>
          <w:sz w:val="24"/>
          <w:szCs w:val="24"/>
        </w:rPr>
        <w:t>r</w:t>
      </w:r>
      <w:r w:rsidR="00112D01" w:rsidRPr="00C741B4">
        <w:rPr>
          <w:rFonts w:ascii="Times New Roman" w:eastAsia="Calibri" w:hAnsi="Times New Roman" w:cs="Times New Roman"/>
          <w:bCs/>
          <w:sz w:val="24"/>
          <w:szCs w:val="24"/>
        </w:rPr>
        <w:t>ough observation, discussions, interviews, without the initial coding of responses as a closed set of</w:t>
      </w:r>
      <w:r w:rsidR="00BC2338" w:rsidRPr="00C741B4">
        <w:rPr>
          <w:rFonts w:ascii="Times New Roman" w:eastAsia="Calibri" w:hAnsi="Times New Roman" w:cs="Times New Roman"/>
          <w:bCs/>
          <w:sz w:val="24"/>
          <w:szCs w:val="24"/>
        </w:rPr>
        <w:t xml:space="preserve"> analytical categories.</w:t>
      </w:r>
      <w:r w:rsidR="00BC2338">
        <w:rPr>
          <w:rFonts w:ascii="Times New Roman" w:eastAsia="Calibri" w:hAnsi="Times New Roman" w:cs="Times New Roman"/>
          <w:bCs/>
          <w:sz w:val="24"/>
          <w:szCs w:val="24"/>
        </w:rPr>
        <w:t xml:space="preserve">  Data </w:t>
      </w:r>
      <w:r w:rsidR="004C6E9C">
        <w:rPr>
          <w:rFonts w:ascii="Times New Roman" w:eastAsia="Calibri" w:hAnsi="Times New Roman" w:cs="Times New Roman"/>
          <w:bCs/>
          <w:sz w:val="24"/>
          <w:szCs w:val="24"/>
        </w:rPr>
        <w:t>was</w:t>
      </w:r>
      <w:r w:rsidR="004C6E9C" w:rsidRPr="00112D01">
        <w:rPr>
          <w:rFonts w:ascii="Times New Roman" w:eastAsia="Calibri" w:hAnsi="Times New Roman" w:cs="Times New Roman"/>
          <w:bCs/>
          <w:sz w:val="24"/>
          <w:szCs w:val="24"/>
        </w:rPr>
        <w:t xml:space="preserve"> </w:t>
      </w:r>
      <w:r w:rsidR="00112D01" w:rsidRPr="00112D01">
        <w:rPr>
          <w:rFonts w:ascii="Times New Roman" w:eastAsia="Calibri" w:hAnsi="Times New Roman" w:cs="Times New Roman"/>
          <w:bCs/>
          <w:sz w:val="24"/>
          <w:szCs w:val="24"/>
        </w:rPr>
        <w:t>then analysed and presented through explicit interpretation. Describing the role of the ethnographer, Hammersley (1992) suggest</w:t>
      </w:r>
      <w:r w:rsidR="004C6E9C">
        <w:rPr>
          <w:rFonts w:ascii="Times New Roman" w:eastAsia="Calibri" w:hAnsi="Times New Roman" w:cs="Times New Roman"/>
          <w:bCs/>
          <w:sz w:val="24"/>
          <w:szCs w:val="24"/>
        </w:rPr>
        <w:t>s</w:t>
      </w:r>
      <w:r w:rsidR="00112D01" w:rsidRPr="00112D01">
        <w:rPr>
          <w:rFonts w:ascii="Times New Roman" w:eastAsia="Calibri" w:hAnsi="Times New Roman" w:cs="Times New Roman"/>
          <w:bCs/>
          <w:sz w:val="24"/>
          <w:szCs w:val="24"/>
        </w:rPr>
        <w:t xml:space="preserve"> that observing participants in their natural settings enables ethnographers to “immerse” themselves in the reality of things, therefore creating a better and more valuable understanding of social action and its subtleties. Furthermore, and in a different context</w:t>
      </w:r>
      <w:r w:rsidR="004C6E9C">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they allocate the task of documenting the culture, perspectives and practices </w:t>
      </w:r>
      <w:r w:rsidR="00656145" w:rsidRPr="00112D01">
        <w:rPr>
          <w:rFonts w:ascii="Times New Roman" w:eastAsia="Calibri" w:hAnsi="Times New Roman" w:cs="Times New Roman"/>
          <w:bCs/>
          <w:sz w:val="24"/>
          <w:szCs w:val="24"/>
        </w:rPr>
        <w:t>of people</w:t>
      </w:r>
      <w:r w:rsidR="00112D01" w:rsidRPr="00112D01">
        <w:rPr>
          <w:rFonts w:ascii="Times New Roman" w:eastAsia="Calibri" w:hAnsi="Times New Roman" w:cs="Times New Roman"/>
          <w:bCs/>
          <w:sz w:val="24"/>
          <w:szCs w:val="24"/>
        </w:rPr>
        <w:t xml:space="preserve"> in their natural setting to ethnographers (Hammersley</w:t>
      </w:r>
      <w:r w:rsidR="00BC2338">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 2013), with the </w:t>
      </w:r>
      <w:r w:rsidR="00656145" w:rsidRPr="00112D01">
        <w:rPr>
          <w:rFonts w:ascii="Times New Roman" w:eastAsia="Calibri" w:hAnsi="Times New Roman" w:cs="Times New Roman"/>
          <w:bCs/>
          <w:sz w:val="24"/>
          <w:szCs w:val="24"/>
        </w:rPr>
        <w:t>aim to</w:t>
      </w:r>
      <w:r w:rsidR="00112D01" w:rsidRPr="00112D01">
        <w:rPr>
          <w:rFonts w:ascii="Times New Roman" w:eastAsia="Calibri" w:hAnsi="Times New Roman" w:cs="Times New Roman"/>
          <w:bCs/>
          <w:sz w:val="24"/>
          <w:szCs w:val="24"/>
        </w:rPr>
        <w:t xml:space="preserve"> ‘get inside’ the way each group of people sees the world. </w:t>
      </w:r>
      <w:r w:rsidR="00734C7C" w:rsidRPr="00112D01">
        <w:rPr>
          <w:rFonts w:ascii="Times New Roman" w:eastAsia="Calibri" w:hAnsi="Times New Roman" w:cs="Times New Roman"/>
          <w:bCs/>
          <w:sz w:val="24"/>
          <w:szCs w:val="24"/>
        </w:rPr>
        <w:t>Generally,</w:t>
      </w:r>
      <w:r w:rsidR="00112D01" w:rsidRPr="00112D01">
        <w:rPr>
          <w:rFonts w:ascii="Times New Roman" w:eastAsia="Calibri" w:hAnsi="Times New Roman" w:cs="Times New Roman"/>
          <w:bCs/>
          <w:sz w:val="24"/>
          <w:szCs w:val="24"/>
        </w:rPr>
        <w:t xml:space="preserve"> ethnographies are produced after long</w:t>
      </w:r>
      <w:r w:rsidR="004C6E9C">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term study, however, short</w:t>
      </w:r>
      <w:r w:rsidR="004C6E9C">
        <w:rPr>
          <w:rFonts w:ascii="Times New Roman" w:eastAsia="Calibri" w:hAnsi="Times New Roman" w:cs="Times New Roman"/>
          <w:bCs/>
          <w:sz w:val="24"/>
          <w:szCs w:val="24"/>
        </w:rPr>
        <w:t>-</w:t>
      </w:r>
      <w:r w:rsidR="00112D01" w:rsidRPr="00112D01">
        <w:rPr>
          <w:rFonts w:ascii="Times New Roman" w:eastAsia="Calibri" w:hAnsi="Times New Roman" w:cs="Times New Roman"/>
          <w:bCs/>
          <w:sz w:val="24"/>
          <w:szCs w:val="24"/>
        </w:rPr>
        <w:t xml:space="preserve">term ethnographic studies can be very useful for user-centred projects. </w:t>
      </w:r>
    </w:p>
    <w:p w14:paraId="6559C36E" w14:textId="67CE9F92" w:rsidR="00112D01" w:rsidRPr="00BC2338" w:rsidRDefault="00112D01" w:rsidP="008F105D">
      <w:pPr>
        <w:pStyle w:val="Heading3"/>
        <w:rPr>
          <w:rFonts w:eastAsia="Calibri"/>
        </w:rPr>
      </w:pPr>
      <w:bookmarkStart w:id="41" w:name="_Toc64288426"/>
      <w:r w:rsidRPr="00BC2338">
        <w:rPr>
          <w:rFonts w:eastAsia="Calibri"/>
        </w:rPr>
        <w:t xml:space="preserve">3.2.2 Rhizomatics and </w:t>
      </w:r>
      <w:r w:rsidR="00C35FFD">
        <w:rPr>
          <w:rFonts w:eastAsia="Calibri"/>
        </w:rPr>
        <w:t>r</w:t>
      </w:r>
      <w:r w:rsidRPr="00BC2338">
        <w:rPr>
          <w:rFonts w:eastAsia="Calibri"/>
        </w:rPr>
        <w:t>hizoanalysis</w:t>
      </w:r>
      <w:bookmarkEnd w:id="41"/>
    </w:p>
    <w:p w14:paraId="3FAB32F2" w14:textId="01838540" w:rsidR="00112D01" w:rsidRPr="00AF3869" w:rsidRDefault="00112D01" w:rsidP="00A84F07">
      <w:pPr>
        <w:spacing w:before="240" w:after="240" w:line="360" w:lineRule="auto"/>
        <w:jc w:val="both"/>
        <w:rPr>
          <w:rFonts w:ascii="Times New Roman" w:hAnsi="Times New Roman" w:cs="Times New Roman"/>
          <w:color w:val="000000"/>
          <w:sz w:val="24"/>
          <w:szCs w:val="24"/>
        </w:rPr>
      </w:pPr>
      <w:r w:rsidRPr="00AF3869">
        <w:rPr>
          <w:rFonts w:ascii="Times New Roman" w:hAnsi="Times New Roman" w:cs="Times New Roman"/>
          <w:color w:val="000000"/>
          <w:sz w:val="24"/>
          <w:szCs w:val="24"/>
        </w:rPr>
        <w:t xml:space="preserve">Adkins (2009) whilst perceiving the contemporary qualitative research climate, makes a case for increasing interdisciplinary </w:t>
      </w:r>
      <w:r w:rsidR="007B2478">
        <w:rPr>
          <w:rFonts w:ascii="Times New Roman" w:hAnsi="Times New Roman" w:cs="Times New Roman"/>
          <w:color w:val="000000"/>
          <w:sz w:val="24"/>
          <w:szCs w:val="24"/>
        </w:rPr>
        <w:t>approaches</w:t>
      </w:r>
      <w:r w:rsidR="007B2478" w:rsidRPr="00AF3869">
        <w:rPr>
          <w:rFonts w:ascii="Times New Roman" w:hAnsi="Times New Roman" w:cs="Times New Roman"/>
          <w:color w:val="000000"/>
          <w:sz w:val="24"/>
          <w:szCs w:val="24"/>
        </w:rPr>
        <w:t xml:space="preserve"> </w:t>
      </w:r>
      <w:r w:rsidRPr="00AF3869">
        <w:rPr>
          <w:rFonts w:ascii="Times New Roman" w:hAnsi="Times New Roman" w:cs="Times New Roman"/>
          <w:color w:val="000000"/>
          <w:sz w:val="24"/>
          <w:szCs w:val="24"/>
        </w:rPr>
        <w:t xml:space="preserve">in current research: </w:t>
      </w:r>
    </w:p>
    <w:p w14:paraId="25CE49EE" w14:textId="77777777" w:rsidR="00112D01" w:rsidRPr="00AF3869" w:rsidRDefault="00112D01" w:rsidP="00A84F07">
      <w:pPr>
        <w:autoSpaceDE w:val="0"/>
        <w:autoSpaceDN w:val="0"/>
        <w:adjustRightInd w:val="0"/>
        <w:spacing w:before="240" w:after="360" w:line="240" w:lineRule="auto"/>
        <w:ind w:left="567" w:right="567"/>
        <w:jc w:val="both"/>
        <w:rPr>
          <w:rFonts w:ascii="Times New Roman" w:hAnsi="Times New Roman" w:cs="Times New Roman"/>
          <w:color w:val="000000"/>
          <w:sz w:val="24"/>
          <w:szCs w:val="24"/>
        </w:rPr>
      </w:pPr>
      <w:r w:rsidRPr="00AF3869">
        <w:rPr>
          <w:rFonts w:ascii="Times New Roman" w:hAnsi="Times New Roman" w:cs="Times New Roman"/>
          <w:i/>
          <w:iCs/>
          <w:color w:val="000000"/>
          <w:sz w:val="24"/>
          <w:szCs w:val="24"/>
        </w:rPr>
        <w:t xml:space="preserve">The link between the form and content of knowledge and the relationships that form around that knowledge, then, turns on the greater level of flexibility and fluidity required for research that is oriented to using whatever knowledge resources are required to address a particular research problem. The relationships must take their cue from the nature of the knowledge required rather than those prescribed through strong disciplinary identities. </w:t>
      </w:r>
      <w:r w:rsidRPr="00AF3869">
        <w:rPr>
          <w:rFonts w:ascii="Times New Roman" w:hAnsi="Times New Roman" w:cs="Times New Roman"/>
          <w:color w:val="000000"/>
          <w:sz w:val="24"/>
          <w:szCs w:val="24"/>
        </w:rPr>
        <w:t xml:space="preserve">(Adkins 2009, p. 173) </w:t>
      </w:r>
    </w:p>
    <w:p w14:paraId="75F6E508" w14:textId="40C90429" w:rsidR="00112D01" w:rsidRPr="00AF3869" w:rsidRDefault="00112D01" w:rsidP="00A84F07">
      <w:pPr>
        <w:spacing w:before="240" w:after="240" w:line="360" w:lineRule="auto"/>
        <w:jc w:val="both"/>
        <w:rPr>
          <w:rFonts w:ascii="Times New Roman" w:eastAsia="Calibri" w:hAnsi="Times New Roman" w:cs="Times New Roman"/>
          <w:bCs/>
          <w:color w:val="000000"/>
          <w:sz w:val="24"/>
          <w:szCs w:val="24"/>
        </w:rPr>
      </w:pPr>
      <w:r w:rsidRPr="00AF3869">
        <w:rPr>
          <w:rFonts w:ascii="Times New Roman" w:hAnsi="Times New Roman" w:cs="Times New Roman"/>
          <w:color w:val="000000"/>
          <w:sz w:val="24"/>
          <w:szCs w:val="24"/>
        </w:rPr>
        <w:lastRenderedPageBreak/>
        <w:t>Academic researchers need a more flexible and fluid approach to think laterally and work with different mindsets</w:t>
      </w:r>
      <w:r w:rsidR="003F51D1">
        <w:rPr>
          <w:rFonts w:ascii="Times New Roman" w:hAnsi="Times New Roman" w:cs="Times New Roman"/>
          <w:color w:val="000000"/>
          <w:sz w:val="24"/>
          <w:szCs w:val="24"/>
        </w:rPr>
        <w:t>,</w:t>
      </w:r>
      <w:r w:rsidRPr="00AF3869">
        <w:rPr>
          <w:rFonts w:ascii="Times New Roman" w:hAnsi="Times New Roman" w:cs="Times New Roman"/>
          <w:color w:val="000000"/>
          <w:sz w:val="24"/>
          <w:szCs w:val="24"/>
        </w:rPr>
        <w:t xml:space="preserve"> </w:t>
      </w:r>
      <w:r w:rsidR="003F51D1">
        <w:rPr>
          <w:rFonts w:ascii="Times New Roman" w:hAnsi="Times New Roman" w:cs="Times New Roman"/>
          <w:color w:val="000000"/>
          <w:sz w:val="24"/>
          <w:szCs w:val="24"/>
        </w:rPr>
        <w:t>m</w:t>
      </w:r>
      <w:r w:rsidRPr="00AF3869">
        <w:rPr>
          <w:rFonts w:ascii="Times New Roman" w:hAnsi="Times New Roman" w:cs="Times New Roman"/>
          <w:color w:val="000000"/>
          <w:sz w:val="24"/>
          <w:szCs w:val="24"/>
        </w:rPr>
        <w:t xml:space="preserve">ore so in the context of multi-party stakeholder involvement and common biological resources. </w:t>
      </w:r>
      <w:r w:rsidR="007B2478">
        <w:rPr>
          <w:rFonts w:ascii="Times New Roman" w:hAnsi="Times New Roman" w:cs="Times New Roman"/>
          <w:color w:val="000000"/>
          <w:sz w:val="24"/>
          <w:szCs w:val="24"/>
        </w:rPr>
        <w:t xml:space="preserve">As </w:t>
      </w:r>
      <w:r w:rsidR="007B2478">
        <w:rPr>
          <w:rFonts w:ascii="Times New Roman" w:eastAsia="Calibri" w:hAnsi="Times New Roman" w:cs="Times New Roman"/>
          <w:bCs/>
          <w:color w:val="000000"/>
          <w:sz w:val="24"/>
          <w:szCs w:val="24"/>
        </w:rPr>
        <w:t>p</w:t>
      </w:r>
      <w:r w:rsidRPr="00AF3869">
        <w:rPr>
          <w:rFonts w:ascii="Times New Roman" w:eastAsia="Calibri" w:hAnsi="Times New Roman" w:cs="Times New Roman"/>
          <w:bCs/>
          <w:color w:val="000000"/>
          <w:sz w:val="24"/>
          <w:szCs w:val="24"/>
        </w:rPr>
        <w:t xml:space="preserve">ostulated by Deleuze and Guattari </w:t>
      </w:r>
      <w:r w:rsidR="007B2478">
        <w:rPr>
          <w:rFonts w:ascii="Times New Roman" w:eastAsia="Calibri" w:hAnsi="Times New Roman" w:cs="Times New Roman"/>
          <w:bCs/>
          <w:color w:val="000000"/>
          <w:sz w:val="24"/>
          <w:szCs w:val="24"/>
        </w:rPr>
        <w:t>(198</w:t>
      </w:r>
      <w:r w:rsidR="00895859">
        <w:rPr>
          <w:rFonts w:ascii="Times New Roman" w:eastAsia="Calibri" w:hAnsi="Times New Roman" w:cs="Times New Roman"/>
          <w:bCs/>
          <w:color w:val="000000"/>
          <w:sz w:val="24"/>
          <w:szCs w:val="24"/>
        </w:rPr>
        <w:t>8</w:t>
      </w:r>
      <w:r w:rsidR="007B2478">
        <w:rPr>
          <w:rFonts w:ascii="Times New Roman" w:eastAsia="Calibri" w:hAnsi="Times New Roman" w:cs="Times New Roman"/>
          <w:bCs/>
          <w:color w:val="000000"/>
          <w:sz w:val="24"/>
          <w:szCs w:val="24"/>
        </w:rPr>
        <w:t xml:space="preserve">) </w:t>
      </w:r>
      <w:r w:rsidRPr="00AF3869">
        <w:rPr>
          <w:rFonts w:ascii="Times New Roman" w:eastAsia="Calibri" w:hAnsi="Times New Roman" w:cs="Times New Roman"/>
          <w:bCs/>
          <w:color w:val="000000"/>
          <w:sz w:val="24"/>
          <w:szCs w:val="24"/>
        </w:rPr>
        <w:t xml:space="preserve">in </w:t>
      </w:r>
      <w:r w:rsidR="007B2478">
        <w:rPr>
          <w:rFonts w:ascii="Times New Roman" w:eastAsia="Calibri" w:hAnsi="Times New Roman" w:cs="Times New Roman"/>
          <w:bCs/>
          <w:color w:val="000000"/>
          <w:sz w:val="24"/>
          <w:szCs w:val="24"/>
        </w:rPr>
        <w:t>‘</w:t>
      </w:r>
      <w:r w:rsidRPr="00AF3869">
        <w:rPr>
          <w:rFonts w:ascii="Times New Roman" w:eastAsia="Calibri" w:hAnsi="Times New Roman" w:cs="Times New Roman"/>
          <w:bCs/>
          <w:color w:val="000000"/>
          <w:sz w:val="24"/>
          <w:szCs w:val="24"/>
        </w:rPr>
        <w:t>A Thousand Plateaus</w:t>
      </w:r>
      <w:r w:rsidR="007B2478">
        <w:rPr>
          <w:rFonts w:ascii="Times New Roman" w:eastAsia="Calibri" w:hAnsi="Times New Roman" w:cs="Times New Roman"/>
          <w:bCs/>
          <w:color w:val="000000"/>
          <w:sz w:val="24"/>
          <w:szCs w:val="24"/>
        </w:rPr>
        <w:t>’</w:t>
      </w:r>
      <w:r w:rsidRPr="00AF3869">
        <w:rPr>
          <w:rFonts w:ascii="Times New Roman" w:eastAsia="Calibri" w:hAnsi="Times New Roman" w:cs="Times New Roman"/>
          <w:bCs/>
          <w:color w:val="000000"/>
          <w:sz w:val="24"/>
          <w:szCs w:val="24"/>
        </w:rPr>
        <w:t>, as a botanical metaphor, rhizomics may offer a more flexible conception of knowledge (</w:t>
      </w:r>
      <w:r w:rsidR="00F80D29" w:rsidRPr="00397A11">
        <w:rPr>
          <w:rFonts w:ascii="Times New Roman" w:hAnsi="Times New Roman" w:cs="Times New Roman"/>
          <w:sz w:val="24"/>
          <w:szCs w:val="24"/>
        </w:rPr>
        <w:t>Cormier</w:t>
      </w:r>
      <w:r w:rsidR="00F80D29" w:rsidRPr="00274CDD">
        <w:rPr>
          <w:rFonts w:ascii="Times New Roman" w:hAnsi="Times New Roman" w:cs="Times New Roman"/>
          <w:sz w:val="24"/>
          <w:szCs w:val="24"/>
        </w:rPr>
        <w:t xml:space="preserve">, </w:t>
      </w:r>
      <w:r w:rsidRPr="00AF3869">
        <w:rPr>
          <w:rFonts w:ascii="Times New Roman" w:eastAsia="Calibri" w:hAnsi="Times New Roman" w:cs="Times New Roman"/>
          <w:bCs/>
          <w:color w:val="000000"/>
          <w:sz w:val="24"/>
          <w:szCs w:val="24"/>
        </w:rPr>
        <w:t>2008). Deleuze and Guattari compare the possibilities of knowledge structures with two plant types, arboreal and rhizoid. They characterise the more frequently used knowledge structures as “arboreal”, comprising a “pivotal taproot” that leads to the flowering of knowledge that grows out of that sin</w:t>
      </w:r>
      <w:r w:rsidR="00FC1361">
        <w:rPr>
          <w:rFonts w:ascii="Times New Roman" w:eastAsia="Calibri" w:hAnsi="Times New Roman" w:cs="Times New Roman"/>
          <w:bCs/>
          <w:color w:val="000000"/>
          <w:sz w:val="24"/>
          <w:szCs w:val="24"/>
        </w:rPr>
        <w:t>gular, unified entity (Deleuze and</w:t>
      </w:r>
      <w:r w:rsidR="00C10705">
        <w:rPr>
          <w:rFonts w:ascii="Times New Roman" w:eastAsia="Calibri" w:hAnsi="Times New Roman" w:cs="Times New Roman"/>
          <w:bCs/>
          <w:color w:val="000000"/>
          <w:sz w:val="24"/>
          <w:szCs w:val="24"/>
        </w:rPr>
        <w:t xml:space="preserve"> Guattari, </w:t>
      </w:r>
      <w:r w:rsidRPr="00AF3869">
        <w:rPr>
          <w:rFonts w:ascii="Times New Roman" w:eastAsia="Calibri" w:hAnsi="Times New Roman" w:cs="Times New Roman"/>
          <w:bCs/>
          <w:color w:val="000000"/>
          <w:sz w:val="24"/>
          <w:szCs w:val="24"/>
        </w:rPr>
        <w:t>1988, p. 5).</w:t>
      </w:r>
      <w:r w:rsidRPr="00AF3869">
        <w:rPr>
          <w:rFonts w:ascii="Times New Roman" w:hAnsi="Times New Roman" w:cs="Times New Roman"/>
          <w:color w:val="000000"/>
          <w:sz w:val="24"/>
          <w:szCs w:val="24"/>
        </w:rPr>
        <w:t xml:space="preserve"> They consider this a hierarchical, linear system, moving in one set direction, in a predetermined fixed pattern</w:t>
      </w:r>
      <w:r w:rsidRPr="00AF3869">
        <w:rPr>
          <w:rFonts w:ascii="Times New Roman" w:eastAsia="Calibri" w:hAnsi="Times New Roman" w:cs="Times New Roman"/>
          <w:bCs/>
          <w:color w:val="000000"/>
          <w:sz w:val="24"/>
          <w:szCs w:val="24"/>
        </w:rPr>
        <w:t xml:space="preserve"> categorising and classifying knowledge on its course. The rhizome model on the other hand, spreads horizontally representing knowledge as multiple, non-hierarchical proliferations in all directions.</w:t>
      </w:r>
      <w:r w:rsidRPr="00AF3869">
        <w:rPr>
          <w:sz w:val="24"/>
          <w:szCs w:val="24"/>
        </w:rPr>
        <w:t xml:space="preserve"> </w:t>
      </w:r>
      <w:r w:rsidRPr="00AF3869">
        <w:rPr>
          <w:rFonts w:ascii="Times New Roman" w:eastAsia="Calibri" w:hAnsi="Times New Roman" w:cs="Times New Roman"/>
          <w:bCs/>
          <w:color w:val="000000"/>
          <w:sz w:val="24"/>
          <w:szCs w:val="24"/>
        </w:rPr>
        <w:t>Rhizomatic knowledge is based on “</w:t>
      </w:r>
      <w:r w:rsidR="007B2478">
        <w:rPr>
          <w:rFonts w:ascii="Times New Roman" w:eastAsia="Calibri" w:hAnsi="Times New Roman" w:cs="Times New Roman"/>
          <w:bCs/>
          <w:color w:val="000000"/>
          <w:sz w:val="24"/>
          <w:szCs w:val="24"/>
        </w:rPr>
        <w:t>p</w:t>
      </w:r>
      <w:r w:rsidRPr="00AF3869">
        <w:rPr>
          <w:rFonts w:ascii="Times New Roman" w:eastAsia="Calibri" w:hAnsi="Times New Roman" w:cs="Times New Roman"/>
          <w:bCs/>
          <w:color w:val="000000"/>
          <w:sz w:val="24"/>
          <w:szCs w:val="24"/>
        </w:rPr>
        <w:t>rinciples of connection and heterogeneity; any point of a rhizome can be connected to any other, and mus</w:t>
      </w:r>
      <w:r w:rsidR="004A0F68">
        <w:rPr>
          <w:rFonts w:ascii="Times New Roman" w:eastAsia="Calibri" w:hAnsi="Times New Roman" w:cs="Times New Roman"/>
          <w:bCs/>
          <w:color w:val="000000"/>
          <w:sz w:val="24"/>
          <w:szCs w:val="24"/>
        </w:rPr>
        <w:t xml:space="preserve">t be” (Deleuze </w:t>
      </w:r>
      <w:r w:rsidR="00CB2960">
        <w:rPr>
          <w:rFonts w:ascii="Times New Roman" w:eastAsia="Calibri" w:hAnsi="Times New Roman" w:cs="Times New Roman"/>
          <w:bCs/>
          <w:color w:val="000000"/>
          <w:sz w:val="24"/>
          <w:szCs w:val="24"/>
        </w:rPr>
        <w:t>and</w:t>
      </w:r>
      <w:r w:rsidR="004A0F68">
        <w:rPr>
          <w:rFonts w:ascii="Times New Roman" w:eastAsia="Calibri" w:hAnsi="Times New Roman" w:cs="Times New Roman"/>
          <w:bCs/>
          <w:color w:val="000000"/>
          <w:sz w:val="24"/>
          <w:szCs w:val="24"/>
        </w:rPr>
        <w:t xml:space="preserve"> Guattari, </w:t>
      </w:r>
      <w:r w:rsidRPr="00AF3869">
        <w:rPr>
          <w:rFonts w:ascii="Times New Roman" w:eastAsia="Calibri" w:hAnsi="Times New Roman" w:cs="Times New Roman"/>
          <w:bCs/>
          <w:color w:val="000000"/>
          <w:sz w:val="24"/>
          <w:szCs w:val="24"/>
        </w:rPr>
        <w:t xml:space="preserve">1988, p. 7). It can take up very diverse forms such as splitting and spreading in all directions and forming bulbs and tubers </w:t>
      </w:r>
      <w:r w:rsidR="003E2E17">
        <w:rPr>
          <w:rFonts w:ascii="Times New Roman" w:eastAsia="Calibri" w:hAnsi="Times New Roman" w:cs="Times New Roman"/>
          <w:bCs/>
          <w:color w:val="000000"/>
          <w:sz w:val="24"/>
          <w:szCs w:val="24"/>
        </w:rPr>
        <w:t>(Fig. 1</w:t>
      </w:r>
      <w:r w:rsidR="00E65CAF">
        <w:rPr>
          <w:rFonts w:ascii="Times New Roman" w:eastAsia="Calibri" w:hAnsi="Times New Roman" w:cs="Times New Roman"/>
          <w:bCs/>
          <w:color w:val="000000"/>
          <w:sz w:val="24"/>
          <w:szCs w:val="24"/>
        </w:rPr>
        <w:t>1</w:t>
      </w:r>
      <w:r w:rsidRPr="00FC1361">
        <w:rPr>
          <w:rFonts w:ascii="Times New Roman" w:eastAsia="Calibri" w:hAnsi="Times New Roman" w:cs="Times New Roman"/>
          <w:bCs/>
          <w:color w:val="000000"/>
          <w:sz w:val="24"/>
          <w:szCs w:val="24"/>
        </w:rPr>
        <w:t>).</w:t>
      </w:r>
      <w:r w:rsidRPr="00AF3869">
        <w:rPr>
          <w:rFonts w:ascii="Times New Roman" w:eastAsia="Calibri" w:hAnsi="Times New Roman" w:cs="Times New Roman"/>
          <w:bCs/>
          <w:color w:val="000000"/>
          <w:sz w:val="24"/>
          <w:szCs w:val="24"/>
        </w:rPr>
        <w:t xml:space="preserve"> This concept gave my research process more flexibility and fluidity in the way that I was able to explore lateral lines of inquiry when deemed suitable. </w:t>
      </w:r>
      <w:r w:rsidR="007B2478">
        <w:rPr>
          <w:rFonts w:ascii="Times New Roman" w:eastAsia="Calibri" w:hAnsi="Times New Roman" w:cs="Times New Roman"/>
          <w:bCs/>
          <w:color w:val="000000"/>
          <w:sz w:val="24"/>
          <w:szCs w:val="24"/>
        </w:rPr>
        <w:t>However as with</w:t>
      </w:r>
      <w:r w:rsidRPr="00AF3869">
        <w:rPr>
          <w:rFonts w:ascii="Times New Roman" w:eastAsia="Calibri" w:hAnsi="Times New Roman" w:cs="Times New Roman"/>
          <w:bCs/>
          <w:color w:val="000000"/>
          <w:sz w:val="24"/>
          <w:szCs w:val="24"/>
        </w:rPr>
        <w:t xml:space="preserve"> all concepts and methods, there are limitation</w:t>
      </w:r>
      <w:r w:rsidR="007B2478">
        <w:rPr>
          <w:rFonts w:ascii="Times New Roman" w:eastAsia="Calibri" w:hAnsi="Times New Roman" w:cs="Times New Roman"/>
          <w:bCs/>
          <w:color w:val="000000"/>
          <w:sz w:val="24"/>
          <w:szCs w:val="24"/>
        </w:rPr>
        <w:t>s</w:t>
      </w:r>
      <w:r w:rsidRPr="00AF3869">
        <w:rPr>
          <w:rFonts w:ascii="Times New Roman" w:eastAsia="Calibri" w:hAnsi="Times New Roman" w:cs="Times New Roman"/>
          <w:bCs/>
          <w:color w:val="000000"/>
          <w:sz w:val="24"/>
          <w:szCs w:val="24"/>
        </w:rPr>
        <w:t xml:space="preserve"> with rhizoanalysis</w:t>
      </w:r>
      <w:r w:rsidR="007B2478">
        <w:rPr>
          <w:rFonts w:ascii="Times New Roman" w:eastAsia="Calibri" w:hAnsi="Times New Roman" w:cs="Times New Roman"/>
          <w:bCs/>
          <w:color w:val="000000"/>
          <w:sz w:val="24"/>
          <w:szCs w:val="24"/>
        </w:rPr>
        <w:t>,</w:t>
      </w:r>
      <w:r w:rsidRPr="00AF3869">
        <w:rPr>
          <w:rFonts w:ascii="Times New Roman" w:eastAsia="Calibri" w:hAnsi="Times New Roman" w:cs="Times New Roman"/>
          <w:bCs/>
          <w:color w:val="000000"/>
          <w:sz w:val="24"/>
          <w:szCs w:val="24"/>
        </w:rPr>
        <w:t xml:space="preserve"> particular</w:t>
      </w:r>
      <w:r w:rsidR="007B2478">
        <w:rPr>
          <w:rFonts w:ascii="Times New Roman" w:eastAsia="Calibri" w:hAnsi="Times New Roman" w:cs="Times New Roman"/>
          <w:bCs/>
          <w:color w:val="000000"/>
          <w:sz w:val="24"/>
          <w:szCs w:val="24"/>
        </w:rPr>
        <w:t>ly</w:t>
      </w:r>
      <w:r w:rsidRPr="00AF3869">
        <w:rPr>
          <w:rFonts w:ascii="Times New Roman" w:eastAsia="Calibri" w:hAnsi="Times New Roman" w:cs="Times New Roman"/>
          <w:bCs/>
          <w:color w:val="000000"/>
          <w:sz w:val="24"/>
          <w:szCs w:val="24"/>
        </w:rPr>
        <w:t xml:space="preserve"> </w:t>
      </w:r>
      <w:r w:rsidR="007B2478">
        <w:rPr>
          <w:rFonts w:ascii="Times New Roman" w:eastAsia="Calibri" w:hAnsi="Times New Roman" w:cs="Times New Roman"/>
          <w:bCs/>
          <w:color w:val="000000"/>
          <w:sz w:val="24"/>
          <w:szCs w:val="24"/>
        </w:rPr>
        <w:t>the difficulty of</w:t>
      </w:r>
      <w:r w:rsidR="007B2478" w:rsidRPr="00AF3869">
        <w:rPr>
          <w:rFonts w:ascii="Times New Roman" w:eastAsia="Calibri" w:hAnsi="Times New Roman" w:cs="Times New Roman"/>
          <w:bCs/>
          <w:color w:val="000000"/>
          <w:sz w:val="24"/>
          <w:szCs w:val="24"/>
        </w:rPr>
        <w:t xml:space="preserve"> </w:t>
      </w:r>
      <w:r w:rsidR="007B2478">
        <w:rPr>
          <w:rFonts w:ascii="Times New Roman" w:eastAsia="Calibri" w:hAnsi="Times New Roman" w:cs="Times New Roman"/>
          <w:bCs/>
          <w:color w:val="000000"/>
          <w:sz w:val="24"/>
          <w:szCs w:val="24"/>
        </w:rPr>
        <w:t>remaining</w:t>
      </w:r>
      <w:r w:rsidR="007B2478" w:rsidRPr="00AF3869">
        <w:rPr>
          <w:rFonts w:ascii="Times New Roman" w:eastAsia="Calibri" w:hAnsi="Times New Roman" w:cs="Times New Roman"/>
          <w:bCs/>
          <w:color w:val="000000"/>
          <w:sz w:val="24"/>
          <w:szCs w:val="24"/>
        </w:rPr>
        <w:t xml:space="preserve"> </w:t>
      </w:r>
      <w:r w:rsidRPr="00AF3869">
        <w:rPr>
          <w:rFonts w:ascii="Times New Roman" w:eastAsia="Calibri" w:hAnsi="Times New Roman" w:cs="Times New Roman"/>
          <w:bCs/>
          <w:color w:val="000000"/>
          <w:sz w:val="24"/>
          <w:szCs w:val="24"/>
        </w:rPr>
        <w:t xml:space="preserve">close to the research objective without deviating too far from the </w:t>
      </w:r>
      <w:r w:rsidR="007B2478">
        <w:rPr>
          <w:rFonts w:ascii="Times New Roman" w:eastAsia="Calibri" w:hAnsi="Times New Roman" w:cs="Times New Roman"/>
          <w:bCs/>
          <w:color w:val="000000"/>
          <w:sz w:val="24"/>
          <w:szCs w:val="24"/>
        </w:rPr>
        <w:t xml:space="preserve">focus of </w:t>
      </w:r>
      <w:r w:rsidRPr="00AF3869">
        <w:rPr>
          <w:rFonts w:ascii="Times New Roman" w:eastAsia="Calibri" w:hAnsi="Times New Roman" w:cs="Times New Roman"/>
          <w:bCs/>
          <w:color w:val="000000"/>
          <w:sz w:val="24"/>
          <w:szCs w:val="24"/>
        </w:rPr>
        <w:t xml:space="preserve">concern. </w:t>
      </w:r>
    </w:p>
    <w:p w14:paraId="1BBD5F3E" w14:textId="77777777" w:rsidR="00112D01" w:rsidRPr="00112D01" w:rsidRDefault="00112D01" w:rsidP="00112D01">
      <w:pPr>
        <w:autoSpaceDE w:val="0"/>
        <w:autoSpaceDN w:val="0"/>
        <w:adjustRightInd w:val="0"/>
        <w:spacing w:after="120" w:line="360" w:lineRule="auto"/>
        <w:rPr>
          <w:rFonts w:ascii="Times New Roman" w:eastAsia="Calibri" w:hAnsi="Times New Roman" w:cs="Times New Roman"/>
          <w:bCs/>
          <w:color w:val="000000"/>
          <w:sz w:val="24"/>
          <w:szCs w:val="24"/>
        </w:rPr>
      </w:pPr>
      <w:r w:rsidRPr="00112D01">
        <w:rPr>
          <w:rFonts w:ascii="Times New Roman" w:eastAsia="Calibri" w:hAnsi="Times New Roman" w:cs="Times New Roman"/>
          <w:bCs/>
          <w:noProof/>
          <w:color w:val="000000"/>
          <w:sz w:val="24"/>
          <w:szCs w:val="24"/>
          <w:lang w:eastAsia="en-GB"/>
        </w:rPr>
        <w:drawing>
          <wp:inline distT="0" distB="0" distL="0" distR="0" wp14:anchorId="7A4964CA" wp14:editId="626DAE84">
            <wp:extent cx="4956175" cy="23164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956175" cy="2316480"/>
                    </a:xfrm>
                    <a:prstGeom prst="rect">
                      <a:avLst/>
                    </a:prstGeom>
                    <a:noFill/>
                  </pic:spPr>
                </pic:pic>
              </a:graphicData>
            </a:graphic>
          </wp:inline>
        </w:drawing>
      </w:r>
    </w:p>
    <w:p w14:paraId="2D79AFB5" w14:textId="4E4809D2" w:rsidR="00112D01" w:rsidRPr="00112D01" w:rsidRDefault="003E2E17" w:rsidP="00A84F07">
      <w:pPr>
        <w:pStyle w:val="Heading5"/>
      </w:pPr>
      <w:r>
        <w:t>Figure 1</w:t>
      </w:r>
      <w:r w:rsidR="00E65CAF">
        <w:t>1</w:t>
      </w:r>
      <w:r w:rsidR="00112D01" w:rsidRPr="00112D01">
        <w:t xml:space="preserve">. </w:t>
      </w:r>
      <w:r w:rsidR="000B4419">
        <w:t xml:space="preserve">Rhizomatics: </w:t>
      </w:r>
      <w:r w:rsidR="00112D01" w:rsidRPr="00112D01">
        <w:t xml:space="preserve">With multiple entryways, there is no main entryway or starting point that leads to the truth. Each point of the rhizome can be connected with any other point. The circles denote </w:t>
      </w:r>
      <w:r w:rsidR="007B2478">
        <w:t xml:space="preserve">a </w:t>
      </w:r>
      <w:r w:rsidR="00112D01" w:rsidRPr="00112D01">
        <w:t xml:space="preserve">synoptic overview of my research </w:t>
      </w:r>
      <w:r w:rsidR="007B2478">
        <w:t>p</w:t>
      </w:r>
      <w:r w:rsidR="00112D01" w:rsidRPr="00112D01">
        <w:t xml:space="preserve">aradigms, </w:t>
      </w:r>
      <w:r w:rsidR="007B2478">
        <w:t>r</w:t>
      </w:r>
      <w:r w:rsidR="00112D01" w:rsidRPr="00112D01">
        <w:t xml:space="preserve">esearch </w:t>
      </w:r>
      <w:r w:rsidR="007B2478">
        <w:t>p</w:t>
      </w:r>
      <w:r w:rsidR="00112D01" w:rsidRPr="00112D01">
        <w:t xml:space="preserve">hilosophy and </w:t>
      </w:r>
      <w:r w:rsidR="007B2478">
        <w:t>m</w:t>
      </w:r>
      <w:r w:rsidR="00112D01" w:rsidRPr="00112D01">
        <w:t xml:space="preserve">ethodology as </w:t>
      </w:r>
      <w:r w:rsidR="007B2478">
        <w:t xml:space="preserve">seen in Fig. 10, </w:t>
      </w:r>
      <w:r w:rsidR="00112D01" w:rsidRPr="00112D01">
        <w:t xml:space="preserve">discussed in </w:t>
      </w:r>
      <w:r w:rsidR="007B2478">
        <w:t>S</w:t>
      </w:r>
      <w:r w:rsidR="00112D01" w:rsidRPr="00112D01">
        <w:t>ection</w:t>
      </w:r>
      <w:r w:rsidR="007B2478">
        <w:t xml:space="preserve"> 3.</w:t>
      </w:r>
      <w:r w:rsidR="001062D9">
        <w:t>2</w:t>
      </w:r>
      <w:r w:rsidR="00112D01" w:rsidRPr="00112D01">
        <w:t xml:space="preserve">. </w:t>
      </w:r>
    </w:p>
    <w:p w14:paraId="305686C0" w14:textId="530DAFD4" w:rsidR="00112D01" w:rsidRPr="00112D01" w:rsidRDefault="00112D01" w:rsidP="00A84F07">
      <w:pPr>
        <w:spacing w:before="240" w:after="240" w:line="360" w:lineRule="auto"/>
        <w:jc w:val="both"/>
        <w:rPr>
          <w:rFonts w:ascii="Times New Roman" w:eastAsia="Calibri" w:hAnsi="Times New Roman" w:cs="Times New Roman"/>
          <w:bCs/>
          <w:color w:val="000000"/>
          <w:sz w:val="24"/>
          <w:szCs w:val="24"/>
        </w:rPr>
      </w:pPr>
      <w:r w:rsidRPr="00112D01">
        <w:rPr>
          <w:rFonts w:ascii="Times New Roman" w:eastAsia="Calibri" w:hAnsi="Times New Roman" w:cs="Times New Roman"/>
          <w:bCs/>
          <w:color w:val="000000"/>
          <w:sz w:val="24"/>
          <w:szCs w:val="24"/>
        </w:rPr>
        <w:lastRenderedPageBreak/>
        <w:t>Deleuze and Guattari</w:t>
      </w:r>
      <w:r w:rsidR="00FF2D72">
        <w:rPr>
          <w:rFonts w:ascii="Times New Roman" w:eastAsia="Calibri" w:hAnsi="Times New Roman" w:cs="Times New Roman"/>
          <w:bCs/>
          <w:color w:val="000000"/>
          <w:sz w:val="24"/>
          <w:szCs w:val="24"/>
        </w:rPr>
        <w:t xml:space="preserve"> (</w:t>
      </w:r>
      <w:r w:rsidR="00A84F07">
        <w:rPr>
          <w:rFonts w:ascii="Times New Roman" w:eastAsia="Calibri" w:hAnsi="Times New Roman" w:cs="Times New Roman"/>
          <w:bCs/>
          <w:color w:val="000000"/>
          <w:sz w:val="24"/>
          <w:szCs w:val="24"/>
        </w:rPr>
        <w:t>1988</w:t>
      </w:r>
      <w:r w:rsidR="00FF2D72">
        <w:rPr>
          <w:rFonts w:ascii="Times New Roman" w:eastAsia="Calibri" w:hAnsi="Times New Roman" w:cs="Times New Roman"/>
          <w:bCs/>
          <w:color w:val="000000"/>
          <w:sz w:val="24"/>
          <w:szCs w:val="24"/>
        </w:rPr>
        <w:t>)</w:t>
      </w:r>
      <w:r w:rsidRPr="00112D01">
        <w:rPr>
          <w:rFonts w:ascii="Times New Roman" w:eastAsia="Calibri" w:hAnsi="Times New Roman" w:cs="Times New Roman"/>
          <w:bCs/>
          <w:color w:val="000000"/>
          <w:sz w:val="24"/>
          <w:szCs w:val="24"/>
        </w:rPr>
        <w:t xml:space="preserve"> go on to develop the metaphor of networks, which becomes central to their theory: </w:t>
      </w:r>
      <w:r w:rsidR="00D501B8">
        <w:rPr>
          <w:rFonts w:ascii="Times New Roman" w:eastAsia="Calibri" w:hAnsi="Times New Roman" w:cs="Times New Roman"/>
          <w:bCs/>
          <w:color w:val="000000"/>
          <w:sz w:val="24"/>
          <w:szCs w:val="24"/>
        </w:rPr>
        <w:t>‘</w:t>
      </w:r>
      <w:r w:rsidRPr="00112D01">
        <w:rPr>
          <w:rFonts w:ascii="Times New Roman" w:eastAsia="Calibri" w:hAnsi="Times New Roman" w:cs="Times New Roman"/>
          <w:bCs/>
          <w:color w:val="000000"/>
          <w:sz w:val="24"/>
          <w:szCs w:val="24"/>
        </w:rPr>
        <w:t>There are no points or positions in a rhizome, such as those found in a structure, tree, or root</w:t>
      </w:r>
      <w:r w:rsidR="00A84F07">
        <w:rPr>
          <w:rFonts w:ascii="Times New Roman" w:eastAsia="Calibri" w:hAnsi="Times New Roman" w:cs="Times New Roman"/>
          <w:bCs/>
          <w:color w:val="000000"/>
          <w:sz w:val="24"/>
          <w:szCs w:val="24"/>
        </w:rPr>
        <w:t>, t</w:t>
      </w:r>
      <w:r w:rsidR="000E4261">
        <w:rPr>
          <w:rFonts w:ascii="Times New Roman" w:eastAsia="Calibri" w:hAnsi="Times New Roman" w:cs="Times New Roman"/>
          <w:bCs/>
          <w:color w:val="000000"/>
          <w:sz w:val="24"/>
          <w:szCs w:val="24"/>
        </w:rPr>
        <w:t>here are only lines</w:t>
      </w:r>
      <w:r w:rsidR="00D501B8">
        <w:rPr>
          <w:rFonts w:ascii="Times New Roman" w:eastAsia="Calibri" w:hAnsi="Times New Roman" w:cs="Times New Roman"/>
          <w:bCs/>
          <w:color w:val="000000"/>
          <w:sz w:val="24"/>
          <w:szCs w:val="24"/>
        </w:rPr>
        <w:t>’</w:t>
      </w:r>
      <w:r w:rsidR="000E4261">
        <w:rPr>
          <w:rFonts w:ascii="Times New Roman" w:eastAsia="Calibri" w:hAnsi="Times New Roman" w:cs="Times New Roman"/>
          <w:bCs/>
          <w:color w:val="000000"/>
          <w:sz w:val="24"/>
          <w:szCs w:val="24"/>
        </w:rPr>
        <w:t xml:space="preserve"> (Deleuze and</w:t>
      </w:r>
      <w:r w:rsidR="00A22100">
        <w:rPr>
          <w:rFonts w:ascii="Times New Roman" w:eastAsia="Calibri" w:hAnsi="Times New Roman" w:cs="Times New Roman"/>
          <w:bCs/>
          <w:color w:val="000000"/>
          <w:sz w:val="24"/>
          <w:szCs w:val="24"/>
        </w:rPr>
        <w:t xml:space="preserve"> Guattari, </w:t>
      </w:r>
      <w:r w:rsidRPr="00112D01">
        <w:rPr>
          <w:rFonts w:ascii="Times New Roman" w:eastAsia="Calibri" w:hAnsi="Times New Roman" w:cs="Times New Roman"/>
          <w:bCs/>
          <w:color w:val="000000"/>
          <w:sz w:val="24"/>
          <w:szCs w:val="24"/>
        </w:rPr>
        <w:t>1988, p. 8). The nodes serve as connection points of networks that proliferate in any direction without a beginning or an end presenting dynamic link</w:t>
      </w:r>
      <w:r w:rsidR="00D501B8">
        <w:rPr>
          <w:rFonts w:ascii="Times New Roman" w:eastAsia="Calibri" w:hAnsi="Times New Roman" w:cs="Times New Roman"/>
          <w:bCs/>
          <w:color w:val="000000"/>
          <w:sz w:val="24"/>
          <w:szCs w:val="24"/>
        </w:rPr>
        <w:t>s</w:t>
      </w:r>
      <w:r w:rsidRPr="00112D01">
        <w:rPr>
          <w:rFonts w:ascii="Times New Roman" w:eastAsia="Calibri" w:hAnsi="Times New Roman" w:cs="Times New Roman"/>
          <w:bCs/>
          <w:color w:val="000000"/>
          <w:sz w:val="24"/>
          <w:szCs w:val="24"/>
        </w:rPr>
        <w:t xml:space="preserve"> between ideas. This metaphor presented by Deleuze </w:t>
      </w:r>
      <w:r w:rsidR="00D501B8">
        <w:rPr>
          <w:rFonts w:ascii="Times New Roman" w:eastAsia="Calibri" w:hAnsi="Times New Roman" w:cs="Times New Roman"/>
          <w:bCs/>
          <w:color w:val="000000"/>
          <w:sz w:val="24"/>
          <w:szCs w:val="24"/>
        </w:rPr>
        <w:t>and</w:t>
      </w:r>
      <w:r w:rsidR="00D501B8" w:rsidRPr="00112D01">
        <w:rPr>
          <w:rFonts w:ascii="Times New Roman" w:eastAsia="Calibri" w:hAnsi="Times New Roman" w:cs="Times New Roman"/>
          <w:bCs/>
          <w:color w:val="000000"/>
          <w:sz w:val="24"/>
          <w:szCs w:val="24"/>
        </w:rPr>
        <w:t xml:space="preserve"> </w:t>
      </w:r>
      <w:r w:rsidRPr="00112D01">
        <w:rPr>
          <w:rFonts w:ascii="Times New Roman" w:eastAsia="Calibri" w:hAnsi="Times New Roman" w:cs="Times New Roman"/>
          <w:bCs/>
          <w:color w:val="000000"/>
          <w:sz w:val="24"/>
          <w:szCs w:val="24"/>
        </w:rPr>
        <w:t>Guattari gives social research new possibilities for a more thorough and holistic research outcome. More so, considering the nature of multi/inter and transdisciplinary research, rhizomatics and rhizoanalysis can provide the notion of knowledge that feeds in from different directions. Without any hierarchical onset, these heterogenous, diverse and non-hierarchial knowledge systems can yield numerous synergetic products that could potentially connect the knowledge gained at those nodal meeting points (Guerin</w:t>
      </w:r>
      <w:r w:rsidR="00BD73FC">
        <w:rPr>
          <w:rFonts w:ascii="Times New Roman" w:eastAsia="Calibri" w:hAnsi="Times New Roman" w:cs="Times New Roman"/>
          <w:bCs/>
          <w:color w:val="000000"/>
          <w:sz w:val="24"/>
          <w:szCs w:val="24"/>
        </w:rPr>
        <w:t xml:space="preserve"> </w:t>
      </w:r>
      <w:r w:rsidR="00BD73FC" w:rsidRPr="00BD73FC">
        <w:rPr>
          <w:rFonts w:ascii="Times New Roman" w:eastAsia="Calibri" w:hAnsi="Times New Roman" w:cs="Times New Roman"/>
          <w:bCs/>
          <w:i/>
          <w:color w:val="000000"/>
          <w:sz w:val="24"/>
          <w:szCs w:val="24"/>
        </w:rPr>
        <w:t>et al.,</w:t>
      </w:r>
      <w:r w:rsidRPr="00BD73FC">
        <w:rPr>
          <w:rFonts w:ascii="Times New Roman" w:eastAsia="Calibri" w:hAnsi="Times New Roman" w:cs="Times New Roman"/>
          <w:bCs/>
          <w:i/>
          <w:color w:val="000000"/>
          <w:sz w:val="24"/>
          <w:szCs w:val="24"/>
        </w:rPr>
        <w:t xml:space="preserve"> </w:t>
      </w:r>
      <w:r w:rsidRPr="00112D01">
        <w:rPr>
          <w:rFonts w:ascii="Times New Roman" w:eastAsia="Calibri" w:hAnsi="Times New Roman" w:cs="Times New Roman"/>
          <w:bCs/>
          <w:color w:val="000000"/>
          <w:sz w:val="24"/>
          <w:szCs w:val="24"/>
        </w:rPr>
        <w:t>2013). Moreover, this form of inquiry gives the researcher new, unpredictable direction for future lines of thought, including trying out new combinations of ideas. Thus, rhizomatics, by its virtue of heterogeneity, multiplicity, proliferation, flexibility, non-linearity, connection and non-hierarchical networks (Guerin, 2013) can produce a more thorough and true reflection of the case in hand. I utilised this method at several points th</w:t>
      </w:r>
      <w:r w:rsidR="00D501B8">
        <w:rPr>
          <w:rFonts w:ascii="Times New Roman" w:eastAsia="Calibri" w:hAnsi="Times New Roman" w:cs="Times New Roman"/>
          <w:bCs/>
          <w:color w:val="000000"/>
          <w:sz w:val="24"/>
          <w:szCs w:val="24"/>
        </w:rPr>
        <w:t>r</w:t>
      </w:r>
      <w:r w:rsidRPr="00112D01">
        <w:rPr>
          <w:rFonts w:ascii="Times New Roman" w:eastAsia="Calibri" w:hAnsi="Times New Roman" w:cs="Times New Roman"/>
          <w:bCs/>
          <w:color w:val="000000"/>
          <w:sz w:val="24"/>
          <w:szCs w:val="24"/>
        </w:rPr>
        <w:t>oughout my research journey and achieved a more holistic and th</w:t>
      </w:r>
      <w:r w:rsidR="00D501B8">
        <w:rPr>
          <w:rFonts w:ascii="Times New Roman" w:eastAsia="Calibri" w:hAnsi="Times New Roman" w:cs="Times New Roman"/>
          <w:bCs/>
          <w:color w:val="000000"/>
          <w:sz w:val="24"/>
          <w:szCs w:val="24"/>
        </w:rPr>
        <w:t>or</w:t>
      </w:r>
      <w:r w:rsidRPr="00112D01">
        <w:rPr>
          <w:rFonts w:ascii="Times New Roman" w:eastAsia="Calibri" w:hAnsi="Times New Roman" w:cs="Times New Roman"/>
          <w:bCs/>
          <w:color w:val="000000"/>
          <w:sz w:val="24"/>
          <w:szCs w:val="24"/>
        </w:rPr>
        <w:t xml:space="preserve">ough understanding of certain processes that will be discussed in </w:t>
      </w:r>
      <w:r w:rsidR="00D501B8">
        <w:rPr>
          <w:rFonts w:ascii="Times New Roman" w:eastAsia="Calibri" w:hAnsi="Times New Roman" w:cs="Times New Roman"/>
          <w:bCs/>
          <w:color w:val="000000"/>
          <w:sz w:val="24"/>
          <w:szCs w:val="24"/>
        </w:rPr>
        <w:t>C</w:t>
      </w:r>
      <w:r w:rsidRPr="00112D01">
        <w:rPr>
          <w:rFonts w:ascii="Times New Roman" w:eastAsia="Calibri" w:hAnsi="Times New Roman" w:cs="Times New Roman"/>
          <w:bCs/>
          <w:color w:val="000000"/>
          <w:sz w:val="24"/>
          <w:szCs w:val="24"/>
        </w:rPr>
        <w:t>hapt</w:t>
      </w:r>
      <w:r w:rsidR="00817C0D">
        <w:rPr>
          <w:rFonts w:ascii="Times New Roman" w:eastAsia="Calibri" w:hAnsi="Times New Roman" w:cs="Times New Roman"/>
          <w:bCs/>
          <w:color w:val="000000"/>
          <w:sz w:val="24"/>
          <w:szCs w:val="24"/>
        </w:rPr>
        <w:t xml:space="preserve">er </w:t>
      </w:r>
      <w:r w:rsidR="00644766">
        <w:rPr>
          <w:rFonts w:ascii="Times New Roman" w:eastAsia="Calibri" w:hAnsi="Times New Roman" w:cs="Times New Roman"/>
          <w:bCs/>
          <w:color w:val="000000"/>
          <w:sz w:val="24"/>
          <w:szCs w:val="24"/>
        </w:rPr>
        <w:t>5</w:t>
      </w:r>
      <w:r w:rsidRPr="00112D01">
        <w:rPr>
          <w:rFonts w:ascii="Times New Roman" w:eastAsia="Calibri" w:hAnsi="Times New Roman" w:cs="Times New Roman"/>
          <w:bCs/>
          <w:color w:val="000000"/>
          <w:sz w:val="24"/>
          <w:szCs w:val="24"/>
        </w:rPr>
        <w:t>.</w:t>
      </w:r>
    </w:p>
    <w:p w14:paraId="027C3EFB" w14:textId="3AF0415B" w:rsidR="00112D01" w:rsidRPr="00817C0D" w:rsidRDefault="00112D01" w:rsidP="008F105D">
      <w:pPr>
        <w:pStyle w:val="Heading3"/>
        <w:rPr>
          <w:rFonts w:eastAsia="Calibri"/>
        </w:rPr>
      </w:pPr>
      <w:bookmarkStart w:id="42" w:name="_Toc64288427"/>
      <w:r w:rsidRPr="00817C0D">
        <w:rPr>
          <w:rFonts w:eastAsia="Calibri"/>
        </w:rPr>
        <w:t>3.2.3 Phenomenology</w:t>
      </w:r>
      <w:bookmarkEnd w:id="42"/>
    </w:p>
    <w:p w14:paraId="7388E4BE" w14:textId="2DBA050B" w:rsidR="00112D01" w:rsidRPr="00112D01" w:rsidRDefault="00112D01" w:rsidP="00A84F07">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Phenomenology is known as an educational qualitative research des</w:t>
      </w:r>
      <w:r w:rsidR="00817C0D">
        <w:rPr>
          <w:rFonts w:ascii="Times New Roman" w:eastAsia="Calibri" w:hAnsi="Times New Roman" w:cs="Times New Roman"/>
          <w:bCs/>
          <w:sz w:val="24"/>
          <w:szCs w:val="24"/>
        </w:rPr>
        <w:t>ign (Marshall and</w:t>
      </w:r>
      <w:r w:rsidR="00817C0D" w:rsidRPr="00112D01">
        <w:rPr>
          <w:rFonts w:ascii="Times New Roman" w:eastAsia="Calibri" w:hAnsi="Times New Roman" w:cs="Times New Roman"/>
          <w:bCs/>
          <w:sz w:val="24"/>
          <w:szCs w:val="24"/>
        </w:rPr>
        <w:t xml:space="preserve"> Rossman, 2010</w:t>
      </w:r>
      <w:r w:rsidR="00817C0D">
        <w:rPr>
          <w:rFonts w:ascii="Times New Roman" w:eastAsia="Calibri" w:hAnsi="Times New Roman" w:cs="Times New Roman"/>
          <w:bCs/>
          <w:sz w:val="24"/>
          <w:szCs w:val="24"/>
        </w:rPr>
        <w:t>; Creswell, 2013</w:t>
      </w:r>
      <w:r w:rsidRPr="00112D01">
        <w:rPr>
          <w:rFonts w:ascii="Times New Roman" w:eastAsia="Calibri" w:hAnsi="Times New Roman" w:cs="Times New Roman"/>
          <w:bCs/>
          <w:sz w:val="24"/>
          <w:szCs w:val="24"/>
        </w:rPr>
        <w:t>).</w:t>
      </w:r>
      <w:r w:rsidRPr="00112D01">
        <w:t xml:space="preserve"> </w:t>
      </w:r>
      <w:r w:rsidRPr="00112D01">
        <w:rPr>
          <w:rFonts w:ascii="Times New Roman" w:eastAsia="Calibri" w:hAnsi="Times New Roman" w:cs="Times New Roman"/>
          <w:bCs/>
          <w:sz w:val="24"/>
          <w:szCs w:val="24"/>
        </w:rPr>
        <w:t xml:space="preserve">The phenomenological approach to qualitative research is the outcome of two interlinked advances. The first is </w:t>
      </w:r>
      <w:r w:rsidR="00AD1880">
        <w:rPr>
          <w:rFonts w:ascii="Times New Roman" w:eastAsia="Calibri" w:hAnsi="Times New Roman" w:cs="Times New Roman"/>
          <w:bCs/>
          <w:sz w:val="24"/>
          <w:szCs w:val="24"/>
        </w:rPr>
        <w:t xml:space="preserve">its </w:t>
      </w:r>
      <w:r w:rsidRPr="00112D01">
        <w:rPr>
          <w:rFonts w:ascii="Times New Roman" w:eastAsia="Calibri" w:hAnsi="Times New Roman" w:cs="Times New Roman"/>
          <w:bCs/>
          <w:sz w:val="24"/>
          <w:szCs w:val="24"/>
        </w:rPr>
        <w:t xml:space="preserve">development and the other is its comprehension. With regards to development, which is the consequence of a thorough and critical awareness of the process being studied, I had detailed previous knowledge of the area, and comprehension is </w:t>
      </w:r>
      <w:r w:rsidR="00D501B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as it is lived and experienced, in which humans perceive and act and of which they are constitutive part</w:t>
      </w:r>
      <w:r w:rsidR="00D501B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(Graumann, 2002).</w:t>
      </w:r>
      <w:r w:rsidR="004F7ECC">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 xml:space="preserve">For </w:t>
      </w:r>
      <w:r w:rsidR="004F7ECC">
        <w:rPr>
          <w:rFonts w:ascii="Times New Roman" w:eastAsia="Calibri" w:hAnsi="Times New Roman" w:cs="Times New Roman"/>
          <w:bCs/>
          <w:sz w:val="24"/>
          <w:szCs w:val="24"/>
        </w:rPr>
        <w:t>t</w:t>
      </w:r>
      <w:r w:rsidRPr="00112D01">
        <w:rPr>
          <w:rFonts w:ascii="Times New Roman" w:eastAsia="Calibri" w:hAnsi="Times New Roman" w:cs="Times New Roman"/>
          <w:bCs/>
          <w:sz w:val="24"/>
          <w:szCs w:val="24"/>
        </w:rPr>
        <w:t>he comprehension element, I stayed and mingled with the community at both my research sites</w:t>
      </w:r>
      <w:r w:rsidR="00AD1880">
        <w:rPr>
          <w:rFonts w:ascii="Times New Roman" w:eastAsia="Calibri" w:hAnsi="Times New Roman" w:cs="Times New Roman"/>
          <w:bCs/>
          <w:sz w:val="24"/>
          <w:szCs w:val="24"/>
        </w:rPr>
        <w:t xml:space="preserve"> during the day time</w:t>
      </w:r>
      <w:r w:rsidRPr="00112D01">
        <w:rPr>
          <w:rFonts w:ascii="Times New Roman" w:eastAsia="Calibri" w:hAnsi="Times New Roman" w:cs="Times New Roman"/>
          <w:bCs/>
          <w:sz w:val="24"/>
          <w:szCs w:val="24"/>
        </w:rPr>
        <w:t>. This approach aims to capture a clear, true, complete and expressive account of particular human experience. It involves an observer with a clear stance and approach using a variety of methods for data capture and a systemic analys</w:t>
      </w:r>
      <w:r w:rsidR="00D501B8">
        <w:rPr>
          <w:rFonts w:ascii="Times New Roman" w:eastAsia="Calibri" w:hAnsi="Times New Roman" w:cs="Times New Roman"/>
          <w:bCs/>
          <w:sz w:val="24"/>
          <w:szCs w:val="24"/>
        </w:rPr>
        <w:t>i</w:t>
      </w:r>
      <w:r w:rsidRPr="00112D01">
        <w:rPr>
          <w:rFonts w:ascii="Times New Roman" w:eastAsia="Calibri" w:hAnsi="Times New Roman" w:cs="Times New Roman"/>
          <w:bCs/>
          <w:sz w:val="24"/>
          <w:szCs w:val="24"/>
        </w:rPr>
        <w:t xml:space="preserve">s and assemblage of information gathered. It provides a rich, meaningful and complete description of human experiences. </w:t>
      </w:r>
    </w:p>
    <w:p w14:paraId="65BC4AC1" w14:textId="57B306D5" w:rsidR="00112D01" w:rsidRPr="00CE3D41" w:rsidRDefault="00112D01" w:rsidP="008F105D">
      <w:pPr>
        <w:pStyle w:val="Heading3"/>
      </w:pPr>
      <w:bookmarkStart w:id="43" w:name="_Toc64288428"/>
      <w:r w:rsidRPr="00CE3D41">
        <w:lastRenderedPageBreak/>
        <w:t>3.2.4 Grounded theory</w:t>
      </w:r>
      <w:bookmarkEnd w:id="43"/>
    </w:p>
    <w:p w14:paraId="337AFA89" w14:textId="346DAF55" w:rsidR="00E81405" w:rsidRDefault="00112D01" w:rsidP="009C359F">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Grounded theory may be defined as: ‘the discovery of theory from data systematically obtained from social research’ (Glaser and Strauss, 1967). With a flexible approach, it is utilised to explain broader phenomena (Charmaz, 2006</w:t>
      </w:r>
      <w:r w:rsidR="00F14A75">
        <w:rPr>
          <w:rFonts w:ascii="Times New Roman" w:hAnsi="Times New Roman" w:cs="Times New Roman"/>
          <w:sz w:val="24"/>
          <w:szCs w:val="24"/>
        </w:rPr>
        <w:t xml:space="preserve">; Corbin </w:t>
      </w:r>
      <w:r w:rsidR="00DD24B8">
        <w:rPr>
          <w:rFonts w:ascii="Times New Roman" w:hAnsi="Times New Roman" w:cs="Times New Roman"/>
          <w:sz w:val="24"/>
          <w:szCs w:val="24"/>
        </w:rPr>
        <w:t>and</w:t>
      </w:r>
      <w:r w:rsidR="00F14A75">
        <w:rPr>
          <w:rFonts w:ascii="Times New Roman" w:hAnsi="Times New Roman" w:cs="Times New Roman"/>
          <w:sz w:val="24"/>
          <w:szCs w:val="24"/>
        </w:rPr>
        <w:t xml:space="preserve"> Strauss,</w:t>
      </w:r>
      <w:r w:rsidRPr="00112D01">
        <w:rPr>
          <w:rFonts w:ascii="Times New Roman" w:hAnsi="Times New Roman" w:cs="Times New Roman"/>
          <w:sz w:val="24"/>
          <w:szCs w:val="24"/>
        </w:rPr>
        <w:t xml:space="preserve"> 2015) and develop</w:t>
      </w:r>
      <w:r w:rsidR="00E81405">
        <w:rPr>
          <w:rFonts w:ascii="Times New Roman" w:hAnsi="Times New Roman" w:cs="Times New Roman"/>
          <w:sz w:val="24"/>
          <w:szCs w:val="24"/>
        </w:rPr>
        <w:t xml:space="preserve"> a</w:t>
      </w:r>
      <w:r w:rsidRPr="00112D01">
        <w:rPr>
          <w:rFonts w:ascii="Times New Roman" w:hAnsi="Times New Roman" w:cs="Times New Roman"/>
          <w:sz w:val="24"/>
          <w:szCs w:val="24"/>
        </w:rPr>
        <w:t xml:space="preserve"> substantive theory of understanding social processes. My multi</w:t>
      </w:r>
      <w:r w:rsidR="00E81405">
        <w:rPr>
          <w:rFonts w:ascii="Times New Roman" w:hAnsi="Times New Roman" w:cs="Times New Roman"/>
          <w:sz w:val="24"/>
          <w:szCs w:val="24"/>
        </w:rPr>
        <w:t>-</w:t>
      </w:r>
      <w:r w:rsidRPr="00112D01">
        <w:rPr>
          <w:rFonts w:ascii="Times New Roman" w:hAnsi="Times New Roman" w:cs="Times New Roman"/>
          <w:sz w:val="24"/>
          <w:szCs w:val="24"/>
        </w:rPr>
        <w:t xml:space="preserve">method design of investigation and the recruitment of participants from various ages, backgrounds and social set setup, initially facilitated the generation of </w:t>
      </w:r>
      <w:r w:rsidR="00E81405">
        <w:rPr>
          <w:rFonts w:ascii="Times New Roman" w:hAnsi="Times New Roman" w:cs="Times New Roman"/>
          <w:sz w:val="24"/>
          <w:szCs w:val="24"/>
        </w:rPr>
        <w:t>data</w:t>
      </w:r>
      <w:r w:rsidR="00E81405" w:rsidRPr="00112D01">
        <w:rPr>
          <w:rFonts w:ascii="Times New Roman" w:hAnsi="Times New Roman" w:cs="Times New Roman"/>
          <w:sz w:val="24"/>
          <w:szCs w:val="24"/>
        </w:rPr>
        <w:t xml:space="preserve"> </w:t>
      </w:r>
      <w:r w:rsidRPr="00112D01">
        <w:rPr>
          <w:rFonts w:ascii="Times New Roman" w:hAnsi="Times New Roman" w:cs="Times New Roman"/>
          <w:sz w:val="24"/>
          <w:szCs w:val="24"/>
        </w:rPr>
        <w:t>regarding the loss of value for traditional practices of conserving biodiversity and the need for government backed community specific tangible benefits</w:t>
      </w:r>
      <w:r w:rsidR="00F360D2">
        <w:rPr>
          <w:rFonts w:ascii="Times New Roman" w:hAnsi="Times New Roman" w:cs="Times New Roman"/>
          <w:sz w:val="24"/>
          <w:szCs w:val="24"/>
        </w:rPr>
        <w:t>.</w:t>
      </w:r>
      <w:r w:rsidR="002B1F8D">
        <w:rPr>
          <w:rFonts w:ascii="Times New Roman" w:hAnsi="Times New Roman" w:cs="Times New Roman"/>
          <w:sz w:val="24"/>
          <w:szCs w:val="24"/>
        </w:rPr>
        <w:t xml:space="preserve"> </w:t>
      </w:r>
      <w:r w:rsidRPr="00112D01">
        <w:rPr>
          <w:rFonts w:ascii="Times New Roman" w:hAnsi="Times New Roman" w:cs="Times New Roman"/>
          <w:sz w:val="24"/>
          <w:szCs w:val="24"/>
        </w:rPr>
        <w:t>Grounded theory is mainly used to determine people’s behaviour and social relationships (Crooks</w:t>
      </w:r>
      <w:r w:rsidR="008D4C46">
        <w:rPr>
          <w:rFonts w:ascii="Times New Roman" w:hAnsi="Times New Roman" w:cs="Times New Roman"/>
          <w:sz w:val="24"/>
          <w:szCs w:val="24"/>
        </w:rPr>
        <w:t>,</w:t>
      </w:r>
      <w:r w:rsidRPr="00112D01">
        <w:rPr>
          <w:rFonts w:ascii="Times New Roman" w:hAnsi="Times New Roman" w:cs="Times New Roman"/>
          <w:sz w:val="24"/>
          <w:szCs w:val="24"/>
        </w:rPr>
        <w:t xml:space="preserve"> 2011). Theoretical sampling as described by Glaser and Strauss (1967) is a process of generating theory from data which includes collecting the data, then coding and analysing the data. </w:t>
      </w:r>
      <w:r w:rsidRPr="00C741B4">
        <w:rPr>
          <w:rFonts w:ascii="Times New Roman" w:hAnsi="Times New Roman" w:cs="Times New Roman"/>
          <w:sz w:val="24"/>
          <w:szCs w:val="24"/>
        </w:rPr>
        <w:t>Themes and thematic coding was developed from the data with a consideration towards theoretical sens</w:t>
      </w:r>
      <w:r w:rsidR="008D4C46" w:rsidRPr="00C741B4">
        <w:rPr>
          <w:rFonts w:ascii="Times New Roman" w:hAnsi="Times New Roman" w:cs="Times New Roman"/>
          <w:sz w:val="24"/>
          <w:szCs w:val="24"/>
        </w:rPr>
        <w:t>itivity</w:t>
      </w:r>
      <w:r w:rsidRPr="00C741B4">
        <w:rPr>
          <w:rFonts w:ascii="Times New Roman" w:hAnsi="Times New Roman" w:cs="Times New Roman"/>
          <w:sz w:val="24"/>
          <w:szCs w:val="24"/>
        </w:rPr>
        <w:t xml:space="preserve"> which was obtained through in</w:t>
      </w:r>
      <w:r w:rsidR="00E81405" w:rsidRPr="00C741B4">
        <w:rPr>
          <w:rFonts w:ascii="Times New Roman" w:hAnsi="Times New Roman" w:cs="Times New Roman"/>
          <w:sz w:val="24"/>
          <w:szCs w:val="24"/>
        </w:rPr>
        <w:t>-</w:t>
      </w:r>
      <w:r w:rsidRPr="00C741B4">
        <w:rPr>
          <w:rFonts w:ascii="Times New Roman" w:hAnsi="Times New Roman" w:cs="Times New Roman"/>
          <w:sz w:val="24"/>
          <w:szCs w:val="24"/>
        </w:rPr>
        <w:t>depth comprehension of the literature, personal experiences and the analytic</w:t>
      </w:r>
      <w:r w:rsidR="00FE35CF" w:rsidRPr="00C741B4">
        <w:rPr>
          <w:rFonts w:ascii="Times New Roman" w:hAnsi="Times New Roman" w:cs="Times New Roman"/>
          <w:sz w:val="24"/>
          <w:szCs w:val="24"/>
        </w:rPr>
        <w:t xml:space="preserve">al process (Strauss and Corbin, </w:t>
      </w:r>
      <w:r w:rsidRPr="00C741B4">
        <w:rPr>
          <w:rFonts w:ascii="Times New Roman" w:hAnsi="Times New Roman" w:cs="Times New Roman"/>
          <w:sz w:val="24"/>
          <w:szCs w:val="24"/>
        </w:rPr>
        <w:t>1990).</w:t>
      </w:r>
      <w:r w:rsidRPr="00112D01">
        <w:rPr>
          <w:rFonts w:ascii="Times New Roman" w:hAnsi="Times New Roman" w:cs="Times New Roman"/>
          <w:sz w:val="24"/>
          <w:szCs w:val="24"/>
        </w:rPr>
        <w:t xml:space="preserve"> </w:t>
      </w:r>
    </w:p>
    <w:p w14:paraId="0DDF1D5F" w14:textId="3C5A4821" w:rsidR="00112D01" w:rsidRPr="00656145" w:rsidRDefault="00112D01" w:rsidP="008C3289">
      <w:pPr>
        <w:pStyle w:val="Heading2"/>
        <w:rPr>
          <w:rFonts w:eastAsia="Calibri"/>
        </w:rPr>
      </w:pPr>
      <w:bookmarkStart w:id="44" w:name="_Toc64288429"/>
      <w:r w:rsidRPr="00656145">
        <w:rPr>
          <w:rFonts w:eastAsia="Calibri"/>
        </w:rPr>
        <w:t xml:space="preserve">3.3 The </w:t>
      </w:r>
      <w:r w:rsidR="00C35FFD">
        <w:rPr>
          <w:rFonts w:eastAsia="Calibri"/>
        </w:rPr>
        <w:t>r</w:t>
      </w:r>
      <w:r w:rsidRPr="00656145">
        <w:rPr>
          <w:rFonts w:eastAsia="Calibri"/>
        </w:rPr>
        <w:t xml:space="preserve">esearcher and </w:t>
      </w:r>
      <w:r w:rsidR="00C35FFD">
        <w:rPr>
          <w:rFonts w:eastAsia="Calibri"/>
        </w:rPr>
        <w:t>f</w:t>
      </w:r>
      <w:r w:rsidRPr="00656145">
        <w:rPr>
          <w:rFonts w:eastAsia="Calibri"/>
        </w:rPr>
        <w:t>acilitators</w:t>
      </w:r>
      <w:bookmarkEnd w:id="44"/>
      <w:r w:rsidRPr="00656145">
        <w:rPr>
          <w:rFonts w:eastAsia="Calibri"/>
        </w:rPr>
        <w:t xml:space="preserve"> </w:t>
      </w:r>
    </w:p>
    <w:p w14:paraId="43766C53" w14:textId="01A495BD" w:rsidR="00112D01" w:rsidRPr="00112D01" w:rsidRDefault="00112D01" w:rsidP="009C359F">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In order to make an objective analysis of the information gathered</w:t>
      </w:r>
      <w:r w:rsidRPr="00C741B4">
        <w:rPr>
          <w:rFonts w:ascii="Times New Roman" w:eastAsia="Calibri" w:hAnsi="Times New Roman" w:cs="Times New Roman"/>
          <w:bCs/>
          <w:sz w:val="24"/>
          <w:szCs w:val="24"/>
        </w:rPr>
        <w:t>, I need</w:t>
      </w:r>
      <w:r w:rsidR="00096277" w:rsidRPr="00C741B4">
        <w:rPr>
          <w:rFonts w:ascii="Times New Roman" w:eastAsia="Calibri" w:hAnsi="Times New Roman" w:cs="Times New Roman"/>
          <w:bCs/>
          <w:sz w:val="24"/>
          <w:szCs w:val="24"/>
        </w:rPr>
        <w:t>ed</w:t>
      </w:r>
      <w:r w:rsidRPr="00C741B4">
        <w:rPr>
          <w:rFonts w:ascii="Times New Roman" w:eastAsia="Calibri" w:hAnsi="Times New Roman" w:cs="Times New Roman"/>
          <w:bCs/>
          <w:sz w:val="24"/>
          <w:szCs w:val="24"/>
        </w:rPr>
        <w:t xml:space="preserve"> to set aside all preconceptions, judgments and prejudices towards stakeholders, the area and my previous awareness of the area (Padilla-Díaz</w:t>
      </w:r>
      <w:r w:rsidR="00DD24B8"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2015).  As a qualitative researcher, I entered the research process from inside an interpretive community with a critical approach </w:t>
      </w:r>
      <w:r w:rsidR="00656145" w:rsidRPr="00C741B4">
        <w:rPr>
          <w:rFonts w:ascii="Times New Roman" w:eastAsia="Calibri" w:hAnsi="Times New Roman" w:cs="Times New Roman"/>
          <w:bCs/>
          <w:sz w:val="24"/>
          <w:szCs w:val="24"/>
        </w:rPr>
        <w:t>to ensuring</w:t>
      </w:r>
      <w:r w:rsidRPr="00C741B4">
        <w:rPr>
          <w:rFonts w:ascii="Times New Roman" w:eastAsia="Calibri" w:hAnsi="Times New Roman" w:cs="Times New Roman"/>
          <w:bCs/>
          <w:sz w:val="24"/>
          <w:szCs w:val="24"/>
        </w:rPr>
        <w:t xml:space="preserve"> reliability and validity of the research undertaken whilst considering the ethical and political dimensions of the project. Using an objective lens, I learnt to think outside the box as I critiqued my methodological guidelines (Atkinson, 2004). Addi</w:t>
      </w:r>
      <w:r w:rsidR="00656145" w:rsidRPr="00C741B4">
        <w:rPr>
          <w:rFonts w:ascii="Times New Roman" w:eastAsia="Calibri" w:hAnsi="Times New Roman" w:cs="Times New Roman"/>
          <w:bCs/>
          <w:sz w:val="24"/>
          <w:szCs w:val="24"/>
        </w:rPr>
        <w:t>ti</w:t>
      </w:r>
      <w:r w:rsidRPr="00C741B4">
        <w:rPr>
          <w:rFonts w:ascii="Times New Roman" w:eastAsia="Calibri" w:hAnsi="Times New Roman" w:cs="Times New Roman"/>
          <w:bCs/>
          <w:sz w:val="24"/>
          <w:szCs w:val="24"/>
        </w:rPr>
        <w:t xml:space="preserve">onally, qualitative researchers must resist conservative attempts </w:t>
      </w:r>
      <w:r w:rsidR="00096277" w:rsidRPr="00C741B4">
        <w:rPr>
          <w:rFonts w:ascii="Times New Roman" w:eastAsia="Calibri" w:hAnsi="Times New Roman" w:cs="Times New Roman"/>
          <w:bCs/>
          <w:sz w:val="24"/>
          <w:szCs w:val="24"/>
        </w:rPr>
        <w:t>to</w:t>
      </w:r>
      <w:r w:rsidRPr="00C741B4">
        <w:rPr>
          <w:rFonts w:ascii="Times New Roman" w:eastAsia="Calibri" w:hAnsi="Times New Roman" w:cs="Times New Roman"/>
          <w:bCs/>
          <w:sz w:val="24"/>
          <w:szCs w:val="24"/>
        </w:rPr>
        <w:t xml:space="preserve"> plac</w:t>
      </w:r>
      <w:r w:rsidR="00096277" w:rsidRPr="00C741B4">
        <w:rPr>
          <w:rFonts w:ascii="Times New Roman" w:eastAsia="Calibri" w:hAnsi="Times New Roman" w:cs="Times New Roman"/>
          <w:bCs/>
          <w:sz w:val="24"/>
          <w:szCs w:val="24"/>
        </w:rPr>
        <w:t>e</w:t>
      </w:r>
      <w:r w:rsidRPr="00C741B4">
        <w:rPr>
          <w:rFonts w:ascii="Times New Roman" w:eastAsia="Calibri" w:hAnsi="Times New Roman" w:cs="Times New Roman"/>
          <w:bCs/>
          <w:sz w:val="24"/>
          <w:szCs w:val="24"/>
        </w:rPr>
        <w:t xml:space="preserve"> their research back inside the box of positivism</w:t>
      </w:r>
      <w:r w:rsidR="00096277" w:rsidRPr="00C741B4">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for this research the only positivist</w:t>
      </w:r>
      <w:r w:rsidR="00BD68A4" w:rsidRPr="00C741B4">
        <w:rPr>
          <w:rFonts w:ascii="Times New Roman" w:eastAsia="Calibri" w:hAnsi="Times New Roman" w:cs="Times New Roman"/>
          <w:bCs/>
          <w:sz w:val="24"/>
          <w:szCs w:val="24"/>
        </w:rPr>
        <w:t>ic</w:t>
      </w:r>
      <w:r w:rsidRPr="00C741B4">
        <w:rPr>
          <w:rFonts w:ascii="Times New Roman" w:eastAsia="Calibri" w:hAnsi="Times New Roman" w:cs="Times New Roman"/>
          <w:bCs/>
          <w:sz w:val="24"/>
          <w:szCs w:val="24"/>
        </w:rPr>
        <w:t xml:space="preserve"> approach was that of the class test. I upheld the commitment of qualitative research by maintaining some version of the naturalistic, interpretive approach by emphasising </w:t>
      </w:r>
      <w:r w:rsidR="006367D0">
        <w:rPr>
          <w:rFonts w:ascii="Times New Roman" w:eastAsia="Calibri" w:hAnsi="Times New Roman" w:cs="Times New Roman"/>
          <w:bCs/>
          <w:sz w:val="24"/>
          <w:szCs w:val="24"/>
        </w:rPr>
        <w:t>on the</w:t>
      </w:r>
      <w:r w:rsidRPr="00C741B4">
        <w:rPr>
          <w:rFonts w:ascii="Times New Roman" w:eastAsia="Calibri" w:hAnsi="Times New Roman" w:cs="Times New Roman"/>
          <w:bCs/>
          <w:sz w:val="24"/>
          <w:szCs w:val="24"/>
        </w:rPr>
        <w:t xml:space="preserve"> qualities of entities</w:t>
      </w:r>
      <w:r w:rsidR="006C7B62">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processes</w:t>
      </w:r>
      <w:r w:rsidR="006C7B62">
        <w:rPr>
          <w:rFonts w:ascii="Times New Roman" w:eastAsia="Calibri" w:hAnsi="Times New Roman" w:cs="Times New Roman"/>
          <w:bCs/>
          <w:sz w:val="24"/>
          <w:szCs w:val="24"/>
        </w:rPr>
        <w:t>,</w:t>
      </w:r>
      <w:r w:rsidRPr="00C741B4">
        <w:rPr>
          <w:rFonts w:ascii="Times New Roman" w:eastAsia="Calibri" w:hAnsi="Times New Roman" w:cs="Times New Roman"/>
          <w:bCs/>
          <w:sz w:val="24"/>
          <w:szCs w:val="24"/>
        </w:rPr>
        <w:t xml:space="preserve"> and meanings that are not experimentally examined or measured in terms of quantity, amount, intensity, or frequency.</w:t>
      </w:r>
      <w:r w:rsidRPr="00112D01">
        <w:rPr>
          <w:rFonts w:ascii="Times New Roman" w:eastAsia="Calibri" w:hAnsi="Times New Roman" w:cs="Times New Roman"/>
          <w:bCs/>
          <w:sz w:val="24"/>
          <w:szCs w:val="24"/>
        </w:rPr>
        <w:t xml:space="preserve"> </w:t>
      </w:r>
    </w:p>
    <w:p w14:paraId="31268970" w14:textId="14FA7282" w:rsidR="00112D01" w:rsidRPr="00112D01" w:rsidRDefault="00112D01" w:rsidP="009C359F">
      <w:pPr>
        <w:tabs>
          <w:tab w:val="left" w:pos="3826"/>
        </w:tabs>
        <w:spacing w:before="240" w:after="240" w:line="360" w:lineRule="auto"/>
        <w:jc w:val="both"/>
        <w:rPr>
          <w:rFonts w:ascii="Times New Roman" w:eastAsia="Calibri" w:hAnsi="Times New Roman" w:cs="Times New Roman"/>
          <w:bCs/>
          <w:sz w:val="24"/>
          <w:szCs w:val="24"/>
        </w:rPr>
      </w:pPr>
      <w:r w:rsidRPr="00112D01">
        <w:rPr>
          <w:rFonts w:ascii="Times New Roman" w:eastAsia="Calibri" w:hAnsi="Times New Roman" w:cs="Times New Roman"/>
          <w:bCs/>
          <w:sz w:val="24"/>
          <w:szCs w:val="24"/>
        </w:rPr>
        <w:t xml:space="preserve">Being the </w:t>
      </w:r>
      <w:r w:rsidR="00096277">
        <w:rPr>
          <w:rFonts w:ascii="Times New Roman" w:eastAsia="Calibri" w:hAnsi="Times New Roman" w:cs="Times New Roman"/>
          <w:bCs/>
          <w:sz w:val="24"/>
          <w:szCs w:val="24"/>
        </w:rPr>
        <w:t>f</w:t>
      </w:r>
      <w:r w:rsidRPr="00112D01">
        <w:rPr>
          <w:rFonts w:ascii="Times New Roman" w:eastAsia="Calibri" w:hAnsi="Times New Roman" w:cs="Times New Roman"/>
          <w:bCs/>
          <w:sz w:val="24"/>
          <w:szCs w:val="24"/>
        </w:rPr>
        <w:t xml:space="preserve">irst </w:t>
      </w:r>
      <w:r w:rsidR="00096277">
        <w:rPr>
          <w:rFonts w:ascii="Times New Roman" w:eastAsia="Calibri" w:hAnsi="Times New Roman" w:cs="Times New Roman"/>
          <w:bCs/>
          <w:sz w:val="24"/>
          <w:szCs w:val="24"/>
        </w:rPr>
        <w:t>n</w:t>
      </w:r>
      <w:r w:rsidRPr="00112D01">
        <w:rPr>
          <w:rFonts w:ascii="Times New Roman" w:eastAsia="Calibri" w:hAnsi="Times New Roman" w:cs="Times New Roman"/>
          <w:bCs/>
          <w:sz w:val="24"/>
          <w:szCs w:val="24"/>
        </w:rPr>
        <w:t xml:space="preserve">ational </w:t>
      </w:r>
      <w:r w:rsidR="00096277">
        <w:rPr>
          <w:rFonts w:ascii="Times New Roman" w:eastAsia="Calibri" w:hAnsi="Times New Roman" w:cs="Times New Roman"/>
          <w:bCs/>
          <w:sz w:val="24"/>
          <w:szCs w:val="24"/>
        </w:rPr>
        <w:t>p</w:t>
      </w:r>
      <w:r w:rsidRPr="00112D01">
        <w:rPr>
          <w:rFonts w:ascii="Times New Roman" w:eastAsia="Calibri" w:hAnsi="Times New Roman" w:cs="Times New Roman"/>
          <w:bCs/>
          <w:sz w:val="24"/>
          <w:szCs w:val="24"/>
        </w:rPr>
        <w:t>ark in Asia and also the launching ground for ‘Project Tiger’,</w:t>
      </w:r>
      <w:r w:rsidR="00096277">
        <w:rPr>
          <w:rFonts w:ascii="Times New Roman" w:eastAsia="Calibri" w:hAnsi="Times New Roman" w:cs="Times New Roman"/>
          <w:bCs/>
          <w:sz w:val="24"/>
          <w:szCs w:val="24"/>
        </w:rPr>
        <w:t xml:space="preserve"> Jim Corbett National Park</w:t>
      </w:r>
      <w:r w:rsidRPr="00112D01">
        <w:rPr>
          <w:rFonts w:ascii="Times New Roman" w:eastAsia="Calibri" w:hAnsi="Times New Roman" w:cs="Times New Roman"/>
          <w:bCs/>
          <w:sz w:val="24"/>
          <w:szCs w:val="24"/>
        </w:rPr>
        <w:t xml:space="preserve"> attract</w:t>
      </w:r>
      <w:r w:rsidR="00096277">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international and national researchers from nearly all disciplines. With several NGOs such as </w:t>
      </w:r>
      <w:r w:rsidR="006D3B6C">
        <w:rPr>
          <w:rFonts w:ascii="Times New Roman" w:eastAsia="Calibri" w:hAnsi="Times New Roman" w:cs="Times New Roman"/>
          <w:bCs/>
          <w:sz w:val="24"/>
          <w:szCs w:val="24"/>
        </w:rPr>
        <w:t>World Wildlife Fund (</w:t>
      </w:r>
      <w:r w:rsidRPr="00112D01">
        <w:rPr>
          <w:rFonts w:ascii="Times New Roman" w:eastAsia="Calibri" w:hAnsi="Times New Roman" w:cs="Times New Roman"/>
          <w:bCs/>
          <w:sz w:val="24"/>
          <w:szCs w:val="24"/>
        </w:rPr>
        <w:t>WWF</w:t>
      </w:r>
      <w:r w:rsidR="006D3B6C">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The Corbett Foundation (TCF), </w:t>
      </w:r>
      <w:r w:rsidRPr="00112D01">
        <w:rPr>
          <w:rFonts w:ascii="Times New Roman" w:eastAsia="Calibri" w:hAnsi="Times New Roman" w:cs="Times New Roman"/>
          <w:bCs/>
          <w:sz w:val="24"/>
          <w:szCs w:val="24"/>
        </w:rPr>
        <w:lastRenderedPageBreak/>
        <w:t xml:space="preserve">universities and government organisations such as National Tiger Conservation Authority (NTCA), Wildlife Institute of India (WII), </w:t>
      </w:r>
      <w:r w:rsidR="00096277">
        <w:rPr>
          <w:rFonts w:ascii="Times New Roman" w:eastAsia="Calibri" w:hAnsi="Times New Roman" w:cs="Times New Roman"/>
          <w:bCs/>
          <w:sz w:val="24"/>
          <w:szCs w:val="24"/>
        </w:rPr>
        <w:t xml:space="preserve">and </w:t>
      </w:r>
      <w:r w:rsidRPr="00112D01">
        <w:rPr>
          <w:rFonts w:ascii="Times New Roman" w:eastAsia="Calibri" w:hAnsi="Times New Roman" w:cs="Times New Roman"/>
          <w:bCs/>
          <w:sz w:val="24"/>
          <w:szCs w:val="24"/>
        </w:rPr>
        <w:t>Uttarakhand forest department regularly visiting the location for research purposes, the villagers</w:t>
      </w:r>
      <w:r w:rsidR="00656145">
        <w:rPr>
          <w:rFonts w:ascii="Times New Roman" w:eastAsia="Calibri" w:hAnsi="Times New Roman" w:cs="Times New Roman"/>
          <w:bCs/>
          <w:sz w:val="24"/>
          <w:szCs w:val="24"/>
        </w:rPr>
        <w:t xml:space="preserve"> were initially suspicious of</w:t>
      </w:r>
      <w:r w:rsidRPr="00112D01">
        <w:rPr>
          <w:rFonts w:ascii="Times New Roman" w:eastAsia="Calibri" w:hAnsi="Times New Roman" w:cs="Times New Roman"/>
          <w:bCs/>
          <w:sz w:val="24"/>
          <w:szCs w:val="24"/>
        </w:rPr>
        <w:t xml:space="preserve"> </w:t>
      </w:r>
      <w:r w:rsidRPr="00C741B4">
        <w:rPr>
          <w:rFonts w:ascii="Times New Roman" w:eastAsia="Calibri" w:hAnsi="Times New Roman" w:cs="Times New Roman"/>
          <w:bCs/>
          <w:sz w:val="24"/>
          <w:szCs w:val="24"/>
        </w:rPr>
        <w:t>my presence and wanted to know which of the aforementioned organisations I belonged to</w:t>
      </w:r>
      <w:r w:rsidR="00096277" w:rsidRPr="006B18F8">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It appeared that nearly all the participants had some sort of interactions with </w:t>
      </w:r>
      <w:r w:rsidR="00656145">
        <w:rPr>
          <w:rFonts w:ascii="Times New Roman" w:eastAsia="Calibri" w:hAnsi="Times New Roman" w:cs="Times New Roman"/>
          <w:bCs/>
          <w:sz w:val="24"/>
          <w:szCs w:val="24"/>
        </w:rPr>
        <w:t xml:space="preserve">one or the other aforementioned </w:t>
      </w:r>
      <w:r w:rsidRPr="00112D01">
        <w:rPr>
          <w:rFonts w:ascii="Times New Roman" w:eastAsia="Calibri" w:hAnsi="Times New Roman" w:cs="Times New Roman"/>
          <w:bCs/>
          <w:sz w:val="24"/>
          <w:szCs w:val="24"/>
        </w:rPr>
        <w:t>organisations in the past. They were intrigued to find out the reason</w:t>
      </w:r>
      <w:r w:rsidR="00096277">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 xml:space="preserve"> for </w:t>
      </w:r>
      <w:r w:rsidR="00096277">
        <w:rPr>
          <w:rFonts w:ascii="Times New Roman" w:eastAsia="Calibri" w:hAnsi="Times New Roman" w:cs="Times New Roman"/>
          <w:bCs/>
          <w:sz w:val="24"/>
          <w:szCs w:val="24"/>
        </w:rPr>
        <w:t>my</w:t>
      </w:r>
      <w:r w:rsidRPr="00112D01">
        <w:rPr>
          <w:rFonts w:ascii="Times New Roman" w:eastAsia="Calibri" w:hAnsi="Times New Roman" w:cs="Times New Roman"/>
          <w:bCs/>
          <w:sz w:val="24"/>
          <w:szCs w:val="24"/>
        </w:rPr>
        <w:t xml:space="preserve"> research. This perspective led me to adopt a more </w:t>
      </w:r>
      <w:r w:rsidR="00096277">
        <w:rPr>
          <w:rFonts w:ascii="Times New Roman" w:eastAsia="Calibri" w:hAnsi="Times New Roman" w:cs="Times New Roman"/>
          <w:bCs/>
          <w:sz w:val="24"/>
          <w:szCs w:val="24"/>
        </w:rPr>
        <w:t>comprehensive</w:t>
      </w:r>
      <w:r w:rsidR="00096277" w:rsidRPr="00112D01">
        <w:rPr>
          <w:rFonts w:ascii="Times New Roman" w:eastAsia="Calibri" w:hAnsi="Times New Roman" w:cs="Times New Roman"/>
          <w:bCs/>
          <w:sz w:val="24"/>
          <w:szCs w:val="24"/>
        </w:rPr>
        <w:t xml:space="preserve"> </w:t>
      </w:r>
      <w:r w:rsidRPr="00112D01">
        <w:rPr>
          <w:rFonts w:ascii="Times New Roman" w:eastAsia="Calibri" w:hAnsi="Times New Roman" w:cs="Times New Roman"/>
          <w:bCs/>
          <w:sz w:val="24"/>
          <w:szCs w:val="24"/>
        </w:rPr>
        <w:t>and detailed introduction to myself and my research work. At the same time, the politics and the ethics of research were considered throughout</w:t>
      </w:r>
      <w:r w:rsidR="00FA7470">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for these concerns permeate every phase of the research process. All the participants were overwhelmingly welcoming and offered whatever was in their possession, </w:t>
      </w:r>
      <w:r w:rsidR="0068476C">
        <w:rPr>
          <w:rFonts w:ascii="Times New Roman" w:eastAsia="Calibri" w:hAnsi="Times New Roman" w:cs="Times New Roman"/>
          <w:bCs/>
          <w:sz w:val="24"/>
          <w:szCs w:val="24"/>
        </w:rPr>
        <w:t>in the form</w:t>
      </w:r>
      <w:r w:rsidR="00A84B45">
        <w:rPr>
          <w:rFonts w:ascii="Times New Roman" w:eastAsia="Calibri" w:hAnsi="Times New Roman" w:cs="Times New Roman"/>
          <w:bCs/>
          <w:sz w:val="24"/>
          <w:szCs w:val="24"/>
        </w:rPr>
        <w:t xml:space="preserve"> knowledge, time, or even</w:t>
      </w:r>
      <w:r w:rsidR="0068476C">
        <w:rPr>
          <w:rFonts w:ascii="Times New Roman" w:eastAsia="Calibri" w:hAnsi="Times New Roman" w:cs="Times New Roman"/>
          <w:bCs/>
          <w:sz w:val="24"/>
          <w:szCs w:val="24"/>
        </w:rPr>
        <w:t xml:space="preserve"> tea and food</w:t>
      </w:r>
      <w:r w:rsidRPr="00112D01">
        <w:rPr>
          <w:rFonts w:ascii="Times New Roman" w:eastAsia="Calibri" w:hAnsi="Times New Roman" w:cs="Times New Roman"/>
          <w:bCs/>
          <w:sz w:val="24"/>
          <w:szCs w:val="24"/>
        </w:rPr>
        <w:t>. My research facilitator who has been a resident of the area for the last twenty years knew the area well and was able to organise the meetings and interviews prior to my arrival at the selected sites</w:t>
      </w:r>
      <w:r w:rsidR="00B9307F">
        <w:rPr>
          <w:rFonts w:ascii="Times New Roman" w:eastAsia="Calibri" w:hAnsi="Times New Roman" w:cs="Times New Roman"/>
          <w:bCs/>
          <w:sz w:val="24"/>
          <w:szCs w:val="24"/>
        </w:rPr>
        <w:t>.</w:t>
      </w:r>
      <w:r w:rsidRPr="00112D01">
        <w:rPr>
          <w:rFonts w:ascii="Times New Roman" w:eastAsia="Calibri" w:hAnsi="Times New Roman" w:cs="Times New Roman"/>
          <w:bCs/>
          <w:sz w:val="24"/>
          <w:szCs w:val="24"/>
        </w:rPr>
        <w:t xml:space="preserve"> </w:t>
      </w:r>
    </w:p>
    <w:p w14:paraId="2E736CFF" w14:textId="16B71E3F" w:rsidR="00112D01" w:rsidRPr="00656145" w:rsidRDefault="00112D01" w:rsidP="008C3289">
      <w:pPr>
        <w:pStyle w:val="Heading2"/>
      </w:pPr>
      <w:bookmarkStart w:id="45" w:name="_Toc64288430"/>
      <w:r w:rsidRPr="00656145">
        <w:t xml:space="preserve">3.4. Practical component of </w:t>
      </w:r>
      <w:r w:rsidR="005F395E">
        <w:t>q</w:t>
      </w:r>
      <w:r w:rsidRPr="00656145">
        <w:t xml:space="preserve">ualitative </w:t>
      </w:r>
      <w:r w:rsidR="005F395E">
        <w:t>r</w:t>
      </w:r>
      <w:r w:rsidRPr="00656145">
        <w:t>esearch</w:t>
      </w:r>
      <w:bookmarkEnd w:id="45"/>
      <w:r w:rsidRPr="00656145">
        <w:t xml:space="preserve"> </w:t>
      </w:r>
    </w:p>
    <w:p w14:paraId="1D294E47" w14:textId="6707A823" w:rsidR="00112D01" w:rsidRPr="00112D01" w:rsidRDefault="009C359F" w:rsidP="009C359F">
      <w:pPr>
        <w:spacing w:before="240" w:after="240" w:line="360" w:lineRule="auto"/>
        <w:jc w:val="both"/>
        <w:rPr>
          <w:rFonts w:ascii="Times New Roman" w:hAnsi="Times New Roman" w:cs="Times New Roman"/>
          <w:sz w:val="24"/>
          <w:szCs w:val="24"/>
        </w:rPr>
      </w:pPr>
      <w:r w:rsidRPr="009C359F">
        <w:rPr>
          <w:rFonts w:ascii="Times New Roman" w:hAnsi="Times New Roman" w:cs="Times New Roman"/>
          <w:sz w:val="24"/>
          <w:szCs w:val="24"/>
        </w:rPr>
        <w:t>The combination of multiple methodological practices, empirical materials, perspectives, and observers in a single study is best understood as a strategy that adds rigor, breadth, complexity, richness, and depth to any inquiry (Flick, 2002).</w:t>
      </w:r>
      <w:r w:rsidR="00112D01" w:rsidRPr="00112D01">
        <w:rPr>
          <w:rFonts w:ascii="Times New Roman" w:hAnsi="Times New Roman" w:cs="Times New Roman"/>
          <w:sz w:val="24"/>
          <w:szCs w:val="24"/>
        </w:rPr>
        <w:t xml:space="preserve"> Having four stakeholder groups and using different methods of data gathering illustrated points from </w:t>
      </w:r>
      <w:r w:rsidR="00112D01" w:rsidRPr="00FA7470">
        <w:rPr>
          <w:rFonts w:ascii="Times New Roman" w:hAnsi="Times New Roman" w:cs="Times New Roman"/>
          <w:sz w:val="24"/>
          <w:szCs w:val="24"/>
        </w:rPr>
        <w:t>multiple perspectives and at times in great depth</w:t>
      </w:r>
      <w:r w:rsidR="00FA7470" w:rsidRPr="00FA7470">
        <w:rPr>
          <w:rFonts w:ascii="Times New Roman" w:hAnsi="Times New Roman" w:cs="Times New Roman"/>
          <w:sz w:val="24"/>
          <w:szCs w:val="24"/>
        </w:rPr>
        <w:t>,</w:t>
      </w:r>
      <w:r w:rsidR="00112D01" w:rsidRPr="00FA7470">
        <w:rPr>
          <w:rFonts w:ascii="Times New Roman" w:hAnsi="Times New Roman" w:cs="Times New Roman"/>
          <w:sz w:val="24"/>
          <w:szCs w:val="24"/>
        </w:rPr>
        <w:t xml:space="preserve"> giving the data more reliability/dependability (Chowdhury</w:t>
      </w:r>
      <w:r w:rsidR="00656145" w:rsidRPr="00FA7470">
        <w:rPr>
          <w:rFonts w:ascii="Times New Roman" w:hAnsi="Times New Roman" w:cs="Times New Roman"/>
          <w:sz w:val="24"/>
          <w:szCs w:val="24"/>
        </w:rPr>
        <w:t>,</w:t>
      </w:r>
      <w:r w:rsidR="00112D01" w:rsidRPr="00FA7470">
        <w:rPr>
          <w:rFonts w:ascii="Times New Roman" w:hAnsi="Times New Roman" w:cs="Times New Roman"/>
          <w:sz w:val="24"/>
          <w:szCs w:val="24"/>
        </w:rPr>
        <w:t xml:space="preserve"> 2015). </w:t>
      </w:r>
    </w:p>
    <w:p w14:paraId="54ACB2E3" w14:textId="27793453" w:rsidR="00112D01" w:rsidRPr="00656145" w:rsidRDefault="00112D01" w:rsidP="008F105D">
      <w:pPr>
        <w:pStyle w:val="Heading3"/>
      </w:pPr>
      <w:bookmarkStart w:id="46" w:name="_Toc64288431"/>
      <w:r w:rsidRPr="00656145">
        <w:t xml:space="preserve">3.4.1 Triangulation </w:t>
      </w:r>
      <w:r w:rsidR="00FA7470">
        <w:t>of data</w:t>
      </w:r>
      <w:bookmarkEnd w:id="46"/>
    </w:p>
    <w:p w14:paraId="418514F4" w14:textId="3ADD81AB" w:rsidR="009352F1" w:rsidRDefault="00112D01" w:rsidP="003610D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Triangulation is considered a qualitative research strategy to test validity/credibility and objectivity/confirmability (Chowdhury</w:t>
      </w:r>
      <w:r w:rsidR="00656145">
        <w:rPr>
          <w:rFonts w:ascii="Times New Roman" w:hAnsi="Times New Roman" w:cs="Times New Roman"/>
          <w:sz w:val="24"/>
          <w:szCs w:val="24"/>
        </w:rPr>
        <w:t>,</w:t>
      </w:r>
      <w:r w:rsidRPr="00112D01">
        <w:rPr>
          <w:rFonts w:ascii="Times New Roman" w:hAnsi="Times New Roman" w:cs="Times New Roman"/>
          <w:sz w:val="24"/>
          <w:szCs w:val="24"/>
        </w:rPr>
        <w:t xml:space="preserve"> 2015) through the convergence of information from different data sources, following different methodologies, theories and investigators in order to develop a comprehensive understanding of a process or phenomen</w:t>
      </w:r>
      <w:r w:rsidR="00FA7470">
        <w:rPr>
          <w:rFonts w:ascii="Times New Roman" w:hAnsi="Times New Roman" w:cs="Times New Roman"/>
          <w:sz w:val="24"/>
          <w:szCs w:val="24"/>
        </w:rPr>
        <w:t>on</w:t>
      </w:r>
      <w:r w:rsidRPr="00112D01">
        <w:rPr>
          <w:rFonts w:ascii="Times New Roman" w:hAnsi="Times New Roman" w:cs="Times New Roman"/>
          <w:sz w:val="24"/>
          <w:szCs w:val="24"/>
        </w:rPr>
        <w:t xml:space="preserve"> (Patton, 1999). This is based on the triangulation metaphor of</w:t>
      </w:r>
      <w:r w:rsidR="00FA7470">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military’s use of multi</w:t>
      </w:r>
      <w:r w:rsidR="00FA7470">
        <w:rPr>
          <w:rFonts w:ascii="Times New Roman" w:hAnsi="Times New Roman" w:cs="Times New Roman"/>
          <w:sz w:val="24"/>
          <w:szCs w:val="24"/>
        </w:rPr>
        <w:t xml:space="preserve">ple </w:t>
      </w:r>
      <w:r w:rsidRPr="00112D01">
        <w:rPr>
          <w:rFonts w:ascii="Times New Roman" w:hAnsi="Times New Roman" w:cs="Times New Roman"/>
          <w:sz w:val="24"/>
          <w:szCs w:val="24"/>
        </w:rPr>
        <w:t>reference points to precisely locate an object (Smith</w:t>
      </w:r>
      <w:r w:rsidR="00656145">
        <w:rPr>
          <w:rFonts w:ascii="Times New Roman" w:hAnsi="Times New Roman" w:cs="Times New Roman"/>
          <w:sz w:val="24"/>
          <w:szCs w:val="24"/>
        </w:rPr>
        <w:t>,</w:t>
      </w:r>
      <w:r w:rsidRPr="00112D01">
        <w:rPr>
          <w:rFonts w:ascii="Times New Roman" w:hAnsi="Times New Roman" w:cs="Times New Roman"/>
          <w:sz w:val="24"/>
          <w:szCs w:val="24"/>
        </w:rPr>
        <w:t xml:space="preserve"> 1975) and on the principles of geometry, where multiple viewpoi</w:t>
      </w:r>
      <w:r w:rsidR="00DD17A8">
        <w:rPr>
          <w:rFonts w:ascii="Times New Roman" w:hAnsi="Times New Roman" w:cs="Times New Roman"/>
          <w:sz w:val="24"/>
          <w:szCs w:val="24"/>
        </w:rPr>
        <w:t>nts give greater accuracy (Jick</w:t>
      </w:r>
      <w:r w:rsidR="00656145">
        <w:rPr>
          <w:rFonts w:ascii="Times New Roman" w:hAnsi="Times New Roman" w:cs="Times New Roman"/>
          <w:sz w:val="24"/>
          <w:szCs w:val="24"/>
        </w:rPr>
        <w:t>,</w:t>
      </w:r>
      <w:r w:rsidRPr="00112D01">
        <w:rPr>
          <w:rFonts w:ascii="Times New Roman" w:hAnsi="Times New Roman" w:cs="Times New Roman"/>
          <w:sz w:val="24"/>
          <w:szCs w:val="24"/>
        </w:rPr>
        <w:t xml:space="preserve"> 1979). </w:t>
      </w:r>
      <w:r w:rsidR="009352F1">
        <w:rPr>
          <w:rFonts w:ascii="Times New Roman" w:hAnsi="Times New Roman" w:cs="Times New Roman"/>
          <w:sz w:val="24"/>
          <w:szCs w:val="24"/>
        </w:rPr>
        <w:t>In contrast to</w:t>
      </w:r>
      <w:r w:rsidR="009352F1" w:rsidRPr="00112D01">
        <w:rPr>
          <w:rFonts w:ascii="Times New Roman" w:hAnsi="Times New Roman" w:cs="Times New Roman"/>
          <w:sz w:val="24"/>
          <w:szCs w:val="24"/>
        </w:rPr>
        <w:t xml:space="preserve"> Denzin (1978) who propose</w:t>
      </w:r>
      <w:r w:rsidR="009352F1">
        <w:rPr>
          <w:rFonts w:ascii="Times New Roman" w:hAnsi="Times New Roman" w:cs="Times New Roman"/>
          <w:sz w:val="24"/>
          <w:szCs w:val="24"/>
        </w:rPr>
        <w:t>d</w:t>
      </w:r>
      <w:r w:rsidR="009352F1" w:rsidRPr="00112D01">
        <w:rPr>
          <w:rFonts w:ascii="Times New Roman" w:hAnsi="Times New Roman" w:cs="Times New Roman"/>
          <w:sz w:val="24"/>
          <w:szCs w:val="24"/>
        </w:rPr>
        <w:t xml:space="preserve"> the term ‘triangulation’, Richardson (2008) dispute</w:t>
      </w:r>
      <w:r w:rsidR="009352F1">
        <w:rPr>
          <w:rFonts w:ascii="Times New Roman" w:hAnsi="Times New Roman" w:cs="Times New Roman"/>
          <w:sz w:val="24"/>
          <w:szCs w:val="24"/>
        </w:rPr>
        <w:t>s</w:t>
      </w:r>
      <w:r w:rsidR="009352F1" w:rsidRPr="00112D01">
        <w:rPr>
          <w:rFonts w:ascii="Times New Roman" w:hAnsi="Times New Roman" w:cs="Times New Roman"/>
          <w:sz w:val="24"/>
          <w:szCs w:val="24"/>
        </w:rPr>
        <w:t xml:space="preserve"> the usefulness of the concept, asserting that the central image for qualitative inquiry should be the crystal, not the triangle (</w:t>
      </w:r>
      <w:r w:rsidR="009352F1" w:rsidRPr="00656145">
        <w:rPr>
          <w:rFonts w:ascii="Times New Roman" w:hAnsi="Times New Roman" w:cs="Times New Roman"/>
          <w:sz w:val="24"/>
          <w:szCs w:val="24"/>
        </w:rPr>
        <w:t>Richardson 2008</w:t>
      </w:r>
      <w:r w:rsidR="009352F1">
        <w:rPr>
          <w:rFonts w:ascii="Times New Roman" w:hAnsi="Times New Roman" w:cs="Times New Roman"/>
          <w:sz w:val="24"/>
          <w:szCs w:val="24"/>
        </w:rPr>
        <w:t>; Elling</w:t>
      </w:r>
      <w:r w:rsidR="00083281">
        <w:rPr>
          <w:rFonts w:ascii="Times New Roman" w:hAnsi="Times New Roman" w:cs="Times New Roman"/>
          <w:sz w:val="24"/>
          <w:szCs w:val="24"/>
        </w:rPr>
        <w:t>s</w:t>
      </w:r>
      <w:r w:rsidR="009352F1">
        <w:rPr>
          <w:rFonts w:ascii="Times New Roman" w:hAnsi="Times New Roman" w:cs="Times New Roman"/>
          <w:sz w:val="24"/>
          <w:szCs w:val="24"/>
        </w:rPr>
        <w:t>on, 2011</w:t>
      </w:r>
      <w:r w:rsidR="009352F1" w:rsidRPr="00112D01">
        <w:rPr>
          <w:rFonts w:ascii="Times New Roman" w:hAnsi="Times New Roman" w:cs="Times New Roman"/>
          <w:sz w:val="24"/>
          <w:szCs w:val="24"/>
        </w:rPr>
        <w:t xml:space="preserve">). In </w:t>
      </w:r>
      <w:r w:rsidR="009352F1">
        <w:rPr>
          <w:rFonts w:ascii="Times New Roman" w:hAnsi="Times New Roman" w:cs="Times New Roman"/>
          <w:sz w:val="24"/>
          <w:szCs w:val="24"/>
        </w:rPr>
        <w:t>his</w:t>
      </w:r>
      <w:r w:rsidR="009352F1" w:rsidRPr="00112D01">
        <w:rPr>
          <w:rFonts w:ascii="Times New Roman" w:hAnsi="Times New Roman" w:cs="Times New Roman"/>
          <w:sz w:val="24"/>
          <w:szCs w:val="24"/>
        </w:rPr>
        <w:t xml:space="preserve"> opinion, crystals are similar to prisms in the sense that they </w:t>
      </w:r>
      <w:r w:rsidR="009352F1" w:rsidRPr="00112D01">
        <w:rPr>
          <w:rFonts w:ascii="Times New Roman" w:hAnsi="Times New Roman" w:cs="Times New Roman"/>
          <w:sz w:val="24"/>
          <w:szCs w:val="24"/>
        </w:rPr>
        <w:lastRenderedPageBreak/>
        <w:t xml:space="preserve">reflect externally and refract internally, creating different colours and patterns projecting in different directions (Richardson, 2000). Triangulation on the other hand is the simultaneous display of multiple, refracted realities </w:t>
      </w:r>
      <w:r w:rsidR="009352F1" w:rsidRPr="00397E7F">
        <w:rPr>
          <w:rFonts w:ascii="Times New Roman" w:hAnsi="Times New Roman" w:cs="Times New Roman"/>
          <w:color w:val="000000" w:themeColor="text1"/>
          <w:sz w:val="24"/>
          <w:szCs w:val="24"/>
        </w:rPr>
        <w:t>(Denzin and Lincoln, 2008)</w:t>
      </w:r>
      <w:r w:rsidR="009352F1">
        <w:rPr>
          <w:rFonts w:ascii="Times New Roman" w:hAnsi="Times New Roman" w:cs="Times New Roman"/>
          <w:color w:val="000000" w:themeColor="text1"/>
          <w:sz w:val="24"/>
          <w:szCs w:val="24"/>
        </w:rPr>
        <w:t>.</w:t>
      </w:r>
      <w:r w:rsidR="003610D7">
        <w:rPr>
          <w:rFonts w:ascii="Times New Roman" w:hAnsi="Times New Roman" w:cs="Times New Roman"/>
          <w:color w:val="000000" w:themeColor="text1"/>
          <w:sz w:val="24"/>
          <w:szCs w:val="24"/>
        </w:rPr>
        <w:t xml:space="preserve"> In the instance of focus group meetings where the subjects were discussing </w:t>
      </w:r>
      <w:r w:rsidR="009A0C39">
        <w:rPr>
          <w:rFonts w:ascii="Times New Roman" w:hAnsi="Times New Roman" w:cs="Times New Roman"/>
          <w:color w:val="000000" w:themeColor="text1"/>
          <w:sz w:val="24"/>
          <w:szCs w:val="24"/>
        </w:rPr>
        <w:t>amongst</w:t>
      </w:r>
      <w:r w:rsidR="003610D7">
        <w:rPr>
          <w:rFonts w:ascii="Times New Roman" w:hAnsi="Times New Roman" w:cs="Times New Roman"/>
          <w:color w:val="000000" w:themeColor="text1"/>
          <w:sz w:val="24"/>
          <w:szCs w:val="24"/>
        </w:rPr>
        <w:t xml:space="preserve"> themselves and then coming out with a response, the processes was more akin to </w:t>
      </w:r>
      <w:r w:rsidR="009A0C39">
        <w:rPr>
          <w:rFonts w:ascii="Times New Roman" w:hAnsi="Times New Roman" w:cs="Times New Roman"/>
          <w:color w:val="000000" w:themeColor="text1"/>
          <w:sz w:val="24"/>
          <w:szCs w:val="24"/>
        </w:rPr>
        <w:t>crystals</w:t>
      </w:r>
      <w:r w:rsidR="003610D7">
        <w:rPr>
          <w:rFonts w:ascii="Times New Roman" w:hAnsi="Times New Roman" w:cs="Times New Roman"/>
          <w:color w:val="000000" w:themeColor="text1"/>
          <w:sz w:val="24"/>
          <w:szCs w:val="24"/>
        </w:rPr>
        <w:t xml:space="preserve"> than to a triangle. </w:t>
      </w:r>
    </w:p>
    <w:p w14:paraId="3B708EDA" w14:textId="76405FA4" w:rsidR="00112D01" w:rsidRPr="00AF3869" w:rsidRDefault="00112D01" w:rsidP="003610D7">
      <w:pPr>
        <w:spacing w:before="240" w:after="240" w:line="360" w:lineRule="auto"/>
        <w:jc w:val="both"/>
        <w:rPr>
          <w:rFonts w:ascii="Times New Roman" w:hAnsi="Times New Roman" w:cs="Times New Roman"/>
          <w:color w:val="222222"/>
        </w:rPr>
      </w:pPr>
      <w:r w:rsidRPr="00C741B4">
        <w:rPr>
          <w:rFonts w:ascii="Times New Roman" w:hAnsi="Times New Roman" w:cs="Times New Roman"/>
          <w:sz w:val="24"/>
          <w:szCs w:val="24"/>
        </w:rPr>
        <w:t xml:space="preserve">I used triangulation in the following ways: </w:t>
      </w:r>
      <w:r w:rsidR="00FA7470" w:rsidRPr="00C741B4">
        <w:rPr>
          <w:rFonts w:ascii="Times New Roman" w:hAnsi="Times New Roman" w:cs="Times New Roman"/>
          <w:sz w:val="24"/>
          <w:szCs w:val="24"/>
        </w:rPr>
        <w:t>m</w:t>
      </w:r>
      <w:r w:rsidRPr="00C741B4">
        <w:rPr>
          <w:rFonts w:ascii="Times New Roman" w:hAnsi="Times New Roman" w:cs="Times New Roman"/>
          <w:sz w:val="24"/>
          <w:szCs w:val="24"/>
        </w:rPr>
        <w:t>ethod triangulation involve</w:t>
      </w:r>
      <w:r w:rsidR="00FA7470" w:rsidRPr="00C741B4">
        <w:rPr>
          <w:rFonts w:ascii="Times New Roman" w:hAnsi="Times New Roman" w:cs="Times New Roman"/>
          <w:sz w:val="24"/>
          <w:szCs w:val="24"/>
        </w:rPr>
        <w:t>d</w:t>
      </w:r>
      <w:r w:rsidRPr="00C741B4">
        <w:rPr>
          <w:rFonts w:ascii="Times New Roman" w:hAnsi="Times New Roman" w:cs="Times New Roman"/>
          <w:sz w:val="24"/>
          <w:szCs w:val="24"/>
        </w:rPr>
        <w:t xml:space="preserve"> the use of multiple methods of data collection such as interviews, observation, and field notes about the same phenomenon or process (Polit and Beck, 2012). Here I used open and closed questions, focus groups and semi</w:t>
      </w:r>
      <w:r w:rsidR="00FA7470" w:rsidRPr="00C741B4">
        <w:rPr>
          <w:rFonts w:ascii="Times New Roman" w:hAnsi="Times New Roman" w:cs="Times New Roman"/>
          <w:sz w:val="24"/>
          <w:szCs w:val="24"/>
        </w:rPr>
        <w:t>-</w:t>
      </w:r>
      <w:r w:rsidRPr="00C741B4">
        <w:rPr>
          <w:rFonts w:ascii="Times New Roman" w:hAnsi="Times New Roman" w:cs="Times New Roman"/>
          <w:sz w:val="24"/>
          <w:szCs w:val="24"/>
        </w:rPr>
        <w:t>structured interviews as well as class tests.</w:t>
      </w:r>
      <w:r w:rsidRPr="00112D01">
        <w:rPr>
          <w:rFonts w:ascii="Times New Roman" w:hAnsi="Times New Roman" w:cs="Times New Roman"/>
          <w:sz w:val="24"/>
          <w:szCs w:val="24"/>
        </w:rPr>
        <w:t xml:space="preserve"> Theory triangulation uses different theories to analyse and interpret data thus supporting or refuting findings. For this</w:t>
      </w:r>
      <w:r w:rsidR="00FA7470">
        <w:rPr>
          <w:rFonts w:ascii="Times New Roman" w:hAnsi="Times New Roman" w:cs="Times New Roman"/>
          <w:sz w:val="24"/>
          <w:szCs w:val="24"/>
        </w:rPr>
        <w:t>,</w:t>
      </w:r>
      <w:r w:rsidRPr="00112D01">
        <w:rPr>
          <w:rFonts w:ascii="Times New Roman" w:hAnsi="Times New Roman" w:cs="Times New Roman"/>
          <w:sz w:val="24"/>
          <w:szCs w:val="24"/>
        </w:rPr>
        <w:t xml:space="preserve"> exhaustive literature reviews </w:t>
      </w:r>
      <w:r w:rsidR="00FA7470">
        <w:rPr>
          <w:rFonts w:ascii="Times New Roman" w:hAnsi="Times New Roman" w:cs="Times New Roman"/>
          <w:sz w:val="24"/>
          <w:szCs w:val="24"/>
        </w:rPr>
        <w:t>were</w:t>
      </w:r>
      <w:r w:rsidR="00FA7470" w:rsidRPr="00112D01">
        <w:rPr>
          <w:rFonts w:ascii="Times New Roman" w:hAnsi="Times New Roman" w:cs="Times New Roman"/>
          <w:sz w:val="24"/>
          <w:szCs w:val="24"/>
        </w:rPr>
        <w:t xml:space="preserve"> </w:t>
      </w:r>
      <w:r w:rsidRPr="00112D01">
        <w:rPr>
          <w:rFonts w:ascii="Times New Roman" w:hAnsi="Times New Roman" w:cs="Times New Roman"/>
          <w:sz w:val="24"/>
          <w:szCs w:val="24"/>
        </w:rPr>
        <w:t>undertaken with support from various documentaries such as Story of Gujjars</w:t>
      </w:r>
      <w:r w:rsidR="00043404">
        <w:rPr>
          <w:rFonts w:ascii="Times New Roman" w:hAnsi="Times New Roman" w:cs="Times New Roman"/>
          <w:sz w:val="24"/>
          <w:szCs w:val="24"/>
        </w:rPr>
        <w:t xml:space="preserve"> (Haqaiq info, 2018)</w:t>
      </w:r>
      <w:r w:rsidRPr="00112D01">
        <w:rPr>
          <w:rFonts w:ascii="Times New Roman" w:hAnsi="Times New Roman" w:cs="Times New Roman"/>
          <w:sz w:val="24"/>
          <w:szCs w:val="24"/>
        </w:rPr>
        <w:t xml:space="preserve"> and Gujjar Andolan</w:t>
      </w:r>
      <w:r w:rsidR="008331A5">
        <w:rPr>
          <w:rFonts w:ascii="Times New Roman" w:hAnsi="Times New Roman" w:cs="Times New Roman"/>
          <w:sz w:val="24"/>
          <w:szCs w:val="24"/>
        </w:rPr>
        <w:t xml:space="preserve"> (</w:t>
      </w:r>
      <w:r w:rsidR="008331A5" w:rsidRPr="00DA64C8">
        <w:rPr>
          <w:rFonts w:ascii="Times New Roman" w:hAnsi="Times New Roman" w:cs="Times New Roman"/>
          <w:kern w:val="36"/>
          <w:sz w:val="24"/>
          <w:szCs w:val="24"/>
          <w:bdr w:val="none" w:sz="0" w:space="0" w:color="auto" w:frame="1"/>
        </w:rPr>
        <w:t xml:space="preserve">Gujjar </w:t>
      </w:r>
      <w:r w:rsidR="00DA64C8">
        <w:rPr>
          <w:rFonts w:ascii="Times New Roman" w:hAnsi="Times New Roman" w:cs="Times New Roman"/>
          <w:kern w:val="36"/>
          <w:sz w:val="24"/>
          <w:szCs w:val="24"/>
          <w:bdr w:val="none" w:sz="0" w:space="0" w:color="auto" w:frame="1"/>
        </w:rPr>
        <w:t>A</w:t>
      </w:r>
      <w:r w:rsidR="008331A5" w:rsidRPr="00DA64C8">
        <w:rPr>
          <w:rFonts w:ascii="Times New Roman" w:hAnsi="Times New Roman" w:cs="Times New Roman"/>
          <w:kern w:val="36"/>
          <w:sz w:val="24"/>
          <w:szCs w:val="24"/>
          <w:bdr w:val="none" w:sz="0" w:space="0" w:color="auto" w:frame="1"/>
        </w:rPr>
        <w:t>ndolan</w:t>
      </w:r>
      <w:r w:rsidR="00DA64C8">
        <w:rPr>
          <w:rFonts w:ascii="Times New Roman" w:hAnsi="Times New Roman" w:cs="Times New Roman"/>
          <w:sz w:val="24"/>
          <w:szCs w:val="24"/>
        </w:rPr>
        <w:t>,</w:t>
      </w:r>
      <w:r w:rsidR="008331A5">
        <w:rPr>
          <w:rFonts w:ascii="Times New Roman" w:hAnsi="Times New Roman" w:cs="Times New Roman"/>
          <w:sz w:val="24"/>
          <w:szCs w:val="24"/>
        </w:rPr>
        <w:t xml:space="preserve"> 2014)</w:t>
      </w:r>
      <w:r w:rsidRPr="00112D01">
        <w:rPr>
          <w:rFonts w:ascii="Times New Roman" w:hAnsi="Times New Roman" w:cs="Times New Roman"/>
          <w:sz w:val="24"/>
          <w:szCs w:val="24"/>
        </w:rPr>
        <w:t>. Data source triangulation involve</w:t>
      </w:r>
      <w:r w:rsidR="00FA7470">
        <w:rPr>
          <w:rFonts w:ascii="Times New Roman" w:hAnsi="Times New Roman" w:cs="Times New Roman"/>
          <w:sz w:val="24"/>
          <w:szCs w:val="24"/>
        </w:rPr>
        <w:t>d</w:t>
      </w:r>
      <w:r w:rsidRPr="00112D01">
        <w:rPr>
          <w:rFonts w:ascii="Times New Roman" w:hAnsi="Times New Roman" w:cs="Times New Roman"/>
          <w:sz w:val="24"/>
          <w:szCs w:val="24"/>
        </w:rPr>
        <w:t xml:space="preserve"> the collection of data from different types of people, including individuals, groups, families, a</w:t>
      </w:r>
      <w:r w:rsidR="003610D7">
        <w:rPr>
          <w:rFonts w:ascii="Times New Roman" w:hAnsi="Times New Roman" w:cs="Times New Roman"/>
          <w:sz w:val="24"/>
          <w:szCs w:val="24"/>
        </w:rPr>
        <w:t>s well as</w:t>
      </w:r>
      <w:r w:rsidRPr="00112D01">
        <w:rPr>
          <w:rFonts w:ascii="Times New Roman" w:hAnsi="Times New Roman" w:cs="Times New Roman"/>
          <w:sz w:val="24"/>
          <w:szCs w:val="24"/>
        </w:rPr>
        <w:t xml:space="preserve"> communities, to gain multiple perspectives and validation of data to capture different dimensions of the same phenomenon. My respondents were varied and carefully thought </w:t>
      </w:r>
      <w:r w:rsidR="009352F1">
        <w:rPr>
          <w:rFonts w:ascii="Times New Roman" w:hAnsi="Times New Roman" w:cs="Times New Roman"/>
          <w:sz w:val="24"/>
          <w:szCs w:val="24"/>
        </w:rPr>
        <w:t>about;</w:t>
      </w:r>
      <w:r w:rsidRPr="00112D01">
        <w:rPr>
          <w:rFonts w:ascii="Times New Roman" w:hAnsi="Times New Roman" w:cs="Times New Roman"/>
          <w:sz w:val="24"/>
          <w:szCs w:val="24"/>
        </w:rPr>
        <w:t xml:space="preserve"> det</w:t>
      </w:r>
      <w:r w:rsidR="00656145">
        <w:rPr>
          <w:rFonts w:ascii="Times New Roman" w:hAnsi="Times New Roman" w:cs="Times New Roman"/>
          <w:sz w:val="24"/>
          <w:szCs w:val="24"/>
        </w:rPr>
        <w:t xml:space="preserve">ails can be found in </w:t>
      </w:r>
      <w:r w:rsidR="00644766">
        <w:rPr>
          <w:rFonts w:ascii="Times New Roman" w:hAnsi="Times New Roman" w:cs="Times New Roman"/>
          <w:sz w:val="24"/>
          <w:szCs w:val="24"/>
        </w:rPr>
        <w:t>Section 3.5</w:t>
      </w:r>
      <w:r w:rsidRPr="00112D01">
        <w:rPr>
          <w:rFonts w:ascii="Times New Roman" w:hAnsi="Times New Roman" w:cs="Times New Roman"/>
          <w:sz w:val="24"/>
          <w:szCs w:val="24"/>
        </w:rPr>
        <w:t xml:space="preserve">. </w:t>
      </w:r>
    </w:p>
    <w:p w14:paraId="68250528" w14:textId="181370C9" w:rsidR="00112D01" w:rsidRPr="00C57625" w:rsidRDefault="00112D01" w:rsidP="008F105D">
      <w:pPr>
        <w:pStyle w:val="Heading3"/>
      </w:pPr>
      <w:bookmarkStart w:id="47" w:name="_Toc64288432"/>
      <w:r w:rsidRPr="00C57625">
        <w:t>3.4.2 In</w:t>
      </w:r>
      <w:r w:rsidR="005F395E">
        <w:t>-</w:t>
      </w:r>
      <w:r w:rsidRPr="00C57625">
        <w:t xml:space="preserve">depth </w:t>
      </w:r>
      <w:r w:rsidR="005F395E">
        <w:t>i</w:t>
      </w:r>
      <w:r w:rsidRPr="00C57625">
        <w:t>nterviews</w:t>
      </w:r>
      <w:r w:rsidR="00E21733">
        <w:t xml:space="preserve"> (IDI)</w:t>
      </w:r>
      <w:bookmarkEnd w:id="47"/>
    </w:p>
    <w:p w14:paraId="30AF5047" w14:textId="77F56F6E" w:rsidR="009352F1" w:rsidRDefault="00112D01" w:rsidP="003610D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I</w:t>
      </w:r>
      <w:r w:rsidR="00E21733">
        <w:rPr>
          <w:rFonts w:ascii="Times New Roman" w:hAnsi="Times New Roman" w:cs="Times New Roman"/>
          <w:sz w:val="24"/>
          <w:szCs w:val="24"/>
        </w:rPr>
        <w:t>DIs</w:t>
      </w:r>
      <w:r w:rsidRPr="00112D01">
        <w:rPr>
          <w:rFonts w:ascii="Times New Roman" w:hAnsi="Times New Roman" w:cs="Times New Roman"/>
          <w:sz w:val="24"/>
          <w:szCs w:val="24"/>
        </w:rPr>
        <w:t xml:space="preserve"> are considered one of the most important and widely used tool in qualitative research (Fontana and Frey, 2000). Structured and semi</w:t>
      </w:r>
      <w:r w:rsidR="009352F1">
        <w:rPr>
          <w:rFonts w:ascii="Times New Roman" w:hAnsi="Times New Roman" w:cs="Times New Roman"/>
          <w:sz w:val="24"/>
          <w:szCs w:val="24"/>
        </w:rPr>
        <w:t>-</w:t>
      </w:r>
      <w:r w:rsidRPr="00112D01">
        <w:rPr>
          <w:rFonts w:ascii="Times New Roman" w:hAnsi="Times New Roman" w:cs="Times New Roman"/>
          <w:sz w:val="24"/>
          <w:szCs w:val="24"/>
        </w:rPr>
        <w:t>structured interviews can elicit rich information about personal experiences and perspectives from key stakeholders who are most closely associated with the topics being ex</w:t>
      </w:r>
      <w:r w:rsidR="00C57625">
        <w:rPr>
          <w:rFonts w:ascii="Times New Roman" w:hAnsi="Times New Roman" w:cs="Times New Roman"/>
          <w:sz w:val="24"/>
          <w:szCs w:val="24"/>
        </w:rPr>
        <w:t xml:space="preserve">plored </w:t>
      </w:r>
      <w:r w:rsidR="00C57625" w:rsidRPr="00A65154">
        <w:rPr>
          <w:rFonts w:ascii="Times New Roman" w:hAnsi="Times New Roman" w:cs="Times New Roman"/>
          <w:sz w:val="24"/>
          <w:szCs w:val="24"/>
        </w:rPr>
        <w:t>(</w:t>
      </w:r>
      <w:r w:rsidR="00A65154">
        <w:rPr>
          <w:rFonts w:ascii="Times New Roman" w:hAnsi="Times New Roman" w:cs="Times New Roman"/>
          <w:color w:val="222222"/>
          <w:sz w:val="24"/>
          <w:szCs w:val="24"/>
        </w:rPr>
        <w:t xml:space="preserve">Greenhalgh, </w:t>
      </w:r>
      <w:r w:rsidR="00A65154" w:rsidRPr="00A65154">
        <w:rPr>
          <w:rFonts w:ascii="Times New Roman" w:hAnsi="Times New Roman" w:cs="Times New Roman"/>
          <w:i/>
          <w:color w:val="222222"/>
          <w:sz w:val="24"/>
          <w:szCs w:val="24"/>
        </w:rPr>
        <w:t>et al.,</w:t>
      </w:r>
      <w:r w:rsidR="00A65154">
        <w:rPr>
          <w:rFonts w:ascii="Times New Roman" w:hAnsi="Times New Roman" w:cs="Times New Roman"/>
          <w:color w:val="222222"/>
          <w:sz w:val="24"/>
          <w:szCs w:val="24"/>
        </w:rPr>
        <w:t xml:space="preserve"> </w:t>
      </w:r>
      <w:r w:rsidR="00A65154" w:rsidRPr="00A65154">
        <w:rPr>
          <w:rFonts w:ascii="Times New Roman" w:hAnsi="Times New Roman" w:cs="Times New Roman"/>
          <w:color w:val="222222"/>
          <w:sz w:val="24"/>
          <w:szCs w:val="24"/>
        </w:rPr>
        <w:t>2005</w:t>
      </w:r>
      <w:r w:rsidRPr="00A65154">
        <w:rPr>
          <w:rFonts w:ascii="Times New Roman" w:hAnsi="Times New Roman" w:cs="Times New Roman"/>
          <w:sz w:val="24"/>
          <w:szCs w:val="24"/>
        </w:rPr>
        <w:t>).</w:t>
      </w:r>
      <w:r w:rsidRPr="00112D01">
        <w:rPr>
          <w:rFonts w:ascii="Times New Roman" w:hAnsi="Times New Roman" w:cs="Times New Roman"/>
          <w:sz w:val="24"/>
          <w:szCs w:val="24"/>
        </w:rPr>
        <w:t xml:space="preserve"> </w:t>
      </w:r>
      <w:r w:rsidR="00AA128D" w:rsidRPr="00112D01">
        <w:rPr>
          <w:rFonts w:ascii="Times New Roman" w:hAnsi="Times New Roman" w:cs="Times New Roman"/>
          <w:sz w:val="24"/>
          <w:szCs w:val="24"/>
        </w:rPr>
        <w:t xml:space="preserve">For the purpose of this study, the role of traditional ecological knowledge and practices in conserving biodiversity and the current loss of these practices with a lack of </w:t>
      </w:r>
      <w:r w:rsidR="00AA128D">
        <w:rPr>
          <w:rFonts w:ascii="Times New Roman" w:hAnsi="Times New Roman" w:cs="Times New Roman"/>
          <w:sz w:val="24"/>
          <w:szCs w:val="24"/>
        </w:rPr>
        <w:t>their</w:t>
      </w:r>
      <w:r w:rsidR="00AA128D" w:rsidRPr="00112D01">
        <w:rPr>
          <w:rFonts w:ascii="Times New Roman" w:hAnsi="Times New Roman" w:cs="Times New Roman"/>
          <w:sz w:val="24"/>
          <w:szCs w:val="24"/>
        </w:rPr>
        <w:t xml:space="preserve"> documentation is the focal point. Due to the nature of this topic, TEK methodologies have been mostly associated with the use of structure</w:t>
      </w:r>
      <w:r w:rsidR="00AA128D">
        <w:rPr>
          <w:rFonts w:ascii="Times New Roman" w:hAnsi="Times New Roman" w:cs="Times New Roman"/>
          <w:sz w:val="24"/>
          <w:szCs w:val="24"/>
        </w:rPr>
        <w:t>d</w:t>
      </w:r>
      <w:r w:rsidR="00AA128D" w:rsidRPr="00112D01">
        <w:rPr>
          <w:rFonts w:ascii="Times New Roman" w:hAnsi="Times New Roman" w:cs="Times New Roman"/>
          <w:sz w:val="24"/>
          <w:szCs w:val="24"/>
        </w:rPr>
        <w:t xml:space="preserve"> and semi</w:t>
      </w:r>
      <w:r w:rsidR="00AA128D">
        <w:rPr>
          <w:rFonts w:ascii="Times New Roman" w:hAnsi="Times New Roman" w:cs="Times New Roman"/>
          <w:sz w:val="24"/>
          <w:szCs w:val="24"/>
        </w:rPr>
        <w:t>-</w:t>
      </w:r>
      <w:r w:rsidR="00AA128D" w:rsidRPr="00112D01">
        <w:rPr>
          <w:rFonts w:ascii="Times New Roman" w:hAnsi="Times New Roman" w:cs="Times New Roman"/>
          <w:sz w:val="24"/>
          <w:szCs w:val="24"/>
        </w:rPr>
        <w:t xml:space="preserve">structured interviews, observing participants and processes and making direct contact with individuals and community groups in order to explore their practices, knowledge and customs. This however creates multiple challenges such as the availability of research participants including community elders, the time and cost implications of such in-depth research, the challenges of memory and recollection as well as the verbal articulation of what may often be embodied knowledge (Biró </w:t>
      </w:r>
      <w:r w:rsidR="00AA128D" w:rsidRPr="008D4C46">
        <w:rPr>
          <w:rFonts w:ascii="Times New Roman" w:hAnsi="Times New Roman" w:cs="Times New Roman"/>
          <w:i/>
          <w:sz w:val="24"/>
          <w:szCs w:val="24"/>
        </w:rPr>
        <w:t>et al.,</w:t>
      </w:r>
      <w:r w:rsidR="00AA128D" w:rsidRPr="00112D01">
        <w:rPr>
          <w:rFonts w:ascii="Times New Roman" w:hAnsi="Times New Roman" w:cs="Times New Roman"/>
          <w:sz w:val="24"/>
          <w:szCs w:val="24"/>
        </w:rPr>
        <w:t xml:space="preserve"> 2014; Fernández-Giménez and Estaque, </w:t>
      </w:r>
      <w:r w:rsidR="00AA128D">
        <w:rPr>
          <w:rFonts w:ascii="Times New Roman" w:hAnsi="Times New Roman" w:cs="Times New Roman"/>
          <w:sz w:val="24"/>
          <w:szCs w:val="24"/>
        </w:rPr>
        <w:t>2012 cited in Burton and Riley, 2018</w:t>
      </w:r>
      <w:r w:rsidR="00AA128D" w:rsidRPr="00E21733">
        <w:rPr>
          <w:rFonts w:ascii="Times New Roman" w:hAnsi="Times New Roman" w:cs="Times New Roman"/>
          <w:sz w:val="24"/>
          <w:szCs w:val="24"/>
        </w:rPr>
        <w:t>)</w:t>
      </w:r>
      <w:r w:rsidR="006B18F8" w:rsidRPr="00C741B4">
        <w:rPr>
          <w:rFonts w:ascii="Times New Roman" w:hAnsi="Times New Roman" w:cs="Times New Roman"/>
          <w:sz w:val="24"/>
          <w:szCs w:val="24"/>
        </w:rPr>
        <w:t xml:space="preserve">. </w:t>
      </w:r>
      <w:r w:rsidRPr="00C741B4">
        <w:rPr>
          <w:rFonts w:ascii="Times New Roman" w:hAnsi="Times New Roman" w:cs="Times New Roman"/>
          <w:sz w:val="24"/>
          <w:szCs w:val="24"/>
        </w:rPr>
        <w:t xml:space="preserve">Although this methodology permits true impulsiveness </w:t>
      </w:r>
      <w:r w:rsidRPr="00C741B4">
        <w:rPr>
          <w:rFonts w:ascii="Times New Roman" w:hAnsi="Times New Roman" w:cs="Times New Roman"/>
          <w:sz w:val="24"/>
          <w:szCs w:val="24"/>
        </w:rPr>
        <w:lastRenderedPageBreak/>
        <w:t>and awareness, it often requires considerable time and effort in conducting interviews, transcribing the responses, and analysing the text in a non-conventional but comprehen</w:t>
      </w:r>
      <w:r w:rsidR="009352F1" w:rsidRPr="00C741B4">
        <w:rPr>
          <w:rFonts w:ascii="Times New Roman" w:hAnsi="Times New Roman" w:cs="Times New Roman"/>
          <w:sz w:val="24"/>
          <w:szCs w:val="24"/>
        </w:rPr>
        <w:t>s</w:t>
      </w:r>
      <w:r w:rsidRPr="00C741B4">
        <w:rPr>
          <w:rFonts w:ascii="Times New Roman" w:hAnsi="Times New Roman" w:cs="Times New Roman"/>
          <w:sz w:val="24"/>
          <w:szCs w:val="24"/>
        </w:rPr>
        <w:t xml:space="preserve">ible manner. Interviews are most appropriate in cases where some knowledge already exists about the study phenomenon and where detailed further insights </w:t>
      </w:r>
      <w:r w:rsidR="009352F1" w:rsidRPr="00C741B4">
        <w:rPr>
          <w:rFonts w:ascii="Times New Roman" w:hAnsi="Times New Roman" w:cs="Times New Roman"/>
          <w:sz w:val="24"/>
          <w:szCs w:val="24"/>
        </w:rPr>
        <w:t xml:space="preserve">are </w:t>
      </w:r>
      <w:r w:rsidRPr="00C741B4">
        <w:rPr>
          <w:rFonts w:ascii="Times New Roman" w:hAnsi="Times New Roman" w:cs="Times New Roman"/>
          <w:sz w:val="24"/>
          <w:szCs w:val="24"/>
        </w:rPr>
        <w:t>required from individual participants (Gill</w:t>
      </w:r>
      <w:r w:rsidR="00B736C4" w:rsidRPr="00C741B4">
        <w:rPr>
          <w:rFonts w:ascii="Times New Roman" w:hAnsi="Times New Roman" w:cs="Times New Roman"/>
          <w:sz w:val="24"/>
          <w:szCs w:val="24"/>
        </w:rPr>
        <w:t xml:space="preserve"> </w:t>
      </w:r>
      <w:r w:rsidR="00B736C4" w:rsidRPr="00C741B4">
        <w:rPr>
          <w:rFonts w:ascii="Times New Roman" w:hAnsi="Times New Roman" w:cs="Times New Roman"/>
          <w:i/>
          <w:sz w:val="24"/>
          <w:szCs w:val="24"/>
        </w:rPr>
        <w:t>et al.</w:t>
      </w:r>
      <w:r w:rsidR="00C57625" w:rsidRPr="00C741B4">
        <w:rPr>
          <w:rFonts w:ascii="Times New Roman" w:hAnsi="Times New Roman" w:cs="Times New Roman"/>
          <w:i/>
          <w:sz w:val="24"/>
          <w:szCs w:val="24"/>
        </w:rPr>
        <w:t>,</w:t>
      </w:r>
      <w:r w:rsidRPr="00C741B4">
        <w:rPr>
          <w:rFonts w:ascii="Times New Roman" w:hAnsi="Times New Roman" w:cs="Times New Roman"/>
          <w:sz w:val="24"/>
          <w:szCs w:val="24"/>
        </w:rPr>
        <w:t xml:space="preserve"> 2008). In this case, I </w:t>
      </w:r>
      <w:r w:rsidR="009352F1" w:rsidRPr="00C741B4">
        <w:rPr>
          <w:rFonts w:ascii="Times New Roman" w:hAnsi="Times New Roman" w:cs="Times New Roman"/>
          <w:sz w:val="24"/>
          <w:szCs w:val="24"/>
        </w:rPr>
        <w:t xml:space="preserve">was </w:t>
      </w:r>
      <w:r w:rsidRPr="00C741B4">
        <w:rPr>
          <w:rFonts w:ascii="Times New Roman" w:hAnsi="Times New Roman" w:cs="Times New Roman"/>
          <w:sz w:val="24"/>
          <w:szCs w:val="24"/>
        </w:rPr>
        <w:t>aware of the lengthy, ongoing conflict between villagers, Gujjar community members and the forest department</w:t>
      </w:r>
      <w:r w:rsidRPr="006B18F8">
        <w:rPr>
          <w:rFonts w:ascii="Times New Roman" w:hAnsi="Times New Roman" w:cs="Times New Roman"/>
          <w:sz w:val="24"/>
          <w:szCs w:val="24"/>
        </w:rPr>
        <w:t>.</w:t>
      </w:r>
      <w:r w:rsidRPr="00112D01">
        <w:rPr>
          <w:rFonts w:ascii="Times New Roman" w:hAnsi="Times New Roman" w:cs="Times New Roman"/>
          <w:sz w:val="24"/>
          <w:szCs w:val="24"/>
        </w:rPr>
        <w:t xml:space="preserve"> </w:t>
      </w:r>
    </w:p>
    <w:p w14:paraId="127A8B0A" w14:textId="185B940E" w:rsidR="00112D01" w:rsidRPr="00112D01" w:rsidRDefault="00112D01" w:rsidP="003610D7">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Interviews are also appropriate for exploring topics that participants are uncomfortable to discuss in a group environment.</w:t>
      </w:r>
      <w:r w:rsidRPr="00112D01">
        <w:t xml:space="preserve"> </w:t>
      </w:r>
      <w:r w:rsidRPr="00112D01">
        <w:rPr>
          <w:rFonts w:ascii="Times New Roman" w:hAnsi="Times New Roman" w:cs="Times New Roman"/>
          <w:sz w:val="24"/>
          <w:szCs w:val="24"/>
        </w:rPr>
        <w:t>Interviews should ideally include open-ended and closed questions that are neutral, sensitive and understandable and starting with easily answered questions progressing to difficult or sensitive ones (Britten</w:t>
      </w:r>
      <w:r w:rsidR="00C57625">
        <w:rPr>
          <w:rFonts w:ascii="Times New Roman" w:hAnsi="Times New Roman" w:cs="Times New Roman"/>
          <w:sz w:val="24"/>
          <w:szCs w:val="24"/>
        </w:rPr>
        <w:t>,</w:t>
      </w:r>
      <w:r w:rsidRPr="00112D01">
        <w:rPr>
          <w:rFonts w:ascii="Times New Roman" w:hAnsi="Times New Roman" w:cs="Times New Roman"/>
          <w:sz w:val="24"/>
          <w:szCs w:val="24"/>
        </w:rPr>
        <w:t xml:space="preserve"> 1999). Prior to conducti</w:t>
      </w:r>
      <w:r w:rsidR="00702803">
        <w:rPr>
          <w:rFonts w:ascii="Times New Roman" w:hAnsi="Times New Roman" w:cs="Times New Roman"/>
          <w:sz w:val="24"/>
          <w:szCs w:val="24"/>
        </w:rPr>
        <w:t>ng</w:t>
      </w:r>
      <w:r w:rsidRPr="00112D01">
        <w:rPr>
          <w:rFonts w:ascii="Times New Roman" w:hAnsi="Times New Roman" w:cs="Times New Roman"/>
          <w:sz w:val="24"/>
          <w:szCs w:val="24"/>
        </w:rPr>
        <w:t xml:space="preserve"> the main interview, I had conducted a pilot interview to ensue clarity of comprehension, </w:t>
      </w:r>
      <w:r w:rsidR="00702803">
        <w:rPr>
          <w:rFonts w:ascii="Times New Roman" w:hAnsi="Times New Roman" w:cs="Times New Roman"/>
          <w:sz w:val="24"/>
          <w:szCs w:val="24"/>
        </w:rPr>
        <w:t xml:space="preserve">to identify </w:t>
      </w:r>
      <w:r w:rsidRPr="00112D01">
        <w:rPr>
          <w:rFonts w:ascii="Times New Roman" w:hAnsi="Times New Roman" w:cs="Times New Roman"/>
          <w:sz w:val="24"/>
          <w:szCs w:val="24"/>
        </w:rPr>
        <w:t>any changes required and an estimation of time taken (Pontin</w:t>
      </w:r>
      <w:r w:rsidR="00C57625">
        <w:rPr>
          <w:rFonts w:ascii="Times New Roman" w:hAnsi="Times New Roman" w:cs="Times New Roman"/>
          <w:sz w:val="24"/>
          <w:szCs w:val="24"/>
        </w:rPr>
        <w:t>,</w:t>
      </w:r>
      <w:r w:rsidRPr="00112D01">
        <w:rPr>
          <w:rFonts w:ascii="Times New Roman" w:hAnsi="Times New Roman" w:cs="Times New Roman"/>
          <w:sz w:val="24"/>
          <w:szCs w:val="24"/>
        </w:rPr>
        <w:t xml:space="preserve"> 200</w:t>
      </w:r>
      <w:r w:rsidR="00F25C37">
        <w:rPr>
          <w:rFonts w:ascii="Times New Roman" w:hAnsi="Times New Roman" w:cs="Times New Roman"/>
          <w:sz w:val="24"/>
          <w:szCs w:val="24"/>
        </w:rPr>
        <w:t>0</w:t>
      </w:r>
      <w:r w:rsidRPr="00112D01">
        <w:rPr>
          <w:rFonts w:ascii="Times New Roman" w:hAnsi="Times New Roman" w:cs="Times New Roman"/>
          <w:sz w:val="24"/>
          <w:szCs w:val="24"/>
        </w:rPr>
        <w:t xml:space="preserve">). </w:t>
      </w:r>
      <w:r w:rsidRPr="00C741B4">
        <w:rPr>
          <w:rFonts w:ascii="Times New Roman" w:hAnsi="Times New Roman" w:cs="Times New Roman"/>
          <w:sz w:val="24"/>
          <w:szCs w:val="24"/>
        </w:rPr>
        <w:t>Starting questions were such that participants could answer easily. The length of interviews was around 60 minutes</w:t>
      </w:r>
      <w:r w:rsidR="00C57625" w:rsidRPr="00C741B4">
        <w:rPr>
          <w:rFonts w:ascii="Times New Roman" w:hAnsi="Times New Roman" w:cs="Times New Roman"/>
          <w:sz w:val="24"/>
          <w:szCs w:val="24"/>
        </w:rPr>
        <w:t>.</w:t>
      </w:r>
      <w:r w:rsidR="00C57625">
        <w:rPr>
          <w:rFonts w:ascii="Times New Roman" w:hAnsi="Times New Roman" w:cs="Times New Roman"/>
          <w:sz w:val="24"/>
          <w:szCs w:val="24"/>
        </w:rPr>
        <w:t xml:space="preserve"> </w:t>
      </w:r>
      <w:r w:rsidRPr="00112D01">
        <w:rPr>
          <w:rFonts w:ascii="Times New Roman" w:hAnsi="Times New Roman" w:cs="Times New Roman"/>
          <w:sz w:val="24"/>
          <w:szCs w:val="24"/>
        </w:rPr>
        <w:t>Wherever possible, interviews were conducted in areas free from distractions and at times and locations that are most suitable for participants</w:t>
      </w:r>
      <w:r w:rsidRPr="006B18F8">
        <w:rPr>
          <w:rFonts w:ascii="Times New Roman" w:hAnsi="Times New Roman" w:cs="Times New Roman"/>
          <w:sz w:val="24"/>
          <w:szCs w:val="24"/>
        </w:rPr>
        <w:t xml:space="preserve">. </w:t>
      </w:r>
      <w:r w:rsidRPr="00C741B4">
        <w:rPr>
          <w:rFonts w:ascii="Times New Roman" w:hAnsi="Times New Roman" w:cs="Times New Roman"/>
          <w:sz w:val="24"/>
          <w:szCs w:val="24"/>
        </w:rPr>
        <w:t xml:space="preserve">I </w:t>
      </w:r>
      <w:r w:rsidR="00A86324" w:rsidRPr="00C741B4">
        <w:rPr>
          <w:rFonts w:ascii="Times New Roman" w:hAnsi="Times New Roman" w:cs="Times New Roman"/>
          <w:sz w:val="24"/>
          <w:szCs w:val="24"/>
        </w:rPr>
        <w:t xml:space="preserve">can speak Hindi, </w:t>
      </w:r>
      <w:r w:rsidR="009352F1" w:rsidRPr="00C741B4">
        <w:rPr>
          <w:rFonts w:ascii="Times New Roman" w:hAnsi="Times New Roman" w:cs="Times New Roman"/>
          <w:sz w:val="24"/>
          <w:szCs w:val="24"/>
        </w:rPr>
        <w:t>which</w:t>
      </w:r>
      <w:r w:rsidRPr="00C741B4">
        <w:rPr>
          <w:rFonts w:ascii="Times New Roman" w:hAnsi="Times New Roman" w:cs="Times New Roman"/>
          <w:sz w:val="24"/>
          <w:szCs w:val="24"/>
        </w:rPr>
        <w:t xml:space="preserve"> help</w:t>
      </w:r>
      <w:r w:rsidR="00A86324" w:rsidRPr="00C741B4">
        <w:rPr>
          <w:rFonts w:ascii="Times New Roman" w:hAnsi="Times New Roman" w:cs="Times New Roman"/>
          <w:sz w:val="24"/>
          <w:szCs w:val="24"/>
        </w:rPr>
        <w:t>ed</w:t>
      </w:r>
      <w:r w:rsidRPr="00C741B4">
        <w:rPr>
          <w:rFonts w:ascii="Times New Roman" w:hAnsi="Times New Roman" w:cs="Times New Roman"/>
          <w:sz w:val="24"/>
          <w:szCs w:val="24"/>
        </w:rPr>
        <w:t xml:space="preserve"> me establish rapport with participants prior to the interview. One of </w:t>
      </w:r>
      <w:r w:rsidR="009352F1" w:rsidRPr="00C741B4">
        <w:rPr>
          <w:rFonts w:ascii="Times New Roman" w:hAnsi="Times New Roman" w:cs="Times New Roman"/>
          <w:sz w:val="24"/>
          <w:szCs w:val="24"/>
        </w:rPr>
        <w:t xml:space="preserve">my </w:t>
      </w:r>
      <w:r w:rsidRPr="00C741B4">
        <w:rPr>
          <w:rFonts w:ascii="Times New Roman" w:hAnsi="Times New Roman" w:cs="Times New Roman"/>
          <w:sz w:val="24"/>
          <w:szCs w:val="24"/>
        </w:rPr>
        <w:t xml:space="preserve">important skills in collecting qualitative data </w:t>
      </w:r>
      <w:r w:rsidR="009352F1" w:rsidRPr="00C741B4">
        <w:rPr>
          <w:rFonts w:ascii="Times New Roman" w:hAnsi="Times New Roman" w:cs="Times New Roman"/>
          <w:sz w:val="24"/>
          <w:szCs w:val="24"/>
        </w:rPr>
        <w:t xml:space="preserve">was </w:t>
      </w:r>
      <w:r w:rsidRPr="00C741B4">
        <w:rPr>
          <w:rFonts w:ascii="Times New Roman" w:hAnsi="Times New Roman" w:cs="Times New Roman"/>
          <w:sz w:val="24"/>
          <w:szCs w:val="24"/>
        </w:rPr>
        <w:t xml:space="preserve">the ability to listen attentively to what is being said, so that participants </w:t>
      </w:r>
      <w:r w:rsidR="009352F1" w:rsidRPr="00C741B4">
        <w:rPr>
          <w:rFonts w:ascii="Times New Roman" w:hAnsi="Times New Roman" w:cs="Times New Roman"/>
          <w:sz w:val="24"/>
          <w:szCs w:val="24"/>
        </w:rPr>
        <w:t xml:space="preserve">were </w:t>
      </w:r>
      <w:r w:rsidRPr="00C741B4">
        <w:rPr>
          <w:rFonts w:ascii="Times New Roman" w:hAnsi="Times New Roman" w:cs="Times New Roman"/>
          <w:sz w:val="24"/>
          <w:szCs w:val="24"/>
        </w:rPr>
        <w:t>able to recount their experiences as fully as possible (Hammersley</w:t>
      </w:r>
      <w:r w:rsidR="00DD24B8" w:rsidRPr="00C741B4">
        <w:rPr>
          <w:rFonts w:ascii="Times New Roman" w:hAnsi="Times New Roman" w:cs="Times New Roman"/>
          <w:sz w:val="24"/>
          <w:szCs w:val="24"/>
        </w:rPr>
        <w:t>,</w:t>
      </w:r>
      <w:r w:rsidRPr="00C741B4">
        <w:rPr>
          <w:rFonts w:ascii="Times New Roman" w:hAnsi="Times New Roman" w:cs="Times New Roman"/>
          <w:sz w:val="24"/>
          <w:szCs w:val="24"/>
        </w:rPr>
        <w:t xml:space="preserve"> 1995).</w:t>
      </w:r>
      <w:r w:rsidRPr="00112D01">
        <w:rPr>
          <w:rFonts w:ascii="Times New Roman" w:hAnsi="Times New Roman" w:cs="Times New Roman"/>
          <w:sz w:val="24"/>
          <w:szCs w:val="24"/>
        </w:rPr>
        <w:t xml:space="preserve"> Other important skills include</w:t>
      </w:r>
      <w:r w:rsidR="009352F1">
        <w:rPr>
          <w:rFonts w:ascii="Times New Roman" w:hAnsi="Times New Roman" w:cs="Times New Roman"/>
          <w:sz w:val="24"/>
          <w:szCs w:val="24"/>
        </w:rPr>
        <w:t>d</w:t>
      </w:r>
      <w:r w:rsidRPr="00112D01">
        <w:rPr>
          <w:rFonts w:ascii="Times New Roman" w:hAnsi="Times New Roman" w:cs="Times New Roman"/>
          <w:sz w:val="24"/>
          <w:szCs w:val="24"/>
        </w:rPr>
        <w:t xml:space="preserve"> adopting open and neutral body language, nodding, smiling, looking interested and making encouraging noises during the interview. Where appropriate, </w:t>
      </w:r>
      <w:r w:rsidR="009352F1">
        <w:rPr>
          <w:rFonts w:ascii="Times New Roman" w:hAnsi="Times New Roman" w:cs="Times New Roman"/>
          <w:sz w:val="24"/>
          <w:szCs w:val="24"/>
        </w:rPr>
        <w:t>I</w:t>
      </w:r>
      <w:r w:rsidRPr="00112D01">
        <w:rPr>
          <w:rFonts w:ascii="Times New Roman" w:hAnsi="Times New Roman" w:cs="Times New Roman"/>
          <w:sz w:val="24"/>
          <w:szCs w:val="24"/>
        </w:rPr>
        <w:t xml:space="preserve"> s</w:t>
      </w:r>
      <w:r w:rsidR="009352F1">
        <w:rPr>
          <w:rFonts w:ascii="Times New Roman" w:hAnsi="Times New Roman" w:cs="Times New Roman"/>
          <w:sz w:val="24"/>
          <w:szCs w:val="24"/>
        </w:rPr>
        <w:t>ought</w:t>
      </w:r>
      <w:r w:rsidRPr="00112D01">
        <w:rPr>
          <w:rFonts w:ascii="Times New Roman" w:hAnsi="Times New Roman" w:cs="Times New Roman"/>
          <w:sz w:val="24"/>
          <w:szCs w:val="24"/>
        </w:rPr>
        <w:t xml:space="preserve"> clarification from respondents </w:t>
      </w:r>
      <w:r w:rsidR="009352F1">
        <w:rPr>
          <w:rFonts w:ascii="Times New Roman" w:hAnsi="Times New Roman" w:cs="Times New Roman"/>
          <w:sz w:val="24"/>
          <w:szCs w:val="24"/>
        </w:rPr>
        <w:t>when</w:t>
      </w:r>
      <w:r w:rsidR="009352F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it </w:t>
      </w:r>
      <w:r w:rsidR="009352F1">
        <w:rPr>
          <w:rFonts w:ascii="Times New Roman" w:hAnsi="Times New Roman" w:cs="Times New Roman"/>
          <w:sz w:val="24"/>
          <w:szCs w:val="24"/>
        </w:rPr>
        <w:t>wa</w:t>
      </w:r>
      <w:r w:rsidRPr="00112D01">
        <w:rPr>
          <w:rFonts w:ascii="Times New Roman" w:hAnsi="Times New Roman" w:cs="Times New Roman"/>
          <w:sz w:val="24"/>
          <w:szCs w:val="24"/>
        </w:rPr>
        <w:t xml:space="preserve">s unclear </w:t>
      </w:r>
      <w:r w:rsidR="009352F1">
        <w:rPr>
          <w:rFonts w:ascii="Times New Roman" w:hAnsi="Times New Roman" w:cs="Times New Roman"/>
          <w:sz w:val="24"/>
          <w:szCs w:val="24"/>
        </w:rPr>
        <w:t xml:space="preserve">to me </w:t>
      </w:r>
      <w:r w:rsidRPr="00112D01">
        <w:rPr>
          <w:rFonts w:ascii="Times New Roman" w:hAnsi="Times New Roman" w:cs="Times New Roman"/>
          <w:sz w:val="24"/>
          <w:szCs w:val="24"/>
        </w:rPr>
        <w:t>what they mean (Britten</w:t>
      </w:r>
      <w:r w:rsidR="00DD24B8">
        <w:rPr>
          <w:rFonts w:ascii="Times New Roman" w:hAnsi="Times New Roman" w:cs="Times New Roman"/>
          <w:sz w:val="24"/>
          <w:szCs w:val="24"/>
        </w:rPr>
        <w:t>,</w:t>
      </w:r>
      <w:r w:rsidRPr="00112D01">
        <w:rPr>
          <w:rFonts w:ascii="Times New Roman" w:hAnsi="Times New Roman" w:cs="Times New Roman"/>
          <w:sz w:val="24"/>
          <w:szCs w:val="24"/>
        </w:rPr>
        <w:t xml:space="preserve"> 1999). At the end of the interview participants were thanked for their time and asked if there </w:t>
      </w:r>
      <w:r w:rsidR="009352F1">
        <w:rPr>
          <w:rFonts w:ascii="Times New Roman" w:hAnsi="Times New Roman" w:cs="Times New Roman"/>
          <w:sz w:val="24"/>
          <w:szCs w:val="24"/>
        </w:rPr>
        <w:t>wa</w:t>
      </w:r>
      <w:r w:rsidRPr="00112D01">
        <w:rPr>
          <w:rFonts w:ascii="Times New Roman" w:hAnsi="Times New Roman" w:cs="Times New Roman"/>
          <w:sz w:val="24"/>
          <w:szCs w:val="24"/>
        </w:rPr>
        <w:t xml:space="preserve">s anything they would like to add. This </w:t>
      </w:r>
      <w:r w:rsidR="009352F1">
        <w:rPr>
          <w:rFonts w:ascii="Times New Roman" w:hAnsi="Times New Roman" w:cs="Times New Roman"/>
          <w:sz w:val="24"/>
          <w:szCs w:val="24"/>
        </w:rPr>
        <w:t>gave</w:t>
      </w:r>
      <w:r w:rsidR="009352F1" w:rsidRPr="00112D01">
        <w:rPr>
          <w:rFonts w:ascii="Times New Roman" w:hAnsi="Times New Roman" w:cs="Times New Roman"/>
          <w:sz w:val="24"/>
          <w:szCs w:val="24"/>
        </w:rPr>
        <w:t xml:space="preserve"> </w:t>
      </w:r>
      <w:r w:rsidRPr="00112D01">
        <w:rPr>
          <w:rFonts w:ascii="Times New Roman" w:hAnsi="Times New Roman" w:cs="Times New Roman"/>
          <w:sz w:val="24"/>
          <w:szCs w:val="24"/>
        </w:rPr>
        <w:t xml:space="preserve">respondents an opportunity to discuss issues that they </w:t>
      </w:r>
      <w:r w:rsidR="009352F1">
        <w:rPr>
          <w:rFonts w:ascii="Times New Roman" w:hAnsi="Times New Roman" w:cs="Times New Roman"/>
          <w:sz w:val="24"/>
          <w:szCs w:val="24"/>
        </w:rPr>
        <w:t>thought</w:t>
      </w:r>
      <w:r w:rsidR="009352F1" w:rsidRPr="00112D01">
        <w:rPr>
          <w:rFonts w:ascii="Times New Roman" w:hAnsi="Times New Roman" w:cs="Times New Roman"/>
          <w:sz w:val="24"/>
          <w:szCs w:val="24"/>
        </w:rPr>
        <w:t xml:space="preserve"> </w:t>
      </w:r>
      <w:r w:rsidRPr="00112D01">
        <w:rPr>
          <w:rFonts w:ascii="Times New Roman" w:hAnsi="Times New Roman" w:cs="Times New Roman"/>
          <w:sz w:val="24"/>
          <w:szCs w:val="24"/>
        </w:rPr>
        <w:t>are important but ha</w:t>
      </w:r>
      <w:r w:rsidR="009352F1">
        <w:rPr>
          <w:rFonts w:ascii="Times New Roman" w:hAnsi="Times New Roman" w:cs="Times New Roman"/>
          <w:sz w:val="24"/>
          <w:szCs w:val="24"/>
        </w:rPr>
        <w:t>d</w:t>
      </w:r>
      <w:r w:rsidRPr="00112D01">
        <w:rPr>
          <w:rFonts w:ascii="Times New Roman" w:hAnsi="Times New Roman" w:cs="Times New Roman"/>
          <w:sz w:val="24"/>
          <w:szCs w:val="24"/>
        </w:rPr>
        <w:t xml:space="preserve"> not been dealt with by </w:t>
      </w:r>
      <w:r w:rsidR="009352F1">
        <w:rPr>
          <w:rFonts w:ascii="Times New Roman" w:hAnsi="Times New Roman" w:cs="Times New Roman"/>
          <w:sz w:val="24"/>
          <w:szCs w:val="24"/>
        </w:rPr>
        <w:t>me</w:t>
      </w:r>
      <w:r w:rsidR="00A86324">
        <w:rPr>
          <w:rFonts w:ascii="Times New Roman" w:hAnsi="Times New Roman" w:cs="Times New Roman"/>
          <w:sz w:val="24"/>
          <w:szCs w:val="24"/>
        </w:rPr>
        <w:t xml:space="preserve"> (Kvale</w:t>
      </w:r>
      <w:r w:rsidR="00DD24B8">
        <w:rPr>
          <w:rFonts w:ascii="Times New Roman" w:hAnsi="Times New Roman" w:cs="Times New Roman"/>
          <w:sz w:val="24"/>
          <w:szCs w:val="24"/>
        </w:rPr>
        <w:t>,</w:t>
      </w:r>
      <w:r w:rsidR="00A86324">
        <w:rPr>
          <w:rFonts w:ascii="Times New Roman" w:hAnsi="Times New Roman" w:cs="Times New Roman"/>
          <w:sz w:val="24"/>
          <w:szCs w:val="24"/>
        </w:rPr>
        <w:t xml:space="preserve"> 1996). This sometimes</w:t>
      </w:r>
      <w:r w:rsidRPr="00112D01">
        <w:rPr>
          <w:rFonts w:ascii="Times New Roman" w:hAnsi="Times New Roman" w:cs="Times New Roman"/>
          <w:sz w:val="24"/>
          <w:szCs w:val="24"/>
        </w:rPr>
        <w:t xml:space="preserve"> </w:t>
      </w:r>
      <w:r w:rsidR="00A86324" w:rsidRPr="00112D01">
        <w:rPr>
          <w:rFonts w:ascii="Times New Roman" w:hAnsi="Times New Roman" w:cs="Times New Roman"/>
          <w:sz w:val="24"/>
          <w:szCs w:val="24"/>
        </w:rPr>
        <w:t>led</w:t>
      </w:r>
      <w:r w:rsidRPr="00112D01">
        <w:rPr>
          <w:rFonts w:ascii="Times New Roman" w:hAnsi="Times New Roman" w:cs="Times New Roman"/>
          <w:sz w:val="24"/>
          <w:szCs w:val="24"/>
        </w:rPr>
        <w:t xml:space="preserve"> to the discovery of new, unanticipated information. </w:t>
      </w:r>
    </w:p>
    <w:p w14:paraId="3BE95F1A" w14:textId="75F5CE6A" w:rsidR="00112D01" w:rsidRPr="00A83FAA" w:rsidRDefault="00112D01" w:rsidP="008F105D">
      <w:pPr>
        <w:pStyle w:val="Heading3"/>
      </w:pPr>
      <w:bookmarkStart w:id="48" w:name="_Toc64288433"/>
      <w:r w:rsidRPr="00A83FAA">
        <w:t>3.4.3 Focus groups</w:t>
      </w:r>
      <w:r w:rsidR="00E21733">
        <w:t xml:space="preserve"> (FG)</w:t>
      </w:r>
      <w:bookmarkEnd w:id="48"/>
    </w:p>
    <w:p w14:paraId="39722A21" w14:textId="2AFE876C" w:rsidR="00DB59C7" w:rsidRPr="006B18F8" w:rsidRDefault="00112D01" w:rsidP="006755A4">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F</w:t>
      </w:r>
      <w:r w:rsidR="00E21733">
        <w:rPr>
          <w:rFonts w:ascii="Times New Roman" w:hAnsi="Times New Roman" w:cs="Times New Roman"/>
          <w:sz w:val="24"/>
          <w:szCs w:val="24"/>
        </w:rPr>
        <w:t>Gs</w:t>
      </w:r>
      <w:r w:rsidRPr="00112D01">
        <w:rPr>
          <w:rFonts w:ascii="Times New Roman" w:hAnsi="Times New Roman" w:cs="Times New Roman"/>
          <w:sz w:val="24"/>
          <w:szCs w:val="24"/>
        </w:rPr>
        <w:t xml:space="preserve"> generate data from a group of participants who can hear each other’s responses and provide additional comments that they might not have made individually. Group composition for a focus group need</w:t>
      </w:r>
      <w:r w:rsidR="00827D03">
        <w:rPr>
          <w:rFonts w:ascii="Times New Roman" w:hAnsi="Times New Roman" w:cs="Times New Roman"/>
          <w:sz w:val="24"/>
          <w:szCs w:val="24"/>
        </w:rPr>
        <w:t>ed</w:t>
      </w:r>
      <w:r w:rsidRPr="00112D01">
        <w:rPr>
          <w:rFonts w:ascii="Times New Roman" w:hAnsi="Times New Roman" w:cs="Times New Roman"/>
          <w:sz w:val="24"/>
          <w:szCs w:val="24"/>
        </w:rPr>
        <w:t xml:space="preserve"> a careful consideration for a mix of ages, sexes and social status (Stewart and Sha</w:t>
      </w:r>
      <w:r w:rsidR="00F377B0">
        <w:rPr>
          <w:rFonts w:ascii="Times New Roman" w:hAnsi="Times New Roman" w:cs="Times New Roman"/>
          <w:sz w:val="24"/>
          <w:szCs w:val="24"/>
        </w:rPr>
        <w:t>m</w:t>
      </w:r>
      <w:r w:rsidRPr="00112D01">
        <w:rPr>
          <w:rFonts w:ascii="Times New Roman" w:hAnsi="Times New Roman" w:cs="Times New Roman"/>
          <w:sz w:val="24"/>
          <w:szCs w:val="24"/>
        </w:rPr>
        <w:t>dasani</w:t>
      </w:r>
      <w:r w:rsidR="00A83FAA">
        <w:rPr>
          <w:rFonts w:ascii="Times New Roman" w:hAnsi="Times New Roman" w:cs="Times New Roman"/>
          <w:sz w:val="24"/>
          <w:szCs w:val="24"/>
        </w:rPr>
        <w:t>,</w:t>
      </w:r>
      <w:r w:rsidRPr="00112D01">
        <w:rPr>
          <w:rFonts w:ascii="Times New Roman" w:hAnsi="Times New Roman" w:cs="Times New Roman"/>
          <w:sz w:val="24"/>
          <w:szCs w:val="24"/>
        </w:rPr>
        <w:t xml:space="preserve"> 1990). The optimum size for a focus group is between six to eight participants but groups of three to fourteen participants can generate meaningful discussion (Bloor </w:t>
      </w:r>
      <w:r w:rsidRPr="00A83FAA">
        <w:rPr>
          <w:rFonts w:ascii="Times New Roman" w:hAnsi="Times New Roman" w:cs="Times New Roman"/>
          <w:i/>
          <w:sz w:val="24"/>
          <w:szCs w:val="24"/>
        </w:rPr>
        <w:t>et al</w:t>
      </w:r>
      <w:r w:rsidR="00A83FAA" w:rsidRPr="00A83FAA">
        <w:rPr>
          <w:rFonts w:ascii="Times New Roman" w:hAnsi="Times New Roman" w:cs="Times New Roman"/>
          <w:i/>
          <w:sz w:val="24"/>
          <w:szCs w:val="24"/>
        </w:rPr>
        <w:t>.,</w:t>
      </w:r>
      <w:r w:rsidRPr="00112D01">
        <w:rPr>
          <w:rFonts w:ascii="Times New Roman" w:hAnsi="Times New Roman" w:cs="Times New Roman"/>
          <w:sz w:val="24"/>
          <w:szCs w:val="24"/>
        </w:rPr>
        <w:t xml:space="preserve"> </w:t>
      </w:r>
      <w:r w:rsidRPr="00112D01">
        <w:rPr>
          <w:rFonts w:ascii="Times New Roman" w:hAnsi="Times New Roman" w:cs="Times New Roman"/>
          <w:sz w:val="24"/>
          <w:szCs w:val="24"/>
        </w:rPr>
        <w:lastRenderedPageBreak/>
        <w:t>2001).</w:t>
      </w:r>
      <w:r w:rsidR="00827D03">
        <w:rPr>
          <w:rFonts w:ascii="Times New Roman" w:hAnsi="Times New Roman" w:cs="Times New Roman"/>
          <w:sz w:val="24"/>
          <w:szCs w:val="24"/>
        </w:rPr>
        <w:t xml:space="preserve"> </w:t>
      </w:r>
      <w:r w:rsidRPr="00112D01">
        <w:rPr>
          <w:rFonts w:ascii="Times New Roman" w:hAnsi="Times New Roman" w:cs="Times New Roman"/>
          <w:sz w:val="24"/>
          <w:szCs w:val="24"/>
        </w:rPr>
        <w:t xml:space="preserve">Participant interaction in a focus group, which stimulates the identification and sharing of various perspectives on the same topic, is central to their success </w:t>
      </w:r>
      <w:r w:rsidR="00C65AC7">
        <w:rPr>
          <w:rFonts w:ascii="Times New Roman" w:hAnsi="Times New Roman" w:cs="Times New Roman"/>
          <w:sz w:val="24"/>
          <w:szCs w:val="24"/>
        </w:rPr>
        <w:t>(Morgan, 1998</w:t>
      </w:r>
      <w:r w:rsidRPr="00C65AC7">
        <w:rPr>
          <w:rFonts w:ascii="Times New Roman" w:hAnsi="Times New Roman" w:cs="Times New Roman"/>
          <w:sz w:val="24"/>
          <w:szCs w:val="24"/>
        </w:rPr>
        <w:t>).</w:t>
      </w:r>
      <w:r w:rsidRPr="00112D01">
        <w:rPr>
          <w:rFonts w:ascii="Times New Roman" w:hAnsi="Times New Roman" w:cs="Times New Roman"/>
          <w:sz w:val="24"/>
          <w:szCs w:val="24"/>
        </w:rPr>
        <w:t xml:space="preserve"> Several authors have pointed out that researchers rarely evaluate or discuss </w:t>
      </w:r>
      <w:r w:rsidR="006B18F8" w:rsidRPr="00C741B4">
        <w:rPr>
          <w:rFonts w:ascii="Times New Roman" w:hAnsi="Times New Roman" w:cs="Times New Roman"/>
          <w:sz w:val="24"/>
          <w:szCs w:val="24"/>
        </w:rPr>
        <w:t>hesitant participants and the building up of their confidence</w:t>
      </w:r>
      <w:r w:rsidR="006B18F8" w:rsidRPr="00112D01">
        <w:t xml:space="preserve"> </w:t>
      </w:r>
      <w:r w:rsidR="006B18F8">
        <w:t xml:space="preserve"> </w:t>
      </w:r>
      <w:r w:rsidRPr="00112D01">
        <w:rPr>
          <w:rFonts w:ascii="Times New Roman" w:hAnsi="Times New Roman" w:cs="Times New Roman"/>
          <w:sz w:val="24"/>
          <w:szCs w:val="24"/>
        </w:rPr>
        <w:t>(</w:t>
      </w:r>
      <w:r w:rsidR="00C51659" w:rsidRPr="00C51659">
        <w:rPr>
          <w:rFonts w:ascii="Times New Roman" w:hAnsi="Times New Roman" w:cs="Times New Roman"/>
          <w:sz w:val="24"/>
          <w:szCs w:val="24"/>
        </w:rPr>
        <w:t xml:space="preserve">Sandelowski, 2000; </w:t>
      </w:r>
      <w:r w:rsidR="00C30372" w:rsidRPr="00C30372">
        <w:rPr>
          <w:rFonts w:ascii="Times New Roman" w:hAnsi="Times New Roman" w:cs="Times New Roman"/>
          <w:sz w:val="24"/>
          <w:szCs w:val="24"/>
        </w:rPr>
        <w:t>Webb and Kevern, 2001</w:t>
      </w:r>
      <w:r w:rsidR="00C30372">
        <w:rPr>
          <w:rFonts w:ascii="Times New Roman" w:hAnsi="Times New Roman" w:cs="Times New Roman"/>
          <w:sz w:val="24"/>
          <w:szCs w:val="24"/>
        </w:rPr>
        <w:t xml:space="preserve">; </w:t>
      </w:r>
      <w:r w:rsidR="00EA576E" w:rsidRPr="00112D01">
        <w:rPr>
          <w:rFonts w:ascii="Times New Roman" w:hAnsi="Times New Roman" w:cs="Times New Roman"/>
          <w:sz w:val="24"/>
          <w:szCs w:val="24"/>
        </w:rPr>
        <w:t>Duggleby, 2005</w:t>
      </w:r>
      <w:r w:rsidR="00EA576E">
        <w:rPr>
          <w:rFonts w:ascii="Times New Roman" w:hAnsi="Times New Roman" w:cs="Times New Roman"/>
          <w:sz w:val="24"/>
          <w:szCs w:val="24"/>
        </w:rPr>
        <w:t xml:space="preserve">; Sandelowski </w:t>
      </w:r>
      <w:r w:rsidR="00EA576E" w:rsidRPr="00EA576E">
        <w:rPr>
          <w:rFonts w:ascii="Times New Roman" w:hAnsi="Times New Roman" w:cs="Times New Roman"/>
          <w:i/>
          <w:sz w:val="24"/>
          <w:szCs w:val="24"/>
        </w:rPr>
        <w:t>et al</w:t>
      </w:r>
      <w:r w:rsidR="00EA576E">
        <w:rPr>
          <w:rFonts w:ascii="Times New Roman" w:hAnsi="Times New Roman" w:cs="Times New Roman"/>
          <w:sz w:val="24"/>
          <w:szCs w:val="24"/>
        </w:rPr>
        <w:t>., 2006</w:t>
      </w:r>
      <w:r w:rsidRPr="00112D01">
        <w:rPr>
          <w:rFonts w:ascii="Times New Roman" w:hAnsi="Times New Roman" w:cs="Times New Roman"/>
          <w:sz w:val="24"/>
          <w:szCs w:val="24"/>
        </w:rPr>
        <w:t xml:space="preserve">; </w:t>
      </w:r>
      <w:r w:rsidR="00C51659">
        <w:rPr>
          <w:rFonts w:ascii="Times New Roman" w:hAnsi="Times New Roman" w:cs="Times New Roman"/>
          <w:sz w:val="24"/>
          <w:szCs w:val="24"/>
        </w:rPr>
        <w:t>Zorn</w:t>
      </w:r>
      <w:r w:rsidRPr="00112D01">
        <w:rPr>
          <w:rFonts w:ascii="Times New Roman" w:hAnsi="Times New Roman" w:cs="Times New Roman"/>
          <w:sz w:val="24"/>
          <w:szCs w:val="24"/>
        </w:rPr>
        <w:t xml:space="preserve">, </w:t>
      </w:r>
      <w:r w:rsidR="00C51659" w:rsidRPr="00C51659">
        <w:rPr>
          <w:rFonts w:ascii="Times New Roman" w:hAnsi="Times New Roman" w:cs="Times New Roman"/>
          <w:i/>
          <w:sz w:val="24"/>
          <w:szCs w:val="24"/>
        </w:rPr>
        <w:t>et al.,</w:t>
      </w:r>
      <w:r w:rsidR="00C51659">
        <w:rPr>
          <w:rFonts w:ascii="Times New Roman" w:hAnsi="Times New Roman" w:cs="Times New Roman"/>
          <w:sz w:val="24"/>
          <w:szCs w:val="24"/>
        </w:rPr>
        <w:t xml:space="preserve"> </w:t>
      </w:r>
      <w:r w:rsidRPr="00112D01">
        <w:rPr>
          <w:rFonts w:ascii="Times New Roman" w:hAnsi="Times New Roman" w:cs="Times New Roman"/>
          <w:sz w:val="24"/>
          <w:szCs w:val="24"/>
        </w:rPr>
        <w:t xml:space="preserve">2006). </w:t>
      </w:r>
      <w:r w:rsidR="006B18F8" w:rsidRPr="00C741B4">
        <w:rPr>
          <w:rFonts w:ascii="Times New Roman" w:hAnsi="Times New Roman" w:cs="Times New Roman"/>
          <w:sz w:val="24"/>
          <w:szCs w:val="24"/>
        </w:rPr>
        <w:t xml:space="preserve">Therefore, it is imperative </w:t>
      </w:r>
      <w:r w:rsidR="009A0C39" w:rsidRPr="00C741B4">
        <w:rPr>
          <w:rFonts w:ascii="Times New Roman" w:hAnsi="Times New Roman" w:cs="Times New Roman"/>
          <w:sz w:val="24"/>
          <w:szCs w:val="24"/>
        </w:rPr>
        <w:t>to ensure</w:t>
      </w:r>
      <w:r w:rsidR="006B18F8" w:rsidRPr="00C741B4">
        <w:rPr>
          <w:rFonts w:ascii="Times New Roman" w:hAnsi="Times New Roman" w:cs="Times New Roman"/>
          <w:sz w:val="24"/>
          <w:szCs w:val="24"/>
        </w:rPr>
        <w:t xml:space="preserve"> an inclusive approach that encourages confidence building and dialogue</w:t>
      </w:r>
    </w:p>
    <w:p w14:paraId="02F23866" w14:textId="6A29B8E3" w:rsidR="00112D01" w:rsidRPr="00112D01" w:rsidRDefault="00112D01" w:rsidP="006755A4">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 xml:space="preserve">The nature of data yielded by </w:t>
      </w:r>
      <w:r w:rsidR="00DB59C7">
        <w:rPr>
          <w:rFonts w:ascii="Times New Roman" w:hAnsi="Times New Roman" w:cs="Times New Roman"/>
          <w:sz w:val="24"/>
          <w:szCs w:val="24"/>
        </w:rPr>
        <w:t>FGs and IDIs</w:t>
      </w:r>
      <w:r w:rsidR="006755A4">
        <w:rPr>
          <w:rFonts w:ascii="Times New Roman" w:hAnsi="Times New Roman" w:cs="Times New Roman"/>
          <w:sz w:val="24"/>
          <w:szCs w:val="24"/>
        </w:rPr>
        <w:t xml:space="preserve"> </w:t>
      </w:r>
      <w:r w:rsidRPr="00112D01">
        <w:rPr>
          <w:rFonts w:ascii="Times New Roman" w:hAnsi="Times New Roman" w:cs="Times New Roman"/>
          <w:sz w:val="24"/>
          <w:szCs w:val="24"/>
        </w:rPr>
        <w:t xml:space="preserve">differs. </w:t>
      </w:r>
      <w:r w:rsidRPr="005D40D0">
        <w:rPr>
          <w:rFonts w:ascii="Times New Roman" w:hAnsi="Times New Roman" w:cs="Times New Roman"/>
          <w:sz w:val="24"/>
          <w:szCs w:val="24"/>
        </w:rPr>
        <w:t>Brown (1999)</w:t>
      </w:r>
      <w:r w:rsidRPr="00112D01">
        <w:rPr>
          <w:rFonts w:ascii="Times New Roman" w:hAnsi="Times New Roman" w:cs="Times New Roman"/>
          <w:sz w:val="24"/>
          <w:szCs w:val="24"/>
        </w:rPr>
        <w:t xml:space="preserve"> explain</w:t>
      </w:r>
      <w:r w:rsidR="00DB59C7">
        <w:rPr>
          <w:rFonts w:ascii="Times New Roman" w:hAnsi="Times New Roman" w:cs="Times New Roman"/>
          <w:sz w:val="24"/>
          <w:szCs w:val="24"/>
        </w:rPr>
        <w:t>s</w:t>
      </w:r>
      <w:r w:rsidRPr="00112D01">
        <w:rPr>
          <w:rFonts w:ascii="Times New Roman" w:hAnsi="Times New Roman" w:cs="Times New Roman"/>
          <w:sz w:val="24"/>
          <w:szCs w:val="24"/>
        </w:rPr>
        <w:t xml:space="preserve"> that the </w:t>
      </w:r>
      <w:r w:rsidR="00DB59C7">
        <w:rPr>
          <w:rFonts w:ascii="Times New Roman" w:hAnsi="Times New Roman" w:cs="Times New Roman"/>
          <w:sz w:val="24"/>
          <w:szCs w:val="24"/>
        </w:rPr>
        <w:t>‘</w:t>
      </w:r>
      <w:r w:rsidRPr="00112D01">
        <w:rPr>
          <w:rFonts w:ascii="Times New Roman" w:hAnsi="Times New Roman" w:cs="Times New Roman"/>
          <w:sz w:val="24"/>
          <w:szCs w:val="24"/>
        </w:rPr>
        <w:t>dynamic and interactive exchange among participants</w:t>
      </w:r>
      <w:r w:rsidR="00DB59C7">
        <w:rPr>
          <w:rFonts w:ascii="Times New Roman" w:hAnsi="Times New Roman" w:cs="Times New Roman"/>
          <w:sz w:val="24"/>
          <w:szCs w:val="24"/>
        </w:rPr>
        <w:t>’</w:t>
      </w:r>
      <w:r w:rsidRPr="00112D01">
        <w:rPr>
          <w:rFonts w:ascii="Times New Roman" w:hAnsi="Times New Roman" w:cs="Times New Roman"/>
          <w:sz w:val="24"/>
          <w:szCs w:val="24"/>
        </w:rPr>
        <w:t xml:space="preserve"> in FGs lead to </w:t>
      </w:r>
      <w:r w:rsidR="00DB59C7">
        <w:rPr>
          <w:rFonts w:ascii="Times New Roman" w:hAnsi="Times New Roman" w:cs="Times New Roman"/>
          <w:sz w:val="24"/>
          <w:szCs w:val="24"/>
        </w:rPr>
        <w:t>the production of</w:t>
      </w:r>
      <w:r w:rsidRPr="00112D01">
        <w:rPr>
          <w:rFonts w:ascii="Times New Roman" w:hAnsi="Times New Roman" w:cs="Times New Roman"/>
          <w:sz w:val="24"/>
          <w:szCs w:val="24"/>
        </w:rPr>
        <w:t xml:space="preserve"> </w:t>
      </w:r>
      <w:r w:rsidR="00DB59C7">
        <w:rPr>
          <w:rFonts w:ascii="Times New Roman" w:hAnsi="Times New Roman" w:cs="Times New Roman"/>
          <w:sz w:val="24"/>
          <w:szCs w:val="24"/>
        </w:rPr>
        <w:t>‘</w:t>
      </w:r>
      <w:r w:rsidRPr="00112D01">
        <w:rPr>
          <w:rFonts w:ascii="Times New Roman" w:hAnsi="Times New Roman" w:cs="Times New Roman"/>
          <w:sz w:val="24"/>
          <w:szCs w:val="24"/>
        </w:rPr>
        <w:t>multiple stories and diverse experiences.</w:t>
      </w:r>
      <w:r w:rsidR="00DB59C7">
        <w:rPr>
          <w:rFonts w:ascii="Times New Roman" w:hAnsi="Times New Roman" w:cs="Times New Roman"/>
          <w:sz w:val="24"/>
          <w:szCs w:val="24"/>
        </w:rPr>
        <w:t>’</w:t>
      </w:r>
      <w:r w:rsidRPr="00112D01">
        <w:rPr>
          <w:rFonts w:ascii="Times New Roman" w:hAnsi="Times New Roman" w:cs="Times New Roman"/>
          <w:sz w:val="24"/>
          <w:szCs w:val="24"/>
        </w:rPr>
        <w:t xml:space="preserve"> Fern (1982) found that those who participated in IDI</w:t>
      </w:r>
      <w:r w:rsidR="00DB59C7">
        <w:rPr>
          <w:rFonts w:ascii="Times New Roman" w:hAnsi="Times New Roman" w:cs="Times New Roman"/>
          <w:sz w:val="24"/>
          <w:szCs w:val="24"/>
        </w:rPr>
        <w:t>s</w:t>
      </w:r>
      <w:r w:rsidRPr="00112D01">
        <w:rPr>
          <w:rFonts w:ascii="Times New Roman" w:hAnsi="Times New Roman" w:cs="Times New Roman"/>
          <w:sz w:val="24"/>
          <w:szCs w:val="24"/>
        </w:rPr>
        <w:t xml:space="preserve"> generated more ideas than did those participating in either moderated or unmoderated focus groups. Kaplowitz (2001) found that IDI participants were more likely to discuss sensitive topics and stimulate discussion about different topics when compared to FG participants.</w:t>
      </w:r>
      <w:r w:rsidR="004101F2">
        <w:rPr>
          <w:rFonts w:ascii="Times New Roman" w:hAnsi="Times New Roman" w:cs="Times New Roman"/>
          <w:sz w:val="24"/>
          <w:szCs w:val="24"/>
        </w:rPr>
        <w:t xml:space="preserve"> Furthermore,</w:t>
      </w:r>
      <w:r w:rsidRPr="00112D01">
        <w:rPr>
          <w:rFonts w:ascii="Times New Roman" w:hAnsi="Times New Roman" w:cs="Times New Roman"/>
          <w:sz w:val="24"/>
          <w:szCs w:val="24"/>
        </w:rPr>
        <w:t xml:space="preserve"> Kaplowitz and Hoehn (2001) found that using FGs and IDI</w:t>
      </w:r>
      <w:r w:rsidR="00DB59C7">
        <w:rPr>
          <w:rFonts w:ascii="Times New Roman" w:hAnsi="Times New Roman" w:cs="Times New Roman"/>
          <w:sz w:val="24"/>
          <w:szCs w:val="24"/>
        </w:rPr>
        <w:t>s</w:t>
      </w:r>
      <w:r w:rsidRPr="00112D01">
        <w:rPr>
          <w:rFonts w:ascii="Times New Roman" w:hAnsi="Times New Roman" w:cs="Times New Roman"/>
          <w:sz w:val="24"/>
          <w:szCs w:val="24"/>
        </w:rPr>
        <w:t xml:space="preserve"> provided different perspectives on resources, values, and issues and concluded that one method was not better than the other, but rather that the two approaches were complementary.</w:t>
      </w:r>
      <w:r w:rsidR="00980818">
        <w:rPr>
          <w:rFonts w:ascii="Times New Roman" w:hAnsi="Times New Roman" w:cs="Times New Roman"/>
          <w:sz w:val="24"/>
          <w:szCs w:val="24"/>
        </w:rPr>
        <w:t xml:space="preserve"> F</w:t>
      </w:r>
      <w:r w:rsidR="007452DB">
        <w:rPr>
          <w:rFonts w:ascii="Times New Roman" w:hAnsi="Times New Roman" w:cs="Times New Roman"/>
          <w:sz w:val="24"/>
          <w:szCs w:val="24"/>
        </w:rPr>
        <w:t>Gs</w:t>
      </w:r>
      <w:r w:rsidR="00980818">
        <w:rPr>
          <w:rFonts w:ascii="Times New Roman" w:hAnsi="Times New Roman" w:cs="Times New Roman"/>
          <w:sz w:val="24"/>
          <w:szCs w:val="24"/>
        </w:rPr>
        <w:t xml:space="preserve"> responses gave me a broader overview of </w:t>
      </w:r>
      <w:r w:rsidR="0003144C">
        <w:rPr>
          <w:rFonts w:ascii="Times New Roman" w:hAnsi="Times New Roman" w:cs="Times New Roman"/>
          <w:sz w:val="24"/>
          <w:szCs w:val="24"/>
        </w:rPr>
        <w:t>stakeholders’</w:t>
      </w:r>
      <w:r w:rsidR="00980818">
        <w:rPr>
          <w:rFonts w:ascii="Times New Roman" w:hAnsi="Times New Roman" w:cs="Times New Roman"/>
          <w:sz w:val="24"/>
          <w:szCs w:val="24"/>
        </w:rPr>
        <w:t xml:space="preserve"> knowledge of traditional practices and their views on how biodiversity could be restored and maintained. </w:t>
      </w:r>
      <w:r w:rsidR="0003144C">
        <w:rPr>
          <w:rFonts w:ascii="Times New Roman" w:hAnsi="Times New Roman" w:cs="Times New Roman"/>
          <w:sz w:val="24"/>
          <w:szCs w:val="24"/>
        </w:rPr>
        <w:t>I</w:t>
      </w:r>
      <w:r w:rsidR="007452DB">
        <w:rPr>
          <w:rFonts w:ascii="Times New Roman" w:hAnsi="Times New Roman" w:cs="Times New Roman"/>
          <w:sz w:val="24"/>
          <w:szCs w:val="24"/>
        </w:rPr>
        <w:t>DIs</w:t>
      </w:r>
      <w:r w:rsidR="0003144C">
        <w:rPr>
          <w:rFonts w:ascii="Times New Roman" w:hAnsi="Times New Roman" w:cs="Times New Roman"/>
          <w:sz w:val="24"/>
          <w:szCs w:val="24"/>
        </w:rPr>
        <w:t xml:space="preserve"> on the other</w:t>
      </w:r>
      <w:r w:rsidR="00297791">
        <w:rPr>
          <w:rFonts w:ascii="Times New Roman" w:hAnsi="Times New Roman" w:cs="Times New Roman"/>
          <w:sz w:val="24"/>
          <w:szCs w:val="24"/>
        </w:rPr>
        <w:t xml:space="preserve"> </w:t>
      </w:r>
      <w:r w:rsidR="0003144C">
        <w:rPr>
          <w:rFonts w:ascii="Times New Roman" w:hAnsi="Times New Roman" w:cs="Times New Roman"/>
          <w:sz w:val="24"/>
          <w:szCs w:val="24"/>
        </w:rPr>
        <w:t>h</w:t>
      </w:r>
      <w:r w:rsidR="00297791">
        <w:rPr>
          <w:rFonts w:ascii="Times New Roman" w:hAnsi="Times New Roman" w:cs="Times New Roman"/>
          <w:sz w:val="24"/>
          <w:szCs w:val="24"/>
        </w:rPr>
        <w:t>and</w:t>
      </w:r>
      <w:r w:rsidR="0003144C">
        <w:rPr>
          <w:rFonts w:ascii="Times New Roman" w:hAnsi="Times New Roman" w:cs="Times New Roman"/>
          <w:sz w:val="24"/>
          <w:szCs w:val="24"/>
        </w:rPr>
        <w:t xml:space="preserve"> gave focussed </w:t>
      </w:r>
      <w:r w:rsidR="00DB59C7">
        <w:rPr>
          <w:rFonts w:ascii="Times New Roman" w:hAnsi="Times New Roman" w:cs="Times New Roman"/>
          <w:sz w:val="24"/>
          <w:szCs w:val="24"/>
        </w:rPr>
        <w:t xml:space="preserve">and </w:t>
      </w:r>
      <w:r w:rsidR="0003144C">
        <w:rPr>
          <w:rFonts w:ascii="Times New Roman" w:hAnsi="Times New Roman" w:cs="Times New Roman"/>
          <w:sz w:val="24"/>
          <w:szCs w:val="24"/>
        </w:rPr>
        <w:t>detailed account</w:t>
      </w:r>
      <w:r w:rsidR="00DB59C7">
        <w:rPr>
          <w:rFonts w:ascii="Times New Roman" w:hAnsi="Times New Roman" w:cs="Times New Roman"/>
          <w:sz w:val="24"/>
          <w:szCs w:val="24"/>
        </w:rPr>
        <w:t>s</w:t>
      </w:r>
      <w:r w:rsidR="0003144C">
        <w:rPr>
          <w:rFonts w:ascii="Times New Roman" w:hAnsi="Times New Roman" w:cs="Times New Roman"/>
          <w:sz w:val="24"/>
          <w:szCs w:val="24"/>
        </w:rPr>
        <w:t xml:space="preserve"> of the aforementioned topics.  </w:t>
      </w:r>
    </w:p>
    <w:p w14:paraId="216A6444" w14:textId="566578A0" w:rsidR="00112D01" w:rsidRPr="00170F80" w:rsidRDefault="00112D01" w:rsidP="008F105D">
      <w:pPr>
        <w:pStyle w:val="Heading3"/>
      </w:pPr>
      <w:bookmarkStart w:id="49" w:name="_Toc64288434"/>
      <w:r w:rsidRPr="00170F80">
        <w:t xml:space="preserve">3.4.4 Questionnaire </w:t>
      </w:r>
      <w:r w:rsidR="000B1AA3">
        <w:t>s</w:t>
      </w:r>
      <w:r w:rsidRPr="00170F80">
        <w:t>urveys</w:t>
      </w:r>
      <w:bookmarkEnd w:id="49"/>
    </w:p>
    <w:p w14:paraId="4CB8D73B" w14:textId="59FB041A" w:rsidR="00CF3188" w:rsidRPr="00112D01" w:rsidRDefault="007B7F2E" w:rsidP="006755A4">
      <w:pPr>
        <w:spacing w:before="240" w:after="240" w:line="360" w:lineRule="auto"/>
        <w:jc w:val="both"/>
        <w:rPr>
          <w:rFonts w:ascii="Times New Roman" w:eastAsia="Arial Unicode MS" w:hAnsi="Times New Roman" w:cs="Times New Roman"/>
          <w:kern w:val="3"/>
          <w:sz w:val="24"/>
          <w:szCs w:val="24"/>
          <w:lang w:eastAsia="zh-CN" w:bidi="hi-IN"/>
        </w:rPr>
      </w:pPr>
      <w:r w:rsidRPr="00C741B4">
        <w:rPr>
          <w:rFonts w:ascii="Times New Roman" w:eastAsia="Arial Unicode MS" w:hAnsi="Times New Roman" w:cs="Times New Roman"/>
          <w:kern w:val="3"/>
          <w:sz w:val="24"/>
          <w:szCs w:val="24"/>
          <w:lang w:eastAsia="zh-CN" w:bidi="hi-IN"/>
        </w:rPr>
        <w:t xml:space="preserve">As the </w:t>
      </w:r>
      <w:r w:rsidR="00112D01" w:rsidRPr="00C741B4">
        <w:rPr>
          <w:rFonts w:ascii="Times New Roman" w:eastAsia="Arial Unicode MS" w:hAnsi="Times New Roman" w:cs="Times New Roman"/>
          <w:kern w:val="3"/>
          <w:sz w:val="24"/>
          <w:szCs w:val="24"/>
          <w:lang w:eastAsia="zh-CN" w:bidi="hi-IN"/>
        </w:rPr>
        <w:t>questionnaire designer</w:t>
      </w:r>
      <w:r w:rsidRPr="00C741B4">
        <w:rPr>
          <w:rFonts w:ascii="Times New Roman" w:eastAsia="Arial Unicode MS" w:hAnsi="Times New Roman" w:cs="Times New Roman"/>
          <w:kern w:val="3"/>
          <w:sz w:val="24"/>
          <w:szCs w:val="24"/>
          <w:lang w:eastAsia="zh-CN" w:bidi="hi-IN"/>
        </w:rPr>
        <w:t>, I needed</w:t>
      </w:r>
      <w:r w:rsidR="00112D01" w:rsidRPr="00C741B4">
        <w:rPr>
          <w:rFonts w:ascii="Times New Roman" w:eastAsia="Arial Unicode MS" w:hAnsi="Times New Roman" w:cs="Times New Roman"/>
          <w:kern w:val="3"/>
          <w:sz w:val="24"/>
          <w:szCs w:val="24"/>
          <w:lang w:eastAsia="zh-CN" w:bidi="hi-IN"/>
        </w:rPr>
        <w:t xml:space="preserve"> to ensure that respondents fully understand the questions.</w:t>
      </w:r>
      <w:r w:rsidR="00112D01" w:rsidRPr="00112D01">
        <w:rPr>
          <w:rFonts w:ascii="Times New Roman" w:eastAsia="Arial Unicode MS" w:hAnsi="Times New Roman" w:cs="Times New Roman"/>
          <w:kern w:val="3"/>
          <w:sz w:val="24"/>
          <w:szCs w:val="24"/>
          <w:lang w:eastAsia="zh-CN" w:bidi="hi-IN"/>
        </w:rPr>
        <w:t xml:space="preserve"> </w:t>
      </w:r>
      <w:r>
        <w:rPr>
          <w:rFonts w:ascii="Times New Roman" w:eastAsia="Arial Unicode MS" w:hAnsi="Times New Roman" w:cs="Times New Roman"/>
          <w:kern w:val="3"/>
          <w:sz w:val="24"/>
          <w:szCs w:val="24"/>
          <w:lang w:eastAsia="zh-CN" w:bidi="hi-IN"/>
        </w:rPr>
        <w:t>The</w:t>
      </w:r>
      <w:r w:rsidR="00112D01" w:rsidRPr="00112D01">
        <w:rPr>
          <w:rFonts w:ascii="Times New Roman" w:eastAsia="Arial Unicode MS" w:hAnsi="Times New Roman" w:cs="Times New Roman"/>
          <w:kern w:val="3"/>
          <w:sz w:val="24"/>
          <w:szCs w:val="24"/>
          <w:lang w:eastAsia="zh-CN" w:bidi="hi-IN"/>
        </w:rPr>
        <w:t xml:space="preserve"> questionnaire </w:t>
      </w:r>
      <w:r>
        <w:rPr>
          <w:rFonts w:ascii="Times New Roman" w:eastAsia="Arial Unicode MS" w:hAnsi="Times New Roman" w:cs="Times New Roman"/>
          <w:kern w:val="3"/>
          <w:sz w:val="24"/>
          <w:szCs w:val="24"/>
          <w:lang w:eastAsia="zh-CN" w:bidi="hi-IN"/>
        </w:rPr>
        <w:t>was</w:t>
      </w:r>
      <w:r w:rsidR="00112D01" w:rsidRPr="00112D01">
        <w:rPr>
          <w:rFonts w:ascii="Times New Roman" w:eastAsia="Arial Unicode MS" w:hAnsi="Times New Roman" w:cs="Times New Roman"/>
          <w:kern w:val="3"/>
          <w:sz w:val="24"/>
          <w:szCs w:val="24"/>
          <w:lang w:eastAsia="zh-CN" w:bidi="hi-IN"/>
        </w:rPr>
        <w:t xml:space="preserve"> organised and worded to encourage respondents to provide accurate, unbiased and complete information whilst keeping them engaged and interested throughout. The opening questions, the flow of questions and their variety ha</w:t>
      </w:r>
      <w:r>
        <w:rPr>
          <w:rFonts w:ascii="Times New Roman" w:eastAsia="Arial Unicode MS" w:hAnsi="Times New Roman" w:cs="Times New Roman"/>
          <w:kern w:val="3"/>
          <w:sz w:val="24"/>
          <w:szCs w:val="24"/>
          <w:lang w:eastAsia="zh-CN" w:bidi="hi-IN"/>
        </w:rPr>
        <w:t>d</w:t>
      </w:r>
      <w:r w:rsidR="00112D01" w:rsidRPr="00112D01">
        <w:rPr>
          <w:rFonts w:ascii="Times New Roman" w:eastAsia="Arial Unicode MS" w:hAnsi="Times New Roman" w:cs="Times New Roman"/>
          <w:kern w:val="3"/>
          <w:sz w:val="24"/>
          <w:szCs w:val="24"/>
          <w:lang w:eastAsia="zh-CN" w:bidi="hi-IN"/>
        </w:rPr>
        <w:t xml:space="preserve"> to be carefully charted </w:t>
      </w:r>
      <w:r w:rsidR="00112D01" w:rsidRPr="00112D01">
        <w:rPr>
          <w:rFonts w:ascii="Times New Roman" w:hAnsi="Times New Roman" w:cs="Times New Roman"/>
          <w:sz w:val="24"/>
          <w:szCs w:val="24"/>
        </w:rPr>
        <w:t>out</w:t>
      </w:r>
      <w:r w:rsidR="00112D01" w:rsidRPr="00112D01">
        <w:rPr>
          <w:rFonts w:ascii="Times New Roman" w:eastAsia="Arial Unicode MS" w:hAnsi="Times New Roman" w:cs="Times New Roman"/>
          <w:kern w:val="3"/>
          <w:sz w:val="24"/>
          <w:szCs w:val="24"/>
          <w:lang w:eastAsia="zh-CN" w:bidi="hi-IN"/>
        </w:rPr>
        <w:t>.</w:t>
      </w:r>
    </w:p>
    <w:p w14:paraId="0873B053" w14:textId="7E51FDF6" w:rsidR="00112D01" w:rsidRPr="007B7F2E" w:rsidRDefault="00112D01" w:rsidP="007B7F2E">
      <w:pPr>
        <w:suppressAutoHyphens/>
        <w:autoSpaceDN w:val="0"/>
        <w:spacing w:before="240" w:after="240" w:line="360" w:lineRule="auto"/>
        <w:jc w:val="both"/>
        <w:textAlignment w:val="baseline"/>
        <w:rPr>
          <w:rFonts w:ascii="Times New Roman" w:eastAsia="Arial Unicode MS" w:hAnsi="Times New Roman" w:cs="Times New Roman"/>
          <w:kern w:val="3"/>
          <w:sz w:val="24"/>
          <w:szCs w:val="24"/>
          <w:lang w:eastAsia="zh-CN" w:bidi="hi-IN"/>
        </w:rPr>
      </w:pPr>
      <w:r w:rsidRPr="00112D01">
        <w:rPr>
          <w:rFonts w:ascii="Times New Roman" w:eastAsia="Arial Unicode MS" w:hAnsi="Times New Roman" w:cs="Times New Roman"/>
          <w:kern w:val="3"/>
          <w:sz w:val="24"/>
          <w:szCs w:val="24"/>
          <w:lang w:eastAsia="zh-CN" w:bidi="hi-IN"/>
        </w:rPr>
        <w:t>Questionnaires were designed and administered to:</w:t>
      </w:r>
    </w:p>
    <w:p w14:paraId="59400A8F" w14:textId="2A88BA35" w:rsidR="00112D01" w:rsidRPr="00112D01" w:rsidRDefault="004101F2" w:rsidP="006755A4">
      <w:pPr>
        <w:numPr>
          <w:ilvl w:val="0"/>
          <w:numId w:val="29"/>
        </w:numPr>
        <w:suppressAutoHyphens/>
        <w:autoSpaceDN w:val="0"/>
        <w:spacing w:before="120" w:after="120" w:line="360" w:lineRule="auto"/>
        <w:ind w:left="924" w:right="567" w:hanging="357"/>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kern w:val="3"/>
          <w:sz w:val="24"/>
          <w:szCs w:val="24"/>
          <w:lang w:eastAsia="zh-CN" w:bidi="hi-IN"/>
        </w:rPr>
        <w:t>A</w:t>
      </w:r>
      <w:r w:rsidR="00112D01" w:rsidRPr="00112D01">
        <w:rPr>
          <w:rFonts w:ascii="Times New Roman" w:eastAsia="Arial Unicode MS" w:hAnsi="Times New Roman" w:cs="Times New Roman"/>
          <w:kern w:val="3"/>
          <w:sz w:val="24"/>
          <w:szCs w:val="24"/>
          <w:lang w:eastAsia="zh-CN" w:bidi="hi-IN"/>
        </w:rPr>
        <w:t>ssess the knowledge of biodiversity among school children as compared to other branches of science.</w:t>
      </w:r>
    </w:p>
    <w:p w14:paraId="08E208D0" w14:textId="5A5C5633" w:rsidR="00112D01" w:rsidRPr="00112D01" w:rsidRDefault="004101F2" w:rsidP="006755A4">
      <w:pPr>
        <w:numPr>
          <w:ilvl w:val="0"/>
          <w:numId w:val="29"/>
        </w:numPr>
        <w:suppressAutoHyphens/>
        <w:autoSpaceDN w:val="0"/>
        <w:spacing w:before="120" w:after="120" w:line="360" w:lineRule="auto"/>
        <w:ind w:left="924" w:right="567" w:hanging="357"/>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kern w:val="3"/>
          <w:sz w:val="24"/>
          <w:szCs w:val="24"/>
          <w:lang w:eastAsia="zh-CN" w:bidi="hi-IN"/>
        </w:rPr>
        <w:t>E</w:t>
      </w:r>
      <w:r w:rsidR="00112D01" w:rsidRPr="00112D01">
        <w:rPr>
          <w:rFonts w:ascii="Times New Roman" w:eastAsia="Arial Unicode MS" w:hAnsi="Times New Roman" w:cs="Times New Roman"/>
          <w:kern w:val="3"/>
          <w:sz w:val="24"/>
          <w:szCs w:val="24"/>
          <w:lang w:eastAsia="zh-CN" w:bidi="hi-IN"/>
        </w:rPr>
        <w:t xml:space="preserve">xplore whether in people’s opinions, </w:t>
      </w:r>
      <w:r w:rsidR="007B7F2E">
        <w:rPr>
          <w:rFonts w:ascii="Times New Roman" w:eastAsia="Arial Unicode MS" w:hAnsi="Times New Roman" w:cs="Times New Roman"/>
          <w:kern w:val="3"/>
          <w:sz w:val="24"/>
          <w:szCs w:val="24"/>
          <w:lang w:eastAsia="zh-CN" w:bidi="hi-IN"/>
        </w:rPr>
        <w:t>n</w:t>
      </w:r>
      <w:r w:rsidR="00112D01" w:rsidRPr="00112D01">
        <w:rPr>
          <w:rFonts w:ascii="Times New Roman" w:eastAsia="Arial Unicode MS" w:hAnsi="Times New Roman" w:cs="Times New Roman"/>
          <w:kern w:val="3"/>
          <w:sz w:val="24"/>
          <w:szCs w:val="24"/>
          <w:lang w:eastAsia="zh-CN" w:bidi="hi-IN"/>
        </w:rPr>
        <w:t xml:space="preserve">ational </w:t>
      </w:r>
      <w:r w:rsidR="007B7F2E">
        <w:rPr>
          <w:rFonts w:ascii="Times New Roman" w:eastAsia="Arial Unicode MS" w:hAnsi="Times New Roman" w:cs="Times New Roman"/>
          <w:kern w:val="3"/>
          <w:sz w:val="24"/>
          <w:szCs w:val="24"/>
          <w:lang w:eastAsia="zh-CN" w:bidi="hi-IN"/>
        </w:rPr>
        <w:t>p</w:t>
      </w:r>
      <w:r w:rsidR="00112D01" w:rsidRPr="00112D01">
        <w:rPr>
          <w:rFonts w:ascii="Times New Roman" w:eastAsia="Arial Unicode MS" w:hAnsi="Times New Roman" w:cs="Times New Roman"/>
          <w:kern w:val="3"/>
          <w:sz w:val="24"/>
          <w:szCs w:val="24"/>
          <w:lang w:eastAsia="zh-CN" w:bidi="hi-IN"/>
        </w:rPr>
        <w:t xml:space="preserve">arks, </w:t>
      </w:r>
      <w:r w:rsidR="007B7F2E">
        <w:rPr>
          <w:rFonts w:ascii="Times New Roman" w:eastAsia="Arial Unicode MS" w:hAnsi="Times New Roman" w:cs="Times New Roman"/>
          <w:kern w:val="3"/>
          <w:sz w:val="24"/>
          <w:szCs w:val="24"/>
          <w:lang w:eastAsia="zh-CN" w:bidi="hi-IN"/>
        </w:rPr>
        <w:t>s</w:t>
      </w:r>
      <w:r w:rsidR="00112D01" w:rsidRPr="00112D01">
        <w:rPr>
          <w:rFonts w:ascii="Times New Roman" w:eastAsia="Arial Unicode MS" w:hAnsi="Times New Roman" w:cs="Times New Roman"/>
          <w:kern w:val="3"/>
          <w:sz w:val="24"/>
          <w:szCs w:val="24"/>
          <w:lang w:eastAsia="zh-CN" w:bidi="hi-IN"/>
        </w:rPr>
        <w:t xml:space="preserve">acred </w:t>
      </w:r>
      <w:r w:rsidR="007B7F2E">
        <w:rPr>
          <w:rFonts w:ascii="Times New Roman" w:eastAsia="Arial Unicode MS" w:hAnsi="Times New Roman" w:cs="Times New Roman"/>
          <w:kern w:val="3"/>
          <w:sz w:val="24"/>
          <w:szCs w:val="24"/>
          <w:lang w:eastAsia="zh-CN" w:bidi="hi-IN"/>
        </w:rPr>
        <w:t>s</w:t>
      </w:r>
      <w:r w:rsidR="00112D01" w:rsidRPr="00112D01">
        <w:rPr>
          <w:rFonts w:ascii="Times New Roman" w:eastAsia="Arial Unicode MS" w:hAnsi="Times New Roman" w:cs="Times New Roman"/>
          <w:kern w:val="3"/>
          <w:sz w:val="24"/>
          <w:szCs w:val="24"/>
          <w:lang w:eastAsia="zh-CN" w:bidi="hi-IN"/>
        </w:rPr>
        <w:t xml:space="preserve">paces, and </w:t>
      </w:r>
      <w:r w:rsidR="007B7F2E">
        <w:rPr>
          <w:rFonts w:ascii="Times New Roman" w:eastAsia="Arial Unicode MS" w:hAnsi="Times New Roman" w:cs="Times New Roman"/>
          <w:kern w:val="3"/>
          <w:sz w:val="24"/>
          <w:szCs w:val="24"/>
          <w:lang w:eastAsia="zh-CN" w:bidi="hi-IN"/>
        </w:rPr>
        <w:t>t</w:t>
      </w:r>
      <w:r w:rsidR="00112D01" w:rsidRPr="00112D01">
        <w:rPr>
          <w:rFonts w:ascii="Times New Roman" w:eastAsia="Arial Unicode MS" w:hAnsi="Times New Roman" w:cs="Times New Roman"/>
          <w:kern w:val="3"/>
          <w:sz w:val="24"/>
          <w:szCs w:val="24"/>
          <w:lang w:eastAsia="zh-CN" w:bidi="hi-IN"/>
        </w:rPr>
        <w:t xml:space="preserve">raditional </w:t>
      </w:r>
      <w:r w:rsidR="007B7F2E">
        <w:rPr>
          <w:rFonts w:ascii="Times New Roman" w:eastAsia="Arial Unicode MS" w:hAnsi="Times New Roman" w:cs="Times New Roman"/>
          <w:kern w:val="3"/>
          <w:sz w:val="24"/>
          <w:szCs w:val="24"/>
          <w:lang w:eastAsia="zh-CN" w:bidi="hi-IN"/>
        </w:rPr>
        <w:t>c</w:t>
      </w:r>
      <w:r w:rsidR="00112D01" w:rsidRPr="00112D01">
        <w:rPr>
          <w:rFonts w:ascii="Times New Roman" w:eastAsia="Arial Unicode MS" w:hAnsi="Times New Roman" w:cs="Times New Roman"/>
          <w:kern w:val="3"/>
          <w:sz w:val="24"/>
          <w:szCs w:val="24"/>
          <w:lang w:eastAsia="zh-CN" w:bidi="hi-IN"/>
        </w:rPr>
        <w:t xml:space="preserve">onservation </w:t>
      </w:r>
      <w:r w:rsidR="007B7F2E">
        <w:rPr>
          <w:rFonts w:ascii="Times New Roman" w:eastAsia="Arial Unicode MS" w:hAnsi="Times New Roman" w:cs="Times New Roman"/>
          <w:kern w:val="3"/>
          <w:sz w:val="24"/>
          <w:szCs w:val="24"/>
          <w:lang w:eastAsia="zh-CN" w:bidi="hi-IN"/>
        </w:rPr>
        <w:t>t</w:t>
      </w:r>
      <w:r w:rsidR="00112D01" w:rsidRPr="00112D01">
        <w:rPr>
          <w:rFonts w:ascii="Times New Roman" w:eastAsia="Arial Unicode MS" w:hAnsi="Times New Roman" w:cs="Times New Roman"/>
          <w:kern w:val="3"/>
          <w:sz w:val="24"/>
          <w:szCs w:val="24"/>
          <w:lang w:eastAsia="zh-CN" w:bidi="hi-IN"/>
        </w:rPr>
        <w:t xml:space="preserve">echniques contribute equally to </w:t>
      </w:r>
      <w:r w:rsidR="007B7F2E">
        <w:rPr>
          <w:rFonts w:ascii="Times New Roman" w:eastAsia="Arial Unicode MS" w:hAnsi="Times New Roman" w:cs="Times New Roman"/>
          <w:kern w:val="3"/>
          <w:sz w:val="24"/>
          <w:szCs w:val="24"/>
          <w:lang w:eastAsia="zh-CN" w:bidi="hi-IN"/>
        </w:rPr>
        <w:t>c</w:t>
      </w:r>
      <w:r w:rsidR="00112D01" w:rsidRPr="00112D01">
        <w:rPr>
          <w:rFonts w:ascii="Times New Roman" w:eastAsia="Arial Unicode MS" w:hAnsi="Times New Roman" w:cs="Times New Roman"/>
          <w:kern w:val="3"/>
          <w:sz w:val="24"/>
          <w:szCs w:val="24"/>
          <w:lang w:eastAsia="zh-CN" w:bidi="hi-IN"/>
        </w:rPr>
        <w:t xml:space="preserve">onserving </w:t>
      </w:r>
      <w:r w:rsidR="007B7F2E">
        <w:rPr>
          <w:rFonts w:ascii="Times New Roman" w:eastAsia="Arial Unicode MS" w:hAnsi="Times New Roman" w:cs="Times New Roman"/>
          <w:kern w:val="3"/>
          <w:sz w:val="24"/>
          <w:szCs w:val="24"/>
          <w:lang w:eastAsia="zh-CN" w:bidi="hi-IN"/>
        </w:rPr>
        <w:t>b</w:t>
      </w:r>
      <w:r w:rsidR="00112D01" w:rsidRPr="00112D01">
        <w:rPr>
          <w:rFonts w:ascii="Times New Roman" w:eastAsia="Arial Unicode MS" w:hAnsi="Times New Roman" w:cs="Times New Roman"/>
          <w:kern w:val="3"/>
          <w:sz w:val="24"/>
          <w:szCs w:val="24"/>
          <w:lang w:eastAsia="zh-CN" w:bidi="hi-IN"/>
        </w:rPr>
        <w:t>iodiversity</w:t>
      </w:r>
      <w:r w:rsidR="007B7F2E">
        <w:rPr>
          <w:rFonts w:ascii="Times New Roman" w:eastAsia="Arial Unicode MS" w:hAnsi="Times New Roman" w:cs="Times New Roman"/>
          <w:kern w:val="3"/>
          <w:sz w:val="24"/>
          <w:szCs w:val="24"/>
          <w:lang w:eastAsia="zh-CN" w:bidi="hi-IN"/>
        </w:rPr>
        <w:t>.</w:t>
      </w:r>
      <w:r w:rsidR="00112D01" w:rsidRPr="00112D01">
        <w:rPr>
          <w:rFonts w:ascii="Times New Roman" w:eastAsia="Arial Unicode MS" w:hAnsi="Times New Roman" w:cs="Times New Roman"/>
          <w:kern w:val="3"/>
          <w:sz w:val="24"/>
          <w:szCs w:val="24"/>
          <w:lang w:eastAsia="zh-CN" w:bidi="hi-IN"/>
        </w:rPr>
        <w:t xml:space="preserve">  </w:t>
      </w:r>
    </w:p>
    <w:p w14:paraId="6278C683" w14:textId="2363BF4A" w:rsidR="00112D01" w:rsidRPr="00112D01" w:rsidRDefault="004101F2" w:rsidP="006755A4">
      <w:pPr>
        <w:numPr>
          <w:ilvl w:val="0"/>
          <w:numId w:val="29"/>
        </w:numPr>
        <w:suppressAutoHyphens/>
        <w:autoSpaceDN w:val="0"/>
        <w:spacing w:before="120" w:after="120" w:line="360" w:lineRule="auto"/>
        <w:ind w:left="924" w:right="567" w:hanging="357"/>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kern w:val="3"/>
          <w:sz w:val="24"/>
          <w:szCs w:val="24"/>
          <w:lang w:eastAsia="zh-CN" w:bidi="hi-IN"/>
        </w:rPr>
        <w:lastRenderedPageBreak/>
        <w:t>D</w:t>
      </w:r>
      <w:r w:rsidR="00112D01" w:rsidRPr="00112D01">
        <w:rPr>
          <w:rFonts w:ascii="Times New Roman" w:eastAsia="Arial Unicode MS" w:hAnsi="Times New Roman" w:cs="Times New Roman"/>
          <w:kern w:val="3"/>
          <w:sz w:val="24"/>
          <w:szCs w:val="24"/>
          <w:lang w:eastAsia="zh-CN" w:bidi="hi-IN"/>
        </w:rPr>
        <w:t>iscover the contribution of faith and</w:t>
      </w:r>
      <w:r w:rsidR="007B7F2E">
        <w:rPr>
          <w:rFonts w:ascii="Times New Roman" w:eastAsia="Arial Unicode MS" w:hAnsi="Times New Roman" w:cs="Times New Roman"/>
          <w:kern w:val="3"/>
          <w:sz w:val="24"/>
          <w:szCs w:val="24"/>
          <w:lang w:eastAsia="zh-CN" w:bidi="hi-IN"/>
        </w:rPr>
        <w:t>/</w:t>
      </w:r>
      <w:r w:rsidR="00112D01" w:rsidRPr="00112D01">
        <w:rPr>
          <w:rFonts w:ascii="Times New Roman" w:eastAsia="Arial Unicode MS" w:hAnsi="Times New Roman" w:cs="Times New Roman"/>
          <w:kern w:val="3"/>
          <w:sz w:val="24"/>
          <w:szCs w:val="24"/>
          <w:lang w:eastAsia="zh-CN" w:bidi="hi-IN"/>
        </w:rPr>
        <w:t>or tradition related practices to conserving biodiversity.</w:t>
      </w:r>
    </w:p>
    <w:p w14:paraId="4E647D36" w14:textId="44AE4EC7" w:rsidR="00112D01" w:rsidRPr="00112D01" w:rsidRDefault="004101F2" w:rsidP="006755A4">
      <w:pPr>
        <w:numPr>
          <w:ilvl w:val="0"/>
          <w:numId w:val="29"/>
        </w:numPr>
        <w:suppressAutoHyphens/>
        <w:autoSpaceDN w:val="0"/>
        <w:spacing w:before="120" w:after="120" w:line="360" w:lineRule="auto"/>
        <w:ind w:left="924" w:right="567" w:hanging="357"/>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kern w:val="3"/>
          <w:sz w:val="24"/>
          <w:szCs w:val="24"/>
          <w:lang w:eastAsia="zh-CN" w:bidi="hi-IN"/>
        </w:rPr>
        <w:t>R</w:t>
      </w:r>
      <w:r w:rsidR="00112D01" w:rsidRPr="00112D01">
        <w:rPr>
          <w:rFonts w:ascii="Times New Roman" w:eastAsia="Arial Unicode MS" w:hAnsi="Times New Roman" w:cs="Times New Roman"/>
          <w:kern w:val="3"/>
          <w:sz w:val="24"/>
          <w:szCs w:val="24"/>
          <w:lang w:eastAsia="zh-CN" w:bidi="hi-IN"/>
        </w:rPr>
        <w:t>ecognise how historical conservation techniques differ from current nature conservation techniques</w:t>
      </w:r>
      <w:r w:rsidR="00581152">
        <w:rPr>
          <w:rFonts w:ascii="Times New Roman" w:eastAsia="Arial Unicode MS" w:hAnsi="Times New Roman" w:cs="Times New Roman"/>
          <w:kern w:val="3"/>
          <w:sz w:val="24"/>
          <w:szCs w:val="24"/>
          <w:lang w:eastAsia="zh-CN" w:bidi="hi-IN"/>
        </w:rPr>
        <w:t>.</w:t>
      </w:r>
    </w:p>
    <w:p w14:paraId="0024507F" w14:textId="6E10FA69" w:rsidR="00112D01" w:rsidRPr="00112D01" w:rsidRDefault="004101F2" w:rsidP="006755A4">
      <w:pPr>
        <w:numPr>
          <w:ilvl w:val="0"/>
          <w:numId w:val="29"/>
        </w:numPr>
        <w:suppressAutoHyphens/>
        <w:autoSpaceDN w:val="0"/>
        <w:spacing w:before="120" w:after="120" w:line="360" w:lineRule="auto"/>
        <w:ind w:left="924" w:right="567" w:hanging="357"/>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kern w:val="3"/>
          <w:sz w:val="24"/>
          <w:szCs w:val="24"/>
          <w:lang w:eastAsia="zh-CN" w:bidi="hi-IN"/>
        </w:rPr>
        <w:t>E</w:t>
      </w:r>
      <w:r w:rsidR="00112D01" w:rsidRPr="00112D01">
        <w:rPr>
          <w:rFonts w:ascii="Times New Roman" w:eastAsia="Arial Unicode MS" w:hAnsi="Times New Roman" w:cs="Times New Roman"/>
          <w:kern w:val="3"/>
          <w:sz w:val="24"/>
          <w:szCs w:val="24"/>
          <w:lang w:eastAsia="zh-CN" w:bidi="hi-IN"/>
        </w:rPr>
        <w:t>xplore any alternative measures that can be followed for rever</w:t>
      </w:r>
      <w:r w:rsidR="00581152">
        <w:rPr>
          <w:rFonts w:ascii="Times New Roman" w:eastAsia="Arial Unicode MS" w:hAnsi="Times New Roman" w:cs="Times New Roman"/>
          <w:kern w:val="3"/>
          <w:sz w:val="24"/>
          <w:szCs w:val="24"/>
          <w:lang w:eastAsia="zh-CN" w:bidi="hi-IN"/>
        </w:rPr>
        <w:t>sing</w:t>
      </w:r>
      <w:r w:rsidR="00112D01" w:rsidRPr="00112D01">
        <w:rPr>
          <w:rFonts w:ascii="Times New Roman" w:eastAsia="Arial Unicode MS" w:hAnsi="Times New Roman" w:cs="Times New Roman"/>
          <w:kern w:val="3"/>
          <w:sz w:val="24"/>
          <w:szCs w:val="24"/>
          <w:lang w:eastAsia="zh-CN" w:bidi="hi-IN"/>
        </w:rPr>
        <w:t xml:space="preserve"> </w:t>
      </w:r>
      <w:r w:rsidR="007B7F2E">
        <w:rPr>
          <w:rFonts w:ascii="Times New Roman" w:eastAsia="Arial Unicode MS" w:hAnsi="Times New Roman" w:cs="Times New Roman"/>
          <w:kern w:val="3"/>
          <w:sz w:val="24"/>
          <w:szCs w:val="24"/>
          <w:lang w:eastAsia="zh-CN" w:bidi="hi-IN"/>
        </w:rPr>
        <w:t xml:space="preserve">the </w:t>
      </w:r>
      <w:r w:rsidR="00112D01" w:rsidRPr="00112D01">
        <w:rPr>
          <w:rFonts w:ascii="Times New Roman" w:eastAsia="Arial Unicode MS" w:hAnsi="Times New Roman" w:cs="Times New Roman"/>
          <w:kern w:val="3"/>
          <w:sz w:val="24"/>
          <w:szCs w:val="24"/>
          <w:lang w:eastAsia="zh-CN" w:bidi="hi-IN"/>
        </w:rPr>
        <w:t>change</w:t>
      </w:r>
      <w:r w:rsidR="007B7F2E">
        <w:rPr>
          <w:rFonts w:ascii="Times New Roman" w:eastAsia="Arial Unicode MS" w:hAnsi="Times New Roman" w:cs="Times New Roman"/>
          <w:kern w:val="3"/>
          <w:sz w:val="24"/>
          <w:szCs w:val="24"/>
          <w:lang w:eastAsia="zh-CN" w:bidi="hi-IN"/>
        </w:rPr>
        <w:t>s brought about by modernity</w:t>
      </w:r>
      <w:r w:rsidR="00112D01" w:rsidRPr="00112D01">
        <w:rPr>
          <w:rFonts w:ascii="Times New Roman" w:eastAsia="Arial Unicode MS" w:hAnsi="Times New Roman" w:cs="Times New Roman"/>
          <w:kern w:val="3"/>
          <w:sz w:val="24"/>
          <w:szCs w:val="24"/>
          <w:lang w:eastAsia="zh-CN" w:bidi="hi-IN"/>
        </w:rPr>
        <w:t>, if any</w:t>
      </w:r>
      <w:r w:rsidR="00581152">
        <w:rPr>
          <w:rFonts w:ascii="Times New Roman" w:eastAsia="Arial Unicode MS" w:hAnsi="Times New Roman" w:cs="Times New Roman"/>
          <w:kern w:val="3"/>
          <w:sz w:val="24"/>
          <w:szCs w:val="24"/>
          <w:lang w:eastAsia="zh-CN" w:bidi="hi-IN"/>
        </w:rPr>
        <w:t>.</w:t>
      </w:r>
      <w:r w:rsidR="00112D01" w:rsidRPr="00112D01">
        <w:rPr>
          <w:rFonts w:ascii="Times New Roman" w:eastAsia="Arial Unicode MS" w:hAnsi="Times New Roman" w:cs="Times New Roman"/>
          <w:kern w:val="3"/>
          <w:sz w:val="24"/>
          <w:szCs w:val="24"/>
          <w:lang w:eastAsia="zh-CN" w:bidi="hi-IN"/>
        </w:rPr>
        <w:t xml:space="preserve"> </w:t>
      </w:r>
    </w:p>
    <w:p w14:paraId="0C30BD61" w14:textId="27E5350B" w:rsidR="00112D01" w:rsidRPr="00DB59C7" w:rsidRDefault="00DB59C7" w:rsidP="00DB59C7">
      <w:pPr>
        <w:spacing w:before="240" w:after="240" w:line="360" w:lineRule="auto"/>
        <w:jc w:val="both"/>
        <w:rPr>
          <w:rFonts w:ascii="Times New Roman" w:hAnsi="Times New Roman" w:cs="Times New Roman"/>
          <w:sz w:val="24"/>
          <w:szCs w:val="24"/>
        </w:rPr>
      </w:pPr>
      <w:r w:rsidRPr="00DB59C7">
        <w:rPr>
          <w:rFonts w:ascii="Times New Roman" w:hAnsi="Times New Roman" w:cs="Times New Roman"/>
          <w:sz w:val="24"/>
          <w:szCs w:val="24"/>
        </w:rPr>
        <w:t>Data was gathered through questionnaires that were given to the general public and community members (Fig</w:t>
      </w:r>
      <w:r>
        <w:rPr>
          <w:rFonts w:ascii="Times New Roman" w:hAnsi="Times New Roman" w:cs="Times New Roman"/>
          <w:sz w:val="24"/>
          <w:szCs w:val="24"/>
        </w:rPr>
        <w:t>.</w:t>
      </w:r>
      <w:r w:rsidRPr="00DB59C7">
        <w:rPr>
          <w:rFonts w:ascii="Times New Roman" w:hAnsi="Times New Roman" w:cs="Times New Roman"/>
          <w:sz w:val="24"/>
          <w:szCs w:val="24"/>
        </w:rPr>
        <w:t xml:space="preserve"> </w:t>
      </w:r>
      <w:r w:rsidR="00644766">
        <w:rPr>
          <w:rFonts w:ascii="Times New Roman" w:hAnsi="Times New Roman" w:cs="Times New Roman"/>
          <w:sz w:val="24"/>
          <w:szCs w:val="24"/>
        </w:rPr>
        <w:t>12</w:t>
      </w:r>
      <w:r w:rsidRPr="00DB59C7">
        <w:rPr>
          <w:rFonts w:ascii="Times New Roman" w:hAnsi="Times New Roman" w:cs="Times New Roman"/>
          <w:sz w:val="24"/>
          <w:szCs w:val="24"/>
        </w:rPr>
        <w:t>d, f and h). Some community members were not able to read and write. Due to my ability to speak both English and Hindi fluently, I was able to translate and note down their responses</w:t>
      </w:r>
      <w:r w:rsidR="004101F2">
        <w:rPr>
          <w:rFonts w:ascii="Times New Roman" w:hAnsi="Times New Roman" w:cs="Times New Roman"/>
          <w:sz w:val="24"/>
          <w:szCs w:val="24"/>
        </w:rPr>
        <w:t xml:space="preserve"> </w:t>
      </w:r>
      <w:r w:rsidR="009A0C39" w:rsidRPr="00C741B4">
        <w:rPr>
          <w:rFonts w:ascii="Times New Roman" w:hAnsi="Times New Roman" w:cs="Times New Roman"/>
          <w:sz w:val="24"/>
          <w:szCs w:val="24"/>
        </w:rPr>
        <w:t>verbatim</w:t>
      </w:r>
      <w:r w:rsidRPr="004101F2">
        <w:rPr>
          <w:rFonts w:ascii="Times New Roman" w:hAnsi="Times New Roman" w:cs="Times New Roman"/>
          <w:sz w:val="24"/>
          <w:szCs w:val="24"/>
        </w:rPr>
        <w:t>.</w:t>
      </w:r>
      <w:r w:rsidRPr="00DB59C7">
        <w:rPr>
          <w:rFonts w:ascii="Times New Roman" w:hAnsi="Times New Roman" w:cs="Times New Roman"/>
          <w:sz w:val="24"/>
          <w:szCs w:val="24"/>
        </w:rPr>
        <w:t xml:space="preserve"> </w:t>
      </w:r>
    </w:p>
    <w:p w14:paraId="44DDF048" w14:textId="69C28A72" w:rsidR="00112D01" w:rsidRPr="00170F80" w:rsidRDefault="00112D01" w:rsidP="008C3289">
      <w:pPr>
        <w:pStyle w:val="Heading2"/>
      </w:pPr>
      <w:bookmarkStart w:id="50" w:name="_Toc64288435"/>
      <w:r w:rsidRPr="00170F80">
        <w:t>3.5 Stakeholders and rationale for their inclusion</w:t>
      </w:r>
      <w:bookmarkEnd w:id="50"/>
    </w:p>
    <w:p w14:paraId="1157CB4C" w14:textId="669BEB7D" w:rsidR="00112D01" w:rsidRPr="00112D01" w:rsidRDefault="00112D01" w:rsidP="006755A4">
      <w:pPr>
        <w:spacing w:before="240" w:after="240" w:line="360" w:lineRule="auto"/>
        <w:jc w:val="both"/>
        <w:rPr>
          <w:rFonts w:ascii="Times New Roman" w:eastAsia="Calibri" w:hAnsi="Times New Roman" w:cs="Times New Roman"/>
          <w:bCs/>
          <w:sz w:val="24"/>
          <w:szCs w:val="24"/>
        </w:rPr>
      </w:pPr>
      <w:r w:rsidRPr="00112D01">
        <w:rPr>
          <w:rFonts w:ascii="Times New Roman" w:hAnsi="Times New Roman" w:cs="Times New Roman"/>
          <w:sz w:val="24"/>
          <w:szCs w:val="24"/>
        </w:rPr>
        <w:t xml:space="preserve"> </w:t>
      </w:r>
      <w:r w:rsidR="004101F2">
        <w:rPr>
          <w:rFonts w:ascii="Times New Roman" w:hAnsi="Times New Roman" w:cs="Times New Roman"/>
          <w:sz w:val="24"/>
          <w:szCs w:val="24"/>
        </w:rPr>
        <w:t>D</w:t>
      </w:r>
      <w:r w:rsidRPr="00112D01">
        <w:rPr>
          <w:rFonts w:ascii="Times New Roman" w:hAnsi="Times New Roman" w:cs="Times New Roman"/>
          <w:sz w:val="24"/>
          <w:szCs w:val="24"/>
        </w:rPr>
        <w:t>ata was collected from four different stakeholders</w:t>
      </w:r>
      <w:r w:rsidR="006625B7">
        <w:rPr>
          <w:rFonts w:ascii="Times New Roman" w:hAnsi="Times New Roman" w:cs="Times New Roman"/>
          <w:sz w:val="24"/>
          <w:szCs w:val="24"/>
        </w:rPr>
        <w:t>:</w:t>
      </w:r>
      <w:r w:rsidRPr="00112D01">
        <w:rPr>
          <w:rFonts w:ascii="Times New Roman" w:hAnsi="Times New Roman" w:cs="Times New Roman"/>
          <w:sz w:val="24"/>
          <w:szCs w:val="24"/>
        </w:rPr>
        <w:t xml:space="preserve"> Group I was the students</w:t>
      </w:r>
      <w:r w:rsidR="004101F2">
        <w:rPr>
          <w:rFonts w:ascii="Times New Roman" w:hAnsi="Times New Roman" w:cs="Times New Roman"/>
          <w:sz w:val="24"/>
          <w:szCs w:val="24"/>
        </w:rPr>
        <w:t xml:space="preserve"> (SC)</w:t>
      </w:r>
      <w:r w:rsidRPr="00112D01">
        <w:rPr>
          <w:rFonts w:ascii="Times New Roman" w:hAnsi="Times New Roman" w:cs="Times New Roman"/>
          <w:sz w:val="24"/>
          <w:szCs w:val="24"/>
        </w:rPr>
        <w:t xml:space="preserve"> group studying at GCSE equivalent level</w:t>
      </w:r>
      <w:r w:rsidR="006625B7">
        <w:rPr>
          <w:rFonts w:ascii="Times New Roman" w:hAnsi="Times New Roman" w:cs="Times New Roman"/>
          <w:sz w:val="24"/>
          <w:szCs w:val="24"/>
        </w:rPr>
        <w:t>;</w:t>
      </w:r>
      <w:r w:rsidRPr="00112D01">
        <w:rPr>
          <w:rFonts w:ascii="Times New Roman" w:hAnsi="Times New Roman" w:cs="Times New Roman"/>
          <w:sz w:val="24"/>
          <w:szCs w:val="24"/>
        </w:rPr>
        <w:t xml:space="preserve"> </w:t>
      </w:r>
      <w:r w:rsidR="006625B7">
        <w:rPr>
          <w:rFonts w:ascii="Times New Roman" w:hAnsi="Times New Roman" w:cs="Times New Roman"/>
          <w:sz w:val="24"/>
          <w:szCs w:val="24"/>
        </w:rPr>
        <w:t>G</w:t>
      </w:r>
      <w:r w:rsidRPr="00112D01">
        <w:rPr>
          <w:rFonts w:ascii="Times New Roman" w:hAnsi="Times New Roman" w:cs="Times New Roman"/>
          <w:sz w:val="24"/>
          <w:szCs w:val="24"/>
        </w:rPr>
        <w:t>roup 2 were the village elders (VE)</w:t>
      </w:r>
      <w:r w:rsidR="006625B7">
        <w:rPr>
          <w:rFonts w:ascii="Times New Roman" w:hAnsi="Times New Roman" w:cs="Times New Roman"/>
          <w:sz w:val="24"/>
          <w:szCs w:val="24"/>
        </w:rPr>
        <w:t>;</w:t>
      </w:r>
      <w:r w:rsidRPr="00112D01">
        <w:rPr>
          <w:rFonts w:ascii="Times New Roman" w:hAnsi="Times New Roman" w:cs="Times New Roman"/>
          <w:sz w:val="24"/>
          <w:szCs w:val="24"/>
        </w:rPr>
        <w:t xml:space="preserve"> </w:t>
      </w:r>
      <w:r w:rsidR="006625B7">
        <w:rPr>
          <w:rFonts w:ascii="Times New Roman" w:hAnsi="Times New Roman" w:cs="Times New Roman"/>
          <w:sz w:val="24"/>
          <w:szCs w:val="24"/>
        </w:rPr>
        <w:t>G</w:t>
      </w:r>
      <w:r w:rsidRPr="00112D01">
        <w:rPr>
          <w:rFonts w:ascii="Times New Roman" w:hAnsi="Times New Roman" w:cs="Times New Roman"/>
          <w:sz w:val="24"/>
          <w:szCs w:val="24"/>
        </w:rPr>
        <w:t xml:space="preserve">roup 3 </w:t>
      </w:r>
      <w:r w:rsidR="006625B7">
        <w:rPr>
          <w:rFonts w:ascii="Times New Roman" w:hAnsi="Times New Roman" w:cs="Times New Roman"/>
          <w:sz w:val="24"/>
          <w:szCs w:val="24"/>
        </w:rPr>
        <w:t>was the</w:t>
      </w:r>
      <w:r w:rsidR="006625B7" w:rsidRPr="00112D01">
        <w:rPr>
          <w:rFonts w:ascii="Times New Roman" w:hAnsi="Times New Roman" w:cs="Times New Roman"/>
          <w:sz w:val="24"/>
          <w:szCs w:val="24"/>
        </w:rPr>
        <w:t xml:space="preserve"> </w:t>
      </w:r>
      <w:r w:rsidRPr="00112D01">
        <w:rPr>
          <w:rFonts w:ascii="Times New Roman" w:hAnsi="Times New Roman" w:cs="Times New Roman"/>
          <w:sz w:val="24"/>
          <w:szCs w:val="24"/>
        </w:rPr>
        <w:t>general public (</w:t>
      </w:r>
      <w:r w:rsidR="004101F2">
        <w:rPr>
          <w:rFonts w:ascii="Times New Roman" w:hAnsi="Times New Roman" w:cs="Times New Roman"/>
          <w:sz w:val="24"/>
          <w:szCs w:val="24"/>
        </w:rPr>
        <w:t xml:space="preserve">GP, </w:t>
      </w:r>
      <w:r w:rsidRPr="00112D01">
        <w:rPr>
          <w:rFonts w:ascii="Times New Roman" w:hAnsi="Times New Roman" w:cs="Times New Roman"/>
          <w:sz w:val="24"/>
          <w:szCs w:val="24"/>
        </w:rPr>
        <w:t>both males and females</w:t>
      </w:r>
      <w:r w:rsidR="004101F2">
        <w:rPr>
          <w:rFonts w:ascii="Times New Roman" w:hAnsi="Times New Roman" w:cs="Times New Roman"/>
          <w:sz w:val="24"/>
          <w:szCs w:val="24"/>
        </w:rPr>
        <w:t>)</w:t>
      </w:r>
      <w:r w:rsidR="006625B7">
        <w:rPr>
          <w:rFonts w:ascii="Times New Roman" w:hAnsi="Times New Roman" w:cs="Times New Roman"/>
          <w:sz w:val="24"/>
          <w:szCs w:val="24"/>
        </w:rPr>
        <w:t>;</w:t>
      </w:r>
      <w:r w:rsidRPr="00112D01">
        <w:rPr>
          <w:rFonts w:ascii="Times New Roman" w:hAnsi="Times New Roman" w:cs="Times New Roman"/>
          <w:sz w:val="24"/>
          <w:szCs w:val="24"/>
        </w:rPr>
        <w:t xml:space="preserve"> and </w:t>
      </w:r>
      <w:r w:rsidR="006625B7">
        <w:rPr>
          <w:rFonts w:ascii="Times New Roman" w:hAnsi="Times New Roman" w:cs="Times New Roman"/>
          <w:sz w:val="24"/>
          <w:szCs w:val="24"/>
        </w:rPr>
        <w:t>G</w:t>
      </w:r>
      <w:r w:rsidRPr="00112D01">
        <w:rPr>
          <w:rFonts w:ascii="Times New Roman" w:hAnsi="Times New Roman" w:cs="Times New Roman"/>
          <w:sz w:val="24"/>
          <w:szCs w:val="24"/>
        </w:rPr>
        <w:t>roup 4 was that of officials</w:t>
      </w:r>
      <w:r w:rsidR="004101F2">
        <w:rPr>
          <w:rFonts w:ascii="Times New Roman" w:hAnsi="Times New Roman" w:cs="Times New Roman"/>
          <w:sz w:val="24"/>
          <w:szCs w:val="24"/>
        </w:rPr>
        <w:t xml:space="preserve"> (FO)</w:t>
      </w:r>
      <w:r w:rsidRPr="00112D01">
        <w:rPr>
          <w:rFonts w:ascii="Times New Roman" w:hAnsi="Times New Roman" w:cs="Times New Roman"/>
          <w:sz w:val="24"/>
          <w:szCs w:val="24"/>
        </w:rPr>
        <w:t xml:space="preserve"> working in the forestry/environment sector. Similar stakeholder groups were chosen for the two selected sites, areas near Jim Corbett </w:t>
      </w:r>
      <w:r w:rsidR="006625B7">
        <w:rPr>
          <w:rFonts w:ascii="Times New Roman" w:hAnsi="Times New Roman" w:cs="Times New Roman"/>
          <w:sz w:val="24"/>
          <w:szCs w:val="24"/>
        </w:rPr>
        <w:t>N</w:t>
      </w:r>
      <w:r w:rsidRPr="00112D01">
        <w:rPr>
          <w:rFonts w:ascii="Times New Roman" w:hAnsi="Times New Roman" w:cs="Times New Roman"/>
          <w:sz w:val="24"/>
          <w:szCs w:val="24"/>
        </w:rPr>
        <w:t xml:space="preserve">ational </w:t>
      </w:r>
      <w:r w:rsidR="006625B7">
        <w:rPr>
          <w:rFonts w:ascii="Times New Roman" w:hAnsi="Times New Roman" w:cs="Times New Roman"/>
          <w:sz w:val="24"/>
          <w:szCs w:val="24"/>
        </w:rPr>
        <w:t>P</w:t>
      </w:r>
      <w:r w:rsidRPr="00112D01">
        <w:rPr>
          <w:rFonts w:ascii="Times New Roman" w:hAnsi="Times New Roman" w:cs="Times New Roman"/>
          <w:sz w:val="24"/>
          <w:szCs w:val="24"/>
        </w:rPr>
        <w:t xml:space="preserve">ark and Rajaji </w:t>
      </w:r>
      <w:r w:rsidR="006625B7">
        <w:rPr>
          <w:rFonts w:ascii="Times New Roman" w:hAnsi="Times New Roman" w:cs="Times New Roman"/>
          <w:sz w:val="24"/>
          <w:szCs w:val="24"/>
        </w:rPr>
        <w:t>N</w:t>
      </w:r>
      <w:r w:rsidRPr="00112D01">
        <w:rPr>
          <w:rFonts w:ascii="Times New Roman" w:hAnsi="Times New Roman" w:cs="Times New Roman"/>
          <w:sz w:val="24"/>
          <w:szCs w:val="24"/>
        </w:rPr>
        <w:t xml:space="preserve">ational </w:t>
      </w:r>
      <w:r w:rsidR="006625B7">
        <w:rPr>
          <w:rFonts w:ascii="Times New Roman" w:hAnsi="Times New Roman" w:cs="Times New Roman"/>
          <w:sz w:val="24"/>
          <w:szCs w:val="24"/>
        </w:rPr>
        <w:t>P</w:t>
      </w:r>
      <w:r w:rsidRPr="00112D01">
        <w:rPr>
          <w:rFonts w:ascii="Times New Roman" w:hAnsi="Times New Roman" w:cs="Times New Roman"/>
          <w:sz w:val="24"/>
          <w:szCs w:val="24"/>
        </w:rPr>
        <w:t xml:space="preserve">ark. I have known the </w:t>
      </w:r>
      <w:r w:rsidR="006625B7">
        <w:rPr>
          <w:rFonts w:ascii="Times New Roman" w:hAnsi="Times New Roman" w:cs="Times New Roman"/>
          <w:sz w:val="24"/>
          <w:szCs w:val="24"/>
        </w:rPr>
        <w:t>l</w:t>
      </w:r>
      <w:r w:rsidRPr="00112D01">
        <w:rPr>
          <w:rFonts w:ascii="Times New Roman" w:hAnsi="Times New Roman" w:cs="Times New Roman"/>
          <w:sz w:val="24"/>
          <w:szCs w:val="24"/>
        </w:rPr>
        <w:t>ocal communities f</w:t>
      </w:r>
      <w:r w:rsidR="008F41D1">
        <w:rPr>
          <w:rFonts w:ascii="Times New Roman" w:hAnsi="Times New Roman" w:cs="Times New Roman"/>
          <w:sz w:val="24"/>
          <w:szCs w:val="24"/>
        </w:rPr>
        <w:t>ro</w:t>
      </w:r>
      <w:r w:rsidRPr="00112D01">
        <w:rPr>
          <w:rFonts w:ascii="Times New Roman" w:hAnsi="Times New Roman" w:cs="Times New Roman"/>
          <w:sz w:val="24"/>
          <w:szCs w:val="24"/>
        </w:rPr>
        <w:t>m a distan</w:t>
      </w:r>
      <w:r w:rsidR="008F41D1">
        <w:rPr>
          <w:rFonts w:ascii="Times New Roman" w:hAnsi="Times New Roman" w:cs="Times New Roman"/>
          <w:sz w:val="24"/>
          <w:szCs w:val="24"/>
        </w:rPr>
        <w:t>ce</w:t>
      </w:r>
      <w:r w:rsidRPr="00112D01">
        <w:rPr>
          <w:rFonts w:ascii="Times New Roman" w:hAnsi="Times New Roman" w:cs="Times New Roman"/>
          <w:sz w:val="24"/>
          <w:szCs w:val="24"/>
        </w:rPr>
        <w:t xml:space="preserve"> for a long period of time and have followed their lifestyle changes for decades. This experience made my interaction and communication with them easier and without any qualms. </w:t>
      </w:r>
      <w:r w:rsidR="009A0C39" w:rsidRPr="00112D01">
        <w:rPr>
          <w:rFonts w:ascii="Times New Roman" w:hAnsi="Times New Roman" w:cs="Times New Roman"/>
          <w:sz w:val="24"/>
          <w:szCs w:val="24"/>
        </w:rPr>
        <w:t>Addi</w:t>
      </w:r>
      <w:r w:rsidR="009A0C39">
        <w:rPr>
          <w:rFonts w:ascii="Times New Roman" w:hAnsi="Times New Roman" w:cs="Times New Roman"/>
          <w:sz w:val="24"/>
          <w:szCs w:val="24"/>
        </w:rPr>
        <w:t>ti</w:t>
      </w:r>
      <w:r w:rsidR="009A0C39" w:rsidRPr="00112D01">
        <w:rPr>
          <w:rFonts w:ascii="Times New Roman" w:hAnsi="Times New Roman" w:cs="Times New Roman"/>
          <w:sz w:val="24"/>
          <w:szCs w:val="24"/>
        </w:rPr>
        <w:t xml:space="preserve">onally, </w:t>
      </w:r>
      <w:r w:rsidR="009A0C39" w:rsidRPr="00112D01">
        <w:rPr>
          <w:rFonts w:ascii="Times New Roman" w:eastAsia="Calibri" w:hAnsi="Times New Roman" w:cs="Times New Roman"/>
          <w:bCs/>
          <w:sz w:val="24"/>
          <w:szCs w:val="24"/>
        </w:rPr>
        <w:t xml:space="preserve">having witnessed first-hand the changing dynamics of conventional and contemporary practices amongst various ethnic and traditional communities, I had to be mindful in selecting and approaching various participants </w:t>
      </w:r>
      <w:r w:rsidR="009A0C39">
        <w:rPr>
          <w:rFonts w:ascii="Times New Roman" w:eastAsia="Calibri" w:hAnsi="Times New Roman" w:cs="Times New Roman"/>
          <w:bCs/>
          <w:sz w:val="24"/>
          <w:szCs w:val="24"/>
        </w:rPr>
        <w:t xml:space="preserve">for </w:t>
      </w:r>
      <w:r w:rsidR="009A0C39" w:rsidRPr="00112D01">
        <w:rPr>
          <w:rFonts w:ascii="Times New Roman" w:eastAsia="Calibri" w:hAnsi="Times New Roman" w:cs="Times New Roman"/>
          <w:bCs/>
          <w:sz w:val="24"/>
          <w:szCs w:val="24"/>
        </w:rPr>
        <w:t xml:space="preserve">my focus groups and questionnaire surveys. </w:t>
      </w:r>
      <w:r w:rsidRPr="00112D01">
        <w:rPr>
          <w:rFonts w:ascii="Times New Roman" w:eastAsia="Calibri" w:hAnsi="Times New Roman" w:cs="Times New Roman"/>
          <w:bCs/>
          <w:sz w:val="24"/>
          <w:szCs w:val="24"/>
        </w:rPr>
        <w:t>For instance, the months of October to February are the months when Gujjars can be found relatively easily around the lower Shivalik Hills. During the summer months, some travel back to their summer pastures. For this reason, I had to ensure that I visit</w:t>
      </w:r>
      <w:r w:rsidR="006625B7">
        <w:rPr>
          <w:rFonts w:ascii="Times New Roman" w:eastAsia="Calibri" w:hAnsi="Times New Roman" w:cs="Times New Roman"/>
          <w:bCs/>
          <w:sz w:val="24"/>
          <w:szCs w:val="24"/>
        </w:rPr>
        <w:t>ed</w:t>
      </w:r>
      <w:r w:rsidRPr="00112D01">
        <w:rPr>
          <w:rFonts w:ascii="Times New Roman" w:eastAsia="Calibri" w:hAnsi="Times New Roman" w:cs="Times New Roman"/>
          <w:bCs/>
          <w:sz w:val="24"/>
          <w:szCs w:val="24"/>
        </w:rPr>
        <w:t xml:space="preserve"> the lower Shiwaliks during the winter months. Likewise, care had to be taken in administering tests for students, the test period had to be during the time that the students were not taking any of their final exams or were involved in their board exams (GC</w:t>
      </w:r>
      <w:r w:rsidR="006625B7">
        <w:rPr>
          <w:rFonts w:ascii="Times New Roman" w:eastAsia="Calibri" w:hAnsi="Times New Roman" w:cs="Times New Roman"/>
          <w:bCs/>
          <w:sz w:val="24"/>
          <w:szCs w:val="24"/>
        </w:rPr>
        <w:t>S</w:t>
      </w:r>
      <w:r w:rsidRPr="00112D01">
        <w:rPr>
          <w:rFonts w:ascii="Times New Roman" w:eastAsia="Calibri" w:hAnsi="Times New Roman" w:cs="Times New Roman"/>
          <w:bCs/>
          <w:sz w:val="24"/>
          <w:szCs w:val="24"/>
        </w:rPr>
        <w:t>E equivalent).</w:t>
      </w:r>
    </w:p>
    <w:p w14:paraId="24F048D6" w14:textId="77777777" w:rsidR="006C7B62" w:rsidRDefault="006C7B62" w:rsidP="00112D01">
      <w:pPr>
        <w:spacing w:after="160" w:line="360" w:lineRule="auto"/>
        <w:rPr>
          <w:rFonts w:ascii="Times New Roman" w:hAnsi="Times New Roman" w:cs="Times New Roman"/>
          <w:sz w:val="24"/>
          <w:szCs w:val="24"/>
        </w:rPr>
      </w:pPr>
    </w:p>
    <w:p w14:paraId="3F66F7FF" w14:textId="77777777" w:rsidR="006C7B62" w:rsidRDefault="006C7B62" w:rsidP="00112D01">
      <w:pPr>
        <w:spacing w:after="160" w:line="360" w:lineRule="auto"/>
        <w:rPr>
          <w:rFonts w:ascii="Times New Roman" w:hAnsi="Times New Roman" w:cs="Times New Roman"/>
          <w:sz w:val="24"/>
          <w:szCs w:val="24"/>
        </w:rPr>
      </w:pPr>
    </w:p>
    <w:p w14:paraId="701EE24C" w14:textId="3126FA8E" w:rsidR="00112D01" w:rsidRPr="00112D01" w:rsidRDefault="00112D01" w:rsidP="00112D01">
      <w:pPr>
        <w:spacing w:after="160" w:line="360" w:lineRule="auto"/>
        <w:rPr>
          <w:rFonts w:ascii="Times New Roman" w:hAnsi="Times New Roman" w:cs="Times New Roman"/>
          <w:sz w:val="24"/>
          <w:szCs w:val="24"/>
        </w:rPr>
      </w:pPr>
      <w:r w:rsidRPr="00112D01">
        <w:rPr>
          <w:rFonts w:ascii="Times New Roman" w:hAnsi="Times New Roman" w:cs="Times New Roman"/>
          <w:sz w:val="24"/>
          <w:szCs w:val="24"/>
        </w:rPr>
        <w:lastRenderedPageBreak/>
        <w:t xml:space="preserve">Table 3. An overview of survey locations and techniques </w:t>
      </w:r>
    </w:p>
    <w:tbl>
      <w:tblPr>
        <w:tblStyle w:val="TableGrid3"/>
        <w:tblW w:w="0" w:type="auto"/>
        <w:tblLook w:val="04A0" w:firstRow="1" w:lastRow="0" w:firstColumn="1" w:lastColumn="0" w:noHBand="0" w:noVBand="1"/>
      </w:tblPr>
      <w:tblGrid>
        <w:gridCol w:w="1978"/>
        <w:gridCol w:w="1417"/>
        <w:gridCol w:w="1136"/>
        <w:gridCol w:w="1556"/>
        <w:gridCol w:w="1563"/>
        <w:gridCol w:w="1366"/>
      </w:tblGrid>
      <w:tr w:rsidR="00112D01" w:rsidRPr="00112D01" w14:paraId="5AC33A34" w14:textId="77777777" w:rsidTr="00112D01">
        <w:tc>
          <w:tcPr>
            <w:tcW w:w="1978" w:type="dxa"/>
          </w:tcPr>
          <w:p w14:paraId="6BDC6695"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01584E68" w14:textId="2041939D" w:rsidR="00112D01" w:rsidRPr="00112D01" w:rsidRDefault="006625B7" w:rsidP="00112D01">
            <w:pPr>
              <w:spacing w:after="0" w:line="240" w:lineRule="auto"/>
              <w:rPr>
                <w:rFonts w:ascii="Times New Roman" w:hAnsi="Times New Roman" w:cs="Times New Roman"/>
                <w:sz w:val="24"/>
                <w:szCs w:val="24"/>
              </w:rPr>
            </w:pPr>
            <w:r>
              <w:rPr>
                <w:rFonts w:ascii="Times New Roman" w:hAnsi="Times New Roman" w:cs="Times New Roman"/>
                <w:sz w:val="24"/>
                <w:szCs w:val="24"/>
              </w:rPr>
              <w:t>Location</w:t>
            </w:r>
          </w:p>
        </w:tc>
        <w:tc>
          <w:tcPr>
            <w:tcW w:w="1136" w:type="dxa"/>
          </w:tcPr>
          <w:p w14:paraId="33C48B07"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Test</w:t>
            </w:r>
          </w:p>
        </w:tc>
        <w:tc>
          <w:tcPr>
            <w:tcW w:w="1556" w:type="dxa"/>
          </w:tcPr>
          <w:p w14:paraId="16165B92"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Focus group</w:t>
            </w:r>
          </w:p>
        </w:tc>
        <w:tc>
          <w:tcPr>
            <w:tcW w:w="1563" w:type="dxa"/>
          </w:tcPr>
          <w:p w14:paraId="72C3AEB7"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 xml:space="preserve">Questionnaire </w:t>
            </w:r>
          </w:p>
        </w:tc>
        <w:tc>
          <w:tcPr>
            <w:tcW w:w="1366" w:type="dxa"/>
          </w:tcPr>
          <w:p w14:paraId="58128D4A"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Interview</w:t>
            </w:r>
          </w:p>
        </w:tc>
      </w:tr>
      <w:tr w:rsidR="00112D01" w:rsidRPr="00112D01" w14:paraId="7311B58D" w14:textId="77777777" w:rsidTr="00112D01">
        <w:tc>
          <w:tcPr>
            <w:tcW w:w="1978" w:type="dxa"/>
            <w:vMerge w:val="restart"/>
          </w:tcPr>
          <w:p w14:paraId="0E9CD36E"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Jim Corbett National Park</w:t>
            </w:r>
          </w:p>
        </w:tc>
        <w:tc>
          <w:tcPr>
            <w:tcW w:w="1417" w:type="dxa"/>
          </w:tcPr>
          <w:p w14:paraId="3167E413"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Ramnagar</w:t>
            </w:r>
          </w:p>
        </w:tc>
        <w:tc>
          <w:tcPr>
            <w:tcW w:w="1136" w:type="dxa"/>
            <w:shd w:val="clear" w:color="auto" w:fill="FF0000"/>
          </w:tcPr>
          <w:p w14:paraId="79A580D2" w14:textId="77777777" w:rsidR="00112D01" w:rsidRPr="00112D01" w:rsidRDefault="00112D01" w:rsidP="00112D01">
            <w:pPr>
              <w:spacing w:after="0" w:line="240" w:lineRule="auto"/>
              <w:rPr>
                <w:rFonts w:ascii="Times New Roman" w:hAnsi="Times New Roman" w:cs="Times New Roman"/>
                <w:sz w:val="24"/>
                <w:szCs w:val="24"/>
                <w:highlight w:val="red"/>
              </w:rPr>
            </w:pPr>
          </w:p>
        </w:tc>
        <w:tc>
          <w:tcPr>
            <w:tcW w:w="1556" w:type="dxa"/>
          </w:tcPr>
          <w:p w14:paraId="5D4BE2E9"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434CF0C4"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shd w:val="clear" w:color="auto" w:fill="FF0000"/>
          </w:tcPr>
          <w:p w14:paraId="79BD6D29"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280E7E49" w14:textId="77777777" w:rsidTr="00112D01">
        <w:tc>
          <w:tcPr>
            <w:tcW w:w="1978" w:type="dxa"/>
            <w:vMerge/>
          </w:tcPr>
          <w:p w14:paraId="096EE593"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7E69FBE9"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Dhela</w:t>
            </w:r>
          </w:p>
        </w:tc>
        <w:tc>
          <w:tcPr>
            <w:tcW w:w="1136" w:type="dxa"/>
          </w:tcPr>
          <w:p w14:paraId="42F20CBC"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shd w:val="clear" w:color="auto" w:fill="FF0000"/>
          </w:tcPr>
          <w:p w14:paraId="5ADF6222"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46C4AA63"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shd w:val="clear" w:color="auto" w:fill="FF0000"/>
          </w:tcPr>
          <w:p w14:paraId="01C9715C"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371A6A5C" w14:textId="77777777" w:rsidTr="00112D01">
        <w:tc>
          <w:tcPr>
            <w:tcW w:w="1978" w:type="dxa"/>
            <w:vMerge/>
          </w:tcPr>
          <w:p w14:paraId="4F0F8246"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21059A6A"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Patkot</w:t>
            </w:r>
          </w:p>
        </w:tc>
        <w:tc>
          <w:tcPr>
            <w:tcW w:w="1136" w:type="dxa"/>
          </w:tcPr>
          <w:p w14:paraId="6F0185F5"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shd w:val="clear" w:color="auto" w:fill="FF0000"/>
          </w:tcPr>
          <w:p w14:paraId="287D03B6"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5F0432C2"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tcPr>
          <w:p w14:paraId="3F1C2DEB"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5D00E7AE" w14:textId="77777777" w:rsidTr="00112D01">
        <w:tc>
          <w:tcPr>
            <w:tcW w:w="1978" w:type="dxa"/>
            <w:vMerge/>
          </w:tcPr>
          <w:p w14:paraId="0B6F2B09"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42D2A30E"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Garjiya</w:t>
            </w:r>
          </w:p>
        </w:tc>
        <w:tc>
          <w:tcPr>
            <w:tcW w:w="1136" w:type="dxa"/>
          </w:tcPr>
          <w:p w14:paraId="25C61F10"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tcPr>
          <w:p w14:paraId="3CA26D86"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3E5076CF"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shd w:val="clear" w:color="auto" w:fill="FF0000"/>
          </w:tcPr>
          <w:p w14:paraId="2FEAC7D4"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4659D2F9" w14:textId="77777777" w:rsidTr="00112D01">
        <w:tc>
          <w:tcPr>
            <w:tcW w:w="1978" w:type="dxa"/>
            <w:vMerge w:val="restart"/>
          </w:tcPr>
          <w:p w14:paraId="06C4EBFC"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 xml:space="preserve">Rajaji National Park </w:t>
            </w:r>
          </w:p>
        </w:tc>
        <w:tc>
          <w:tcPr>
            <w:tcW w:w="1417" w:type="dxa"/>
          </w:tcPr>
          <w:p w14:paraId="4B9DD9FE"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Dehradun</w:t>
            </w:r>
          </w:p>
        </w:tc>
        <w:tc>
          <w:tcPr>
            <w:tcW w:w="1136" w:type="dxa"/>
            <w:shd w:val="clear" w:color="auto" w:fill="FF0000"/>
          </w:tcPr>
          <w:p w14:paraId="01C0CF00"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tcPr>
          <w:p w14:paraId="5CD1F1CA"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7D35B476"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shd w:val="clear" w:color="auto" w:fill="FF0000"/>
          </w:tcPr>
          <w:p w14:paraId="10592129"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6352392D" w14:textId="77777777" w:rsidTr="00112D01">
        <w:tc>
          <w:tcPr>
            <w:tcW w:w="1978" w:type="dxa"/>
            <w:vMerge/>
          </w:tcPr>
          <w:p w14:paraId="7EFF7352"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28F7FAF7"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Karwa Pani</w:t>
            </w:r>
          </w:p>
        </w:tc>
        <w:tc>
          <w:tcPr>
            <w:tcW w:w="1136" w:type="dxa"/>
          </w:tcPr>
          <w:p w14:paraId="4C63980B"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shd w:val="clear" w:color="auto" w:fill="FF0000"/>
          </w:tcPr>
          <w:p w14:paraId="23CCAE52"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7E484ED6"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tcPr>
          <w:p w14:paraId="370559C9" w14:textId="77777777" w:rsidR="00112D01" w:rsidRPr="00112D01" w:rsidRDefault="00112D01" w:rsidP="00112D01">
            <w:pPr>
              <w:spacing w:after="0" w:line="240" w:lineRule="auto"/>
              <w:rPr>
                <w:rFonts w:ascii="Times New Roman" w:hAnsi="Times New Roman" w:cs="Times New Roman"/>
                <w:sz w:val="24"/>
                <w:szCs w:val="24"/>
              </w:rPr>
            </w:pPr>
          </w:p>
        </w:tc>
      </w:tr>
      <w:tr w:rsidR="00112D01" w:rsidRPr="00112D01" w14:paraId="248BB1D6" w14:textId="77777777" w:rsidTr="00112D01">
        <w:tc>
          <w:tcPr>
            <w:tcW w:w="1978" w:type="dxa"/>
            <w:vMerge/>
          </w:tcPr>
          <w:p w14:paraId="64686649" w14:textId="77777777" w:rsidR="00112D01" w:rsidRPr="00112D01" w:rsidRDefault="00112D01" w:rsidP="00112D01">
            <w:pPr>
              <w:spacing w:after="0" w:line="240" w:lineRule="auto"/>
              <w:rPr>
                <w:rFonts w:ascii="Times New Roman" w:hAnsi="Times New Roman" w:cs="Times New Roman"/>
                <w:sz w:val="24"/>
                <w:szCs w:val="24"/>
              </w:rPr>
            </w:pPr>
          </w:p>
        </w:tc>
        <w:tc>
          <w:tcPr>
            <w:tcW w:w="1417" w:type="dxa"/>
          </w:tcPr>
          <w:p w14:paraId="1428F0CA" w14:textId="77777777" w:rsidR="00112D01" w:rsidRPr="00112D01" w:rsidRDefault="00112D01" w:rsidP="00112D01">
            <w:pPr>
              <w:spacing w:after="0" w:line="240" w:lineRule="auto"/>
              <w:rPr>
                <w:rFonts w:ascii="Times New Roman" w:hAnsi="Times New Roman" w:cs="Times New Roman"/>
                <w:sz w:val="24"/>
                <w:szCs w:val="24"/>
              </w:rPr>
            </w:pPr>
            <w:r w:rsidRPr="00112D01">
              <w:rPr>
                <w:rFonts w:ascii="Times New Roman" w:hAnsi="Times New Roman" w:cs="Times New Roman"/>
                <w:sz w:val="24"/>
                <w:szCs w:val="24"/>
              </w:rPr>
              <w:t>Mohand</w:t>
            </w:r>
          </w:p>
        </w:tc>
        <w:tc>
          <w:tcPr>
            <w:tcW w:w="1136" w:type="dxa"/>
          </w:tcPr>
          <w:p w14:paraId="01AA28F0" w14:textId="77777777" w:rsidR="00112D01" w:rsidRPr="00112D01" w:rsidRDefault="00112D01" w:rsidP="00112D01">
            <w:pPr>
              <w:spacing w:after="0" w:line="240" w:lineRule="auto"/>
              <w:rPr>
                <w:rFonts w:ascii="Times New Roman" w:hAnsi="Times New Roman" w:cs="Times New Roman"/>
                <w:sz w:val="24"/>
                <w:szCs w:val="24"/>
              </w:rPr>
            </w:pPr>
          </w:p>
        </w:tc>
        <w:tc>
          <w:tcPr>
            <w:tcW w:w="1556" w:type="dxa"/>
            <w:shd w:val="clear" w:color="auto" w:fill="FF0000"/>
          </w:tcPr>
          <w:p w14:paraId="77F13176" w14:textId="77777777" w:rsidR="00112D01" w:rsidRPr="00112D01" w:rsidRDefault="00112D01" w:rsidP="00112D01">
            <w:pPr>
              <w:spacing w:after="0" w:line="240" w:lineRule="auto"/>
              <w:rPr>
                <w:rFonts w:ascii="Times New Roman" w:hAnsi="Times New Roman" w:cs="Times New Roman"/>
                <w:sz w:val="24"/>
                <w:szCs w:val="24"/>
              </w:rPr>
            </w:pPr>
          </w:p>
        </w:tc>
        <w:tc>
          <w:tcPr>
            <w:tcW w:w="1563" w:type="dxa"/>
            <w:shd w:val="clear" w:color="auto" w:fill="FF0000"/>
          </w:tcPr>
          <w:p w14:paraId="7B03777F" w14:textId="77777777" w:rsidR="00112D01" w:rsidRPr="00112D01" w:rsidRDefault="00112D01" w:rsidP="00112D01">
            <w:pPr>
              <w:spacing w:after="0" w:line="240" w:lineRule="auto"/>
              <w:rPr>
                <w:rFonts w:ascii="Times New Roman" w:hAnsi="Times New Roman" w:cs="Times New Roman"/>
                <w:sz w:val="24"/>
                <w:szCs w:val="24"/>
              </w:rPr>
            </w:pPr>
          </w:p>
        </w:tc>
        <w:tc>
          <w:tcPr>
            <w:tcW w:w="1366" w:type="dxa"/>
            <w:shd w:val="clear" w:color="auto" w:fill="FF0000"/>
          </w:tcPr>
          <w:p w14:paraId="4F0C43A3" w14:textId="77777777" w:rsidR="00112D01" w:rsidRPr="00112D01" w:rsidRDefault="00112D01" w:rsidP="00112D01">
            <w:pPr>
              <w:spacing w:after="0" w:line="240" w:lineRule="auto"/>
              <w:rPr>
                <w:rFonts w:ascii="Times New Roman" w:hAnsi="Times New Roman" w:cs="Times New Roman"/>
                <w:sz w:val="24"/>
                <w:szCs w:val="24"/>
              </w:rPr>
            </w:pPr>
          </w:p>
        </w:tc>
      </w:tr>
    </w:tbl>
    <w:p w14:paraId="749EF767" w14:textId="7D70E6D5" w:rsidR="00112D01" w:rsidRDefault="00AF3869" w:rsidP="005F6945">
      <w:pPr>
        <w:spacing w:before="240" w:after="240" w:line="360" w:lineRule="auto"/>
        <w:jc w:val="both"/>
        <w:rPr>
          <w:rFonts w:ascii="Times New Roman" w:hAnsi="Times New Roman" w:cs="Times New Roman"/>
          <w:sz w:val="24"/>
          <w:szCs w:val="24"/>
        </w:rPr>
      </w:pPr>
      <w:r>
        <w:rPr>
          <w:rFonts w:ascii="Times New Roman" w:hAnsi="Times New Roman" w:cs="Times New Roman"/>
          <w:b/>
          <w:sz w:val="24"/>
          <w:szCs w:val="24"/>
        </w:rPr>
        <w:t xml:space="preserve">Group 1 </w:t>
      </w:r>
      <w:r w:rsidR="006111A4">
        <w:rPr>
          <w:rFonts w:ascii="Times New Roman" w:hAnsi="Times New Roman" w:cs="Times New Roman"/>
          <w:b/>
          <w:sz w:val="24"/>
          <w:szCs w:val="24"/>
        </w:rPr>
        <w:t xml:space="preserve">– </w:t>
      </w:r>
      <w:r>
        <w:rPr>
          <w:rFonts w:ascii="Times New Roman" w:hAnsi="Times New Roman" w:cs="Times New Roman"/>
          <w:b/>
          <w:sz w:val="24"/>
          <w:szCs w:val="24"/>
        </w:rPr>
        <w:t xml:space="preserve">Students: </w:t>
      </w:r>
      <w:r w:rsidR="00112D01" w:rsidRPr="00112D01">
        <w:rPr>
          <w:rFonts w:ascii="Times New Roman" w:hAnsi="Times New Roman" w:cs="Times New Roman"/>
          <w:sz w:val="24"/>
          <w:szCs w:val="24"/>
        </w:rPr>
        <w:t>As future stakeholders, students</w:t>
      </w:r>
      <w:r w:rsidR="00373B8F">
        <w:rPr>
          <w:rFonts w:ascii="Times New Roman" w:hAnsi="Times New Roman" w:cs="Times New Roman"/>
          <w:sz w:val="24"/>
          <w:szCs w:val="24"/>
        </w:rPr>
        <w:t xml:space="preserve"> (Fig 11a</w:t>
      </w:r>
      <w:r w:rsidR="00C05454">
        <w:rPr>
          <w:rFonts w:ascii="Times New Roman" w:hAnsi="Times New Roman" w:cs="Times New Roman"/>
          <w:sz w:val="24"/>
          <w:szCs w:val="24"/>
        </w:rPr>
        <w:t>i</w:t>
      </w:r>
      <w:r w:rsidR="00373B8F">
        <w:rPr>
          <w:rFonts w:ascii="Times New Roman" w:hAnsi="Times New Roman" w:cs="Times New Roman"/>
          <w:sz w:val="24"/>
          <w:szCs w:val="24"/>
        </w:rPr>
        <w:t>)</w:t>
      </w:r>
      <w:r w:rsidR="00112D01" w:rsidRPr="00112D01">
        <w:rPr>
          <w:rFonts w:ascii="Times New Roman" w:hAnsi="Times New Roman" w:cs="Times New Roman"/>
          <w:sz w:val="24"/>
          <w:szCs w:val="24"/>
        </w:rPr>
        <w:t xml:space="preserve"> were given an in</w:t>
      </w:r>
      <w:r w:rsidR="006111A4">
        <w:rPr>
          <w:rFonts w:ascii="Times New Roman" w:hAnsi="Times New Roman" w:cs="Times New Roman"/>
          <w:sz w:val="24"/>
          <w:szCs w:val="24"/>
        </w:rPr>
        <w:t>-</w:t>
      </w:r>
      <w:r w:rsidR="00112D01" w:rsidRPr="00112D01">
        <w:rPr>
          <w:rFonts w:ascii="Times New Roman" w:hAnsi="Times New Roman" w:cs="Times New Roman"/>
          <w:sz w:val="24"/>
          <w:szCs w:val="24"/>
        </w:rPr>
        <w:t xml:space="preserve">class test. This year groups </w:t>
      </w:r>
      <w:r w:rsidR="006111A4">
        <w:rPr>
          <w:rFonts w:ascii="Times New Roman" w:hAnsi="Times New Roman" w:cs="Times New Roman"/>
          <w:sz w:val="24"/>
          <w:szCs w:val="24"/>
        </w:rPr>
        <w:t>were</w:t>
      </w:r>
      <w:r w:rsidR="006111A4" w:rsidRPr="00112D01">
        <w:rPr>
          <w:rFonts w:ascii="Times New Roman" w:hAnsi="Times New Roman" w:cs="Times New Roman"/>
          <w:sz w:val="24"/>
          <w:szCs w:val="24"/>
        </w:rPr>
        <w:t xml:space="preserve"> </w:t>
      </w:r>
      <w:r w:rsidR="00112D01" w:rsidRPr="00112D01">
        <w:rPr>
          <w:rFonts w:ascii="Times New Roman" w:hAnsi="Times New Roman" w:cs="Times New Roman"/>
          <w:sz w:val="24"/>
          <w:szCs w:val="24"/>
        </w:rPr>
        <w:t>chosen at</w:t>
      </w:r>
      <w:r w:rsidR="005F6945">
        <w:rPr>
          <w:rFonts w:ascii="Times New Roman" w:hAnsi="Times New Roman" w:cs="Times New Roman"/>
          <w:sz w:val="24"/>
          <w:szCs w:val="24"/>
        </w:rPr>
        <w:t xml:space="preserve"> Indian Certificate for Secondary Education</w:t>
      </w:r>
      <w:r w:rsidR="00112D01" w:rsidRPr="00112D01">
        <w:rPr>
          <w:rFonts w:ascii="Times New Roman" w:hAnsi="Times New Roman" w:cs="Times New Roman"/>
          <w:sz w:val="24"/>
          <w:szCs w:val="24"/>
        </w:rPr>
        <w:t xml:space="preserve"> ICSE (GCSE equivalent) because all students following the Indian national curricula (CBSE, ICSE) study all the three science subjects (</w:t>
      </w:r>
      <w:r w:rsidR="00823C5B">
        <w:rPr>
          <w:rFonts w:ascii="Times New Roman" w:hAnsi="Times New Roman" w:cs="Times New Roman"/>
          <w:sz w:val="24"/>
          <w:szCs w:val="24"/>
        </w:rPr>
        <w:t>B</w:t>
      </w:r>
      <w:r w:rsidR="00112D01" w:rsidRPr="00112D01">
        <w:rPr>
          <w:rFonts w:ascii="Times New Roman" w:hAnsi="Times New Roman" w:cs="Times New Roman"/>
          <w:sz w:val="24"/>
          <w:szCs w:val="24"/>
        </w:rPr>
        <w:t xml:space="preserve">iology, </w:t>
      </w:r>
      <w:r w:rsidR="00823C5B">
        <w:rPr>
          <w:rFonts w:ascii="Times New Roman" w:hAnsi="Times New Roman" w:cs="Times New Roman"/>
          <w:sz w:val="24"/>
          <w:szCs w:val="24"/>
        </w:rPr>
        <w:t>C</w:t>
      </w:r>
      <w:r w:rsidR="00112D01" w:rsidRPr="00112D01">
        <w:rPr>
          <w:rFonts w:ascii="Times New Roman" w:hAnsi="Times New Roman" w:cs="Times New Roman"/>
          <w:sz w:val="24"/>
          <w:szCs w:val="24"/>
        </w:rPr>
        <w:t xml:space="preserve">hemistry, </w:t>
      </w:r>
      <w:r w:rsidR="00823C5B">
        <w:rPr>
          <w:rFonts w:ascii="Times New Roman" w:hAnsi="Times New Roman" w:cs="Times New Roman"/>
          <w:sz w:val="24"/>
          <w:szCs w:val="24"/>
        </w:rPr>
        <w:t>P</w:t>
      </w:r>
      <w:r w:rsidR="00112D01" w:rsidRPr="00112D01">
        <w:rPr>
          <w:rFonts w:ascii="Times New Roman" w:hAnsi="Times New Roman" w:cs="Times New Roman"/>
          <w:sz w:val="24"/>
          <w:szCs w:val="24"/>
        </w:rPr>
        <w:t xml:space="preserve">hysics) at this stage. The Indian education system has several different operational levels for schools ranging from private affluent schools to </w:t>
      </w:r>
      <w:r w:rsidR="004101F2">
        <w:rPr>
          <w:rFonts w:ascii="Times New Roman" w:hAnsi="Times New Roman" w:cs="Times New Roman"/>
          <w:sz w:val="24"/>
          <w:szCs w:val="24"/>
        </w:rPr>
        <w:t>f</w:t>
      </w:r>
      <w:r w:rsidR="005F6945">
        <w:rPr>
          <w:rFonts w:ascii="Times New Roman" w:hAnsi="Times New Roman" w:cs="Times New Roman"/>
          <w:sz w:val="24"/>
          <w:szCs w:val="24"/>
        </w:rPr>
        <w:t xml:space="preserve">ree </w:t>
      </w:r>
      <w:r w:rsidR="009A0C39">
        <w:rPr>
          <w:rFonts w:ascii="Times New Roman" w:hAnsi="Times New Roman" w:cs="Times New Roman"/>
          <w:sz w:val="24"/>
          <w:szCs w:val="24"/>
        </w:rPr>
        <w:t>state</w:t>
      </w:r>
      <w:r w:rsidR="009A0C39" w:rsidRPr="00112D01">
        <w:rPr>
          <w:rFonts w:ascii="Times New Roman" w:hAnsi="Times New Roman" w:cs="Times New Roman"/>
          <w:sz w:val="24"/>
          <w:szCs w:val="24"/>
        </w:rPr>
        <w:t>-run</w:t>
      </w:r>
      <w:r w:rsidR="004101F2">
        <w:rPr>
          <w:rFonts w:ascii="Times New Roman" w:hAnsi="Times New Roman" w:cs="Times New Roman"/>
          <w:sz w:val="24"/>
          <w:szCs w:val="24"/>
        </w:rPr>
        <w:t xml:space="preserve"> schools</w:t>
      </w:r>
      <w:r w:rsidR="00112D01" w:rsidRPr="00112D01">
        <w:rPr>
          <w:rFonts w:ascii="Times New Roman" w:hAnsi="Times New Roman" w:cs="Times New Roman"/>
          <w:sz w:val="24"/>
          <w:szCs w:val="24"/>
        </w:rPr>
        <w:t>. I chose the middle layer as most Indian children study in such schools. The students took an unannounced in</w:t>
      </w:r>
      <w:r w:rsidR="006111A4">
        <w:rPr>
          <w:rFonts w:ascii="Times New Roman" w:hAnsi="Times New Roman" w:cs="Times New Roman"/>
          <w:sz w:val="24"/>
          <w:szCs w:val="24"/>
        </w:rPr>
        <w:t>-</w:t>
      </w:r>
      <w:r w:rsidR="00112D01" w:rsidRPr="00112D01">
        <w:rPr>
          <w:rFonts w:ascii="Times New Roman" w:hAnsi="Times New Roman" w:cs="Times New Roman"/>
          <w:sz w:val="24"/>
          <w:szCs w:val="24"/>
        </w:rPr>
        <w:t>class test to capture the general and unprepared present-day knowledge level. The test, designed to assess the knowledge of biodiversity amongst school children as compared to other branches of science, was taken in</w:t>
      </w:r>
      <w:r w:rsidR="008F41D1">
        <w:rPr>
          <w:rFonts w:ascii="Times New Roman" w:hAnsi="Times New Roman" w:cs="Times New Roman"/>
          <w:sz w:val="24"/>
          <w:szCs w:val="24"/>
        </w:rPr>
        <w:t xml:space="preserve"> a</w:t>
      </w:r>
      <w:r w:rsidR="00112D01" w:rsidRPr="00112D01">
        <w:rPr>
          <w:rFonts w:ascii="Times New Roman" w:hAnsi="Times New Roman" w:cs="Times New Roman"/>
          <w:sz w:val="24"/>
          <w:szCs w:val="24"/>
        </w:rPr>
        <w:t xml:space="preserve"> classroom setting in the presence of their teachers. Students from all schools were given the same test to ascertain difference</w:t>
      </w:r>
      <w:r w:rsidR="006111A4">
        <w:rPr>
          <w:rFonts w:ascii="Times New Roman" w:hAnsi="Times New Roman" w:cs="Times New Roman"/>
          <w:sz w:val="24"/>
          <w:szCs w:val="24"/>
        </w:rPr>
        <w:t>s</w:t>
      </w:r>
      <w:r w:rsidR="00112D01" w:rsidRPr="00112D01">
        <w:rPr>
          <w:rFonts w:ascii="Times New Roman" w:hAnsi="Times New Roman" w:cs="Times New Roman"/>
          <w:sz w:val="24"/>
          <w:szCs w:val="24"/>
        </w:rPr>
        <w:t xml:space="preserve"> in knowledge. </w:t>
      </w:r>
      <w:r w:rsidR="00C05454" w:rsidRPr="00112D01">
        <w:rPr>
          <w:rFonts w:ascii="Times New Roman" w:hAnsi="Times New Roman" w:cs="Times New Roman"/>
          <w:sz w:val="24"/>
          <w:szCs w:val="24"/>
        </w:rPr>
        <w:t>The test was undertaken after seeking permission from the head teacher of these schools and the</w:t>
      </w:r>
      <w:r w:rsidR="00C05454">
        <w:rPr>
          <w:rFonts w:ascii="Times New Roman" w:hAnsi="Times New Roman" w:cs="Times New Roman"/>
          <w:sz w:val="24"/>
          <w:szCs w:val="24"/>
        </w:rPr>
        <w:t xml:space="preserve"> assurance that the</w:t>
      </w:r>
      <w:r w:rsidR="00C05454" w:rsidRPr="00112D01">
        <w:rPr>
          <w:rFonts w:ascii="Times New Roman" w:hAnsi="Times New Roman" w:cs="Times New Roman"/>
          <w:sz w:val="24"/>
          <w:szCs w:val="24"/>
        </w:rPr>
        <w:t xml:space="preserve"> results will remain anonymous (n=203). Questions for the test were selected from past </w:t>
      </w:r>
      <w:r w:rsidR="005F6945">
        <w:rPr>
          <w:rFonts w:ascii="Times New Roman" w:hAnsi="Times New Roman" w:cs="Times New Roman"/>
          <w:sz w:val="24"/>
          <w:szCs w:val="24"/>
        </w:rPr>
        <w:t>Central Board for Secondary Education (</w:t>
      </w:r>
      <w:r w:rsidR="00C05454" w:rsidRPr="00112D01">
        <w:rPr>
          <w:rFonts w:ascii="Times New Roman" w:hAnsi="Times New Roman" w:cs="Times New Roman"/>
          <w:sz w:val="24"/>
          <w:szCs w:val="24"/>
        </w:rPr>
        <w:t>CBSE</w:t>
      </w:r>
      <w:r w:rsidR="005F6945">
        <w:rPr>
          <w:rFonts w:ascii="Times New Roman" w:hAnsi="Times New Roman" w:cs="Times New Roman"/>
          <w:sz w:val="24"/>
          <w:szCs w:val="24"/>
        </w:rPr>
        <w:t>)</w:t>
      </w:r>
      <w:r w:rsidR="00C05454" w:rsidRPr="00112D01">
        <w:rPr>
          <w:rFonts w:ascii="Times New Roman" w:hAnsi="Times New Roman" w:cs="Times New Roman"/>
          <w:sz w:val="24"/>
          <w:szCs w:val="24"/>
        </w:rPr>
        <w:t xml:space="preserve"> and ICSE board exams. Questions on traditional practices were developed after studying their curricula and after realising the potential gap in knowledge. Data</w:t>
      </w:r>
      <w:r w:rsidR="006111A4">
        <w:rPr>
          <w:rFonts w:ascii="Times New Roman" w:hAnsi="Times New Roman" w:cs="Times New Roman"/>
          <w:sz w:val="24"/>
          <w:szCs w:val="24"/>
        </w:rPr>
        <w:t xml:space="preserve"> was</w:t>
      </w:r>
      <w:r w:rsidR="00C05454" w:rsidRPr="00112D01">
        <w:rPr>
          <w:rFonts w:ascii="Times New Roman" w:hAnsi="Times New Roman" w:cs="Times New Roman"/>
          <w:sz w:val="24"/>
          <w:szCs w:val="24"/>
        </w:rPr>
        <w:t xml:space="preserve"> collected </w:t>
      </w:r>
      <w:r w:rsidR="006111A4">
        <w:rPr>
          <w:rFonts w:ascii="Times New Roman" w:hAnsi="Times New Roman" w:cs="Times New Roman"/>
          <w:sz w:val="24"/>
          <w:szCs w:val="24"/>
        </w:rPr>
        <w:t>in</w:t>
      </w:r>
      <w:r w:rsidR="006111A4" w:rsidRPr="00112D01">
        <w:rPr>
          <w:rFonts w:ascii="Times New Roman" w:hAnsi="Times New Roman" w:cs="Times New Roman"/>
          <w:sz w:val="24"/>
          <w:szCs w:val="24"/>
        </w:rPr>
        <w:t xml:space="preserve"> </w:t>
      </w:r>
      <w:r w:rsidR="00C05454" w:rsidRPr="00112D01">
        <w:rPr>
          <w:rFonts w:ascii="Times New Roman" w:hAnsi="Times New Roman" w:cs="Times New Roman"/>
          <w:sz w:val="24"/>
          <w:szCs w:val="24"/>
        </w:rPr>
        <w:t>Dehradun (near Rajaji National park) and Ram Nagar (near Jim Corbett National park)</w:t>
      </w:r>
      <w:r w:rsidR="006111A4">
        <w:rPr>
          <w:rFonts w:ascii="Times New Roman" w:hAnsi="Times New Roman" w:cs="Times New Roman"/>
          <w:sz w:val="24"/>
          <w:szCs w:val="24"/>
        </w:rPr>
        <w:t>.</w:t>
      </w:r>
    </w:p>
    <w:p w14:paraId="00B535B9" w14:textId="77777777" w:rsidR="006C7B62" w:rsidRDefault="006C7B62" w:rsidP="006C7B62">
      <w:pPr>
        <w:spacing w:before="240" w:after="240" w:line="360" w:lineRule="auto"/>
        <w:jc w:val="both"/>
        <w:rPr>
          <w:rFonts w:ascii="Times New Roman" w:hAnsi="Times New Roman" w:cs="Times New Roman"/>
          <w:sz w:val="24"/>
          <w:szCs w:val="24"/>
        </w:rPr>
      </w:pPr>
      <w:r w:rsidRPr="00112D01">
        <w:rPr>
          <w:rFonts w:ascii="Times New Roman" w:hAnsi="Times New Roman" w:cs="Times New Roman"/>
          <w:b/>
          <w:sz w:val="24"/>
          <w:szCs w:val="24"/>
        </w:rPr>
        <w:t>Group 2</w:t>
      </w:r>
      <w:r>
        <w:rPr>
          <w:rFonts w:ascii="Times New Roman" w:hAnsi="Times New Roman" w:cs="Times New Roman"/>
          <w:b/>
          <w:sz w:val="24"/>
          <w:szCs w:val="24"/>
        </w:rPr>
        <w:t xml:space="preserve"> –</w:t>
      </w:r>
      <w:r w:rsidRPr="00112D01">
        <w:rPr>
          <w:rFonts w:ascii="Times New Roman" w:hAnsi="Times New Roman" w:cs="Times New Roman"/>
          <w:b/>
          <w:sz w:val="24"/>
          <w:szCs w:val="24"/>
        </w:rPr>
        <w:t xml:space="preserve"> Village elders: </w:t>
      </w:r>
      <w:r w:rsidRPr="00112D01">
        <w:rPr>
          <w:rFonts w:ascii="Times New Roman" w:hAnsi="Times New Roman" w:cs="Times New Roman"/>
          <w:sz w:val="24"/>
          <w:szCs w:val="24"/>
        </w:rPr>
        <w:t>Village elders</w:t>
      </w:r>
      <w:r>
        <w:rPr>
          <w:rFonts w:ascii="Times New Roman" w:hAnsi="Times New Roman" w:cs="Times New Roman"/>
          <w:sz w:val="24"/>
          <w:szCs w:val="24"/>
        </w:rPr>
        <w:t xml:space="preserve"> (Figs. 12b and 12c)</w:t>
      </w:r>
      <w:r w:rsidRPr="00112D01">
        <w:rPr>
          <w:rFonts w:ascii="Times New Roman" w:hAnsi="Times New Roman" w:cs="Times New Roman"/>
          <w:sz w:val="24"/>
          <w:szCs w:val="24"/>
        </w:rPr>
        <w:t xml:space="preserve"> were chosen due to their life</w:t>
      </w:r>
      <w:r>
        <w:rPr>
          <w:rFonts w:ascii="Times New Roman" w:hAnsi="Times New Roman" w:cs="Times New Roman"/>
          <w:sz w:val="24"/>
          <w:szCs w:val="24"/>
        </w:rPr>
        <w:t>-</w:t>
      </w:r>
      <w:r w:rsidRPr="00112D01">
        <w:rPr>
          <w:rFonts w:ascii="Times New Roman" w:hAnsi="Times New Roman" w:cs="Times New Roman"/>
          <w:sz w:val="24"/>
          <w:szCs w:val="24"/>
        </w:rPr>
        <w:t>long experiences of living close to nature and the national park</w:t>
      </w:r>
      <w:r>
        <w:rPr>
          <w:rFonts w:ascii="Times New Roman" w:hAnsi="Times New Roman" w:cs="Times New Roman"/>
          <w:sz w:val="24"/>
          <w:szCs w:val="24"/>
        </w:rPr>
        <w:t>s</w:t>
      </w:r>
      <w:r w:rsidRPr="00112D01">
        <w:rPr>
          <w:rFonts w:ascii="Times New Roman" w:hAnsi="Times New Roman" w:cs="Times New Roman"/>
          <w:sz w:val="24"/>
          <w:szCs w:val="24"/>
        </w:rPr>
        <w:t xml:space="preserve">. They </w:t>
      </w:r>
      <w:r>
        <w:rPr>
          <w:rFonts w:ascii="Times New Roman" w:hAnsi="Times New Roman" w:cs="Times New Roman"/>
          <w:sz w:val="24"/>
          <w:szCs w:val="24"/>
        </w:rPr>
        <w:t>have been</w:t>
      </w:r>
      <w:r w:rsidRPr="00112D01">
        <w:rPr>
          <w:rFonts w:ascii="Times New Roman" w:hAnsi="Times New Roman" w:cs="Times New Roman"/>
          <w:sz w:val="24"/>
          <w:szCs w:val="24"/>
        </w:rPr>
        <w:t xml:space="preserve"> witnesses to the changing dynamics of conservation process</w:t>
      </w:r>
      <w:r>
        <w:rPr>
          <w:rFonts w:ascii="Times New Roman" w:hAnsi="Times New Roman" w:cs="Times New Roman"/>
          <w:sz w:val="24"/>
          <w:szCs w:val="24"/>
        </w:rPr>
        <w:t>es</w:t>
      </w:r>
      <w:r w:rsidRPr="00112D01">
        <w:rPr>
          <w:rFonts w:ascii="Times New Roman" w:hAnsi="Times New Roman" w:cs="Times New Roman"/>
          <w:sz w:val="24"/>
          <w:szCs w:val="24"/>
        </w:rPr>
        <w:t xml:space="preserve">, </w:t>
      </w:r>
      <w:r>
        <w:rPr>
          <w:rFonts w:ascii="Times New Roman" w:hAnsi="Times New Roman" w:cs="Times New Roman"/>
          <w:sz w:val="24"/>
          <w:szCs w:val="24"/>
        </w:rPr>
        <w:t xml:space="preserve">rural </w:t>
      </w:r>
      <w:r w:rsidRPr="00112D01">
        <w:rPr>
          <w:rFonts w:ascii="Times New Roman" w:hAnsi="Times New Roman" w:cs="Times New Roman"/>
          <w:sz w:val="24"/>
          <w:szCs w:val="24"/>
        </w:rPr>
        <w:t>societies, political agendas, education systems, international, national and local influences and traditions. Semi</w:t>
      </w:r>
      <w:r>
        <w:rPr>
          <w:rFonts w:ascii="Times New Roman" w:hAnsi="Times New Roman" w:cs="Times New Roman"/>
          <w:sz w:val="24"/>
          <w:szCs w:val="24"/>
        </w:rPr>
        <w:t>-</w:t>
      </w:r>
      <w:r w:rsidRPr="00112D01">
        <w:rPr>
          <w:rFonts w:ascii="Times New Roman" w:hAnsi="Times New Roman" w:cs="Times New Roman"/>
          <w:sz w:val="24"/>
          <w:szCs w:val="24"/>
        </w:rPr>
        <w:t>structured questionnaires</w:t>
      </w:r>
      <w:r>
        <w:rPr>
          <w:rFonts w:ascii="Times New Roman" w:hAnsi="Times New Roman" w:cs="Times New Roman"/>
          <w:sz w:val="24"/>
          <w:szCs w:val="24"/>
        </w:rPr>
        <w:t>,</w:t>
      </w:r>
      <w:r w:rsidRPr="00112D01">
        <w:rPr>
          <w:rFonts w:ascii="Times New Roman" w:hAnsi="Times New Roman" w:cs="Times New Roman"/>
          <w:sz w:val="24"/>
          <w:szCs w:val="24"/>
        </w:rPr>
        <w:t xml:space="preserve"> surveys and interviews were conducted with the village elders from all villages and the Gujjar community. </w:t>
      </w:r>
    </w:p>
    <w:p w14:paraId="44620DB8" w14:textId="063F9345" w:rsidR="006C7B62" w:rsidRDefault="006C7B62" w:rsidP="005F6945">
      <w:pPr>
        <w:spacing w:before="240" w:after="240" w:line="360" w:lineRule="auto"/>
        <w:jc w:val="both"/>
        <w:rPr>
          <w:rFonts w:ascii="Times New Roman" w:hAnsi="Times New Roman" w:cs="Times New Roman"/>
          <w:sz w:val="24"/>
          <w:szCs w:val="24"/>
        </w:rPr>
      </w:pPr>
      <w:r w:rsidRPr="00112D01">
        <w:rPr>
          <w:rFonts w:ascii="Times New Roman" w:hAnsi="Times New Roman" w:cs="Times New Roman"/>
          <w:b/>
          <w:sz w:val="24"/>
          <w:szCs w:val="24"/>
        </w:rPr>
        <w:t>Group 3</w:t>
      </w:r>
      <w:r>
        <w:rPr>
          <w:rFonts w:ascii="Times New Roman" w:hAnsi="Times New Roman" w:cs="Times New Roman"/>
          <w:b/>
          <w:sz w:val="24"/>
          <w:szCs w:val="24"/>
        </w:rPr>
        <w:t>a</w:t>
      </w:r>
      <w:r w:rsidRPr="00112D0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9332E">
        <w:rPr>
          <w:rFonts w:ascii="Times New Roman" w:hAnsi="Times New Roman" w:cs="Times New Roman"/>
          <w:sz w:val="24"/>
          <w:szCs w:val="24"/>
        </w:rPr>
        <w:t>The</w:t>
      </w:r>
      <w:r>
        <w:rPr>
          <w:rFonts w:ascii="Times New Roman" w:hAnsi="Times New Roman" w:cs="Times New Roman"/>
          <w:b/>
          <w:sz w:val="24"/>
          <w:szCs w:val="24"/>
        </w:rPr>
        <w:t xml:space="preserve"> g</w:t>
      </w:r>
      <w:r w:rsidRPr="00112D01">
        <w:rPr>
          <w:rFonts w:ascii="Times New Roman" w:hAnsi="Times New Roman" w:cs="Times New Roman"/>
          <w:b/>
          <w:sz w:val="24"/>
          <w:szCs w:val="24"/>
        </w:rPr>
        <w:t>eneral public</w:t>
      </w:r>
      <w:r w:rsidRPr="00112D01">
        <w:rPr>
          <w:rFonts w:ascii="Times New Roman" w:hAnsi="Times New Roman" w:cs="Times New Roman"/>
          <w:sz w:val="24"/>
          <w:szCs w:val="24"/>
        </w:rPr>
        <w:t xml:space="preserve"> from the two main sites participated in </w:t>
      </w:r>
      <w:r>
        <w:rPr>
          <w:rFonts w:ascii="Times New Roman" w:hAnsi="Times New Roman" w:cs="Times New Roman"/>
          <w:sz w:val="24"/>
          <w:szCs w:val="24"/>
        </w:rPr>
        <w:t xml:space="preserve">the </w:t>
      </w:r>
      <w:r w:rsidRPr="00112D01">
        <w:rPr>
          <w:rFonts w:ascii="Times New Roman" w:hAnsi="Times New Roman" w:cs="Times New Roman"/>
          <w:sz w:val="24"/>
          <w:szCs w:val="24"/>
        </w:rPr>
        <w:t>semi</w:t>
      </w:r>
      <w:r>
        <w:rPr>
          <w:rFonts w:ascii="Times New Roman" w:hAnsi="Times New Roman" w:cs="Times New Roman"/>
          <w:sz w:val="24"/>
          <w:szCs w:val="24"/>
        </w:rPr>
        <w:t>-</w:t>
      </w:r>
      <w:r w:rsidRPr="00112D01">
        <w:rPr>
          <w:rFonts w:ascii="Times New Roman" w:hAnsi="Times New Roman" w:cs="Times New Roman"/>
          <w:sz w:val="24"/>
          <w:szCs w:val="24"/>
        </w:rPr>
        <w:t>structured questionnaire survey</w:t>
      </w:r>
      <w:r w:rsidRPr="00112D01">
        <w:rPr>
          <w:rFonts w:ascii="Times New Roman" w:hAnsi="Times New Roman" w:cs="Times New Roman"/>
          <w:b/>
          <w:sz w:val="24"/>
          <w:szCs w:val="24"/>
        </w:rPr>
        <w:t xml:space="preserve">. </w:t>
      </w:r>
      <w:r w:rsidRPr="00112D01">
        <w:rPr>
          <w:rFonts w:ascii="Times New Roman" w:hAnsi="Times New Roman" w:cs="Times New Roman"/>
          <w:sz w:val="24"/>
          <w:szCs w:val="24"/>
        </w:rPr>
        <w:t xml:space="preserve"> For this group</w:t>
      </w:r>
      <w:r>
        <w:rPr>
          <w:rFonts w:ascii="Times New Roman" w:hAnsi="Times New Roman" w:cs="Times New Roman"/>
          <w:sz w:val="24"/>
          <w:szCs w:val="24"/>
        </w:rPr>
        <w:t xml:space="preserve"> (Figs. 12d and 12e)</w:t>
      </w:r>
      <w:r w:rsidRPr="00112D01">
        <w:rPr>
          <w:rFonts w:ascii="Times New Roman" w:hAnsi="Times New Roman" w:cs="Times New Roman"/>
          <w:sz w:val="24"/>
          <w:szCs w:val="24"/>
        </w:rPr>
        <w:t>, subjects were chosen at random and following a reflexive approach to research (Sultana 2007; Malterud, 2001)</w:t>
      </w:r>
      <w:r>
        <w:rPr>
          <w:rFonts w:ascii="Times New Roman" w:hAnsi="Times New Roman" w:cs="Times New Roman"/>
          <w:sz w:val="24"/>
          <w:szCs w:val="24"/>
        </w:rPr>
        <w:t>.</w:t>
      </w:r>
      <w:r w:rsidRPr="00112D01">
        <w:rPr>
          <w:rFonts w:ascii="Times New Roman" w:hAnsi="Times New Roman" w:cs="Times New Roman"/>
          <w:sz w:val="24"/>
          <w:szCs w:val="24"/>
        </w:rPr>
        <w:t xml:space="preserve"> </w:t>
      </w:r>
      <w:r>
        <w:rPr>
          <w:rFonts w:ascii="Times New Roman" w:hAnsi="Times New Roman" w:cs="Times New Roman"/>
          <w:sz w:val="24"/>
          <w:szCs w:val="24"/>
        </w:rPr>
        <w:t>D</w:t>
      </w:r>
      <w:r w:rsidRPr="00112D01">
        <w:rPr>
          <w:rFonts w:ascii="Times New Roman" w:hAnsi="Times New Roman" w:cs="Times New Roman"/>
          <w:sz w:val="24"/>
          <w:szCs w:val="24"/>
        </w:rPr>
        <w:t xml:space="preserve">espite its </w:t>
      </w:r>
      <w:r w:rsidRPr="00112D01">
        <w:rPr>
          <w:rFonts w:ascii="Times New Roman" w:hAnsi="Times New Roman" w:cs="Times New Roman"/>
          <w:sz w:val="24"/>
          <w:szCs w:val="24"/>
        </w:rPr>
        <w:lastRenderedPageBreak/>
        <w:t xml:space="preserve">limitations, reflexivity provides useful insights which further enriches and informs the research process. </w:t>
      </w:r>
    </w:p>
    <w:p w14:paraId="158C2ED6" w14:textId="77777777" w:rsidR="00274C8F" w:rsidRPr="00274C8F" w:rsidRDefault="00274C8F" w:rsidP="00274C8F">
      <w:pPr>
        <w:spacing w:after="160" w:line="259" w:lineRule="auto"/>
      </w:pPr>
      <w:r w:rsidRPr="00274C8F">
        <w:rPr>
          <w:noProof/>
          <w:lang w:eastAsia="en-GB"/>
        </w:rPr>
        <w:drawing>
          <wp:inline distT="0" distB="0" distL="0" distR="0" wp14:anchorId="18D7E059" wp14:editId="24CCF6AA">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223895"/>
                    </a:xfrm>
                    <a:prstGeom prst="rect">
                      <a:avLst/>
                    </a:prstGeom>
                  </pic:spPr>
                </pic:pic>
              </a:graphicData>
            </a:graphic>
          </wp:inline>
        </w:drawing>
      </w:r>
      <w:r w:rsidRPr="00274C8F">
        <w:t xml:space="preserve">    </w:t>
      </w:r>
      <w:r w:rsidRPr="00274C8F">
        <w:rPr>
          <w:noProof/>
          <w:lang w:eastAsia="en-GB"/>
        </w:rPr>
        <w:drawing>
          <wp:inline distT="0" distB="0" distL="0" distR="0" wp14:anchorId="52E45B39" wp14:editId="661FA322">
            <wp:extent cx="5692283" cy="1033669"/>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2315" b="67931"/>
                    <a:stretch/>
                  </pic:blipFill>
                  <pic:spPr bwMode="auto">
                    <a:xfrm>
                      <a:off x="0" y="0"/>
                      <a:ext cx="5694845" cy="1034134"/>
                    </a:xfrm>
                    <a:prstGeom prst="rect">
                      <a:avLst/>
                    </a:prstGeom>
                    <a:ln>
                      <a:noFill/>
                    </a:ln>
                    <a:extLst>
                      <a:ext uri="{53640926-AAD7-44D8-BBD7-CCE9431645EC}">
                        <a14:shadowObscured xmlns:a14="http://schemas.microsoft.com/office/drawing/2010/main"/>
                      </a:ext>
                    </a:extLst>
                  </pic:spPr>
                </pic:pic>
              </a:graphicData>
            </a:graphic>
          </wp:inline>
        </w:drawing>
      </w:r>
      <w:r w:rsidRPr="00274C8F">
        <w:t xml:space="preserve">                                                                                                             </w:t>
      </w:r>
    </w:p>
    <w:p w14:paraId="6950854C" w14:textId="50017669" w:rsidR="00C4359E" w:rsidRPr="00C4359E" w:rsidRDefault="00274C8F" w:rsidP="00C4359E">
      <w:pPr>
        <w:spacing w:after="160"/>
        <w:jc w:val="both"/>
        <w:rPr>
          <w:rFonts w:ascii="Times New Roman" w:hAnsi="Times New Roman" w:cs="Times New Roman"/>
          <w:sz w:val="24"/>
          <w:szCs w:val="24"/>
        </w:rPr>
      </w:pPr>
      <w:r w:rsidRPr="00C4359E">
        <w:rPr>
          <w:rFonts w:ascii="Times New Roman" w:hAnsi="Times New Roman" w:cs="Times New Roman"/>
          <w:sz w:val="24"/>
          <w:szCs w:val="24"/>
        </w:rPr>
        <w:t>Figure 1</w:t>
      </w:r>
      <w:r w:rsidR="00E65CAF">
        <w:rPr>
          <w:rFonts w:ascii="Times New Roman" w:hAnsi="Times New Roman" w:cs="Times New Roman"/>
          <w:sz w:val="24"/>
          <w:szCs w:val="24"/>
        </w:rPr>
        <w:t>2</w:t>
      </w:r>
      <w:r w:rsidRPr="00C4359E">
        <w:rPr>
          <w:rFonts w:ascii="Times New Roman" w:hAnsi="Times New Roman" w:cs="Times New Roman"/>
          <w:sz w:val="24"/>
          <w:szCs w:val="24"/>
        </w:rPr>
        <w:t>. Respondents and their locations</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ai. School children taking an unannounced test</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aii. A Gujjar school</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w:t>
      </w:r>
      <w:r w:rsidRPr="00C4359E">
        <w:rPr>
          <w:rFonts w:ascii="Times New Roman" w:hAnsi="Times New Roman" w:cs="Times New Roman"/>
          <w:noProof/>
          <w:sz w:val="24"/>
          <w:szCs w:val="24"/>
          <w:lang w:eastAsia="en-GB"/>
        </w:rPr>
        <w:t>bi. Village elders’ focal group at Patkot</w:t>
      </w:r>
      <w:r w:rsidR="006111A4">
        <w:rPr>
          <w:rFonts w:ascii="Times New Roman" w:hAnsi="Times New Roman" w:cs="Times New Roman"/>
          <w:noProof/>
          <w:sz w:val="24"/>
          <w:szCs w:val="24"/>
          <w:lang w:eastAsia="en-GB"/>
        </w:rPr>
        <w:t>;</w:t>
      </w:r>
      <w:r w:rsidRPr="00C4359E">
        <w:rPr>
          <w:rFonts w:ascii="Times New Roman" w:hAnsi="Times New Roman" w:cs="Times New Roman"/>
          <w:noProof/>
          <w:sz w:val="24"/>
          <w:szCs w:val="24"/>
          <w:lang w:eastAsia="en-GB"/>
        </w:rPr>
        <w:t xml:space="preserve"> bii.Village elder at Mohand</w:t>
      </w:r>
      <w:r w:rsidR="006111A4">
        <w:rPr>
          <w:rFonts w:ascii="Times New Roman" w:hAnsi="Times New Roman" w:cs="Times New Roman"/>
          <w:noProof/>
          <w:sz w:val="24"/>
          <w:szCs w:val="24"/>
          <w:lang w:eastAsia="en-GB"/>
        </w:rPr>
        <w:t>;</w:t>
      </w:r>
      <w:r w:rsidRPr="00C4359E">
        <w:rPr>
          <w:rFonts w:ascii="Times New Roman" w:hAnsi="Times New Roman" w:cs="Times New Roman"/>
          <w:noProof/>
          <w:sz w:val="24"/>
          <w:szCs w:val="24"/>
          <w:lang w:eastAsia="en-GB"/>
        </w:rPr>
        <w:t xml:space="preserve"> </w:t>
      </w:r>
      <w:r w:rsidRPr="00C4359E">
        <w:rPr>
          <w:rFonts w:ascii="Times New Roman" w:hAnsi="Times New Roman" w:cs="Times New Roman"/>
          <w:sz w:val="24"/>
          <w:szCs w:val="24"/>
        </w:rPr>
        <w:t>ci. Village elder at Ramnagar</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cii. Village elder at Garjiya</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di. Interview at Mohand</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dii</w:t>
      </w:r>
      <w:r w:rsidR="006111A4">
        <w:rPr>
          <w:rFonts w:ascii="Times New Roman" w:hAnsi="Times New Roman" w:cs="Times New Roman"/>
          <w:sz w:val="24"/>
          <w:szCs w:val="24"/>
        </w:rPr>
        <w:t>.</w:t>
      </w:r>
      <w:r w:rsidRPr="00C4359E">
        <w:rPr>
          <w:rFonts w:ascii="Times New Roman" w:hAnsi="Times New Roman" w:cs="Times New Roman"/>
          <w:sz w:val="24"/>
          <w:szCs w:val="24"/>
        </w:rPr>
        <w:t xml:space="preserve"> Focal group at Patkot</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ei. General public at Dhela</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eii. General </w:t>
      </w:r>
      <w:r w:rsidR="000220A7">
        <w:rPr>
          <w:rFonts w:ascii="Times New Roman" w:hAnsi="Times New Roman" w:cs="Times New Roman"/>
          <w:sz w:val="24"/>
          <w:szCs w:val="24"/>
        </w:rPr>
        <w:t>p</w:t>
      </w:r>
      <w:r w:rsidRPr="00C4359E">
        <w:rPr>
          <w:rFonts w:ascii="Times New Roman" w:hAnsi="Times New Roman" w:cs="Times New Roman"/>
          <w:sz w:val="24"/>
          <w:szCs w:val="24"/>
        </w:rPr>
        <w:t>ublic at Dehradun</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fi. Focus group with the Gujjar community members</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fii. Focus group with the local shop keepers and tea stall holders along the forest edges</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gi. Gujjar </w:t>
      </w:r>
      <w:r w:rsidR="000220A7">
        <w:rPr>
          <w:rFonts w:ascii="Times New Roman" w:hAnsi="Times New Roman" w:cs="Times New Roman"/>
          <w:sz w:val="24"/>
          <w:szCs w:val="24"/>
        </w:rPr>
        <w:t>c</w:t>
      </w:r>
      <w:r w:rsidRPr="00C4359E">
        <w:rPr>
          <w:rFonts w:ascii="Times New Roman" w:hAnsi="Times New Roman" w:cs="Times New Roman"/>
          <w:sz w:val="24"/>
          <w:szCs w:val="24"/>
        </w:rPr>
        <w:t>ommunity female</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gii. Interview with the village head</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hi. Forest officer at Dhela</w:t>
      </w:r>
      <w:r w:rsidR="000220A7">
        <w:rPr>
          <w:rFonts w:ascii="Times New Roman" w:hAnsi="Times New Roman" w:cs="Times New Roman"/>
          <w:sz w:val="24"/>
          <w:szCs w:val="24"/>
        </w:rPr>
        <w:t>;</w:t>
      </w:r>
      <w:r w:rsidRPr="00C4359E">
        <w:rPr>
          <w:rFonts w:ascii="Times New Roman" w:hAnsi="Times New Roman" w:cs="Times New Roman"/>
          <w:sz w:val="24"/>
          <w:szCs w:val="24"/>
        </w:rPr>
        <w:t xml:space="preserve"> hii. Forest officer at Ramnagar</w:t>
      </w:r>
      <w:r w:rsidR="000220A7">
        <w:rPr>
          <w:rFonts w:ascii="Times New Roman" w:hAnsi="Times New Roman" w:cs="Times New Roman"/>
          <w:sz w:val="24"/>
          <w:szCs w:val="24"/>
        </w:rPr>
        <w:t>.</w:t>
      </w:r>
    </w:p>
    <w:p w14:paraId="31E699D7" w14:textId="7B1A9865" w:rsidR="00112D01" w:rsidRPr="00112D01" w:rsidRDefault="000220A7" w:rsidP="00E9332E">
      <w:pPr>
        <w:spacing w:before="240" w:after="240" w:line="360" w:lineRule="auto"/>
        <w:jc w:val="both"/>
        <w:rPr>
          <w:rFonts w:ascii="Times New Roman" w:hAnsi="Times New Roman" w:cs="Times New Roman"/>
          <w:sz w:val="24"/>
          <w:szCs w:val="24"/>
        </w:rPr>
      </w:pPr>
      <w:r>
        <w:rPr>
          <w:rFonts w:ascii="Times New Roman" w:hAnsi="Times New Roman" w:cs="Times New Roman"/>
          <w:b/>
          <w:sz w:val="24"/>
          <w:szCs w:val="24"/>
        </w:rPr>
        <w:t>Group 3b</w:t>
      </w:r>
      <w:r w:rsidRPr="00112D0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112D01" w:rsidRPr="00E9332E">
        <w:rPr>
          <w:rFonts w:ascii="Times New Roman" w:hAnsi="Times New Roman" w:cs="Times New Roman"/>
          <w:sz w:val="24"/>
          <w:szCs w:val="24"/>
        </w:rPr>
        <w:t>Focus groups</w:t>
      </w:r>
      <w:r w:rsidR="00112D01" w:rsidRPr="00112D01">
        <w:rPr>
          <w:rFonts w:ascii="Times New Roman" w:hAnsi="Times New Roman" w:cs="Times New Roman"/>
          <w:sz w:val="24"/>
          <w:szCs w:val="24"/>
        </w:rPr>
        <w:t xml:space="preserve"> </w:t>
      </w:r>
      <w:r>
        <w:rPr>
          <w:rFonts w:ascii="Times New Roman" w:hAnsi="Times New Roman" w:cs="Times New Roman"/>
          <w:sz w:val="24"/>
          <w:szCs w:val="24"/>
        </w:rPr>
        <w:t xml:space="preserve">with </w:t>
      </w:r>
      <w:r w:rsidRPr="00E9332E">
        <w:rPr>
          <w:rFonts w:ascii="Times New Roman" w:hAnsi="Times New Roman" w:cs="Times New Roman"/>
          <w:b/>
          <w:sz w:val="24"/>
          <w:szCs w:val="24"/>
        </w:rPr>
        <w:t>community members</w:t>
      </w:r>
      <w:r>
        <w:rPr>
          <w:rFonts w:ascii="Times New Roman" w:hAnsi="Times New Roman" w:cs="Times New Roman"/>
          <w:sz w:val="24"/>
          <w:szCs w:val="24"/>
        </w:rPr>
        <w:t xml:space="preserve"> </w:t>
      </w:r>
      <w:r w:rsidR="00112D01" w:rsidRPr="00112D01">
        <w:rPr>
          <w:rFonts w:ascii="Times New Roman" w:hAnsi="Times New Roman" w:cs="Times New Roman"/>
          <w:sz w:val="24"/>
          <w:szCs w:val="24"/>
        </w:rPr>
        <w:t>comprised of area specific people</w:t>
      </w:r>
      <w:r w:rsidR="00BE1016">
        <w:rPr>
          <w:rFonts w:ascii="Times New Roman" w:hAnsi="Times New Roman" w:cs="Times New Roman"/>
          <w:sz w:val="24"/>
          <w:szCs w:val="24"/>
        </w:rPr>
        <w:t xml:space="preserve"> (Fig 1</w:t>
      </w:r>
      <w:r w:rsidR="00E65CAF">
        <w:rPr>
          <w:rFonts w:ascii="Times New Roman" w:hAnsi="Times New Roman" w:cs="Times New Roman"/>
          <w:sz w:val="24"/>
          <w:szCs w:val="24"/>
        </w:rPr>
        <w:t>2</w:t>
      </w:r>
      <w:r w:rsidR="00BE1016">
        <w:rPr>
          <w:rFonts w:ascii="Times New Roman" w:hAnsi="Times New Roman" w:cs="Times New Roman"/>
          <w:sz w:val="24"/>
          <w:szCs w:val="24"/>
        </w:rPr>
        <w:t>f and 1</w:t>
      </w:r>
      <w:r w:rsidR="00E65CAF">
        <w:rPr>
          <w:rFonts w:ascii="Times New Roman" w:hAnsi="Times New Roman" w:cs="Times New Roman"/>
          <w:sz w:val="24"/>
          <w:szCs w:val="24"/>
        </w:rPr>
        <w:t>2</w:t>
      </w:r>
      <w:r w:rsidR="00BE1016">
        <w:rPr>
          <w:rFonts w:ascii="Times New Roman" w:hAnsi="Times New Roman" w:cs="Times New Roman"/>
          <w:sz w:val="24"/>
          <w:szCs w:val="24"/>
        </w:rPr>
        <w:t>g</w:t>
      </w:r>
      <w:r w:rsidR="00CD59F0">
        <w:rPr>
          <w:rFonts w:ascii="Times New Roman" w:hAnsi="Times New Roman" w:cs="Times New Roman"/>
          <w:sz w:val="24"/>
          <w:szCs w:val="24"/>
        </w:rPr>
        <w:t>)</w:t>
      </w:r>
      <w:r w:rsidR="00112D01" w:rsidRPr="00112D01">
        <w:rPr>
          <w:rFonts w:ascii="Times New Roman" w:hAnsi="Times New Roman" w:cs="Times New Roman"/>
          <w:sz w:val="24"/>
          <w:szCs w:val="24"/>
        </w:rPr>
        <w:t xml:space="preserve"> </w:t>
      </w:r>
      <w:r>
        <w:rPr>
          <w:rFonts w:ascii="Times New Roman" w:hAnsi="Times New Roman" w:cs="Times New Roman"/>
          <w:sz w:val="24"/>
          <w:szCs w:val="24"/>
        </w:rPr>
        <w:t>of</w:t>
      </w:r>
      <w:r w:rsidRPr="00112D01">
        <w:rPr>
          <w:rFonts w:ascii="Times New Roman" w:hAnsi="Times New Roman" w:cs="Times New Roman"/>
          <w:sz w:val="24"/>
          <w:szCs w:val="24"/>
        </w:rPr>
        <w:t xml:space="preserve"> </w:t>
      </w:r>
      <w:r w:rsidR="00112D01" w:rsidRPr="00112D01">
        <w:rPr>
          <w:rFonts w:ascii="Times New Roman" w:hAnsi="Times New Roman" w:cs="Times New Roman"/>
          <w:sz w:val="24"/>
          <w:szCs w:val="24"/>
        </w:rPr>
        <w:t xml:space="preserve">all ages and both sexes. The groups were chosen because of their role in </w:t>
      </w:r>
      <w:r>
        <w:rPr>
          <w:rFonts w:ascii="Times New Roman" w:hAnsi="Times New Roman" w:cs="Times New Roman"/>
          <w:sz w:val="24"/>
          <w:szCs w:val="24"/>
        </w:rPr>
        <w:t xml:space="preserve">the </w:t>
      </w:r>
      <w:r w:rsidR="00112D01" w:rsidRPr="00112D01">
        <w:rPr>
          <w:rFonts w:ascii="Times New Roman" w:hAnsi="Times New Roman" w:cs="Times New Roman"/>
          <w:sz w:val="24"/>
          <w:szCs w:val="24"/>
        </w:rPr>
        <w:t xml:space="preserve">community and the direct conservation </w:t>
      </w:r>
      <w:r w:rsidR="001A7E7A">
        <w:rPr>
          <w:rFonts w:ascii="Times New Roman" w:hAnsi="Times New Roman" w:cs="Times New Roman"/>
          <w:sz w:val="24"/>
          <w:szCs w:val="24"/>
        </w:rPr>
        <w:t>effects</w:t>
      </w:r>
      <w:r w:rsidR="001A7E7A" w:rsidRPr="00112D01">
        <w:rPr>
          <w:rFonts w:ascii="Times New Roman" w:hAnsi="Times New Roman" w:cs="Times New Roman"/>
          <w:sz w:val="24"/>
          <w:szCs w:val="24"/>
        </w:rPr>
        <w:t xml:space="preserve"> </w:t>
      </w:r>
      <w:r w:rsidR="00112D01" w:rsidRPr="00112D01">
        <w:rPr>
          <w:rFonts w:ascii="Times New Roman" w:hAnsi="Times New Roman" w:cs="Times New Roman"/>
          <w:sz w:val="24"/>
          <w:szCs w:val="24"/>
        </w:rPr>
        <w:t xml:space="preserve">they were facing and contributing to in the two chosen areas. Having read about the research sites beforehand, I followed a non-probability purposive sampling technique in which I applied my own judgment when choosing members of </w:t>
      </w:r>
      <w:r w:rsidR="00C05454">
        <w:rPr>
          <w:rFonts w:ascii="Times New Roman" w:hAnsi="Times New Roman" w:cs="Times New Roman"/>
          <w:sz w:val="24"/>
          <w:szCs w:val="24"/>
        </w:rPr>
        <w:t xml:space="preserve">the </w:t>
      </w:r>
      <w:r w:rsidR="00112D01" w:rsidRPr="00112D01">
        <w:rPr>
          <w:rFonts w:ascii="Times New Roman" w:hAnsi="Times New Roman" w:cs="Times New Roman"/>
          <w:sz w:val="24"/>
          <w:szCs w:val="24"/>
        </w:rPr>
        <w:t xml:space="preserve">population to participate </w:t>
      </w:r>
      <w:r w:rsidR="00CD59F0">
        <w:rPr>
          <w:rFonts w:ascii="Times New Roman" w:hAnsi="Times New Roman" w:cs="Times New Roman"/>
          <w:sz w:val="24"/>
          <w:szCs w:val="24"/>
        </w:rPr>
        <w:t>in the study (Blackstone 2012).</w:t>
      </w:r>
      <w:r w:rsidR="00061E48">
        <w:rPr>
          <w:rFonts w:ascii="Times New Roman" w:hAnsi="Times New Roman" w:cs="Times New Roman"/>
          <w:noProof/>
          <w:sz w:val="24"/>
          <w:szCs w:val="24"/>
          <w:lang w:eastAsia="en-GB"/>
        </w:rPr>
        <w:t xml:space="preserve">  </w:t>
      </w:r>
    </w:p>
    <w:p w14:paraId="5A1935F8" w14:textId="1883C6F6" w:rsidR="00112D01" w:rsidRPr="00D23098" w:rsidRDefault="00112D01" w:rsidP="00E9332E">
      <w:pPr>
        <w:spacing w:before="240" w:after="240" w:line="360" w:lineRule="auto"/>
        <w:jc w:val="both"/>
        <w:rPr>
          <w:rFonts w:ascii="Times New Roman" w:hAnsi="Times New Roman" w:cs="Times New Roman"/>
          <w:sz w:val="24"/>
          <w:szCs w:val="24"/>
        </w:rPr>
      </w:pPr>
      <w:r w:rsidRPr="00112D01">
        <w:rPr>
          <w:rFonts w:ascii="Times New Roman" w:hAnsi="Times New Roman" w:cs="Times New Roman"/>
          <w:b/>
          <w:sz w:val="24"/>
          <w:szCs w:val="24"/>
        </w:rPr>
        <w:t>Group 4</w:t>
      </w:r>
      <w:r w:rsidR="001A7E7A">
        <w:rPr>
          <w:rFonts w:ascii="Times New Roman" w:hAnsi="Times New Roman" w:cs="Times New Roman"/>
          <w:b/>
          <w:sz w:val="24"/>
          <w:szCs w:val="24"/>
        </w:rPr>
        <w:t xml:space="preserve"> –</w:t>
      </w:r>
      <w:r w:rsidRPr="00112D01">
        <w:rPr>
          <w:rFonts w:ascii="Times New Roman" w:hAnsi="Times New Roman" w:cs="Times New Roman"/>
          <w:b/>
          <w:sz w:val="24"/>
          <w:szCs w:val="24"/>
        </w:rPr>
        <w:t xml:space="preserve"> Forest officers </w:t>
      </w:r>
      <w:r w:rsidR="00BE1016">
        <w:rPr>
          <w:rFonts w:ascii="Times New Roman" w:hAnsi="Times New Roman" w:cs="Times New Roman"/>
          <w:sz w:val="24"/>
          <w:szCs w:val="24"/>
        </w:rPr>
        <w:t>(Fig 1</w:t>
      </w:r>
      <w:r w:rsidR="00E65CAF">
        <w:rPr>
          <w:rFonts w:ascii="Times New Roman" w:hAnsi="Times New Roman" w:cs="Times New Roman"/>
          <w:sz w:val="24"/>
          <w:szCs w:val="24"/>
        </w:rPr>
        <w:t>2</w:t>
      </w:r>
      <w:r w:rsidR="00BE1016">
        <w:rPr>
          <w:rFonts w:ascii="Times New Roman" w:hAnsi="Times New Roman" w:cs="Times New Roman"/>
          <w:sz w:val="24"/>
          <w:szCs w:val="24"/>
        </w:rPr>
        <w:t>h</w:t>
      </w:r>
      <w:r w:rsidR="00CD59F0">
        <w:rPr>
          <w:rFonts w:ascii="Times New Roman" w:hAnsi="Times New Roman" w:cs="Times New Roman"/>
          <w:sz w:val="24"/>
          <w:szCs w:val="24"/>
        </w:rPr>
        <w:t>)</w:t>
      </w:r>
      <w:r w:rsidRPr="00112D01">
        <w:rPr>
          <w:rFonts w:ascii="Times New Roman" w:hAnsi="Times New Roman" w:cs="Times New Roman"/>
          <w:sz w:val="24"/>
          <w:szCs w:val="24"/>
        </w:rPr>
        <w:t xml:space="preserve"> </w:t>
      </w:r>
      <w:r w:rsidR="001A7E7A">
        <w:rPr>
          <w:rFonts w:ascii="Times New Roman" w:hAnsi="Times New Roman" w:cs="Times New Roman"/>
          <w:sz w:val="24"/>
          <w:szCs w:val="24"/>
        </w:rPr>
        <w:t>in</w:t>
      </w:r>
      <w:r w:rsidR="001A7E7A" w:rsidRPr="00112D01">
        <w:rPr>
          <w:rFonts w:ascii="Times New Roman" w:hAnsi="Times New Roman" w:cs="Times New Roman"/>
          <w:sz w:val="24"/>
          <w:szCs w:val="24"/>
        </w:rPr>
        <w:t xml:space="preserve"> </w:t>
      </w:r>
      <w:r w:rsidRPr="00112D01">
        <w:rPr>
          <w:rFonts w:ascii="Times New Roman" w:hAnsi="Times New Roman" w:cs="Times New Roman"/>
          <w:sz w:val="24"/>
          <w:szCs w:val="24"/>
        </w:rPr>
        <w:t>different ranks, starting from the Indian Forest Services (IFS) officers on the top to the ground patrol person</w:t>
      </w:r>
      <w:r w:rsidR="000A0FF5">
        <w:rPr>
          <w:rFonts w:ascii="Times New Roman" w:hAnsi="Times New Roman" w:cs="Times New Roman"/>
          <w:sz w:val="24"/>
          <w:szCs w:val="24"/>
        </w:rPr>
        <w:t>n</w:t>
      </w:r>
      <w:r w:rsidR="001A7E7A">
        <w:rPr>
          <w:rFonts w:ascii="Times New Roman" w:hAnsi="Times New Roman" w:cs="Times New Roman"/>
          <w:sz w:val="24"/>
          <w:szCs w:val="24"/>
        </w:rPr>
        <w:t>e</w:t>
      </w:r>
      <w:r w:rsidRPr="00112D01">
        <w:rPr>
          <w:rFonts w:ascii="Times New Roman" w:hAnsi="Times New Roman" w:cs="Times New Roman"/>
          <w:sz w:val="24"/>
          <w:szCs w:val="24"/>
        </w:rPr>
        <w:t xml:space="preserve">l on the ground. This group was chosen </w:t>
      </w:r>
      <w:r w:rsidRPr="00112D01">
        <w:rPr>
          <w:rFonts w:ascii="Times New Roman" w:hAnsi="Times New Roman" w:cs="Times New Roman"/>
          <w:sz w:val="24"/>
          <w:szCs w:val="24"/>
        </w:rPr>
        <w:lastRenderedPageBreak/>
        <w:t>due to their role of being in charge of the research area and their extent of area specific knowledge. Semi</w:t>
      </w:r>
      <w:r w:rsidR="001A7E7A">
        <w:rPr>
          <w:rFonts w:ascii="Times New Roman" w:hAnsi="Times New Roman" w:cs="Times New Roman"/>
          <w:sz w:val="24"/>
          <w:szCs w:val="24"/>
        </w:rPr>
        <w:t>-</w:t>
      </w:r>
      <w:r w:rsidRPr="00112D01">
        <w:rPr>
          <w:rFonts w:ascii="Times New Roman" w:hAnsi="Times New Roman" w:cs="Times New Roman"/>
          <w:sz w:val="24"/>
          <w:szCs w:val="24"/>
        </w:rPr>
        <w:t xml:space="preserve">structured </w:t>
      </w:r>
      <w:r w:rsidR="009A0C39" w:rsidRPr="00112D01">
        <w:rPr>
          <w:rFonts w:ascii="Times New Roman" w:hAnsi="Times New Roman" w:cs="Times New Roman"/>
          <w:sz w:val="24"/>
          <w:szCs w:val="24"/>
        </w:rPr>
        <w:t>in-depth</w:t>
      </w:r>
      <w:r w:rsidRPr="00112D01">
        <w:rPr>
          <w:rFonts w:ascii="Times New Roman" w:hAnsi="Times New Roman" w:cs="Times New Roman"/>
          <w:sz w:val="24"/>
          <w:szCs w:val="24"/>
        </w:rPr>
        <w:t xml:space="preserve"> interviews were carried out in their offices in the following areas</w:t>
      </w:r>
      <w:r w:rsidR="001A7E7A">
        <w:rPr>
          <w:rFonts w:ascii="Times New Roman" w:hAnsi="Times New Roman" w:cs="Times New Roman"/>
          <w:sz w:val="24"/>
          <w:szCs w:val="24"/>
        </w:rPr>
        <w:t>:</w:t>
      </w:r>
      <w:r w:rsidRPr="00112D01">
        <w:rPr>
          <w:rFonts w:ascii="Times New Roman" w:hAnsi="Times New Roman" w:cs="Times New Roman"/>
          <w:sz w:val="24"/>
          <w:szCs w:val="24"/>
        </w:rPr>
        <w:t xml:space="preserve"> Mohand, Dehradun, Ramnagar, Dhela</w:t>
      </w:r>
      <w:r w:rsidR="001A7E7A">
        <w:rPr>
          <w:rFonts w:ascii="Times New Roman" w:hAnsi="Times New Roman" w:cs="Times New Roman"/>
          <w:sz w:val="24"/>
          <w:szCs w:val="24"/>
        </w:rPr>
        <w:t>.</w:t>
      </w:r>
    </w:p>
    <w:p w14:paraId="65728308" w14:textId="77777777" w:rsidR="004101F2" w:rsidRDefault="00112D01" w:rsidP="008C3289">
      <w:pPr>
        <w:pStyle w:val="Heading2"/>
      </w:pPr>
      <w:bookmarkStart w:id="51" w:name="_Toc64288436"/>
      <w:r w:rsidRPr="00170F80">
        <w:t xml:space="preserve">3.6 </w:t>
      </w:r>
      <w:r w:rsidR="004101F2">
        <w:t>Reflexive account of the time spent in the field</w:t>
      </w:r>
      <w:bookmarkEnd w:id="51"/>
    </w:p>
    <w:p w14:paraId="63BE41F3" w14:textId="218F2EA7" w:rsidR="004101F2" w:rsidRPr="00C741B4" w:rsidRDefault="004101F2" w:rsidP="004101F2">
      <w:pPr>
        <w:spacing w:before="240" w:after="240" w:line="360" w:lineRule="auto"/>
        <w:jc w:val="both"/>
        <w:rPr>
          <w:rFonts w:ascii="Times New Roman" w:hAnsi="Times New Roman" w:cs="Times New Roman"/>
          <w:sz w:val="24"/>
          <w:szCs w:val="24"/>
        </w:rPr>
      </w:pPr>
      <w:r w:rsidRPr="00C741B4">
        <w:rPr>
          <w:rFonts w:ascii="Times New Roman" w:eastAsia="Calibri" w:hAnsi="Times New Roman" w:cs="Times New Roman"/>
          <w:bCs/>
          <w:sz w:val="24"/>
          <w:szCs w:val="24"/>
        </w:rPr>
        <w:t xml:space="preserve">I visited the research sites in January 2017 for a period of a month and a half. </w:t>
      </w:r>
      <w:r w:rsidRPr="00C741B4">
        <w:rPr>
          <w:rFonts w:ascii="Times New Roman" w:hAnsi="Times New Roman" w:cs="Times New Roman"/>
          <w:sz w:val="24"/>
          <w:szCs w:val="24"/>
        </w:rPr>
        <w:t xml:space="preserve">I undertook a pilot study in areas around Jim Corbet National Park. This allowed me to streamline my questionnaire to produce more meaningful data in the following ways: I included more meaningful and direct questions on the questionnaire and students’ test paper, enabling me to triangulate the information from all stakeholders in a more deductive manner. I was also able to delete some of the questions that did not add any value to my project such as a question on family income. This took place after some initial key concepts and categories were identiﬁed from data which included theoretical sampling. Both quantitative as well as qualitative data were collected simultaneously, giving further firm grounds to the emerging theory. </w:t>
      </w:r>
    </w:p>
    <w:p w14:paraId="14F4FCD8" w14:textId="536C6FCE" w:rsidR="004101F2" w:rsidRPr="00C741B4" w:rsidRDefault="004101F2" w:rsidP="004101F2">
      <w:pPr>
        <w:spacing w:before="240" w:after="240" w:line="360" w:lineRule="auto"/>
        <w:jc w:val="both"/>
        <w:rPr>
          <w:rFonts w:ascii="Times New Roman" w:eastAsia="Calibri" w:hAnsi="Times New Roman" w:cs="Times New Roman"/>
          <w:bCs/>
          <w:sz w:val="24"/>
          <w:szCs w:val="24"/>
        </w:rPr>
      </w:pPr>
      <w:r w:rsidRPr="00C741B4">
        <w:rPr>
          <w:rFonts w:ascii="Times New Roman" w:eastAsia="Calibri" w:hAnsi="Times New Roman" w:cs="Times New Roman"/>
          <w:bCs/>
          <w:sz w:val="24"/>
          <w:szCs w:val="24"/>
        </w:rPr>
        <w:t xml:space="preserve">I followed this initial visit with another visit in 2018/19 for a period of just under two months. My research facilitator’s main role was to identify the areas for potential focus group meetings and questionnaire surveys before my arrival at the research site. He was also instrumental in securing permissions from local schools to run the in-class test and pre-book appointments with the forest officers due to the nature of their work and their busy schedule. This pre-planning helped me immensely in making most effective use of </w:t>
      </w:r>
      <w:r w:rsidR="007D4829">
        <w:rPr>
          <w:rFonts w:ascii="Times New Roman" w:eastAsia="Calibri" w:hAnsi="Times New Roman" w:cs="Times New Roman"/>
          <w:bCs/>
          <w:sz w:val="24"/>
          <w:szCs w:val="24"/>
        </w:rPr>
        <w:t>my</w:t>
      </w:r>
      <w:r w:rsidRPr="00C741B4">
        <w:rPr>
          <w:rFonts w:ascii="Times New Roman" w:eastAsia="Calibri" w:hAnsi="Times New Roman" w:cs="Times New Roman"/>
          <w:bCs/>
          <w:sz w:val="24"/>
          <w:szCs w:val="24"/>
        </w:rPr>
        <w:t xml:space="preserve"> time </w:t>
      </w:r>
      <w:r w:rsidR="007D4829">
        <w:rPr>
          <w:rFonts w:ascii="Times New Roman" w:eastAsia="Calibri" w:hAnsi="Times New Roman" w:cs="Times New Roman"/>
          <w:bCs/>
          <w:sz w:val="24"/>
          <w:szCs w:val="24"/>
        </w:rPr>
        <w:t>at</w:t>
      </w:r>
      <w:r w:rsidRPr="00C741B4">
        <w:rPr>
          <w:rFonts w:ascii="Times New Roman" w:eastAsia="Calibri" w:hAnsi="Times New Roman" w:cs="Times New Roman"/>
          <w:bCs/>
          <w:sz w:val="24"/>
          <w:szCs w:val="24"/>
        </w:rPr>
        <w:t xml:space="preserve"> the research sites. </w:t>
      </w:r>
    </w:p>
    <w:p w14:paraId="15949DB9" w14:textId="47AC61B2" w:rsidR="004101F2" w:rsidRPr="00C741B4" w:rsidRDefault="004101F2" w:rsidP="004101F2">
      <w:pPr>
        <w:spacing w:before="240" w:after="240" w:line="360" w:lineRule="auto"/>
        <w:jc w:val="both"/>
        <w:rPr>
          <w:rFonts w:ascii="Times New Roman" w:eastAsia="Calibri" w:hAnsi="Times New Roman" w:cs="Times New Roman"/>
          <w:bCs/>
          <w:sz w:val="24"/>
          <w:szCs w:val="24"/>
        </w:rPr>
      </w:pPr>
      <w:r w:rsidRPr="00C741B4">
        <w:rPr>
          <w:rFonts w:ascii="Times New Roman" w:eastAsia="Calibri" w:hAnsi="Times New Roman" w:cs="Times New Roman"/>
          <w:bCs/>
          <w:sz w:val="24"/>
          <w:szCs w:val="24"/>
        </w:rPr>
        <w:t xml:space="preserve">For the organisation of interviews, distribution and follow up reminders for the submission of questionnaires, I utilised my facilitator more efficiently. This too helped tremendously with effective time management. I also kept a diary, took photographs, held informal conversations (Hammersley, 2016) and allowed for more information to unfold. Keeping in line with the departmental ethical protocols, respondents were approached in the comfort of their own surrounding. I introduced myself and my research assistant to the respondent prior to all interviews, focus groups and tests. The inquiry only progressed after obtaining the respondent’s approval. At times, prospective participants, due to lack of time, did not want to respond to questions. Under such a scenario, the questionnaire was left with the respondent. Nine of these respondents sent back the completed questionnaire via email and post.  </w:t>
      </w:r>
    </w:p>
    <w:p w14:paraId="01737EFA" w14:textId="3B2CB20C" w:rsidR="004101F2" w:rsidRPr="00C741B4" w:rsidRDefault="004101F2" w:rsidP="004101F2">
      <w:pPr>
        <w:spacing w:before="240" w:after="240" w:line="360" w:lineRule="auto"/>
        <w:jc w:val="both"/>
        <w:rPr>
          <w:rFonts w:ascii="Times New Roman" w:eastAsia="Calibri" w:hAnsi="Times New Roman" w:cs="Times New Roman"/>
          <w:bCs/>
          <w:sz w:val="24"/>
          <w:szCs w:val="24"/>
        </w:rPr>
      </w:pPr>
      <w:r w:rsidRPr="00C741B4">
        <w:rPr>
          <w:rFonts w:ascii="Times New Roman" w:eastAsia="Calibri" w:hAnsi="Times New Roman" w:cs="Times New Roman"/>
          <w:bCs/>
          <w:sz w:val="24"/>
          <w:szCs w:val="24"/>
        </w:rPr>
        <w:lastRenderedPageBreak/>
        <w:t>Following the local norms of the area, I opted to make my journeys on foot and avoid using cars which was seen as a privilege and a cause for creating ‘us and them’ or ‘insider/outsider’ mentality (Blaikie, 2007). D</w:t>
      </w:r>
      <w:r w:rsidRPr="00C741B4">
        <w:rPr>
          <w:rFonts w:ascii="Times New Roman" w:hAnsi="Times New Roman" w:cs="Times New Roman"/>
          <w:color w:val="000000" w:themeColor="text1"/>
          <w:sz w:val="24"/>
          <w:szCs w:val="24"/>
        </w:rPr>
        <w:t>e</w:t>
      </w:r>
      <w:r w:rsidRPr="00C741B4">
        <w:rPr>
          <w:rFonts w:ascii="Times New Roman" w:eastAsia="Calibri" w:hAnsi="Times New Roman" w:cs="Times New Roman"/>
          <w:bCs/>
          <w:color w:val="000000" w:themeColor="text1"/>
          <w:sz w:val="24"/>
          <w:szCs w:val="24"/>
        </w:rPr>
        <w:t>spite my blending in with the local people, some respondents did question if I was a part of an NGO, to which I had to explain my research area in detail for people to give me true, honest and ‘usable’ responses. To avoid any confusion and bias, all responses were noted verbatim with additional notes made on any confounding variables such as the time of day, number of people around, body language, etc. To confirm my understanding of the responses, the initial visits were undertaken in the presence of a research facilitator who was able to validate my true understanding of the responses</w:t>
      </w:r>
      <w:r w:rsidRPr="00C741B4">
        <w:rPr>
          <w:rFonts w:ascii="Times New Roman" w:eastAsia="Calibri" w:hAnsi="Times New Roman" w:cs="Times New Roman"/>
          <w:bCs/>
          <w:sz w:val="24"/>
          <w:szCs w:val="24"/>
        </w:rPr>
        <w:t xml:space="preserve">. Purposeful sampling enables the researcher to select participants based on their anticipated richness and relevance of information that needs to be gathered for the purpose of the chosen study (Yin, 2011), thus selecting information-rich cases for in-depth study (Patton, 2015). I purposefully chose the village elders and Gujjar community members </w:t>
      </w:r>
      <w:r w:rsidR="005749CC">
        <w:rPr>
          <w:rFonts w:ascii="Times New Roman" w:eastAsia="Calibri" w:hAnsi="Times New Roman" w:cs="Times New Roman"/>
          <w:bCs/>
          <w:sz w:val="24"/>
          <w:szCs w:val="24"/>
        </w:rPr>
        <w:t>who are likely to</w:t>
      </w:r>
      <w:r w:rsidRPr="00C741B4">
        <w:rPr>
          <w:rFonts w:ascii="Times New Roman" w:eastAsia="Calibri" w:hAnsi="Times New Roman" w:cs="Times New Roman"/>
          <w:bCs/>
          <w:sz w:val="24"/>
          <w:szCs w:val="24"/>
        </w:rPr>
        <w:t xml:space="preserve"> have insights and in-depth understanding of issues of central importance, which in my case was the loss of traditional practices of conserving biodiversity.</w:t>
      </w:r>
    </w:p>
    <w:p w14:paraId="46DAFC36" w14:textId="56E6B01D" w:rsidR="004101F2" w:rsidRPr="00C741B4" w:rsidRDefault="004101F2" w:rsidP="004101F2">
      <w:pPr>
        <w:spacing w:before="240" w:after="240" w:line="360" w:lineRule="auto"/>
        <w:jc w:val="both"/>
        <w:rPr>
          <w:rFonts w:ascii="Times New Roman" w:hAnsi="Times New Roman" w:cs="Times New Roman"/>
          <w:sz w:val="24"/>
          <w:szCs w:val="24"/>
        </w:rPr>
      </w:pPr>
      <w:r w:rsidRPr="00C741B4">
        <w:rPr>
          <w:rFonts w:ascii="Times New Roman" w:hAnsi="Times New Roman" w:cs="Times New Roman"/>
          <w:sz w:val="24"/>
          <w:szCs w:val="24"/>
        </w:rPr>
        <w:t xml:space="preserve">All interviews were conducted in the respondent’s comfort zone, either in their offices, at their homes or in front of their shops to ensure a more productive interview (Kvale, 1996). It was also helpful to make 'field notes' during and immediately after each interview about observations, thoughts and ideas about the interview, as this helped in the data analysis process. To this end I made my field notes on a daily basis to ensure the retention of all information </w:t>
      </w:r>
      <w:r w:rsidRPr="00C741B4">
        <w:rPr>
          <w:rFonts w:ascii="Times New Roman" w:eastAsia="Calibri" w:hAnsi="Times New Roman" w:cs="Times New Roman"/>
          <w:bCs/>
          <w:sz w:val="24"/>
          <w:szCs w:val="24"/>
        </w:rPr>
        <w:t>While interviewing subjects at Jim Corbett National Park, I asked the interviewees if they were aware of any Gujjar community members living nearby. This involved identification of participants through key informant conversations and other actor narrative interviews. Their responses and directions led me to the settled Gujar community in the Dhela area.</w:t>
      </w:r>
      <w:r w:rsidRPr="00C741B4">
        <w:rPr>
          <w:rFonts w:ascii="Times New Roman" w:hAnsi="Times New Roman" w:cs="Times New Roman"/>
          <w:sz w:val="24"/>
          <w:szCs w:val="24"/>
        </w:rPr>
        <w:t xml:space="preserve"> </w:t>
      </w:r>
      <w:r w:rsidRPr="00C741B4">
        <w:rPr>
          <w:rFonts w:ascii="Times New Roman" w:eastAsia="Calibri" w:hAnsi="Times New Roman" w:cs="Times New Roman"/>
          <w:bCs/>
          <w:sz w:val="24"/>
          <w:szCs w:val="24"/>
        </w:rPr>
        <w:t xml:space="preserve">Here, I utilised my decades’ worth of awareness of rural community members and augmented it with more recent in-situ interactions. My subjects were from across a wide spectrum, from the village elders to school children and forest officers, as well as the general public both villagers as well as urban visitors of varying ages. My past experiences and an earlier visit facilitated my understanding of the ongoing process better, thus increasing the reliability of this research (Lincoln and Guba, 1985). I have visited and stayed at these places for extended periods of time in the past. With my research on the role of traditional practices of conserving biodiversity, I was able to see several phenomena unfolding as my contact with the participants grew wider and deeper. The limitations here were to keep strictly to the course taken, any deviation had </w:t>
      </w:r>
      <w:r w:rsidRPr="00C741B4">
        <w:rPr>
          <w:rFonts w:ascii="Times New Roman" w:eastAsia="Calibri" w:hAnsi="Times New Roman" w:cs="Times New Roman"/>
          <w:bCs/>
          <w:sz w:val="24"/>
          <w:szCs w:val="24"/>
        </w:rPr>
        <w:lastRenderedPageBreak/>
        <w:t xml:space="preserve">the potential of losing insight and focus. In my case I was observing two phenomena side by side, that of the decline of traditional practices of nature conservation and that of homogenising global science language and technologies (for example, whether participants had a mobile phone or were using the internet). </w:t>
      </w:r>
    </w:p>
    <w:p w14:paraId="73B7278A" w14:textId="2A2C63A5" w:rsidR="004101F2" w:rsidRPr="00C741B4" w:rsidRDefault="004101F2" w:rsidP="00C741B4">
      <w:pPr>
        <w:spacing w:before="240" w:after="240" w:line="360" w:lineRule="auto"/>
        <w:jc w:val="both"/>
        <w:rPr>
          <w:sz w:val="24"/>
          <w:szCs w:val="24"/>
        </w:rPr>
      </w:pPr>
      <w:r w:rsidRPr="00C741B4">
        <w:rPr>
          <w:rFonts w:ascii="Times New Roman" w:hAnsi="Times New Roman" w:cs="Times New Roman"/>
          <w:sz w:val="24"/>
          <w:szCs w:val="24"/>
        </w:rPr>
        <w:t xml:space="preserve">I conducted separate focus groups with the general public, with village elders (Fig. 12b), and with Gujjar community members (Fig. 12g). Each of my focus groups comprised of between three to nine members. In this study, it was observed that the initially hesitant participants found their confidence and actively participated once the discussions gained momentum. </w:t>
      </w:r>
    </w:p>
    <w:p w14:paraId="65D755F1" w14:textId="423A1383" w:rsidR="00112D01" w:rsidRPr="00170F80" w:rsidRDefault="004101F2" w:rsidP="008C3289">
      <w:pPr>
        <w:pStyle w:val="Heading2"/>
      </w:pPr>
      <w:bookmarkStart w:id="52" w:name="_Toc64288437"/>
      <w:r>
        <w:t>3.7</w:t>
      </w:r>
      <w:r w:rsidR="007D6D98">
        <w:t xml:space="preserve"> </w:t>
      </w:r>
      <w:r w:rsidR="001A7E7A">
        <w:t>Method of data analysis</w:t>
      </w:r>
      <w:bookmarkEnd w:id="52"/>
      <w:r w:rsidR="00112D01" w:rsidRPr="00170F80">
        <w:t xml:space="preserve">  </w:t>
      </w:r>
    </w:p>
    <w:p w14:paraId="15310B19" w14:textId="0D72B957" w:rsidR="00AF3869" w:rsidRPr="00A023E5" w:rsidRDefault="001A7E7A" w:rsidP="00E9332E">
      <w:pPr>
        <w:suppressAutoHyphens/>
        <w:autoSpaceDN w:val="0"/>
        <w:spacing w:before="240" w:after="240" w:line="360" w:lineRule="auto"/>
        <w:jc w:val="both"/>
        <w:textAlignment w:val="baseline"/>
        <w:rPr>
          <w:rFonts w:ascii="Times New Roman" w:eastAsia="Times New Roman" w:hAnsi="Times New Roman" w:cs="Times New Roman"/>
          <w:color w:val="000000" w:themeColor="text1"/>
          <w:kern w:val="3"/>
          <w:sz w:val="24"/>
          <w:szCs w:val="24"/>
          <w:lang w:eastAsia="en-GB" w:bidi="hi-IN"/>
        </w:rPr>
      </w:pPr>
      <w:r w:rsidRPr="00A023E5">
        <w:rPr>
          <w:rFonts w:ascii="Times New Roman" w:eastAsia="Times New Roman" w:hAnsi="Times New Roman" w:cs="Times New Roman"/>
          <w:color w:val="000000" w:themeColor="text1"/>
          <w:kern w:val="3"/>
          <w:sz w:val="24"/>
          <w:szCs w:val="24"/>
          <w:lang w:eastAsia="en-GB" w:bidi="hi-IN"/>
        </w:rPr>
        <w:t>W</w:t>
      </w:r>
      <w:r w:rsidR="00112D01" w:rsidRPr="00A023E5">
        <w:rPr>
          <w:rFonts w:ascii="Times New Roman" w:eastAsia="Times New Roman" w:hAnsi="Times New Roman" w:cs="Times New Roman"/>
          <w:color w:val="000000" w:themeColor="text1"/>
          <w:kern w:val="3"/>
          <w:sz w:val="24"/>
          <w:szCs w:val="24"/>
          <w:lang w:eastAsia="en-GB" w:bidi="hi-IN"/>
        </w:rPr>
        <w:t>hilst describing the inductive approach to analysing qualitative data</w:t>
      </w:r>
      <w:r w:rsidRPr="00A023E5">
        <w:rPr>
          <w:rFonts w:ascii="Times New Roman" w:eastAsia="Times New Roman" w:hAnsi="Times New Roman" w:cs="Times New Roman"/>
          <w:color w:val="000000" w:themeColor="text1"/>
          <w:kern w:val="3"/>
          <w:sz w:val="24"/>
          <w:szCs w:val="24"/>
          <w:lang w:eastAsia="en-GB" w:bidi="hi-IN"/>
        </w:rPr>
        <w:t>,</w:t>
      </w:r>
      <w:r w:rsidR="00112D01" w:rsidRPr="00A023E5">
        <w:rPr>
          <w:rFonts w:ascii="Times New Roman" w:eastAsia="Times New Roman" w:hAnsi="Times New Roman" w:cs="Times New Roman"/>
          <w:color w:val="000000" w:themeColor="text1"/>
          <w:kern w:val="3"/>
          <w:sz w:val="24"/>
          <w:szCs w:val="24"/>
          <w:lang w:eastAsia="en-GB" w:bidi="hi-IN"/>
        </w:rPr>
        <w:t xml:space="preserve"> </w:t>
      </w:r>
      <w:r w:rsidRPr="00A023E5">
        <w:rPr>
          <w:rFonts w:ascii="Times New Roman" w:eastAsia="Times New Roman" w:hAnsi="Times New Roman" w:cs="Times New Roman"/>
          <w:color w:val="000000" w:themeColor="text1"/>
          <w:kern w:val="3"/>
          <w:sz w:val="24"/>
          <w:szCs w:val="24"/>
          <w:lang w:eastAsia="en-GB" w:bidi="hi-IN"/>
        </w:rPr>
        <w:t xml:space="preserve">Chadwick </w:t>
      </w:r>
      <w:r w:rsidRPr="00A023E5">
        <w:rPr>
          <w:rFonts w:ascii="Times New Roman" w:eastAsia="Times New Roman" w:hAnsi="Times New Roman" w:cs="Times New Roman"/>
          <w:i/>
          <w:color w:val="000000" w:themeColor="text1"/>
          <w:kern w:val="3"/>
          <w:sz w:val="24"/>
          <w:szCs w:val="24"/>
          <w:lang w:eastAsia="en-GB" w:bidi="hi-IN"/>
        </w:rPr>
        <w:t>et al</w:t>
      </w:r>
      <w:r w:rsidRPr="00A023E5">
        <w:rPr>
          <w:rFonts w:ascii="Times New Roman" w:eastAsia="Times New Roman" w:hAnsi="Times New Roman" w:cs="Times New Roman"/>
          <w:color w:val="000000" w:themeColor="text1"/>
          <w:kern w:val="3"/>
          <w:sz w:val="24"/>
          <w:szCs w:val="24"/>
          <w:lang w:eastAsia="en-GB" w:bidi="hi-IN"/>
        </w:rPr>
        <w:t xml:space="preserve"> (2008) </w:t>
      </w:r>
      <w:r w:rsidR="00112D01" w:rsidRPr="00A023E5">
        <w:rPr>
          <w:rFonts w:ascii="Times New Roman" w:eastAsia="Times New Roman" w:hAnsi="Times New Roman" w:cs="Times New Roman"/>
          <w:color w:val="000000" w:themeColor="text1"/>
          <w:kern w:val="3"/>
          <w:sz w:val="24"/>
          <w:szCs w:val="24"/>
          <w:lang w:eastAsia="en-GB" w:bidi="hi-IN"/>
        </w:rPr>
        <w:t xml:space="preserve">consider thematic content analysis as the most common method of data analysis used in qualitative work. It involves identifying themes and categories that emerge from interview transcripts. In order to have a consistent approach, all interviews were written down at the scene of the interview. </w:t>
      </w:r>
      <w:r w:rsidR="00E9332E" w:rsidRPr="00A023E5">
        <w:rPr>
          <w:rFonts w:ascii="Times New Roman" w:eastAsia="Times New Roman" w:hAnsi="Times New Roman" w:cs="Times New Roman"/>
          <w:color w:val="000000" w:themeColor="text1"/>
          <w:kern w:val="3"/>
          <w:sz w:val="24"/>
          <w:szCs w:val="24"/>
          <w:lang w:eastAsia="en-GB" w:bidi="hi-IN"/>
        </w:rPr>
        <w:t>S</w:t>
      </w:r>
      <w:r w:rsidR="00112D01" w:rsidRPr="00A023E5">
        <w:rPr>
          <w:rFonts w:ascii="Times New Roman" w:eastAsia="Times New Roman" w:hAnsi="Times New Roman" w:cs="Times New Roman"/>
          <w:color w:val="000000" w:themeColor="text1"/>
          <w:kern w:val="3"/>
          <w:sz w:val="24"/>
          <w:szCs w:val="24"/>
          <w:lang w:eastAsia="en-GB" w:bidi="hi-IN"/>
        </w:rPr>
        <w:t>hort phrases that sum up what was being said w</w:t>
      </w:r>
      <w:r w:rsidR="00C05454" w:rsidRPr="00A023E5">
        <w:rPr>
          <w:rFonts w:ascii="Times New Roman" w:eastAsia="Times New Roman" w:hAnsi="Times New Roman" w:cs="Times New Roman"/>
          <w:color w:val="000000" w:themeColor="text1"/>
          <w:kern w:val="3"/>
          <w:sz w:val="24"/>
          <w:szCs w:val="24"/>
          <w:lang w:eastAsia="en-GB" w:bidi="hi-IN"/>
        </w:rPr>
        <w:t>ere</w:t>
      </w:r>
      <w:r w:rsidR="00112D01" w:rsidRPr="00A023E5">
        <w:rPr>
          <w:rFonts w:ascii="Times New Roman" w:eastAsia="Times New Roman" w:hAnsi="Times New Roman" w:cs="Times New Roman"/>
          <w:color w:val="000000" w:themeColor="text1"/>
          <w:kern w:val="3"/>
          <w:sz w:val="24"/>
          <w:szCs w:val="24"/>
          <w:lang w:eastAsia="en-GB" w:bidi="hi-IN"/>
        </w:rPr>
        <w:t xml:space="preserve"> also </w:t>
      </w:r>
      <w:r w:rsidR="00C05454" w:rsidRPr="00A023E5">
        <w:rPr>
          <w:rFonts w:ascii="Times New Roman" w:eastAsia="Times New Roman" w:hAnsi="Times New Roman" w:cs="Times New Roman"/>
          <w:color w:val="000000" w:themeColor="text1"/>
          <w:kern w:val="3"/>
          <w:sz w:val="24"/>
          <w:szCs w:val="24"/>
          <w:lang w:eastAsia="en-GB" w:bidi="hi-IN"/>
        </w:rPr>
        <w:t>noted</w:t>
      </w:r>
      <w:r w:rsidR="00112D01" w:rsidRPr="00A023E5">
        <w:rPr>
          <w:rFonts w:ascii="Times New Roman" w:eastAsia="Times New Roman" w:hAnsi="Times New Roman" w:cs="Times New Roman"/>
          <w:color w:val="000000" w:themeColor="text1"/>
          <w:kern w:val="3"/>
          <w:sz w:val="24"/>
          <w:szCs w:val="24"/>
          <w:lang w:eastAsia="en-GB" w:bidi="hi-IN"/>
        </w:rPr>
        <w:t xml:space="preserve">. I started with “open coding” (Strauss and Corbin 1990) by identifying the initial themes emerging from stakeholders’ responses. Each transcript was </w:t>
      </w:r>
      <w:r w:rsidR="00AA128D" w:rsidRPr="00A023E5">
        <w:rPr>
          <w:rFonts w:ascii="Times New Roman" w:eastAsia="Times New Roman" w:hAnsi="Times New Roman" w:cs="Times New Roman"/>
          <w:color w:val="000000" w:themeColor="text1"/>
          <w:kern w:val="3"/>
          <w:sz w:val="24"/>
          <w:szCs w:val="24"/>
          <w:lang w:eastAsia="en-GB" w:bidi="hi-IN"/>
        </w:rPr>
        <w:t xml:space="preserve">then </w:t>
      </w:r>
      <w:r w:rsidR="00112D01" w:rsidRPr="00A023E5">
        <w:rPr>
          <w:rFonts w:ascii="Times New Roman" w:eastAsia="Times New Roman" w:hAnsi="Times New Roman" w:cs="Times New Roman"/>
          <w:color w:val="000000" w:themeColor="text1"/>
          <w:kern w:val="3"/>
          <w:sz w:val="24"/>
          <w:szCs w:val="24"/>
          <w:lang w:eastAsia="en-GB" w:bidi="hi-IN"/>
        </w:rPr>
        <w:t>studied</w:t>
      </w:r>
      <w:r w:rsidR="008A0E50">
        <w:rPr>
          <w:rFonts w:ascii="Times New Roman" w:eastAsia="Times New Roman" w:hAnsi="Times New Roman" w:cs="Times New Roman"/>
          <w:color w:val="000000" w:themeColor="text1"/>
          <w:kern w:val="3"/>
          <w:sz w:val="24"/>
          <w:szCs w:val="24"/>
          <w:lang w:eastAsia="en-GB" w:bidi="hi-IN"/>
        </w:rPr>
        <w:t>,</w:t>
      </w:r>
      <w:r w:rsidR="00112D01" w:rsidRPr="00A023E5">
        <w:rPr>
          <w:rFonts w:ascii="Times New Roman" w:eastAsia="Times New Roman" w:hAnsi="Times New Roman" w:cs="Times New Roman"/>
          <w:color w:val="000000" w:themeColor="text1"/>
          <w:kern w:val="3"/>
          <w:sz w:val="24"/>
          <w:szCs w:val="24"/>
          <w:lang w:eastAsia="en-GB" w:bidi="hi-IN"/>
        </w:rPr>
        <w:t xml:space="preserve"> and in order to produce an open coding system, short phrases or words were allocated to the responses of interview</w:t>
      </w:r>
      <w:r w:rsidR="00AA128D" w:rsidRPr="00A023E5">
        <w:rPr>
          <w:rFonts w:ascii="Times New Roman" w:eastAsia="Times New Roman" w:hAnsi="Times New Roman" w:cs="Times New Roman"/>
          <w:color w:val="000000" w:themeColor="text1"/>
          <w:kern w:val="3"/>
          <w:sz w:val="24"/>
          <w:szCs w:val="24"/>
          <w:lang w:eastAsia="en-GB" w:bidi="hi-IN"/>
        </w:rPr>
        <w:t>ee</w:t>
      </w:r>
      <w:r w:rsidR="00112D01" w:rsidRPr="00A023E5">
        <w:rPr>
          <w:rFonts w:ascii="Times New Roman" w:eastAsia="Times New Roman" w:hAnsi="Times New Roman" w:cs="Times New Roman"/>
          <w:color w:val="000000" w:themeColor="text1"/>
          <w:kern w:val="3"/>
          <w:sz w:val="24"/>
          <w:szCs w:val="24"/>
          <w:lang w:eastAsia="en-GB" w:bidi="hi-IN"/>
        </w:rPr>
        <w:t>s thus making the initial coding framework (Table</w:t>
      </w:r>
      <w:r w:rsidR="00E65CAF" w:rsidRPr="00A023E5">
        <w:rPr>
          <w:rFonts w:ascii="Times New Roman" w:eastAsia="Times New Roman" w:hAnsi="Times New Roman" w:cs="Times New Roman"/>
          <w:color w:val="000000" w:themeColor="text1"/>
          <w:kern w:val="3"/>
          <w:sz w:val="24"/>
          <w:szCs w:val="24"/>
          <w:lang w:eastAsia="en-GB" w:bidi="hi-IN"/>
        </w:rPr>
        <w:t xml:space="preserve"> 4</w:t>
      </w:r>
      <w:r w:rsidR="00112D01" w:rsidRPr="00A023E5">
        <w:rPr>
          <w:rFonts w:ascii="Times New Roman" w:eastAsia="Times New Roman" w:hAnsi="Times New Roman" w:cs="Times New Roman"/>
          <w:color w:val="000000" w:themeColor="text1"/>
          <w:kern w:val="3"/>
          <w:sz w:val="24"/>
          <w:szCs w:val="24"/>
          <w:lang w:eastAsia="en-GB" w:bidi="hi-IN"/>
        </w:rPr>
        <w:t>). As the table is exhaustive, only sections of the table have been included here. In the second stage, all of the words and phrases from all of the interviews were tabulated. These were then worked through all respondents and the final coding framework was compiled</w:t>
      </w:r>
      <w:r w:rsidR="00AA128D" w:rsidRPr="00A023E5">
        <w:rPr>
          <w:rFonts w:ascii="Times New Roman" w:eastAsia="Times New Roman" w:hAnsi="Times New Roman" w:cs="Times New Roman"/>
          <w:color w:val="000000" w:themeColor="text1"/>
          <w:kern w:val="3"/>
          <w:sz w:val="24"/>
          <w:szCs w:val="24"/>
          <w:lang w:eastAsia="en-GB" w:bidi="hi-IN"/>
        </w:rPr>
        <w:t>,</w:t>
      </w:r>
      <w:r w:rsidR="00112D01" w:rsidRPr="00A023E5">
        <w:rPr>
          <w:rFonts w:ascii="Times New Roman" w:eastAsia="Times New Roman" w:hAnsi="Times New Roman" w:cs="Times New Roman"/>
          <w:color w:val="000000" w:themeColor="text1"/>
          <w:kern w:val="3"/>
          <w:sz w:val="24"/>
          <w:szCs w:val="24"/>
          <w:lang w:eastAsia="en-GB" w:bidi="hi-IN"/>
        </w:rPr>
        <w:t xml:space="preserve"> thus reducing the number of categories</w:t>
      </w:r>
      <w:r w:rsidR="00E65CAF" w:rsidRPr="00A023E5">
        <w:rPr>
          <w:rFonts w:ascii="Times New Roman" w:eastAsia="Times New Roman" w:hAnsi="Times New Roman" w:cs="Times New Roman"/>
          <w:color w:val="000000" w:themeColor="text1"/>
          <w:kern w:val="3"/>
          <w:sz w:val="24"/>
          <w:szCs w:val="24"/>
          <w:lang w:eastAsia="en-GB" w:bidi="hi-IN"/>
        </w:rPr>
        <w:t xml:space="preserve"> (Table 4).</w:t>
      </w:r>
      <w:r w:rsidR="00112D01" w:rsidRPr="00A023E5">
        <w:rPr>
          <w:rFonts w:ascii="Times New Roman" w:eastAsia="Times New Roman" w:hAnsi="Times New Roman" w:cs="Times New Roman"/>
          <w:color w:val="000000" w:themeColor="text1"/>
          <w:kern w:val="3"/>
          <w:sz w:val="24"/>
          <w:szCs w:val="24"/>
          <w:lang w:eastAsia="en-GB" w:bidi="hi-IN"/>
        </w:rPr>
        <w:t xml:space="preserve"> </w:t>
      </w:r>
      <w:r w:rsidR="00C05454" w:rsidRPr="00A023E5">
        <w:rPr>
          <w:rFonts w:ascii="Times New Roman" w:eastAsia="Times New Roman" w:hAnsi="Times New Roman" w:cs="Times New Roman"/>
          <w:color w:val="000000" w:themeColor="text1"/>
          <w:kern w:val="3"/>
          <w:sz w:val="24"/>
          <w:szCs w:val="24"/>
          <w:lang w:eastAsia="en-GB" w:bidi="hi-IN"/>
        </w:rPr>
        <w:t>The c</w:t>
      </w:r>
      <w:r w:rsidR="00112D01" w:rsidRPr="00A023E5">
        <w:rPr>
          <w:rFonts w:ascii="Times New Roman" w:eastAsia="Times New Roman" w:hAnsi="Times New Roman" w:cs="Times New Roman"/>
          <w:color w:val="000000" w:themeColor="text1"/>
          <w:kern w:val="3"/>
          <w:sz w:val="24"/>
          <w:szCs w:val="24"/>
          <w:lang w:eastAsia="en-GB" w:bidi="hi-IN"/>
        </w:rPr>
        <w:t>oding process was completed using NVivo 11.  Minitab 18 was use</w:t>
      </w:r>
      <w:r w:rsidR="00AA128D" w:rsidRPr="00A023E5">
        <w:rPr>
          <w:rFonts w:ascii="Times New Roman" w:eastAsia="Times New Roman" w:hAnsi="Times New Roman" w:cs="Times New Roman"/>
          <w:color w:val="000000" w:themeColor="text1"/>
          <w:kern w:val="3"/>
          <w:sz w:val="24"/>
          <w:szCs w:val="24"/>
          <w:lang w:eastAsia="en-GB" w:bidi="hi-IN"/>
        </w:rPr>
        <w:t>d</w:t>
      </w:r>
      <w:r w:rsidR="00112D01" w:rsidRPr="00A023E5">
        <w:rPr>
          <w:rFonts w:ascii="Times New Roman" w:eastAsia="Times New Roman" w:hAnsi="Times New Roman" w:cs="Times New Roman"/>
          <w:color w:val="000000" w:themeColor="text1"/>
          <w:kern w:val="3"/>
          <w:sz w:val="24"/>
          <w:szCs w:val="24"/>
          <w:lang w:eastAsia="en-GB" w:bidi="hi-IN"/>
        </w:rPr>
        <w:t xml:space="preserve"> for inferential statistics (Kruskal-Wallis</w:t>
      </w:r>
      <w:r w:rsidR="00E9332E" w:rsidRPr="00A023E5">
        <w:rPr>
          <w:rFonts w:ascii="Times New Roman" w:eastAsia="Times New Roman" w:hAnsi="Times New Roman" w:cs="Times New Roman"/>
          <w:color w:val="000000" w:themeColor="text1"/>
          <w:kern w:val="3"/>
          <w:sz w:val="24"/>
          <w:szCs w:val="24"/>
          <w:lang w:eastAsia="en-GB" w:bidi="hi-IN"/>
        </w:rPr>
        <w:t>,</w:t>
      </w:r>
      <w:r w:rsidR="00112D01" w:rsidRPr="00A023E5">
        <w:rPr>
          <w:rFonts w:ascii="Times New Roman" w:eastAsia="Times New Roman" w:hAnsi="Times New Roman" w:cs="Times New Roman"/>
          <w:color w:val="000000" w:themeColor="text1"/>
          <w:kern w:val="3"/>
          <w:sz w:val="24"/>
          <w:szCs w:val="24"/>
          <w:lang w:eastAsia="en-GB" w:bidi="hi-IN"/>
        </w:rPr>
        <w:t xml:space="preserve"> post hoc Mann-Whitney U) was used to analyse school test results.</w:t>
      </w:r>
      <w:r w:rsidR="00061E48" w:rsidRPr="00A023E5">
        <w:rPr>
          <w:rFonts w:ascii="Times New Roman" w:eastAsia="Times New Roman" w:hAnsi="Times New Roman" w:cs="Times New Roman"/>
          <w:color w:val="000000" w:themeColor="text1"/>
          <w:kern w:val="3"/>
          <w:sz w:val="24"/>
          <w:szCs w:val="24"/>
          <w:lang w:eastAsia="en-GB" w:bidi="hi-IN"/>
        </w:rPr>
        <w:t xml:space="preserve"> </w:t>
      </w:r>
    </w:p>
    <w:p w14:paraId="1D95CF74" w14:textId="7C0B0154" w:rsidR="00112D01" w:rsidRPr="00112D01" w:rsidRDefault="00112D01" w:rsidP="00112D01">
      <w:pPr>
        <w:suppressAutoHyphens/>
        <w:autoSpaceDN w:val="0"/>
        <w:spacing w:after="0" w:line="360" w:lineRule="auto"/>
        <w:jc w:val="both"/>
        <w:textAlignment w:val="baseline"/>
        <w:rPr>
          <w:rFonts w:ascii="Times New Roman" w:eastAsia="Times New Roman" w:hAnsi="Times New Roman" w:cs="Times New Roman"/>
          <w:color w:val="333333"/>
          <w:kern w:val="3"/>
          <w:sz w:val="24"/>
          <w:szCs w:val="24"/>
          <w:lang w:eastAsia="en-GB" w:bidi="hi-IN"/>
        </w:rPr>
      </w:pPr>
      <w:r w:rsidRPr="00112D01">
        <w:rPr>
          <w:rFonts w:ascii="Times New Roman" w:eastAsia="Times New Roman" w:hAnsi="Times New Roman" w:cs="Times New Roman"/>
          <w:color w:val="333333"/>
          <w:kern w:val="3"/>
          <w:sz w:val="24"/>
          <w:szCs w:val="24"/>
          <w:lang w:eastAsia="en-GB" w:bidi="hi-IN"/>
        </w:rPr>
        <w:t>Table 4. Official</w:t>
      </w:r>
      <w:r w:rsidR="00E9332E">
        <w:rPr>
          <w:rFonts w:ascii="Times New Roman" w:eastAsia="Times New Roman" w:hAnsi="Times New Roman" w:cs="Times New Roman"/>
          <w:color w:val="333333"/>
          <w:kern w:val="3"/>
          <w:sz w:val="24"/>
          <w:szCs w:val="24"/>
          <w:lang w:eastAsia="en-GB" w:bidi="hi-IN"/>
        </w:rPr>
        <w:t>s’</w:t>
      </w:r>
      <w:r w:rsidRPr="00112D01">
        <w:rPr>
          <w:rFonts w:ascii="Times New Roman" w:eastAsia="Times New Roman" w:hAnsi="Times New Roman" w:cs="Times New Roman"/>
          <w:color w:val="333333"/>
          <w:kern w:val="3"/>
          <w:sz w:val="24"/>
          <w:szCs w:val="24"/>
          <w:lang w:eastAsia="en-GB" w:bidi="hi-IN"/>
        </w:rPr>
        <w:t xml:space="preserve"> </w:t>
      </w:r>
      <w:r w:rsidR="00AA128D">
        <w:rPr>
          <w:rFonts w:ascii="Times New Roman" w:eastAsia="Times New Roman" w:hAnsi="Times New Roman" w:cs="Times New Roman"/>
          <w:color w:val="333333"/>
          <w:kern w:val="3"/>
          <w:sz w:val="24"/>
          <w:szCs w:val="24"/>
          <w:lang w:eastAsia="en-GB" w:bidi="hi-IN"/>
        </w:rPr>
        <w:t>i</w:t>
      </w:r>
      <w:r w:rsidRPr="00112D01">
        <w:rPr>
          <w:rFonts w:ascii="Times New Roman" w:eastAsia="Times New Roman" w:hAnsi="Times New Roman" w:cs="Times New Roman"/>
          <w:color w:val="333333"/>
          <w:kern w:val="3"/>
          <w:sz w:val="24"/>
          <w:szCs w:val="24"/>
          <w:lang w:eastAsia="en-GB" w:bidi="hi-IN"/>
        </w:rPr>
        <w:t>nterview transcript (Initial coding framework)</w:t>
      </w:r>
    </w:p>
    <w:tbl>
      <w:tblPr>
        <w:tblStyle w:val="TableGrid3"/>
        <w:tblW w:w="9180" w:type="dxa"/>
        <w:tblLook w:val="04A0" w:firstRow="1" w:lastRow="0" w:firstColumn="1" w:lastColumn="0" w:noHBand="0" w:noVBand="1"/>
      </w:tblPr>
      <w:tblGrid>
        <w:gridCol w:w="6658"/>
        <w:gridCol w:w="2522"/>
      </w:tblGrid>
      <w:tr w:rsidR="00112D01" w:rsidRPr="00112D01" w14:paraId="7695DF9B" w14:textId="77777777" w:rsidTr="00E9332E">
        <w:trPr>
          <w:trHeight w:val="447"/>
        </w:trPr>
        <w:tc>
          <w:tcPr>
            <w:tcW w:w="6658" w:type="dxa"/>
            <w:shd w:val="pct10" w:color="auto" w:fill="auto"/>
            <w:vAlign w:val="center"/>
          </w:tcPr>
          <w:p w14:paraId="17444BEB" w14:textId="1162B9A7" w:rsidR="00112D01" w:rsidRPr="00112D01" w:rsidRDefault="00E9332E" w:rsidP="00AA128D">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Summary of </w:t>
            </w:r>
            <w:r w:rsidR="00112D01" w:rsidRPr="00112D01">
              <w:rPr>
                <w:rFonts w:ascii="Times New Roman" w:hAnsi="Times New Roman" w:cs="Times New Roman"/>
                <w:b/>
                <w:sz w:val="20"/>
                <w:szCs w:val="20"/>
              </w:rPr>
              <w:t>Interview Transcript</w:t>
            </w:r>
          </w:p>
        </w:tc>
        <w:tc>
          <w:tcPr>
            <w:tcW w:w="2522" w:type="dxa"/>
            <w:shd w:val="pct10" w:color="auto" w:fill="auto"/>
            <w:vAlign w:val="center"/>
          </w:tcPr>
          <w:p w14:paraId="3C0A6A1E" w14:textId="47EC573E" w:rsidR="00112D01" w:rsidRPr="00112D01" w:rsidRDefault="00112D01" w:rsidP="00CB594E">
            <w:pPr>
              <w:spacing w:after="0" w:line="240" w:lineRule="auto"/>
              <w:rPr>
                <w:rFonts w:ascii="Times New Roman" w:hAnsi="Times New Roman" w:cs="Times New Roman"/>
                <w:b/>
                <w:sz w:val="20"/>
                <w:szCs w:val="20"/>
              </w:rPr>
            </w:pPr>
            <w:r w:rsidRPr="00112D01">
              <w:rPr>
                <w:rFonts w:ascii="Times New Roman" w:hAnsi="Times New Roman" w:cs="Times New Roman"/>
                <w:b/>
                <w:sz w:val="20"/>
                <w:szCs w:val="20"/>
              </w:rPr>
              <w:t>Initial Coding F</w:t>
            </w:r>
            <w:r w:rsidR="00E9332E">
              <w:rPr>
                <w:rFonts w:ascii="Times New Roman" w:hAnsi="Times New Roman" w:cs="Times New Roman"/>
                <w:b/>
                <w:sz w:val="20"/>
                <w:szCs w:val="20"/>
              </w:rPr>
              <w:t>rame</w:t>
            </w:r>
            <w:r w:rsidR="00CB594E">
              <w:rPr>
                <w:rFonts w:ascii="Times New Roman" w:hAnsi="Times New Roman" w:cs="Times New Roman"/>
                <w:b/>
                <w:sz w:val="20"/>
                <w:szCs w:val="20"/>
              </w:rPr>
              <w:t>w</w:t>
            </w:r>
            <w:r w:rsidR="00E9332E">
              <w:rPr>
                <w:rFonts w:ascii="Times New Roman" w:hAnsi="Times New Roman" w:cs="Times New Roman"/>
                <w:b/>
                <w:sz w:val="20"/>
                <w:szCs w:val="20"/>
              </w:rPr>
              <w:t>ork</w:t>
            </w:r>
          </w:p>
        </w:tc>
      </w:tr>
      <w:tr w:rsidR="00112D01" w:rsidRPr="00112D01" w14:paraId="77DEB73C" w14:textId="77777777" w:rsidTr="000A0FF5">
        <w:trPr>
          <w:trHeight w:val="411"/>
        </w:trPr>
        <w:tc>
          <w:tcPr>
            <w:tcW w:w="9180" w:type="dxa"/>
            <w:gridSpan w:val="2"/>
            <w:vAlign w:val="center"/>
          </w:tcPr>
          <w:p w14:paraId="6EB02DEC" w14:textId="402DBB64" w:rsidR="00112D01" w:rsidRPr="00112D01" w:rsidRDefault="00112D01" w:rsidP="00AA128D">
            <w:pPr>
              <w:spacing w:after="0" w:line="240" w:lineRule="auto"/>
              <w:rPr>
                <w:rFonts w:ascii="Times New Roman" w:hAnsi="Times New Roman" w:cs="Times New Roman"/>
                <w:sz w:val="20"/>
                <w:szCs w:val="20"/>
              </w:rPr>
            </w:pPr>
            <w:r w:rsidRPr="00112D01">
              <w:rPr>
                <w:rFonts w:ascii="Times New Roman" w:hAnsi="Times New Roman" w:cs="Times New Roman"/>
                <w:b/>
                <w:sz w:val="20"/>
                <w:szCs w:val="20"/>
              </w:rPr>
              <w:t xml:space="preserve">Role of national </w:t>
            </w:r>
            <w:r w:rsidR="000A0FF5">
              <w:rPr>
                <w:rFonts w:ascii="Times New Roman" w:hAnsi="Times New Roman" w:cs="Times New Roman"/>
                <w:b/>
                <w:sz w:val="20"/>
                <w:szCs w:val="20"/>
              </w:rPr>
              <w:t>p</w:t>
            </w:r>
            <w:r w:rsidRPr="00112D01">
              <w:rPr>
                <w:rFonts w:ascii="Times New Roman" w:hAnsi="Times New Roman" w:cs="Times New Roman"/>
                <w:b/>
                <w:sz w:val="20"/>
                <w:szCs w:val="20"/>
              </w:rPr>
              <w:t xml:space="preserve">arks </w:t>
            </w:r>
          </w:p>
        </w:tc>
      </w:tr>
      <w:tr w:rsidR="00112D01" w:rsidRPr="00112D01" w14:paraId="027AE070" w14:textId="77777777" w:rsidTr="00112D01">
        <w:tc>
          <w:tcPr>
            <w:tcW w:w="6658" w:type="dxa"/>
          </w:tcPr>
          <w:p w14:paraId="3628666B" w14:textId="2A3CA128" w:rsidR="00112D01" w:rsidRPr="00112D01" w:rsidRDefault="00112D01" w:rsidP="00CB594E">
            <w:pPr>
              <w:spacing w:before="120"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Most important role in biodiversity, no development, no roads.  Carrying Capacity – 250 vehicle</w:t>
            </w:r>
            <w:r w:rsidR="000A0FF5">
              <w:rPr>
                <w:rFonts w:ascii="Times New Roman" w:hAnsi="Times New Roman" w:cs="Times New Roman"/>
                <w:color w:val="FF0000"/>
                <w:sz w:val="20"/>
                <w:szCs w:val="20"/>
              </w:rPr>
              <w:t>s</w:t>
            </w:r>
            <w:r w:rsidRPr="00112D01">
              <w:rPr>
                <w:rFonts w:ascii="Times New Roman" w:hAnsi="Times New Roman" w:cs="Times New Roman"/>
                <w:color w:val="FF0000"/>
                <w:sz w:val="20"/>
                <w:szCs w:val="20"/>
              </w:rPr>
              <w:t xml:space="preserve"> can go inside the park – defined by N</w:t>
            </w:r>
            <w:r w:rsidR="0063750D">
              <w:rPr>
                <w:rFonts w:ascii="Times New Roman" w:hAnsi="Times New Roman" w:cs="Times New Roman"/>
                <w:color w:val="FF0000"/>
                <w:sz w:val="20"/>
                <w:szCs w:val="20"/>
              </w:rPr>
              <w:t xml:space="preserve">ational </w:t>
            </w:r>
            <w:r w:rsidRPr="00112D01">
              <w:rPr>
                <w:rFonts w:ascii="Times New Roman" w:hAnsi="Times New Roman" w:cs="Times New Roman"/>
                <w:color w:val="FF0000"/>
                <w:sz w:val="20"/>
                <w:szCs w:val="20"/>
              </w:rPr>
              <w:t>T</w:t>
            </w:r>
            <w:r w:rsidR="0063750D">
              <w:rPr>
                <w:rFonts w:ascii="Times New Roman" w:hAnsi="Times New Roman" w:cs="Times New Roman"/>
                <w:color w:val="FF0000"/>
                <w:sz w:val="20"/>
                <w:szCs w:val="20"/>
              </w:rPr>
              <w:t xml:space="preserve">iger </w:t>
            </w:r>
            <w:r w:rsidRPr="00112D01">
              <w:rPr>
                <w:rFonts w:ascii="Times New Roman" w:hAnsi="Times New Roman" w:cs="Times New Roman"/>
                <w:color w:val="FF0000"/>
                <w:sz w:val="20"/>
                <w:szCs w:val="20"/>
              </w:rPr>
              <w:t>C</w:t>
            </w:r>
            <w:r w:rsidR="0063750D">
              <w:rPr>
                <w:rFonts w:ascii="Times New Roman" w:hAnsi="Times New Roman" w:cs="Times New Roman"/>
                <w:color w:val="FF0000"/>
                <w:sz w:val="20"/>
                <w:szCs w:val="20"/>
              </w:rPr>
              <w:t xml:space="preserve">onservation </w:t>
            </w:r>
            <w:r w:rsidRPr="00112D01">
              <w:rPr>
                <w:rFonts w:ascii="Times New Roman" w:hAnsi="Times New Roman" w:cs="Times New Roman"/>
                <w:color w:val="FF0000"/>
                <w:sz w:val="20"/>
                <w:szCs w:val="20"/>
              </w:rPr>
              <w:t>A</w:t>
            </w:r>
            <w:r w:rsidR="0063750D">
              <w:rPr>
                <w:rFonts w:ascii="Times New Roman" w:hAnsi="Times New Roman" w:cs="Times New Roman"/>
                <w:color w:val="FF0000"/>
                <w:sz w:val="20"/>
                <w:szCs w:val="20"/>
              </w:rPr>
              <w:t>uthority</w:t>
            </w:r>
            <w:r w:rsidR="000A0FF5">
              <w:rPr>
                <w:rFonts w:ascii="Times New Roman" w:hAnsi="Times New Roman" w:cs="Times New Roman"/>
                <w:color w:val="FF0000"/>
                <w:sz w:val="20"/>
                <w:szCs w:val="20"/>
              </w:rPr>
              <w:t>.</w:t>
            </w:r>
          </w:p>
          <w:p w14:paraId="46EDE6D2" w14:textId="0DABA4D4" w:rsidR="00112D01" w:rsidRPr="00112D01" w:rsidRDefault="00112D01" w:rsidP="00112D01">
            <w:pPr>
              <w:spacing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1.6</w:t>
            </w:r>
            <w:r w:rsidR="000A0FF5">
              <w:rPr>
                <w:rFonts w:ascii="Times New Roman" w:hAnsi="Times New Roman" w:cs="Times New Roman"/>
                <w:color w:val="FF0000"/>
                <w:sz w:val="20"/>
                <w:szCs w:val="20"/>
              </w:rPr>
              <w:t xml:space="preserve"> l</w:t>
            </w:r>
            <w:r w:rsidRPr="00112D01">
              <w:rPr>
                <w:rFonts w:ascii="Times New Roman" w:hAnsi="Times New Roman" w:cs="Times New Roman"/>
                <w:color w:val="FF0000"/>
                <w:sz w:val="20"/>
                <w:szCs w:val="20"/>
              </w:rPr>
              <w:t>ak</w:t>
            </w:r>
            <w:r w:rsidR="000A0FF5">
              <w:rPr>
                <w:rFonts w:ascii="Times New Roman" w:hAnsi="Times New Roman" w:cs="Times New Roman"/>
                <w:color w:val="FF0000"/>
                <w:sz w:val="20"/>
                <w:szCs w:val="20"/>
              </w:rPr>
              <w:t>h</w:t>
            </w:r>
            <w:r w:rsidRPr="00112D01">
              <w:rPr>
                <w:rFonts w:ascii="Times New Roman" w:hAnsi="Times New Roman" w:cs="Times New Roman"/>
                <w:color w:val="FF0000"/>
                <w:sz w:val="20"/>
                <w:szCs w:val="20"/>
              </w:rPr>
              <w:t>s/annum ES value</w:t>
            </w:r>
            <w:r w:rsidR="000A0FF5">
              <w:rPr>
                <w:rFonts w:ascii="Times New Roman" w:hAnsi="Times New Roman" w:cs="Times New Roman"/>
                <w:color w:val="FF0000"/>
                <w:sz w:val="20"/>
                <w:szCs w:val="20"/>
              </w:rPr>
              <w:t>.</w:t>
            </w:r>
          </w:p>
          <w:p w14:paraId="2FBCD8DD" w14:textId="4234AAA1"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Invaluable spaces for conserving biodiversity</w:t>
            </w:r>
            <w:r w:rsidR="000A0FF5">
              <w:rPr>
                <w:rFonts w:ascii="Times New Roman" w:hAnsi="Times New Roman" w:cs="Times New Roman"/>
                <w:color w:val="00B050"/>
                <w:sz w:val="20"/>
                <w:szCs w:val="20"/>
              </w:rPr>
              <w:t>.</w:t>
            </w:r>
          </w:p>
          <w:p w14:paraId="7AD85034" w14:textId="7982AA31"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lastRenderedPageBreak/>
              <w:t>Xylem of conservation in human land spaces</w:t>
            </w:r>
            <w:r w:rsidR="000A0FF5">
              <w:rPr>
                <w:rFonts w:ascii="Times New Roman" w:hAnsi="Times New Roman" w:cs="Times New Roman"/>
                <w:color w:val="00B050"/>
                <w:sz w:val="20"/>
                <w:szCs w:val="20"/>
              </w:rPr>
              <w:t>.</w:t>
            </w:r>
          </w:p>
          <w:p w14:paraId="5789C463" w14:textId="24C8137C"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Managed forests</w:t>
            </w:r>
            <w:r w:rsidR="000A0FF5">
              <w:rPr>
                <w:rFonts w:ascii="Times New Roman" w:hAnsi="Times New Roman" w:cs="Times New Roman"/>
                <w:color w:val="00B050"/>
                <w:sz w:val="20"/>
                <w:szCs w:val="20"/>
              </w:rPr>
              <w:t>.</w:t>
            </w:r>
          </w:p>
          <w:p w14:paraId="5B400093" w14:textId="17055084"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N</w:t>
            </w:r>
            <w:r w:rsidR="0063750D">
              <w:rPr>
                <w:rFonts w:ascii="Times New Roman" w:hAnsi="Times New Roman" w:cs="Times New Roman"/>
                <w:color w:val="0070C0"/>
                <w:sz w:val="20"/>
                <w:szCs w:val="20"/>
              </w:rPr>
              <w:t>ational parks</w:t>
            </w:r>
            <w:r w:rsidRPr="00112D01">
              <w:rPr>
                <w:rFonts w:ascii="Times New Roman" w:hAnsi="Times New Roman" w:cs="Times New Roman"/>
                <w:color w:val="0070C0"/>
                <w:sz w:val="20"/>
                <w:szCs w:val="20"/>
              </w:rPr>
              <w:t xml:space="preserve"> have a good role to play in conserving biodiversity</w:t>
            </w:r>
            <w:r w:rsidR="000A0FF5">
              <w:rPr>
                <w:rFonts w:ascii="Times New Roman" w:hAnsi="Times New Roman" w:cs="Times New Roman"/>
                <w:color w:val="0070C0"/>
                <w:sz w:val="20"/>
                <w:szCs w:val="20"/>
              </w:rPr>
              <w:t>.</w:t>
            </w:r>
          </w:p>
          <w:p w14:paraId="4162F5D9" w14:textId="3E4A43FB"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Paval Gardh conservation reserve, plant sp</w:t>
            </w:r>
            <w:r w:rsidR="000A0FF5">
              <w:rPr>
                <w:rFonts w:ascii="Times New Roman" w:hAnsi="Times New Roman" w:cs="Times New Roman"/>
                <w:color w:val="0070C0"/>
                <w:sz w:val="20"/>
                <w:szCs w:val="20"/>
              </w:rPr>
              <w:t>ecie</w:t>
            </w:r>
            <w:r w:rsidRPr="00112D01">
              <w:rPr>
                <w:rFonts w:ascii="Times New Roman" w:hAnsi="Times New Roman" w:cs="Times New Roman"/>
                <w:color w:val="0070C0"/>
                <w:sz w:val="20"/>
                <w:szCs w:val="20"/>
              </w:rPr>
              <w:t>s have started coming up (otter, migrant, striped Hyena)</w:t>
            </w:r>
            <w:r w:rsidR="000A0FF5">
              <w:rPr>
                <w:rFonts w:ascii="Times New Roman" w:hAnsi="Times New Roman" w:cs="Times New Roman"/>
                <w:color w:val="0070C0"/>
                <w:sz w:val="20"/>
                <w:szCs w:val="20"/>
              </w:rPr>
              <w:t>.</w:t>
            </w:r>
          </w:p>
          <w:p w14:paraId="0C7E55A2" w14:textId="7A463AC0" w:rsidR="00112D01" w:rsidRPr="00112D01" w:rsidRDefault="00112D01" w:rsidP="00112D01">
            <w:pPr>
              <w:spacing w:after="0" w:line="360" w:lineRule="auto"/>
              <w:rPr>
                <w:rFonts w:ascii="Times New Roman" w:hAnsi="Times New Roman" w:cs="Times New Roman"/>
                <w:color w:val="FF0000"/>
                <w:sz w:val="20"/>
                <w:szCs w:val="20"/>
              </w:rPr>
            </w:pPr>
            <w:r w:rsidRPr="00112D01">
              <w:rPr>
                <w:rFonts w:ascii="Times New Roman" w:hAnsi="Times New Roman" w:cs="Times New Roman"/>
                <w:color w:val="0070C0"/>
                <w:sz w:val="20"/>
                <w:szCs w:val="20"/>
              </w:rPr>
              <w:t>Rejuvenating grassland</w:t>
            </w:r>
            <w:r w:rsidR="000A0FF5">
              <w:rPr>
                <w:rFonts w:ascii="Times New Roman" w:hAnsi="Times New Roman" w:cs="Times New Roman"/>
                <w:color w:val="0070C0"/>
                <w:sz w:val="20"/>
                <w:szCs w:val="20"/>
              </w:rPr>
              <w:t>.</w:t>
            </w:r>
          </w:p>
        </w:tc>
        <w:tc>
          <w:tcPr>
            <w:tcW w:w="2522" w:type="dxa"/>
          </w:tcPr>
          <w:p w14:paraId="65A7EC7C" w14:textId="7348D45A" w:rsidR="00112D01" w:rsidRPr="00112D01" w:rsidRDefault="00112D01" w:rsidP="00CB594E">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lastRenderedPageBreak/>
              <w:t>Important in conserving</w:t>
            </w:r>
            <w:r w:rsidR="000A0FF5">
              <w:rPr>
                <w:rFonts w:ascii="Times New Roman" w:hAnsi="Times New Roman" w:cs="Times New Roman"/>
                <w:sz w:val="20"/>
                <w:szCs w:val="20"/>
              </w:rPr>
              <w:t xml:space="preserve"> b</w:t>
            </w:r>
            <w:r w:rsidRPr="00112D01">
              <w:rPr>
                <w:rFonts w:ascii="Times New Roman" w:hAnsi="Times New Roman" w:cs="Times New Roman"/>
                <w:sz w:val="20"/>
                <w:szCs w:val="20"/>
              </w:rPr>
              <w:t>iodiversity</w:t>
            </w:r>
          </w:p>
          <w:p w14:paraId="76283992"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Managed forests </w:t>
            </w:r>
          </w:p>
          <w:p w14:paraId="00357ECB" w14:textId="4C078398"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Xylem in </w:t>
            </w:r>
            <w:r w:rsidR="0063750D">
              <w:rPr>
                <w:rFonts w:ascii="Times New Roman" w:hAnsi="Times New Roman" w:cs="Times New Roman"/>
                <w:sz w:val="20"/>
                <w:szCs w:val="20"/>
              </w:rPr>
              <w:t xml:space="preserve">the </w:t>
            </w:r>
            <w:r w:rsidRPr="00112D01">
              <w:rPr>
                <w:rFonts w:ascii="Times New Roman" w:hAnsi="Times New Roman" w:cs="Times New Roman"/>
                <w:sz w:val="20"/>
                <w:szCs w:val="20"/>
              </w:rPr>
              <w:t xml:space="preserve">human land spaces  </w:t>
            </w:r>
          </w:p>
          <w:p w14:paraId="1F4DE2D4"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lastRenderedPageBreak/>
              <w:t xml:space="preserve">NP rule and regulations </w:t>
            </w:r>
          </w:p>
          <w:p w14:paraId="0A039186"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Revenue generation </w:t>
            </w:r>
          </w:p>
          <w:p w14:paraId="45F26D83"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Rejuvenation and re-growth of plants</w:t>
            </w:r>
          </w:p>
          <w:p w14:paraId="00601E66"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Re-population of animals </w:t>
            </w:r>
          </w:p>
        </w:tc>
      </w:tr>
      <w:tr w:rsidR="00112D01" w:rsidRPr="00112D01" w14:paraId="1D534B18" w14:textId="77777777" w:rsidTr="0063750D">
        <w:trPr>
          <w:trHeight w:val="353"/>
        </w:trPr>
        <w:tc>
          <w:tcPr>
            <w:tcW w:w="9180" w:type="dxa"/>
            <w:gridSpan w:val="2"/>
            <w:vAlign w:val="center"/>
          </w:tcPr>
          <w:p w14:paraId="3F00D0B3" w14:textId="77777777" w:rsidR="00112D01" w:rsidRPr="00112D01" w:rsidRDefault="00112D01" w:rsidP="0063750D">
            <w:pPr>
              <w:spacing w:after="0" w:line="240" w:lineRule="auto"/>
              <w:rPr>
                <w:rFonts w:ascii="Times New Roman" w:hAnsi="Times New Roman" w:cs="Times New Roman"/>
                <w:sz w:val="20"/>
                <w:szCs w:val="20"/>
              </w:rPr>
            </w:pPr>
            <w:r w:rsidRPr="00112D01">
              <w:rPr>
                <w:rFonts w:ascii="Times New Roman" w:hAnsi="Times New Roman" w:cs="Times New Roman"/>
                <w:b/>
                <w:sz w:val="20"/>
                <w:szCs w:val="20"/>
              </w:rPr>
              <w:lastRenderedPageBreak/>
              <w:t>Structure of school curricula</w:t>
            </w:r>
          </w:p>
        </w:tc>
      </w:tr>
      <w:tr w:rsidR="00112D01" w:rsidRPr="00112D01" w14:paraId="01A2C9CF" w14:textId="77777777" w:rsidTr="00112D01">
        <w:tc>
          <w:tcPr>
            <w:tcW w:w="6658" w:type="dxa"/>
          </w:tcPr>
          <w:p w14:paraId="1F7496BC" w14:textId="108FACF2" w:rsidR="00112D01" w:rsidRPr="00112D01" w:rsidRDefault="00112D01" w:rsidP="00CB594E">
            <w:pPr>
              <w:spacing w:before="120"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Weak/don’t train students well about their local area</w:t>
            </w:r>
            <w:r w:rsidR="000A0FF5">
              <w:rPr>
                <w:rFonts w:ascii="Times New Roman" w:hAnsi="Times New Roman" w:cs="Times New Roman"/>
                <w:color w:val="FF0000"/>
                <w:sz w:val="20"/>
                <w:szCs w:val="20"/>
              </w:rPr>
              <w:t>.</w:t>
            </w:r>
          </w:p>
          <w:p w14:paraId="56C77AEB" w14:textId="347A4072"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Environmental science was introduced in NCRT curricula. Only bookish knowledge does not help practical knowledge</w:t>
            </w:r>
            <w:r w:rsidR="000A0FF5">
              <w:rPr>
                <w:rFonts w:ascii="Times New Roman" w:hAnsi="Times New Roman" w:cs="Times New Roman"/>
                <w:color w:val="00B050"/>
                <w:sz w:val="20"/>
                <w:szCs w:val="20"/>
              </w:rPr>
              <w:t>.</w:t>
            </w:r>
          </w:p>
          <w:p w14:paraId="3DC3744B" w14:textId="6D782041"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RBM (riverbed material</w:t>
            </w:r>
            <w:r w:rsidR="000A0FF5">
              <w:rPr>
                <w:rFonts w:ascii="Times New Roman" w:hAnsi="Times New Roman" w:cs="Times New Roman"/>
                <w:color w:val="0070C0"/>
                <w:sz w:val="20"/>
                <w:szCs w:val="20"/>
              </w:rPr>
              <w:t>)</w:t>
            </w:r>
            <w:r w:rsidRPr="00112D01">
              <w:rPr>
                <w:rFonts w:ascii="Times New Roman" w:hAnsi="Times New Roman" w:cs="Times New Roman"/>
                <w:color w:val="0070C0"/>
                <w:sz w:val="20"/>
                <w:szCs w:val="20"/>
              </w:rPr>
              <w:t>. Biotic pressures, fragmentation of habitat</w:t>
            </w:r>
            <w:r w:rsidR="000A0FF5">
              <w:rPr>
                <w:rFonts w:ascii="Times New Roman" w:hAnsi="Times New Roman" w:cs="Times New Roman"/>
                <w:color w:val="0070C0"/>
                <w:sz w:val="20"/>
                <w:szCs w:val="20"/>
              </w:rPr>
              <w:t>.</w:t>
            </w:r>
            <w:r w:rsidRPr="00112D01">
              <w:rPr>
                <w:rFonts w:ascii="Times New Roman" w:hAnsi="Times New Roman" w:cs="Times New Roman"/>
                <w:color w:val="0070C0"/>
                <w:sz w:val="20"/>
                <w:szCs w:val="20"/>
              </w:rPr>
              <w:t xml:space="preserve"> </w:t>
            </w:r>
          </w:p>
          <w:p w14:paraId="0E5142CE" w14:textId="32226B38"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How biodiversity is changing sp</w:t>
            </w:r>
            <w:r w:rsidR="000A0FF5">
              <w:rPr>
                <w:rFonts w:ascii="Times New Roman" w:hAnsi="Times New Roman" w:cs="Times New Roman"/>
                <w:color w:val="0070C0"/>
                <w:sz w:val="20"/>
                <w:szCs w:val="20"/>
              </w:rPr>
              <w:t>ecie</w:t>
            </w:r>
            <w:r w:rsidRPr="00112D01">
              <w:rPr>
                <w:rFonts w:ascii="Times New Roman" w:hAnsi="Times New Roman" w:cs="Times New Roman"/>
                <w:color w:val="0070C0"/>
                <w:sz w:val="20"/>
                <w:szCs w:val="20"/>
              </w:rPr>
              <w:t>s count</w:t>
            </w:r>
            <w:r w:rsidR="000A0FF5">
              <w:rPr>
                <w:rFonts w:ascii="Times New Roman" w:hAnsi="Times New Roman" w:cs="Times New Roman"/>
                <w:color w:val="0070C0"/>
                <w:sz w:val="20"/>
                <w:szCs w:val="20"/>
              </w:rPr>
              <w:t>.</w:t>
            </w:r>
          </w:p>
          <w:p w14:paraId="5E7C9F58" w14:textId="09F90ADD"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Extra-curricular activities in schools have some role</w:t>
            </w:r>
            <w:r w:rsidR="000A0FF5">
              <w:rPr>
                <w:rFonts w:ascii="Times New Roman" w:hAnsi="Times New Roman" w:cs="Times New Roman"/>
                <w:color w:val="7030A0"/>
                <w:sz w:val="20"/>
                <w:szCs w:val="20"/>
              </w:rPr>
              <w:t>.</w:t>
            </w:r>
          </w:p>
          <w:p w14:paraId="22C2D7EB" w14:textId="489684A3" w:rsidR="00112D01" w:rsidRPr="00CB594E"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General science should have biodiversit</w:t>
            </w:r>
            <w:r w:rsidR="00CB594E">
              <w:rPr>
                <w:rFonts w:ascii="Times New Roman" w:hAnsi="Times New Roman" w:cs="Times New Roman"/>
                <w:color w:val="7030A0"/>
                <w:sz w:val="20"/>
                <w:szCs w:val="20"/>
              </w:rPr>
              <w:t>y at least at the higher level.</w:t>
            </w:r>
          </w:p>
        </w:tc>
        <w:tc>
          <w:tcPr>
            <w:tcW w:w="2522" w:type="dxa"/>
          </w:tcPr>
          <w:p w14:paraId="27E20CBE" w14:textId="77777777" w:rsidR="00112D01" w:rsidRPr="00112D01" w:rsidRDefault="00112D01" w:rsidP="00CB594E">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Lack of local knowledge</w:t>
            </w:r>
          </w:p>
          <w:p w14:paraId="260F9B9C" w14:textId="20B462B1"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Lack of </w:t>
            </w:r>
            <w:r w:rsidR="000A0FF5">
              <w:rPr>
                <w:rFonts w:ascii="Times New Roman" w:hAnsi="Times New Roman" w:cs="Times New Roman"/>
                <w:sz w:val="20"/>
                <w:szCs w:val="20"/>
              </w:rPr>
              <w:t>p</w:t>
            </w:r>
            <w:r w:rsidRPr="00112D01">
              <w:rPr>
                <w:rFonts w:ascii="Times New Roman" w:hAnsi="Times New Roman" w:cs="Times New Roman"/>
                <w:sz w:val="20"/>
                <w:szCs w:val="20"/>
              </w:rPr>
              <w:t xml:space="preserve">ractical </w:t>
            </w:r>
            <w:r w:rsidR="000A0FF5">
              <w:rPr>
                <w:rFonts w:ascii="Times New Roman" w:hAnsi="Times New Roman" w:cs="Times New Roman"/>
                <w:sz w:val="20"/>
                <w:szCs w:val="20"/>
              </w:rPr>
              <w:t>k</w:t>
            </w:r>
            <w:r w:rsidRPr="00112D01">
              <w:rPr>
                <w:rFonts w:ascii="Times New Roman" w:hAnsi="Times New Roman" w:cs="Times New Roman"/>
                <w:sz w:val="20"/>
                <w:szCs w:val="20"/>
              </w:rPr>
              <w:t xml:space="preserve">nowledge  </w:t>
            </w:r>
          </w:p>
          <w:p w14:paraId="3FD16732"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Topics to be taught to children </w:t>
            </w:r>
          </w:p>
          <w:p w14:paraId="5F70B37E" w14:textId="41941D1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Extra</w:t>
            </w:r>
            <w:r w:rsidR="00BD4E36">
              <w:rPr>
                <w:rFonts w:ascii="Times New Roman" w:hAnsi="Times New Roman" w:cs="Times New Roman"/>
                <w:sz w:val="20"/>
                <w:szCs w:val="20"/>
              </w:rPr>
              <w:t>-</w:t>
            </w:r>
            <w:r w:rsidRPr="00112D01">
              <w:rPr>
                <w:rFonts w:ascii="Times New Roman" w:hAnsi="Times New Roman" w:cs="Times New Roman"/>
                <w:sz w:val="20"/>
                <w:szCs w:val="20"/>
              </w:rPr>
              <w:t xml:space="preserve">curricular activity </w:t>
            </w:r>
          </w:p>
        </w:tc>
      </w:tr>
      <w:tr w:rsidR="00112D01" w:rsidRPr="00112D01" w14:paraId="66D7F8A5" w14:textId="77777777" w:rsidTr="0063750D">
        <w:trPr>
          <w:trHeight w:val="341"/>
        </w:trPr>
        <w:tc>
          <w:tcPr>
            <w:tcW w:w="9180" w:type="dxa"/>
            <w:gridSpan w:val="2"/>
            <w:vAlign w:val="center"/>
          </w:tcPr>
          <w:p w14:paraId="5D24C64A" w14:textId="77777777" w:rsidR="00112D01" w:rsidRPr="00112D01" w:rsidRDefault="00112D01" w:rsidP="0063750D">
            <w:pPr>
              <w:spacing w:after="0" w:line="240" w:lineRule="auto"/>
              <w:rPr>
                <w:rFonts w:ascii="Times New Roman" w:hAnsi="Times New Roman" w:cs="Times New Roman"/>
                <w:sz w:val="20"/>
                <w:szCs w:val="20"/>
              </w:rPr>
            </w:pPr>
            <w:r w:rsidRPr="00112D01">
              <w:rPr>
                <w:rFonts w:ascii="Times New Roman" w:hAnsi="Times New Roman" w:cs="Times New Roman"/>
                <w:b/>
                <w:sz w:val="20"/>
                <w:szCs w:val="20"/>
              </w:rPr>
              <w:t>Public Priority and attitude</w:t>
            </w:r>
          </w:p>
        </w:tc>
      </w:tr>
      <w:tr w:rsidR="00112D01" w:rsidRPr="00112D01" w14:paraId="3C0D2043" w14:textId="77777777" w:rsidTr="00112D01">
        <w:tc>
          <w:tcPr>
            <w:tcW w:w="6658" w:type="dxa"/>
          </w:tcPr>
          <w:p w14:paraId="066ACF9A" w14:textId="76E80EAC" w:rsidR="00112D01" w:rsidRPr="00112D01" w:rsidRDefault="00112D01" w:rsidP="00CB594E">
            <w:pPr>
              <w:spacing w:before="120"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Nothing beyond people’s involvement in tourism</w:t>
            </w:r>
            <w:r w:rsidR="00BD4E36">
              <w:rPr>
                <w:rFonts w:ascii="Times New Roman" w:hAnsi="Times New Roman" w:cs="Times New Roman"/>
                <w:color w:val="FF0000"/>
                <w:sz w:val="20"/>
                <w:szCs w:val="20"/>
              </w:rPr>
              <w:t>.</w:t>
            </w:r>
            <w:r w:rsidRPr="00112D01">
              <w:rPr>
                <w:rFonts w:ascii="Times New Roman" w:hAnsi="Times New Roman" w:cs="Times New Roman"/>
                <w:color w:val="FF0000"/>
                <w:sz w:val="20"/>
                <w:szCs w:val="20"/>
              </w:rPr>
              <w:t xml:space="preserve"> </w:t>
            </w:r>
          </w:p>
          <w:p w14:paraId="4AAAEB83" w14:textId="3F87D8F1" w:rsidR="00112D01" w:rsidRPr="00112D01" w:rsidRDefault="00112D01" w:rsidP="00112D01">
            <w:pPr>
              <w:spacing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Villagers not too concerned about biodiversity</w:t>
            </w:r>
            <w:r w:rsidR="00BD4E36">
              <w:rPr>
                <w:rFonts w:ascii="Times New Roman" w:hAnsi="Times New Roman" w:cs="Times New Roman"/>
                <w:color w:val="FF0000"/>
                <w:sz w:val="20"/>
                <w:szCs w:val="20"/>
              </w:rPr>
              <w:t>.</w:t>
            </w:r>
          </w:p>
          <w:p w14:paraId="1A19CCA5" w14:textId="599A6426"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Direct benefit has to be seen</w:t>
            </w:r>
            <w:r w:rsidR="00BD4E36">
              <w:rPr>
                <w:rFonts w:ascii="Times New Roman" w:hAnsi="Times New Roman" w:cs="Times New Roman"/>
                <w:color w:val="00B050"/>
                <w:sz w:val="20"/>
                <w:szCs w:val="20"/>
              </w:rPr>
              <w:t>.</w:t>
            </w:r>
            <w:r w:rsidRPr="00112D01">
              <w:rPr>
                <w:rFonts w:ascii="Times New Roman" w:hAnsi="Times New Roman" w:cs="Times New Roman"/>
                <w:color w:val="00B050"/>
                <w:sz w:val="20"/>
                <w:szCs w:val="20"/>
              </w:rPr>
              <w:t xml:space="preserve"> </w:t>
            </w:r>
          </w:p>
          <w:p w14:paraId="6ACC976D" w14:textId="1300F467"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Conservation has to be enforced</w:t>
            </w:r>
            <w:r w:rsidR="00BD4E36">
              <w:rPr>
                <w:rFonts w:ascii="Times New Roman" w:hAnsi="Times New Roman" w:cs="Times New Roman"/>
                <w:color w:val="00B050"/>
                <w:sz w:val="20"/>
                <w:szCs w:val="20"/>
              </w:rPr>
              <w:t>.</w:t>
            </w:r>
            <w:r w:rsidRPr="00112D01">
              <w:rPr>
                <w:rFonts w:ascii="Times New Roman" w:hAnsi="Times New Roman" w:cs="Times New Roman"/>
                <w:color w:val="00B050"/>
                <w:sz w:val="20"/>
                <w:szCs w:val="20"/>
              </w:rPr>
              <w:t xml:space="preserve"> </w:t>
            </w:r>
          </w:p>
          <w:p w14:paraId="45DA275C" w14:textId="26ACCACB"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Conservation is always in conflict with development</w:t>
            </w:r>
            <w:r w:rsidR="00BD4E36">
              <w:rPr>
                <w:rFonts w:ascii="Times New Roman" w:hAnsi="Times New Roman" w:cs="Times New Roman"/>
                <w:color w:val="00B050"/>
                <w:sz w:val="20"/>
                <w:szCs w:val="20"/>
              </w:rPr>
              <w:t>.</w:t>
            </w:r>
            <w:r w:rsidRPr="00112D01">
              <w:rPr>
                <w:rFonts w:ascii="Times New Roman" w:hAnsi="Times New Roman" w:cs="Times New Roman"/>
                <w:color w:val="00B050"/>
                <w:sz w:val="20"/>
                <w:szCs w:val="20"/>
              </w:rPr>
              <w:t xml:space="preserve"> </w:t>
            </w:r>
          </w:p>
          <w:p w14:paraId="5D24CA83" w14:textId="77777777"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 xml:space="preserve">Some people are voluntarily working for environmental conservation. </w:t>
            </w:r>
          </w:p>
          <w:p w14:paraId="6779F87A" w14:textId="4DEC8A23"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Majority have negative opinion</w:t>
            </w:r>
            <w:r w:rsidR="00BD4E36">
              <w:rPr>
                <w:rFonts w:ascii="Times New Roman" w:hAnsi="Times New Roman" w:cs="Times New Roman"/>
                <w:color w:val="00B050"/>
                <w:sz w:val="20"/>
                <w:szCs w:val="20"/>
              </w:rPr>
              <w:t>.</w:t>
            </w:r>
          </w:p>
          <w:p w14:paraId="4D3E47F2" w14:textId="067C49FE"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Number of people has increased</w:t>
            </w:r>
            <w:r w:rsidR="00BD4E36">
              <w:rPr>
                <w:rFonts w:ascii="Times New Roman" w:hAnsi="Times New Roman" w:cs="Times New Roman"/>
                <w:color w:val="0070C0"/>
                <w:sz w:val="20"/>
                <w:szCs w:val="20"/>
              </w:rPr>
              <w:t>.</w:t>
            </w:r>
          </w:p>
          <w:p w14:paraId="695AF0C5" w14:textId="492D362A"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Way of living has changed for tribal</w:t>
            </w:r>
            <w:r w:rsidR="00BD4E36">
              <w:rPr>
                <w:rFonts w:ascii="Times New Roman" w:hAnsi="Times New Roman" w:cs="Times New Roman"/>
                <w:color w:val="0070C0"/>
                <w:sz w:val="20"/>
                <w:szCs w:val="20"/>
              </w:rPr>
              <w:t>s.</w:t>
            </w:r>
          </w:p>
          <w:p w14:paraId="60D397F2" w14:textId="573491D7"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Females are making more visits into the forest</w:t>
            </w:r>
            <w:r w:rsidR="00BD4E36">
              <w:rPr>
                <w:rFonts w:ascii="Times New Roman" w:hAnsi="Times New Roman" w:cs="Times New Roman"/>
                <w:color w:val="0070C0"/>
                <w:sz w:val="20"/>
                <w:szCs w:val="20"/>
              </w:rPr>
              <w:t>.</w:t>
            </w:r>
            <w:r w:rsidRPr="00112D01">
              <w:rPr>
                <w:rFonts w:ascii="Times New Roman" w:hAnsi="Times New Roman" w:cs="Times New Roman"/>
                <w:color w:val="0070C0"/>
                <w:sz w:val="20"/>
                <w:szCs w:val="20"/>
              </w:rPr>
              <w:t xml:space="preserve">  </w:t>
            </w:r>
          </w:p>
          <w:p w14:paraId="30790BB6" w14:textId="70A01696"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People are doing it for show not wholeheartedly</w:t>
            </w:r>
            <w:r w:rsidR="00BD4E36">
              <w:rPr>
                <w:rFonts w:ascii="Times New Roman" w:hAnsi="Times New Roman" w:cs="Times New Roman"/>
                <w:color w:val="7030A0"/>
                <w:sz w:val="20"/>
                <w:szCs w:val="20"/>
              </w:rPr>
              <w:t>.</w:t>
            </w:r>
          </w:p>
          <w:p w14:paraId="2EC31511" w14:textId="362C4931"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Unless no direct benefit is seen no one will do anything</w:t>
            </w:r>
            <w:r w:rsidR="00BD4E36">
              <w:rPr>
                <w:rFonts w:ascii="Times New Roman" w:hAnsi="Times New Roman" w:cs="Times New Roman"/>
                <w:color w:val="7030A0"/>
                <w:sz w:val="20"/>
                <w:szCs w:val="20"/>
              </w:rPr>
              <w:t>.</w:t>
            </w:r>
          </w:p>
          <w:p w14:paraId="0D0BFFC0" w14:textId="5C00BFEE"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Priority is food not conserving biodiversity</w:t>
            </w:r>
            <w:r w:rsidR="00BD4E36">
              <w:rPr>
                <w:rFonts w:ascii="Times New Roman" w:hAnsi="Times New Roman" w:cs="Times New Roman"/>
                <w:color w:val="7030A0"/>
                <w:sz w:val="20"/>
                <w:szCs w:val="20"/>
              </w:rPr>
              <w:t>.</w:t>
            </w:r>
          </w:p>
          <w:p w14:paraId="205F22AC" w14:textId="23CFF337"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May be due to illiteracy</w:t>
            </w:r>
            <w:r w:rsidR="00BD4E36">
              <w:rPr>
                <w:rFonts w:ascii="Times New Roman" w:hAnsi="Times New Roman" w:cs="Times New Roman"/>
                <w:color w:val="7030A0"/>
                <w:sz w:val="20"/>
                <w:szCs w:val="20"/>
              </w:rPr>
              <w:t>.</w:t>
            </w:r>
          </w:p>
          <w:p w14:paraId="7CC1E39E" w14:textId="7BB25214"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Country has less stringent rules</w:t>
            </w:r>
            <w:r w:rsidR="00BD4E36">
              <w:rPr>
                <w:rFonts w:ascii="Times New Roman" w:hAnsi="Times New Roman" w:cs="Times New Roman"/>
                <w:color w:val="7030A0"/>
                <w:sz w:val="20"/>
                <w:szCs w:val="20"/>
              </w:rPr>
              <w:t>.</w:t>
            </w:r>
            <w:r w:rsidRPr="00112D01">
              <w:rPr>
                <w:rFonts w:ascii="Times New Roman" w:hAnsi="Times New Roman" w:cs="Times New Roman"/>
                <w:color w:val="7030A0"/>
                <w:sz w:val="20"/>
                <w:szCs w:val="20"/>
              </w:rPr>
              <w:t xml:space="preserve"> </w:t>
            </w:r>
          </w:p>
          <w:p w14:paraId="35461B03" w14:textId="0303C5F3" w:rsidR="00112D01" w:rsidRPr="00112D01" w:rsidRDefault="00112D01" w:rsidP="00112D01">
            <w:pPr>
              <w:spacing w:after="0" w:line="360" w:lineRule="auto"/>
              <w:rPr>
                <w:rFonts w:ascii="Times New Roman" w:hAnsi="Times New Roman" w:cs="Times New Roman"/>
                <w:color w:val="FF0000"/>
                <w:sz w:val="20"/>
                <w:szCs w:val="20"/>
              </w:rPr>
            </w:pPr>
            <w:r w:rsidRPr="00112D01">
              <w:rPr>
                <w:rFonts w:ascii="Times New Roman" w:hAnsi="Times New Roman" w:cs="Times New Roman"/>
                <w:color w:val="7030A0"/>
                <w:sz w:val="20"/>
                <w:szCs w:val="20"/>
              </w:rPr>
              <w:t>Resorts are creating more pollution</w:t>
            </w:r>
            <w:r w:rsidR="00BD4E36">
              <w:rPr>
                <w:rFonts w:ascii="Times New Roman" w:hAnsi="Times New Roman" w:cs="Times New Roman"/>
                <w:color w:val="7030A0"/>
                <w:sz w:val="20"/>
                <w:szCs w:val="20"/>
              </w:rPr>
              <w:t>.</w:t>
            </w:r>
          </w:p>
        </w:tc>
        <w:tc>
          <w:tcPr>
            <w:tcW w:w="2522" w:type="dxa"/>
          </w:tcPr>
          <w:p w14:paraId="20A0E9A8" w14:textId="77777777" w:rsidR="00112D01" w:rsidRPr="00112D01" w:rsidRDefault="00112D01" w:rsidP="00CB594E">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Lack of benefit of the presence of NP nearby</w:t>
            </w:r>
          </w:p>
          <w:p w14:paraId="5830928B"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Public disengaged with the topic of biodiversity </w:t>
            </w:r>
          </w:p>
          <w:p w14:paraId="5A72C765"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Conservation is forced on public </w:t>
            </w:r>
          </w:p>
          <w:p w14:paraId="005852EC"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Conflict with development</w:t>
            </w:r>
          </w:p>
          <w:p w14:paraId="5771EA6B"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Voluntary work</w:t>
            </w:r>
          </w:p>
          <w:p w14:paraId="483AFE0A"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Negative opinion about conservation </w:t>
            </w:r>
          </w:p>
          <w:p w14:paraId="1A308E77"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Change in the way of living  </w:t>
            </w:r>
          </w:p>
          <w:p w14:paraId="53D633FC" w14:textId="569B9460"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Lack of </w:t>
            </w:r>
            <w:r w:rsidR="00BD4E36">
              <w:rPr>
                <w:rFonts w:ascii="Times New Roman" w:hAnsi="Times New Roman" w:cs="Times New Roman"/>
                <w:sz w:val="20"/>
                <w:szCs w:val="20"/>
              </w:rPr>
              <w:t>k</w:t>
            </w:r>
            <w:r w:rsidRPr="00112D01">
              <w:rPr>
                <w:rFonts w:ascii="Times New Roman" w:hAnsi="Times New Roman" w:cs="Times New Roman"/>
                <w:sz w:val="20"/>
                <w:szCs w:val="20"/>
              </w:rPr>
              <w:t>nowledge</w:t>
            </w:r>
          </w:p>
          <w:p w14:paraId="5B9532B2"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Unwilling participation</w:t>
            </w:r>
          </w:p>
          <w:p w14:paraId="05C6C2F0"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Lack of direct benefit seen</w:t>
            </w:r>
          </w:p>
          <w:p w14:paraId="353136B9"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Priority is food</w:t>
            </w:r>
          </w:p>
        </w:tc>
      </w:tr>
      <w:tr w:rsidR="00112D01" w:rsidRPr="00112D01" w14:paraId="0FBD43CA" w14:textId="77777777" w:rsidTr="0063750D">
        <w:trPr>
          <w:trHeight w:val="311"/>
        </w:trPr>
        <w:tc>
          <w:tcPr>
            <w:tcW w:w="9180" w:type="dxa"/>
            <w:gridSpan w:val="2"/>
            <w:vAlign w:val="center"/>
          </w:tcPr>
          <w:p w14:paraId="5E9B8800" w14:textId="77777777" w:rsidR="00112D01" w:rsidRPr="00112D01" w:rsidRDefault="00112D01" w:rsidP="0063750D">
            <w:pPr>
              <w:spacing w:after="0" w:line="240" w:lineRule="auto"/>
              <w:rPr>
                <w:rFonts w:ascii="Times New Roman" w:hAnsi="Times New Roman" w:cs="Times New Roman"/>
                <w:sz w:val="20"/>
                <w:szCs w:val="20"/>
              </w:rPr>
            </w:pPr>
            <w:r w:rsidRPr="00112D01">
              <w:rPr>
                <w:rFonts w:ascii="Times New Roman" w:hAnsi="Times New Roman" w:cs="Times New Roman"/>
                <w:b/>
                <w:sz w:val="20"/>
                <w:szCs w:val="20"/>
              </w:rPr>
              <w:t>Way forward</w:t>
            </w:r>
          </w:p>
        </w:tc>
      </w:tr>
      <w:tr w:rsidR="00112D01" w:rsidRPr="00112D01" w14:paraId="1EE72E78" w14:textId="77777777" w:rsidTr="00112D01">
        <w:tc>
          <w:tcPr>
            <w:tcW w:w="6658" w:type="dxa"/>
          </w:tcPr>
          <w:p w14:paraId="6ADE636A" w14:textId="4B0C4D01" w:rsidR="00112D01" w:rsidRPr="00112D01" w:rsidRDefault="00112D01" w:rsidP="003B3E22">
            <w:pPr>
              <w:spacing w:before="120"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Better knowledge given to children in schools</w:t>
            </w:r>
            <w:r w:rsidR="00BD4E36">
              <w:rPr>
                <w:rFonts w:ascii="Times New Roman" w:hAnsi="Times New Roman" w:cs="Times New Roman"/>
                <w:color w:val="FF0000"/>
                <w:sz w:val="20"/>
                <w:szCs w:val="20"/>
              </w:rPr>
              <w:t>.</w:t>
            </w:r>
            <w:r w:rsidRPr="00112D01">
              <w:rPr>
                <w:rFonts w:ascii="Times New Roman" w:hAnsi="Times New Roman" w:cs="Times New Roman"/>
                <w:color w:val="FF0000"/>
                <w:sz w:val="20"/>
                <w:szCs w:val="20"/>
              </w:rPr>
              <w:t xml:space="preserve"> </w:t>
            </w:r>
          </w:p>
          <w:p w14:paraId="7098BAD6" w14:textId="31F2FBD3" w:rsidR="00112D01" w:rsidRPr="00112D01" w:rsidRDefault="00112D01" w:rsidP="00112D01">
            <w:pPr>
              <w:spacing w:after="0" w:line="360" w:lineRule="auto"/>
              <w:rPr>
                <w:rFonts w:ascii="Times New Roman" w:hAnsi="Times New Roman" w:cs="Times New Roman"/>
                <w:color w:val="FF0000"/>
                <w:sz w:val="20"/>
                <w:szCs w:val="20"/>
              </w:rPr>
            </w:pPr>
            <w:r w:rsidRPr="00112D01">
              <w:rPr>
                <w:rFonts w:ascii="Times New Roman" w:hAnsi="Times New Roman" w:cs="Times New Roman"/>
                <w:color w:val="FF0000"/>
                <w:sz w:val="20"/>
                <w:szCs w:val="20"/>
              </w:rPr>
              <w:t>Loss of corridors should be stopped</w:t>
            </w:r>
            <w:r w:rsidR="00BD4E36">
              <w:rPr>
                <w:rFonts w:ascii="Times New Roman" w:hAnsi="Times New Roman" w:cs="Times New Roman"/>
                <w:color w:val="FF0000"/>
                <w:sz w:val="20"/>
                <w:szCs w:val="20"/>
              </w:rPr>
              <w:t>.</w:t>
            </w:r>
          </w:p>
          <w:p w14:paraId="2E44A226" w14:textId="51B3AD09"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Yr 8 separate subject as environmental science. Must be implemented</w:t>
            </w:r>
            <w:r w:rsidR="00BD4E36">
              <w:rPr>
                <w:rFonts w:ascii="Times New Roman" w:hAnsi="Times New Roman" w:cs="Times New Roman"/>
                <w:color w:val="00B050"/>
                <w:sz w:val="20"/>
                <w:szCs w:val="20"/>
              </w:rPr>
              <w:t>.</w:t>
            </w:r>
          </w:p>
          <w:p w14:paraId="1A0D4FC4" w14:textId="750214DF"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Bring people along (villagers)</w:t>
            </w:r>
            <w:r w:rsidR="00BD4E36">
              <w:rPr>
                <w:rFonts w:ascii="Times New Roman" w:hAnsi="Times New Roman" w:cs="Times New Roman"/>
                <w:color w:val="00B050"/>
                <w:sz w:val="20"/>
                <w:szCs w:val="20"/>
              </w:rPr>
              <w:t>.</w:t>
            </w:r>
          </w:p>
          <w:p w14:paraId="0BB9E261" w14:textId="66EE1757"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00B050"/>
                <w:sz w:val="20"/>
                <w:szCs w:val="20"/>
              </w:rPr>
              <w:t>NGO</w:t>
            </w:r>
            <w:r w:rsidR="00BD4E36">
              <w:rPr>
                <w:rFonts w:ascii="Times New Roman" w:hAnsi="Times New Roman" w:cs="Times New Roman"/>
                <w:color w:val="00B050"/>
                <w:sz w:val="20"/>
                <w:szCs w:val="20"/>
              </w:rPr>
              <w:t>s</w:t>
            </w:r>
            <w:r w:rsidRPr="00112D01">
              <w:rPr>
                <w:rFonts w:ascii="Times New Roman" w:hAnsi="Times New Roman" w:cs="Times New Roman"/>
                <w:color w:val="00B050"/>
                <w:sz w:val="20"/>
                <w:szCs w:val="20"/>
              </w:rPr>
              <w:t xml:space="preserve"> have a role to play</w:t>
            </w:r>
            <w:r w:rsidR="00BD4E36">
              <w:rPr>
                <w:rFonts w:ascii="Times New Roman" w:hAnsi="Times New Roman" w:cs="Times New Roman"/>
                <w:color w:val="00B050"/>
                <w:sz w:val="20"/>
                <w:szCs w:val="20"/>
              </w:rPr>
              <w:t>,</w:t>
            </w:r>
            <w:r w:rsidRPr="00112D01">
              <w:rPr>
                <w:rFonts w:ascii="Times New Roman" w:hAnsi="Times New Roman" w:cs="Times New Roman"/>
                <w:color w:val="00B050"/>
                <w:sz w:val="20"/>
                <w:szCs w:val="20"/>
              </w:rPr>
              <w:t xml:space="preserve"> politicians have a role to play</w:t>
            </w:r>
            <w:r w:rsidR="00BD4E36">
              <w:rPr>
                <w:rFonts w:ascii="Times New Roman" w:hAnsi="Times New Roman" w:cs="Times New Roman"/>
                <w:color w:val="00B050"/>
                <w:sz w:val="20"/>
                <w:szCs w:val="20"/>
              </w:rPr>
              <w:t>.</w:t>
            </w:r>
            <w:r w:rsidRPr="00112D01">
              <w:rPr>
                <w:rFonts w:ascii="Times New Roman" w:hAnsi="Times New Roman" w:cs="Times New Roman"/>
                <w:color w:val="00B050"/>
                <w:sz w:val="20"/>
                <w:szCs w:val="20"/>
              </w:rPr>
              <w:t xml:space="preserve"> </w:t>
            </w:r>
          </w:p>
          <w:p w14:paraId="752E6459" w14:textId="5BCBF64C"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Sensitising the local people is not a good idea</w:t>
            </w:r>
            <w:r w:rsidR="00BD4E36">
              <w:rPr>
                <w:rFonts w:ascii="Times New Roman" w:hAnsi="Times New Roman" w:cs="Times New Roman"/>
                <w:color w:val="0070C0"/>
                <w:sz w:val="20"/>
                <w:szCs w:val="20"/>
              </w:rPr>
              <w:t>.</w:t>
            </w:r>
            <w:r w:rsidRPr="00112D01">
              <w:rPr>
                <w:rFonts w:ascii="Times New Roman" w:hAnsi="Times New Roman" w:cs="Times New Roman"/>
                <w:color w:val="0070C0"/>
                <w:sz w:val="20"/>
                <w:szCs w:val="20"/>
              </w:rPr>
              <w:t xml:space="preserve"> </w:t>
            </w:r>
          </w:p>
          <w:p w14:paraId="0FCCA49E" w14:textId="19A14B21"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t>Target groups should be kids and females</w:t>
            </w:r>
            <w:r w:rsidR="00BD4E36">
              <w:rPr>
                <w:rFonts w:ascii="Times New Roman" w:hAnsi="Times New Roman" w:cs="Times New Roman"/>
                <w:color w:val="0070C0"/>
                <w:sz w:val="20"/>
                <w:szCs w:val="20"/>
              </w:rPr>
              <w:t>.</w:t>
            </w:r>
            <w:r w:rsidRPr="00112D01">
              <w:rPr>
                <w:rFonts w:ascii="Times New Roman" w:hAnsi="Times New Roman" w:cs="Times New Roman"/>
                <w:color w:val="0070C0"/>
                <w:sz w:val="20"/>
                <w:szCs w:val="20"/>
              </w:rPr>
              <w:t xml:space="preserve"> </w:t>
            </w:r>
          </w:p>
          <w:p w14:paraId="38D405A9" w14:textId="2FDF03CB" w:rsidR="00112D01" w:rsidRPr="00112D01" w:rsidRDefault="00112D01" w:rsidP="00112D01">
            <w:pPr>
              <w:spacing w:after="0" w:line="360" w:lineRule="auto"/>
              <w:rPr>
                <w:rFonts w:ascii="Times New Roman" w:hAnsi="Times New Roman" w:cs="Times New Roman"/>
                <w:color w:val="0070C0"/>
                <w:sz w:val="20"/>
                <w:szCs w:val="20"/>
              </w:rPr>
            </w:pPr>
            <w:r w:rsidRPr="00112D01">
              <w:rPr>
                <w:rFonts w:ascii="Times New Roman" w:hAnsi="Times New Roman" w:cs="Times New Roman"/>
                <w:color w:val="0070C0"/>
                <w:sz w:val="20"/>
                <w:szCs w:val="20"/>
              </w:rPr>
              <w:lastRenderedPageBreak/>
              <w:t>They should be involved in conserving biodiversity</w:t>
            </w:r>
            <w:r w:rsidR="00BD4E36">
              <w:rPr>
                <w:rFonts w:ascii="Times New Roman" w:hAnsi="Times New Roman" w:cs="Times New Roman"/>
                <w:color w:val="0070C0"/>
                <w:sz w:val="20"/>
                <w:szCs w:val="20"/>
              </w:rPr>
              <w:t>.</w:t>
            </w:r>
          </w:p>
          <w:p w14:paraId="38E9EA14" w14:textId="4E7D16C3"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Needs should be limited (water should be used less)</w:t>
            </w:r>
            <w:r w:rsidR="00BD4E36">
              <w:rPr>
                <w:rFonts w:ascii="Times New Roman" w:hAnsi="Times New Roman" w:cs="Times New Roman"/>
                <w:color w:val="7030A0"/>
                <w:sz w:val="20"/>
                <w:szCs w:val="20"/>
              </w:rPr>
              <w:t>.</w:t>
            </w:r>
          </w:p>
          <w:p w14:paraId="00C5D843" w14:textId="77777777"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 xml:space="preserve">Too many clothes. </w:t>
            </w:r>
          </w:p>
          <w:p w14:paraId="41063165" w14:textId="071BBF0D" w:rsidR="00112D01" w:rsidRPr="00112D01" w:rsidRDefault="00112D01" w:rsidP="00112D01">
            <w:pPr>
              <w:spacing w:after="0" w:line="360" w:lineRule="auto"/>
              <w:rPr>
                <w:rFonts w:ascii="Times New Roman" w:hAnsi="Times New Roman" w:cs="Times New Roman"/>
                <w:color w:val="7030A0"/>
                <w:sz w:val="20"/>
                <w:szCs w:val="20"/>
              </w:rPr>
            </w:pPr>
            <w:r w:rsidRPr="00112D01">
              <w:rPr>
                <w:rFonts w:ascii="Times New Roman" w:hAnsi="Times New Roman" w:cs="Times New Roman"/>
                <w:color w:val="7030A0"/>
                <w:sz w:val="20"/>
                <w:szCs w:val="20"/>
              </w:rPr>
              <w:t>More clothes are washed and more detergent is required</w:t>
            </w:r>
            <w:r w:rsidR="00BD4E36">
              <w:rPr>
                <w:rFonts w:ascii="Times New Roman" w:hAnsi="Times New Roman" w:cs="Times New Roman"/>
                <w:color w:val="7030A0"/>
                <w:sz w:val="20"/>
                <w:szCs w:val="20"/>
              </w:rPr>
              <w:t>.</w:t>
            </w:r>
            <w:r w:rsidRPr="00112D01">
              <w:rPr>
                <w:rFonts w:ascii="Times New Roman" w:hAnsi="Times New Roman" w:cs="Times New Roman"/>
                <w:color w:val="7030A0"/>
                <w:sz w:val="20"/>
                <w:szCs w:val="20"/>
              </w:rPr>
              <w:t xml:space="preserve"> </w:t>
            </w:r>
          </w:p>
          <w:p w14:paraId="25A1CC3B" w14:textId="3F1DE573" w:rsidR="00112D01" w:rsidRPr="00112D01" w:rsidRDefault="00112D01" w:rsidP="00112D01">
            <w:pPr>
              <w:spacing w:after="0" w:line="360" w:lineRule="auto"/>
              <w:rPr>
                <w:rFonts w:ascii="Times New Roman" w:hAnsi="Times New Roman" w:cs="Times New Roman"/>
                <w:color w:val="00B050"/>
                <w:sz w:val="20"/>
                <w:szCs w:val="20"/>
              </w:rPr>
            </w:pPr>
            <w:r w:rsidRPr="00112D01">
              <w:rPr>
                <w:rFonts w:ascii="Times New Roman" w:hAnsi="Times New Roman" w:cs="Times New Roman"/>
                <w:color w:val="7030A0"/>
                <w:sz w:val="20"/>
                <w:szCs w:val="20"/>
              </w:rPr>
              <w:t>More cars at homes. Car sharing, odd, even number cars was a good idea</w:t>
            </w:r>
            <w:r w:rsidR="00BD4E36">
              <w:rPr>
                <w:rFonts w:ascii="Times New Roman" w:hAnsi="Times New Roman" w:cs="Times New Roman"/>
                <w:color w:val="7030A0"/>
                <w:sz w:val="20"/>
                <w:szCs w:val="20"/>
              </w:rPr>
              <w:t>.</w:t>
            </w:r>
          </w:p>
        </w:tc>
        <w:tc>
          <w:tcPr>
            <w:tcW w:w="2522" w:type="dxa"/>
          </w:tcPr>
          <w:p w14:paraId="4B24BEE3"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lastRenderedPageBreak/>
              <w:t>Improved knowledge in children</w:t>
            </w:r>
          </w:p>
          <w:p w14:paraId="5BBBE0EE"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Loss of corridor </w:t>
            </w:r>
          </w:p>
          <w:p w14:paraId="51B0FBD4"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Work with villagers</w:t>
            </w:r>
          </w:p>
          <w:p w14:paraId="0DB9C70A" w14:textId="64AACD42"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NGOs and politicians</w:t>
            </w:r>
            <w:r w:rsidR="009A0C39">
              <w:rPr>
                <w:rFonts w:ascii="Times New Roman" w:hAnsi="Times New Roman" w:cs="Times New Roman"/>
                <w:sz w:val="20"/>
                <w:szCs w:val="20"/>
              </w:rPr>
              <w:t>’</w:t>
            </w:r>
            <w:r w:rsidR="009A0C39" w:rsidRPr="00112D01">
              <w:rPr>
                <w:rFonts w:ascii="Times New Roman" w:hAnsi="Times New Roman" w:cs="Times New Roman"/>
                <w:sz w:val="20"/>
                <w:szCs w:val="20"/>
              </w:rPr>
              <w:t xml:space="preserve"> contributions</w:t>
            </w:r>
            <w:r w:rsidRPr="00112D01">
              <w:rPr>
                <w:rFonts w:ascii="Times New Roman" w:hAnsi="Times New Roman" w:cs="Times New Roman"/>
                <w:sz w:val="20"/>
                <w:szCs w:val="20"/>
              </w:rPr>
              <w:t xml:space="preserve"> </w:t>
            </w:r>
          </w:p>
          <w:p w14:paraId="2B158800"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Sensitisation</w:t>
            </w:r>
          </w:p>
          <w:p w14:paraId="740F38C5" w14:textId="291E71B4"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lastRenderedPageBreak/>
              <w:t xml:space="preserve">Children and female participation </w:t>
            </w:r>
          </w:p>
          <w:p w14:paraId="0701D66E"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Limit the needs </w:t>
            </w:r>
          </w:p>
          <w:p w14:paraId="6C8BECFC"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Less clothes </w:t>
            </w:r>
          </w:p>
          <w:p w14:paraId="4F0F7422"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Fewer cars  </w:t>
            </w:r>
          </w:p>
        </w:tc>
      </w:tr>
    </w:tbl>
    <w:p w14:paraId="2939318D" w14:textId="77777777" w:rsidR="007D4829" w:rsidRPr="00112D01" w:rsidRDefault="007D4829" w:rsidP="00112D01">
      <w:pPr>
        <w:spacing w:after="160" w:line="360" w:lineRule="auto"/>
        <w:rPr>
          <w:rFonts w:ascii="Times New Roman" w:hAnsi="Times New Roman" w:cs="Times New Roman"/>
          <w:sz w:val="20"/>
          <w:szCs w:val="20"/>
        </w:rPr>
      </w:pPr>
    </w:p>
    <w:p w14:paraId="53B4E7BC" w14:textId="0AA43E7E" w:rsidR="00112D01" w:rsidRPr="00112D01" w:rsidRDefault="00112D01" w:rsidP="00112D01">
      <w:pPr>
        <w:spacing w:after="160" w:line="360" w:lineRule="auto"/>
        <w:rPr>
          <w:rFonts w:ascii="Times New Roman" w:hAnsi="Times New Roman" w:cs="Times New Roman"/>
          <w:sz w:val="20"/>
          <w:szCs w:val="20"/>
        </w:rPr>
      </w:pPr>
      <w:r w:rsidRPr="00112D01">
        <w:rPr>
          <w:rFonts w:ascii="Times New Roman" w:hAnsi="Times New Roman" w:cs="Times New Roman"/>
        </w:rPr>
        <w:t>Table 5. Official</w:t>
      </w:r>
      <w:r w:rsidR="0063750D">
        <w:rPr>
          <w:rFonts w:ascii="Times New Roman" w:hAnsi="Times New Roman" w:cs="Times New Roman"/>
        </w:rPr>
        <w:t>s’</w:t>
      </w:r>
      <w:r w:rsidRPr="00112D01">
        <w:rPr>
          <w:rFonts w:ascii="Times New Roman" w:hAnsi="Times New Roman" w:cs="Times New Roman"/>
        </w:rPr>
        <w:t xml:space="preserve"> </w:t>
      </w:r>
      <w:r w:rsidR="00BD4E36">
        <w:rPr>
          <w:rFonts w:ascii="Times New Roman" w:hAnsi="Times New Roman" w:cs="Times New Roman"/>
        </w:rPr>
        <w:t>i</w:t>
      </w:r>
      <w:r w:rsidRPr="00112D01">
        <w:rPr>
          <w:rFonts w:ascii="Times New Roman" w:hAnsi="Times New Roman" w:cs="Times New Roman"/>
        </w:rPr>
        <w:t xml:space="preserve">nterview transcript (final coding framework) </w:t>
      </w:r>
    </w:p>
    <w:tbl>
      <w:tblPr>
        <w:tblStyle w:val="TableGrid3"/>
        <w:tblW w:w="9209" w:type="dxa"/>
        <w:tblLook w:val="04A0" w:firstRow="1" w:lastRow="0" w:firstColumn="1" w:lastColumn="0" w:noHBand="0" w:noVBand="1"/>
      </w:tblPr>
      <w:tblGrid>
        <w:gridCol w:w="2689"/>
        <w:gridCol w:w="6520"/>
      </w:tblGrid>
      <w:tr w:rsidR="00112D01" w:rsidRPr="00112D01" w14:paraId="28A1863B" w14:textId="77777777" w:rsidTr="0063750D">
        <w:trPr>
          <w:trHeight w:val="340"/>
        </w:trPr>
        <w:tc>
          <w:tcPr>
            <w:tcW w:w="2689" w:type="dxa"/>
            <w:shd w:val="pct10" w:color="auto" w:fill="auto"/>
            <w:vAlign w:val="center"/>
          </w:tcPr>
          <w:p w14:paraId="5E2B0CA2" w14:textId="77777777" w:rsidR="00112D01" w:rsidRPr="00112D01" w:rsidRDefault="00112D01" w:rsidP="0063750D">
            <w:pPr>
              <w:spacing w:after="0" w:line="240" w:lineRule="auto"/>
              <w:rPr>
                <w:rFonts w:ascii="Times New Roman" w:hAnsi="Times New Roman" w:cs="Times New Roman"/>
                <w:b/>
                <w:sz w:val="20"/>
                <w:szCs w:val="20"/>
              </w:rPr>
            </w:pPr>
            <w:r w:rsidRPr="00112D01">
              <w:rPr>
                <w:rFonts w:ascii="Times New Roman" w:hAnsi="Times New Roman" w:cs="Times New Roman"/>
                <w:b/>
                <w:sz w:val="20"/>
                <w:szCs w:val="20"/>
              </w:rPr>
              <w:t xml:space="preserve">Final Coding Framework </w:t>
            </w:r>
          </w:p>
        </w:tc>
        <w:tc>
          <w:tcPr>
            <w:tcW w:w="6520" w:type="dxa"/>
            <w:shd w:val="pct10" w:color="auto" w:fill="auto"/>
            <w:vAlign w:val="center"/>
          </w:tcPr>
          <w:p w14:paraId="34908DED" w14:textId="35424CAE" w:rsidR="00112D01" w:rsidRPr="00112D01" w:rsidRDefault="00112D01" w:rsidP="0063750D">
            <w:pPr>
              <w:spacing w:after="0" w:line="240" w:lineRule="auto"/>
              <w:rPr>
                <w:rFonts w:ascii="Times New Roman" w:hAnsi="Times New Roman" w:cs="Times New Roman"/>
                <w:b/>
                <w:sz w:val="20"/>
                <w:szCs w:val="20"/>
              </w:rPr>
            </w:pPr>
            <w:r w:rsidRPr="00112D01">
              <w:rPr>
                <w:rFonts w:ascii="Times New Roman" w:hAnsi="Times New Roman" w:cs="Times New Roman"/>
                <w:b/>
                <w:sz w:val="20"/>
                <w:szCs w:val="20"/>
              </w:rPr>
              <w:t>Initial Coding F</w:t>
            </w:r>
            <w:r w:rsidR="0063750D">
              <w:rPr>
                <w:rFonts w:ascii="Times New Roman" w:hAnsi="Times New Roman" w:cs="Times New Roman"/>
                <w:b/>
                <w:sz w:val="20"/>
                <w:szCs w:val="20"/>
              </w:rPr>
              <w:t xml:space="preserve">rame </w:t>
            </w:r>
            <w:r w:rsidRPr="00112D01">
              <w:rPr>
                <w:rFonts w:ascii="Times New Roman" w:hAnsi="Times New Roman" w:cs="Times New Roman"/>
                <w:b/>
                <w:sz w:val="20"/>
                <w:szCs w:val="20"/>
              </w:rPr>
              <w:t>W</w:t>
            </w:r>
            <w:r w:rsidR="0063750D">
              <w:rPr>
                <w:rFonts w:ascii="Times New Roman" w:hAnsi="Times New Roman" w:cs="Times New Roman"/>
                <w:b/>
                <w:sz w:val="20"/>
                <w:szCs w:val="20"/>
              </w:rPr>
              <w:t>ork</w:t>
            </w:r>
          </w:p>
        </w:tc>
      </w:tr>
      <w:tr w:rsidR="00112D01" w:rsidRPr="00112D01" w14:paraId="23890473" w14:textId="77777777" w:rsidTr="00E24D9D">
        <w:tc>
          <w:tcPr>
            <w:tcW w:w="2689" w:type="dxa"/>
          </w:tcPr>
          <w:p w14:paraId="57A743B3" w14:textId="5F3E856D"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 xml:space="preserve">Role of </w:t>
            </w:r>
            <w:r w:rsidR="00BD4E36">
              <w:rPr>
                <w:rFonts w:ascii="Times New Roman" w:hAnsi="Times New Roman" w:cs="Times New Roman"/>
                <w:b/>
                <w:sz w:val="20"/>
                <w:szCs w:val="20"/>
              </w:rPr>
              <w:t>n</w:t>
            </w:r>
            <w:r w:rsidRPr="00112D01">
              <w:rPr>
                <w:rFonts w:ascii="Times New Roman" w:hAnsi="Times New Roman" w:cs="Times New Roman"/>
                <w:b/>
                <w:sz w:val="20"/>
                <w:szCs w:val="20"/>
              </w:rPr>
              <w:t xml:space="preserve">ational </w:t>
            </w:r>
            <w:r w:rsidR="00BD4E36">
              <w:rPr>
                <w:rFonts w:ascii="Times New Roman" w:hAnsi="Times New Roman" w:cs="Times New Roman"/>
                <w:b/>
                <w:sz w:val="20"/>
                <w:szCs w:val="20"/>
              </w:rPr>
              <w:t>p</w:t>
            </w:r>
            <w:r w:rsidRPr="00112D01">
              <w:rPr>
                <w:rFonts w:ascii="Times New Roman" w:hAnsi="Times New Roman" w:cs="Times New Roman"/>
                <w:b/>
                <w:sz w:val="20"/>
                <w:szCs w:val="20"/>
              </w:rPr>
              <w:t>arks</w:t>
            </w:r>
          </w:p>
        </w:tc>
        <w:tc>
          <w:tcPr>
            <w:tcW w:w="6520" w:type="dxa"/>
          </w:tcPr>
          <w:p w14:paraId="61DA633D" w14:textId="15C92018"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Important in conserving </w:t>
            </w:r>
            <w:r w:rsidR="00BD4E36">
              <w:rPr>
                <w:rFonts w:ascii="Times New Roman" w:hAnsi="Times New Roman" w:cs="Times New Roman"/>
                <w:sz w:val="20"/>
                <w:szCs w:val="20"/>
              </w:rPr>
              <w:t>b</w:t>
            </w:r>
            <w:r w:rsidRPr="00112D01">
              <w:rPr>
                <w:rFonts w:ascii="Times New Roman" w:hAnsi="Times New Roman" w:cs="Times New Roman"/>
                <w:sz w:val="20"/>
                <w:szCs w:val="20"/>
              </w:rPr>
              <w:t>iodiversity</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Managed forests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Xylem in human land spaces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Revenue generation</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Rejuvenation and re-growth of plants</w:t>
            </w:r>
          </w:p>
          <w:p w14:paraId="121DFD3F"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Re-population of animals</w:t>
            </w:r>
          </w:p>
        </w:tc>
      </w:tr>
      <w:tr w:rsidR="00112D01" w:rsidRPr="00112D01" w14:paraId="4405DDB5" w14:textId="77777777" w:rsidTr="00E24D9D">
        <w:tc>
          <w:tcPr>
            <w:tcW w:w="2689" w:type="dxa"/>
          </w:tcPr>
          <w:p w14:paraId="5A7C69D8" w14:textId="77777777"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Structure of school curricula</w:t>
            </w:r>
          </w:p>
        </w:tc>
        <w:tc>
          <w:tcPr>
            <w:tcW w:w="6520" w:type="dxa"/>
          </w:tcPr>
          <w:p w14:paraId="73BD662E" w14:textId="241574F8"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Lack of local knowledge</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 xml:space="preserve">Lack of </w:t>
            </w:r>
            <w:r w:rsidR="00BD4E36">
              <w:rPr>
                <w:rFonts w:ascii="Times New Roman" w:hAnsi="Times New Roman" w:cs="Times New Roman"/>
                <w:sz w:val="20"/>
                <w:szCs w:val="20"/>
              </w:rPr>
              <w:t>p</w:t>
            </w:r>
            <w:r w:rsidRPr="00112D01">
              <w:rPr>
                <w:rFonts w:ascii="Times New Roman" w:hAnsi="Times New Roman" w:cs="Times New Roman"/>
                <w:sz w:val="20"/>
                <w:szCs w:val="20"/>
              </w:rPr>
              <w:t xml:space="preserve">ractical </w:t>
            </w:r>
            <w:r w:rsidR="009A0C39">
              <w:rPr>
                <w:rFonts w:ascii="Times New Roman" w:hAnsi="Times New Roman" w:cs="Times New Roman"/>
                <w:sz w:val="20"/>
                <w:szCs w:val="20"/>
              </w:rPr>
              <w:t>k</w:t>
            </w:r>
            <w:r w:rsidR="009A0C39" w:rsidRPr="00112D01">
              <w:rPr>
                <w:rFonts w:ascii="Times New Roman" w:hAnsi="Times New Roman" w:cs="Times New Roman"/>
                <w:sz w:val="20"/>
                <w:szCs w:val="20"/>
              </w:rPr>
              <w:t>nowledge</w:t>
            </w:r>
            <w:r w:rsidR="009A0C39">
              <w:rPr>
                <w:rFonts w:ascii="Times New Roman" w:hAnsi="Times New Roman" w:cs="Times New Roman"/>
                <w:sz w:val="20"/>
                <w:szCs w:val="20"/>
              </w:rPr>
              <w:t>,</w:t>
            </w:r>
            <w:r w:rsidR="009A0C39" w:rsidRPr="00112D01">
              <w:rPr>
                <w:rFonts w:ascii="Times New Roman" w:hAnsi="Times New Roman" w:cs="Times New Roman"/>
                <w:sz w:val="20"/>
                <w:szCs w:val="20"/>
              </w:rPr>
              <w:t xml:space="preserve"> Topics</w:t>
            </w:r>
            <w:r w:rsidRPr="00112D01">
              <w:rPr>
                <w:rFonts w:ascii="Times New Roman" w:hAnsi="Times New Roman" w:cs="Times New Roman"/>
                <w:sz w:val="20"/>
                <w:szCs w:val="20"/>
              </w:rPr>
              <w:t xml:space="preserve"> to be taught to children</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Extra</w:t>
            </w:r>
            <w:r w:rsidR="00BD4E36">
              <w:rPr>
                <w:rFonts w:ascii="Times New Roman" w:hAnsi="Times New Roman" w:cs="Times New Roman"/>
                <w:sz w:val="20"/>
                <w:szCs w:val="20"/>
              </w:rPr>
              <w:t>-</w:t>
            </w:r>
            <w:r w:rsidRPr="00112D01">
              <w:rPr>
                <w:rFonts w:ascii="Times New Roman" w:hAnsi="Times New Roman" w:cs="Times New Roman"/>
                <w:sz w:val="20"/>
                <w:szCs w:val="20"/>
              </w:rPr>
              <w:t>curricular activity</w:t>
            </w:r>
          </w:p>
        </w:tc>
      </w:tr>
      <w:tr w:rsidR="00112D01" w:rsidRPr="00112D01" w14:paraId="03AC5AB3" w14:textId="77777777" w:rsidTr="00E24D9D">
        <w:tc>
          <w:tcPr>
            <w:tcW w:w="2689" w:type="dxa"/>
          </w:tcPr>
          <w:p w14:paraId="30175148" w14:textId="09A50280"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 xml:space="preserve">Public </w:t>
            </w:r>
            <w:r w:rsidR="00BD4E36">
              <w:rPr>
                <w:rFonts w:ascii="Times New Roman" w:hAnsi="Times New Roman" w:cs="Times New Roman"/>
                <w:b/>
                <w:sz w:val="20"/>
                <w:szCs w:val="20"/>
              </w:rPr>
              <w:t>p</w:t>
            </w:r>
            <w:r w:rsidRPr="00112D01">
              <w:rPr>
                <w:rFonts w:ascii="Times New Roman" w:hAnsi="Times New Roman" w:cs="Times New Roman"/>
                <w:b/>
                <w:sz w:val="20"/>
                <w:szCs w:val="20"/>
              </w:rPr>
              <w:t xml:space="preserve">riority and attitude as seen by </w:t>
            </w:r>
            <w:r w:rsidR="00BD4E36">
              <w:rPr>
                <w:rFonts w:ascii="Times New Roman" w:hAnsi="Times New Roman" w:cs="Times New Roman"/>
                <w:b/>
                <w:sz w:val="20"/>
                <w:szCs w:val="20"/>
              </w:rPr>
              <w:t>f</w:t>
            </w:r>
            <w:r w:rsidRPr="00112D01">
              <w:rPr>
                <w:rFonts w:ascii="Times New Roman" w:hAnsi="Times New Roman" w:cs="Times New Roman"/>
                <w:b/>
                <w:sz w:val="20"/>
                <w:szCs w:val="20"/>
              </w:rPr>
              <w:t xml:space="preserve">orest </w:t>
            </w:r>
            <w:r w:rsidR="00BD4E36">
              <w:rPr>
                <w:rFonts w:ascii="Times New Roman" w:hAnsi="Times New Roman" w:cs="Times New Roman"/>
                <w:b/>
                <w:sz w:val="20"/>
                <w:szCs w:val="20"/>
              </w:rPr>
              <w:t>o</w:t>
            </w:r>
            <w:r w:rsidRPr="00112D01">
              <w:rPr>
                <w:rFonts w:ascii="Times New Roman" w:hAnsi="Times New Roman" w:cs="Times New Roman"/>
                <w:b/>
                <w:sz w:val="20"/>
                <w:szCs w:val="20"/>
              </w:rPr>
              <w:t xml:space="preserve">fficers </w:t>
            </w:r>
          </w:p>
        </w:tc>
        <w:tc>
          <w:tcPr>
            <w:tcW w:w="6520" w:type="dxa"/>
          </w:tcPr>
          <w:p w14:paraId="7C5DB04F" w14:textId="6608F1E1"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Conflict with development</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Voluntary work</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 xml:space="preserve">Change in the way of living  </w:t>
            </w:r>
          </w:p>
          <w:p w14:paraId="3912073C" w14:textId="52B0534B"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Lack of </w:t>
            </w:r>
            <w:r w:rsidR="00BD4E36">
              <w:rPr>
                <w:rFonts w:ascii="Times New Roman" w:hAnsi="Times New Roman" w:cs="Times New Roman"/>
                <w:sz w:val="20"/>
                <w:szCs w:val="20"/>
              </w:rPr>
              <w:t>k</w:t>
            </w:r>
            <w:r w:rsidRPr="00112D01">
              <w:rPr>
                <w:rFonts w:ascii="Times New Roman" w:hAnsi="Times New Roman" w:cs="Times New Roman"/>
                <w:sz w:val="20"/>
                <w:szCs w:val="20"/>
              </w:rPr>
              <w:t>nowledge</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Unwilling participation</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Priority is food</w:t>
            </w:r>
          </w:p>
        </w:tc>
      </w:tr>
      <w:tr w:rsidR="00112D01" w:rsidRPr="00112D01" w14:paraId="2024D25B" w14:textId="77777777" w:rsidTr="00E24D9D">
        <w:tc>
          <w:tcPr>
            <w:tcW w:w="2689" w:type="dxa"/>
          </w:tcPr>
          <w:p w14:paraId="06202699" w14:textId="77777777"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Way forward</w:t>
            </w:r>
          </w:p>
        </w:tc>
        <w:tc>
          <w:tcPr>
            <w:tcW w:w="6520" w:type="dxa"/>
          </w:tcPr>
          <w:p w14:paraId="285A4B4B" w14:textId="1A14BAD7"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Improve knowledge of </w:t>
            </w:r>
            <w:r w:rsidR="00BD4E36">
              <w:rPr>
                <w:rFonts w:ascii="Times New Roman" w:hAnsi="Times New Roman" w:cs="Times New Roman"/>
                <w:sz w:val="20"/>
                <w:szCs w:val="20"/>
              </w:rPr>
              <w:t>b</w:t>
            </w:r>
            <w:r w:rsidRPr="00112D01">
              <w:rPr>
                <w:rFonts w:ascii="Times New Roman" w:hAnsi="Times New Roman" w:cs="Times New Roman"/>
                <w:sz w:val="20"/>
                <w:szCs w:val="20"/>
              </w:rPr>
              <w:t>iodiversity in children</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 xml:space="preserve">Reduce the loss of corridor </w:t>
            </w:r>
          </w:p>
          <w:p w14:paraId="43E489CB" w14:textId="1FBE04CC"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Work with villagers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NGOs and politicians</w:t>
            </w:r>
            <w:r w:rsidR="00BD4E36">
              <w:rPr>
                <w:rFonts w:ascii="Times New Roman" w:hAnsi="Times New Roman" w:cs="Times New Roman"/>
                <w:sz w:val="20"/>
                <w:szCs w:val="20"/>
              </w:rPr>
              <w:t>’</w:t>
            </w:r>
            <w:r w:rsidRPr="00112D01">
              <w:rPr>
                <w:rFonts w:ascii="Times New Roman" w:hAnsi="Times New Roman" w:cs="Times New Roman"/>
                <w:sz w:val="20"/>
                <w:szCs w:val="20"/>
              </w:rPr>
              <w:t xml:space="preserve"> contribution</w:t>
            </w:r>
            <w:r w:rsidR="00BD4E36">
              <w:rPr>
                <w:rFonts w:ascii="Times New Roman" w:hAnsi="Times New Roman" w:cs="Times New Roman"/>
                <w:sz w:val="20"/>
                <w:szCs w:val="20"/>
              </w:rPr>
              <w:t>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Avoid sensitisation</w:t>
            </w:r>
          </w:p>
          <w:p w14:paraId="21E22E5E" w14:textId="1E75C9E3"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Encourage children and female participation</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 xml:space="preserve">Limit the needs of humans </w:t>
            </w:r>
          </w:p>
          <w:p w14:paraId="5A7D9E0A" w14:textId="3EBD1EB4"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Less clothes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 xml:space="preserve">Fewer cars  </w:t>
            </w:r>
          </w:p>
        </w:tc>
      </w:tr>
      <w:tr w:rsidR="00112D01" w:rsidRPr="00112D01" w14:paraId="54F871F4" w14:textId="77777777" w:rsidTr="00E24D9D">
        <w:tc>
          <w:tcPr>
            <w:tcW w:w="2689" w:type="dxa"/>
          </w:tcPr>
          <w:p w14:paraId="3FA6B60A" w14:textId="77777777"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 xml:space="preserve">Benefit of NP as seen by general public </w:t>
            </w:r>
          </w:p>
        </w:tc>
        <w:tc>
          <w:tcPr>
            <w:tcW w:w="6520" w:type="dxa"/>
          </w:tcPr>
          <w:p w14:paraId="79A27452" w14:textId="1F471923" w:rsidR="00112D01" w:rsidRPr="00112D01" w:rsidRDefault="00112D01" w:rsidP="003B3E22">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Lack </w:t>
            </w:r>
            <w:r w:rsidR="009A0C39" w:rsidRPr="00112D01">
              <w:rPr>
                <w:rFonts w:ascii="Times New Roman" w:hAnsi="Times New Roman" w:cs="Times New Roman"/>
                <w:sz w:val="20"/>
                <w:szCs w:val="20"/>
              </w:rPr>
              <w:t>of tangible</w:t>
            </w:r>
            <w:r w:rsidRPr="00112D01">
              <w:rPr>
                <w:rFonts w:ascii="Times New Roman" w:hAnsi="Times New Roman" w:cs="Times New Roman"/>
                <w:sz w:val="20"/>
                <w:szCs w:val="20"/>
              </w:rPr>
              <w:t xml:space="preserve"> benefit of the presence of NP nearby</w:t>
            </w:r>
          </w:p>
          <w:p w14:paraId="6855740F"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 xml:space="preserve">Public disengaged with the topic of biodiversity </w:t>
            </w:r>
          </w:p>
          <w:p w14:paraId="3DE5F073" w14:textId="10653FFA"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Conservation is forced on public</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Negative opinion about conservation</w:t>
            </w:r>
          </w:p>
          <w:p w14:paraId="394631FC" w14:textId="77777777"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Disparity between public need and need for conservation</w:t>
            </w:r>
          </w:p>
        </w:tc>
      </w:tr>
      <w:tr w:rsidR="00112D01" w:rsidRPr="00112D01" w14:paraId="0724AB84" w14:textId="77777777" w:rsidTr="00E24D9D">
        <w:tc>
          <w:tcPr>
            <w:tcW w:w="2689" w:type="dxa"/>
          </w:tcPr>
          <w:p w14:paraId="5A387C93" w14:textId="77777777"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 xml:space="preserve">Participants </w:t>
            </w:r>
          </w:p>
        </w:tc>
        <w:tc>
          <w:tcPr>
            <w:tcW w:w="6520" w:type="dxa"/>
          </w:tcPr>
          <w:p w14:paraId="78198C34" w14:textId="25145C9C"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Children and females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Villagers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NGOs</w:t>
            </w:r>
            <w:r w:rsidR="00205AFA">
              <w:rPr>
                <w:rFonts w:ascii="Times New Roman" w:hAnsi="Times New Roman" w:cs="Times New Roman"/>
                <w:sz w:val="20"/>
                <w:szCs w:val="20"/>
              </w:rPr>
              <w:t xml:space="preserve">, </w:t>
            </w:r>
            <w:r w:rsidRPr="00112D01">
              <w:rPr>
                <w:rFonts w:ascii="Times New Roman" w:hAnsi="Times New Roman" w:cs="Times New Roman"/>
                <w:sz w:val="20"/>
                <w:szCs w:val="20"/>
              </w:rPr>
              <w:t>Politician</w:t>
            </w:r>
            <w:r w:rsidR="00BD4E36">
              <w:rPr>
                <w:rFonts w:ascii="Times New Roman" w:hAnsi="Times New Roman" w:cs="Times New Roman"/>
                <w:sz w:val="20"/>
                <w:szCs w:val="20"/>
              </w:rPr>
              <w:t>s</w:t>
            </w:r>
            <w:r w:rsidRPr="00112D01">
              <w:rPr>
                <w:rFonts w:ascii="Times New Roman" w:hAnsi="Times New Roman" w:cs="Times New Roman"/>
                <w:sz w:val="20"/>
                <w:szCs w:val="20"/>
              </w:rPr>
              <w:t xml:space="preserve"> </w:t>
            </w:r>
          </w:p>
        </w:tc>
      </w:tr>
      <w:tr w:rsidR="00112D01" w:rsidRPr="00112D01" w14:paraId="4C236071" w14:textId="77777777" w:rsidTr="00E24D9D">
        <w:tc>
          <w:tcPr>
            <w:tcW w:w="2689" w:type="dxa"/>
          </w:tcPr>
          <w:p w14:paraId="24D4ADEA" w14:textId="77777777" w:rsidR="00112D01" w:rsidRPr="00112D01" w:rsidRDefault="00112D01" w:rsidP="003B3E22">
            <w:pPr>
              <w:spacing w:before="120" w:after="0" w:line="360" w:lineRule="auto"/>
              <w:rPr>
                <w:rFonts w:ascii="Times New Roman" w:hAnsi="Times New Roman" w:cs="Times New Roman"/>
                <w:b/>
                <w:sz w:val="20"/>
                <w:szCs w:val="20"/>
              </w:rPr>
            </w:pPr>
            <w:r w:rsidRPr="00112D01">
              <w:rPr>
                <w:rFonts w:ascii="Times New Roman" w:hAnsi="Times New Roman" w:cs="Times New Roman"/>
                <w:b/>
                <w:sz w:val="20"/>
                <w:szCs w:val="20"/>
              </w:rPr>
              <w:t xml:space="preserve">Faith </w:t>
            </w:r>
          </w:p>
        </w:tc>
        <w:tc>
          <w:tcPr>
            <w:tcW w:w="6520" w:type="dxa"/>
          </w:tcPr>
          <w:p w14:paraId="145A8ED1" w14:textId="1DFFA99D" w:rsidR="00112D01" w:rsidRPr="00112D01" w:rsidRDefault="00112D01" w:rsidP="00112D01">
            <w:pPr>
              <w:spacing w:after="0" w:line="360" w:lineRule="auto"/>
              <w:rPr>
                <w:rFonts w:ascii="Times New Roman" w:hAnsi="Times New Roman" w:cs="Times New Roman"/>
                <w:sz w:val="20"/>
                <w:szCs w:val="20"/>
              </w:rPr>
            </w:pPr>
            <w:r w:rsidRPr="00112D01">
              <w:rPr>
                <w:rFonts w:ascii="Times New Roman" w:hAnsi="Times New Roman" w:cs="Times New Roman"/>
                <w:sz w:val="20"/>
                <w:szCs w:val="20"/>
              </w:rPr>
              <w:t>Local laws were made and associated with religion for protection</w:t>
            </w:r>
          </w:p>
          <w:p w14:paraId="7125A477" w14:textId="7B873841" w:rsidR="00112D01" w:rsidRPr="00112D01" w:rsidRDefault="00112D01" w:rsidP="00205AFA">
            <w:pPr>
              <w:spacing w:before="120" w:after="0" w:line="360" w:lineRule="auto"/>
              <w:rPr>
                <w:rFonts w:ascii="Times New Roman" w:hAnsi="Times New Roman" w:cs="Times New Roman"/>
                <w:sz w:val="20"/>
                <w:szCs w:val="20"/>
              </w:rPr>
            </w:pPr>
            <w:r w:rsidRPr="00112D01">
              <w:rPr>
                <w:rFonts w:ascii="Times New Roman" w:hAnsi="Times New Roman" w:cs="Times New Roman"/>
                <w:sz w:val="20"/>
                <w:szCs w:val="20"/>
              </w:rPr>
              <w:t>Important plants given names of deities</w:t>
            </w:r>
            <w:r w:rsidR="00205AFA">
              <w:rPr>
                <w:rFonts w:ascii="Times New Roman" w:hAnsi="Times New Roman" w:cs="Times New Roman"/>
                <w:sz w:val="20"/>
                <w:szCs w:val="20"/>
              </w:rPr>
              <w:t xml:space="preserve">, </w:t>
            </w:r>
            <w:r w:rsidR="00205AFA" w:rsidRPr="00112D01">
              <w:rPr>
                <w:rFonts w:ascii="Times New Roman" w:hAnsi="Times New Roman" w:cs="Times New Roman"/>
                <w:sz w:val="20"/>
                <w:szCs w:val="20"/>
              </w:rPr>
              <w:t>Lack of religion</w:t>
            </w:r>
          </w:p>
        </w:tc>
      </w:tr>
    </w:tbl>
    <w:p w14:paraId="0437A898" w14:textId="77777777" w:rsidR="00112D01" w:rsidRPr="00061E48" w:rsidRDefault="00112D01" w:rsidP="00112D01">
      <w:pPr>
        <w:spacing w:after="160" w:line="360" w:lineRule="auto"/>
        <w:rPr>
          <w:rFonts w:ascii="Times New Roman" w:hAnsi="Times New Roman" w:cs="Times New Roman"/>
          <w:sz w:val="16"/>
          <w:szCs w:val="16"/>
        </w:rPr>
      </w:pPr>
    </w:p>
    <w:p w14:paraId="0111DDA9" w14:textId="053CE6EC" w:rsidR="00086156" w:rsidRPr="00112D01" w:rsidRDefault="00112D01" w:rsidP="006F66ED">
      <w:pPr>
        <w:pStyle w:val="Heading1"/>
        <w:jc w:val="left"/>
      </w:pPr>
      <w:bookmarkStart w:id="53" w:name="_Toc64288438"/>
      <w:r w:rsidRPr="00170F80">
        <w:t>3.</w:t>
      </w:r>
      <w:r w:rsidR="007D6D98">
        <w:t>8</w:t>
      </w:r>
      <w:r w:rsidRPr="00170F80">
        <w:t xml:space="preserve"> </w:t>
      </w:r>
      <w:r w:rsidR="00086156" w:rsidRPr="00086156">
        <w:rPr>
          <w:sz w:val="28"/>
          <w:szCs w:val="28"/>
        </w:rPr>
        <w:t>The Study Area and the Communities around Jim Corbett and Rajaji National Parks</w:t>
      </w:r>
      <w:bookmarkEnd w:id="53"/>
    </w:p>
    <w:p w14:paraId="25714E39" w14:textId="114CE549" w:rsidR="00086156" w:rsidRPr="00527788" w:rsidRDefault="00086156" w:rsidP="00086156">
      <w:pPr>
        <w:pStyle w:val="Heading2"/>
      </w:pPr>
      <w:bookmarkStart w:id="54" w:name="_Toc64288439"/>
      <w:r>
        <w:t>3.</w:t>
      </w:r>
      <w:r w:rsidR="007D6D98">
        <w:t>8</w:t>
      </w:r>
      <w:r>
        <w:t>.1</w:t>
      </w:r>
      <w:r w:rsidRPr="00527788">
        <w:t xml:space="preserve"> Introduction</w:t>
      </w:r>
      <w:bookmarkEnd w:id="54"/>
      <w:r w:rsidRPr="00527788">
        <w:t xml:space="preserve">  </w:t>
      </w:r>
    </w:p>
    <w:p w14:paraId="5C17D7DF" w14:textId="51928905" w:rsidR="00086156" w:rsidRPr="00EC2B7D" w:rsidRDefault="00086156" w:rsidP="00086156">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Pr="00112D01">
        <w:rPr>
          <w:rFonts w:ascii="Times New Roman" w:hAnsi="Times New Roman" w:cs="Times New Roman"/>
          <w:sz w:val="24"/>
          <w:szCs w:val="24"/>
        </w:rPr>
        <w:t xml:space="preserve">focus </w:t>
      </w:r>
      <w:r>
        <w:rPr>
          <w:rFonts w:ascii="Times New Roman" w:hAnsi="Times New Roman" w:cs="Times New Roman"/>
          <w:sz w:val="24"/>
          <w:szCs w:val="24"/>
        </w:rPr>
        <w:t>of this study is</w:t>
      </w:r>
      <w:r w:rsidRPr="00112D01">
        <w:rPr>
          <w:rFonts w:ascii="Times New Roman" w:hAnsi="Times New Roman" w:cs="Times New Roman"/>
          <w:sz w:val="24"/>
          <w:szCs w:val="24"/>
        </w:rPr>
        <w:t xml:space="preserve"> the indigenous</w:t>
      </w:r>
      <w:r>
        <w:rPr>
          <w:rFonts w:ascii="Times New Roman" w:hAnsi="Times New Roman" w:cs="Times New Roman"/>
          <w:sz w:val="24"/>
          <w:szCs w:val="24"/>
        </w:rPr>
        <w:t xml:space="preserve"> pastoral</w:t>
      </w:r>
      <w:r w:rsidRPr="00112D01">
        <w:rPr>
          <w:rFonts w:ascii="Times New Roman" w:hAnsi="Times New Roman" w:cs="Times New Roman"/>
          <w:sz w:val="24"/>
          <w:szCs w:val="24"/>
        </w:rPr>
        <w:t xml:space="preserve"> as well as local communities around Jim Corbett National Park and Rajaji National Park</w:t>
      </w:r>
      <w:r>
        <w:rPr>
          <w:rFonts w:ascii="Times New Roman" w:hAnsi="Times New Roman" w:cs="Times New Roman"/>
          <w:sz w:val="24"/>
          <w:szCs w:val="24"/>
        </w:rPr>
        <w:t>s</w:t>
      </w:r>
      <w:r w:rsidRPr="00112D01">
        <w:rPr>
          <w:rFonts w:ascii="Times New Roman" w:hAnsi="Times New Roman" w:cs="Times New Roman"/>
          <w:sz w:val="24"/>
          <w:szCs w:val="24"/>
        </w:rPr>
        <w:t xml:space="preserve">. </w:t>
      </w:r>
      <w:r w:rsidRPr="00895859">
        <w:rPr>
          <w:rFonts w:ascii="Times New Roman" w:hAnsi="Times New Roman" w:cs="Times New Roman"/>
          <w:sz w:val="24"/>
          <w:szCs w:val="24"/>
        </w:rPr>
        <w:t xml:space="preserve">Situated </w:t>
      </w:r>
      <w:r>
        <w:rPr>
          <w:rFonts w:ascii="Times New Roman" w:hAnsi="Times New Roman" w:cs="Times New Roman"/>
          <w:sz w:val="24"/>
          <w:szCs w:val="24"/>
        </w:rPr>
        <w:t>with</w:t>
      </w:r>
      <w:r w:rsidRPr="00895859">
        <w:rPr>
          <w:rFonts w:ascii="Times New Roman" w:hAnsi="Times New Roman" w:cs="Times New Roman"/>
          <w:sz w:val="24"/>
          <w:szCs w:val="24"/>
        </w:rPr>
        <w:t xml:space="preserve"> </w:t>
      </w:r>
      <w:r>
        <w:rPr>
          <w:rFonts w:ascii="Times New Roman" w:hAnsi="Times New Roman" w:cs="Times New Roman"/>
          <w:sz w:val="24"/>
          <w:szCs w:val="24"/>
        </w:rPr>
        <w:t>one of</w:t>
      </w:r>
      <w:r w:rsidRPr="00895859">
        <w:rPr>
          <w:rFonts w:ascii="Times New Roman" w:hAnsi="Times New Roman" w:cs="Times New Roman"/>
          <w:sz w:val="24"/>
          <w:szCs w:val="24"/>
        </w:rPr>
        <w:t xml:space="preserve"> India</w:t>
      </w:r>
      <w:r>
        <w:rPr>
          <w:rFonts w:ascii="Times New Roman" w:hAnsi="Times New Roman" w:cs="Times New Roman"/>
          <w:sz w:val="24"/>
          <w:szCs w:val="24"/>
        </w:rPr>
        <w:t>’s</w:t>
      </w:r>
      <w:r w:rsidRPr="00895859">
        <w:rPr>
          <w:rFonts w:ascii="Times New Roman" w:hAnsi="Times New Roman" w:cs="Times New Roman"/>
          <w:sz w:val="24"/>
          <w:szCs w:val="24"/>
        </w:rPr>
        <w:t xml:space="preserve"> biodiversity </w:t>
      </w:r>
      <w:r w:rsidRPr="00895859">
        <w:rPr>
          <w:rFonts w:ascii="Times New Roman" w:hAnsi="Times New Roman" w:cs="Times New Roman"/>
          <w:sz w:val="24"/>
          <w:szCs w:val="24"/>
        </w:rPr>
        <w:lastRenderedPageBreak/>
        <w:t>hotspo</w:t>
      </w:r>
      <w:r>
        <w:rPr>
          <w:rFonts w:ascii="Times New Roman" w:hAnsi="Times New Roman" w:cs="Times New Roman"/>
          <w:sz w:val="24"/>
          <w:szCs w:val="24"/>
        </w:rPr>
        <w:t>ts</w:t>
      </w:r>
      <w:r w:rsidR="00B130BD">
        <w:rPr>
          <w:rFonts w:ascii="Times New Roman" w:hAnsi="Times New Roman" w:cs="Times New Roman"/>
          <w:sz w:val="24"/>
          <w:szCs w:val="24"/>
        </w:rPr>
        <w:t xml:space="preserve">, </w:t>
      </w:r>
      <w:r w:rsidRPr="00895859">
        <w:rPr>
          <w:rFonts w:ascii="Times New Roman" w:hAnsi="Times New Roman" w:cs="Times New Roman"/>
          <w:sz w:val="24"/>
          <w:szCs w:val="24"/>
        </w:rPr>
        <w:t xml:space="preserve">these sites are homes to traditional nomadic pastoral communities who, traditionally </w:t>
      </w:r>
      <w:r>
        <w:rPr>
          <w:rFonts w:ascii="Times New Roman" w:hAnsi="Times New Roman" w:cs="Times New Roman"/>
          <w:sz w:val="24"/>
          <w:szCs w:val="24"/>
        </w:rPr>
        <w:t>practiced</w:t>
      </w:r>
      <w:r w:rsidRPr="00895859">
        <w:rPr>
          <w:rFonts w:ascii="Times New Roman" w:hAnsi="Times New Roman" w:cs="Times New Roman"/>
          <w:sz w:val="24"/>
          <w:szCs w:val="24"/>
        </w:rPr>
        <w:t xml:space="preserve"> transhumance for the benefit of their cattle, </w:t>
      </w:r>
      <w:r>
        <w:rPr>
          <w:rFonts w:ascii="Times New Roman" w:hAnsi="Times New Roman" w:cs="Times New Roman"/>
          <w:sz w:val="24"/>
          <w:szCs w:val="24"/>
        </w:rPr>
        <w:t xml:space="preserve">whilst benefitting </w:t>
      </w:r>
      <w:r w:rsidRPr="00895859">
        <w:rPr>
          <w:rFonts w:ascii="Times New Roman" w:hAnsi="Times New Roman" w:cs="Times New Roman"/>
          <w:sz w:val="24"/>
          <w:szCs w:val="24"/>
        </w:rPr>
        <w:t>the societies th</w:t>
      </w:r>
      <w:r>
        <w:rPr>
          <w:rFonts w:ascii="Times New Roman" w:hAnsi="Times New Roman" w:cs="Times New Roman"/>
          <w:sz w:val="24"/>
          <w:szCs w:val="24"/>
        </w:rPr>
        <w:t>ey</w:t>
      </w:r>
      <w:r w:rsidRPr="00895859">
        <w:rPr>
          <w:rFonts w:ascii="Times New Roman" w:hAnsi="Times New Roman" w:cs="Times New Roman"/>
          <w:sz w:val="24"/>
          <w:szCs w:val="24"/>
        </w:rPr>
        <w:t xml:space="preserve"> came across and the environment in general (Gooch, 2013). </w:t>
      </w:r>
      <w:r>
        <w:rPr>
          <w:rFonts w:ascii="Times New Roman" w:hAnsi="Times New Roman" w:cs="Times New Roman"/>
          <w:sz w:val="24"/>
          <w:szCs w:val="24"/>
        </w:rPr>
        <w:t xml:space="preserve">The sites around </w:t>
      </w:r>
      <w:r w:rsidR="009A0C39">
        <w:rPr>
          <w:rFonts w:ascii="Times New Roman" w:hAnsi="Times New Roman" w:cs="Times New Roman"/>
          <w:sz w:val="24"/>
          <w:szCs w:val="24"/>
        </w:rPr>
        <w:t>Rajaji</w:t>
      </w:r>
      <w:r>
        <w:rPr>
          <w:rFonts w:ascii="Times New Roman" w:hAnsi="Times New Roman" w:cs="Times New Roman"/>
          <w:sz w:val="24"/>
          <w:szCs w:val="24"/>
        </w:rPr>
        <w:t xml:space="preserve"> National Park have people following the Islamic faith (Gujjars), whereas people around Corbett National Park follow </w:t>
      </w:r>
      <w:r w:rsidRPr="005A28B2">
        <w:rPr>
          <w:rFonts w:ascii="Times New Roman" w:hAnsi="Times New Roman" w:cs="Times New Roman"/>
          <w:sz w:val="24"/>
          <w:szCs w:val="24"/>
        </w:rPr>
        <w:t>Hinduism</w:t>
      </w:r>
      <w:r>
        <w:rPr>
          <w:rFonts w:ascii="Times New Roman" w:hAnsi="Times New Roman" w:cs="Times New Roman"/>
          <w:sz w:val="24"/>
          <w:szCs w:val="24"/>
        </w:rPr>
        <w:t>. This chapter explores the study area in detail, first examining the landscape and wildlife in the two national parks and the village populations with whom the research was conducted. The origins and lifestyle of the Gujjars are then discussed</w:t>
      </w:r>
      <w:r w:rsidR="007D6D98">
        <w:rPr>
          <w:rFonts w:ascii="Times New Roman" w:hAnsi="Times New Roman" w:cs="Times New Roman"/>
          <w:sz w:val="24"/>
          <w:szCs w:val="24"/>
        </w:rPr>
        <w:t>.</w:t>
      </w:r>
    </w:p>
    <w:p w14:paraId="19C15AA5" w14:textId="4CE13536" w:rsidR="00086156" w:rsidRPr="00387F31" w:rsidRDefault="00086156" w:rsidP="00086156">
      <w:pPr>
        <w:pStyle w:val="Heading2"/>
      </w:pPr>
      <w:bookmarkStart w:id="55" w:name="_Toc64288440"/>
      <w:r>
        <w:t>3.</w:t>
      </w:r>
      <w:r w:rsidR="007D6D98">
        <w:t>8</w:t>
      </w:r>
      <w:r>
        <w:t>.</w:t>
      </w:r>
      <w:r w:rsidRPr="00387F31">
        <w:t>2 Study Sites</w:t>
      </w:r>
      <w:bookmarkEnd w:id="55"/>
      <w:r w:rsidRPr="00387F31">
        <w:t xml:space="preserve">  </w:t>
      </w:r>
    </w:p>
    <w:p w14:paraId="29BF38D2" w14:textId="26DB3B16" w:rsidR="00086156" w:rsidRPr="00387F31" w:rsidRDefault="00086156" w:rsidP="00086156">
      <w:pPr>
        <w:pStyle w:val="Heading3"/>
      </w:pPr>
      <w:r w:rsidRPr="00387F31">
        <w:t xml:space="preserve"> </w:t>
      </w:r>
      <w:bookmarkStart w:id="56" w:name="_Toc64288441"/>
      <w:r>
        <w:t>3.</w:t>
      </w:r>
      <w:r w:rsidR="007D6D98">
        <w:t>8</w:t>
      </w:r>
      <w:r>
        <w:t>.</w:t>
      </w:r>
      <w:r w:rsidRPr="00387F31">
        <w:t xml:space="preserve">2.1 Areas around Jim Corbett </w:t>
      </w:r>
      <w:r>
        <w:t>N</w:t>
      </w:r>
      <w:r w:rsidRPr="00387F31">
        <w:t xml:space="preserve">ational Park </w:t>
      </w:r>
      <w:r w:rsidR="007E5DD6">
        <w:t>(JCNP)</w:t>
      </w:r>
      <w:bookmarkEnd w:id="56"/>
    </w:p>
    <w:p w14:paraId="27F391B4" w14:textId="11123927" w:rsidR="00086156" w:rsidRPr="007B42CC" w:rsidRDefault="00086156" w:rsidP="00086156">
      <w:pPr>
        <w:spacing w:before="240" w:after="240" w:line="360" w:lineRule="auto"/>
        <w:jc w:val="both"/>
      </w:pPr>
      <w:r>
        <w:rPr>
          <w:rFonts w:ascii="Times New Roman" w:hAnsi="Times New Roman" w:cs="Times New Roman"/>
          <w:sz w:val="24"/>
          <w:szCs w:val="24"/>
        </w:rPr>
        <w:t>The f</w:t>
      </w:r>
      <w:r w:rsidRPr="00112D01">
        <w:rPr>
          <w:rFonts w:ascii="Times New Roman" w:hAnsi="Times New Roman" w:cs="Times New Roman"/>
          <w:sz w:val="24"/>
          <w:szCs w:val="24"/>
        </w:rPr>
        <w:t>oc</w:t>
      </w:r>
      <w:r>
        <w:rPr>
          <w:rFonts w:ascii="Times New Roman" w:hAnsi="Times New Roman" w:cs="Times New Roman"/>
          <w:sz w:val="24"/>
          <w:szCs w:val="24"/>
        </w:rPr>
        <w:t>us</w:t>
      </w:r>
      <w:r w:rsidRPr="00112D01">
        <w:rPr>
          <w:rFonts w:ascii="Times New Roman" w:hAnsi="Times New Roman" w:cs="Times New Roman"/>
          <w:sz w:val="24"/>
          <w:szCs w:val="24"/>
        </w:rPr>
        <w:t xml:space="preserve"> area for this study </w:t>
      </w:r>
      <w:r>
        <w:rPr>
          <w:rFonts w:ascii="Times New Roman" w:hAnsi="Times New Roman" w:cs="Times New Roman"/>
          <w:sz w:val="24"/>
          <w:szCs w:val="24"/>
        </w:rPr>
        <w:t xml:space="preserve">is </w:t>
      </w:r>
      <w:r w:rsidRPr="00112D01">
        <w:rPr>
          <w:rFonts w:ascii="Times New Roman" w:hAnsi="Times New Roman" w:cs="Times New Roman"/>
          <w:sz w:val="24"/>
          <w:szCs w:val="24"/>
        </w:rPr>
        <w:t>the state of Uttara</w:t>
      </w:r>
      <w:r>
        <w:rPr>
          <w:rFonts w:ascii="Times New Roman" w:hAnsi="Times New Roman" w:cs="Times New Roman"/>
          <w:sz w:val="24"/>
          <w:szCs w:val="24"/>
        </w:rPr>
        <w:t>khand</w:t>
      </w:r>
      <w:r w:rsidRPr="00112D01">
        <w:rPr>
          <w:rFonts w:ascii="Times New Roman" w:hAnsi="Times New Roman" w:cs="Times New Roman"/>
          <w:sz w:val="24"/>
          <w:szCs w:val="24"/>
        </w:rPr>
        <w:t xml:space="preserve"> in norther</w:t>
      </w:r>
      <w:r>
        <w:rPr>
          <w:rFonts w:ascii="Times New Roman" w:hAnsi="Times New Roman" w:cs="Times New Roman"/>
          <w:sz w:val="24"/>
          <w:szCs w:val="24"/>
        </w:rPr>
        <w:t>n</w:t>
      </w:r>
      <w:r w:rsidRPr="00112D01">
        <w:rPr>
          <w:rFonts w:ascii="Times New Roman" w:hAnsi="Times New Roman" w:cs="Times New Roman"/>
          <w:sz w:val="24"/>
          <w:szCs w:val="24"/>
        </w:rPr>
        <w:t xml:space="preserve"> India. This state was chosen for two main reasons. Firstly, </w:t>
      </w:r>
      <w:r>
        <w:rPr>
          <w:rFonts w:ascii="Times New Roman" w:hAnsi="Times New Roman" w:cs="Times New Roman"/>
          <w:sz w:val="24"/>
          <w:szCs w:val="24"/>
        </w:rPr>
        <w:t>it is one of</w:t>
      </w:r>
      <w:r w:rsidRPr="00112D01">
        <w:rPr>
          <w:rFonts w:ascii="Times New Roman" w:hAnsi="Times New Roman" w:cs="Times New Roman"/>
          <w:sz w:val="24"/>
          <w:szCs w:val="24"/>
        </w:rPr>
        <w:t xml:space="preserve"> the biodiversity hotspots of India and more importantly </w:t>
      </w:r>
      <w:r>
        <w:rPr>
          <w:rFonts w:ascii="Times New Roman" w:hAnsi="Times New Roman" w:cs="Times New Roman"/>
          <w:sz w:val="24"/>
          <w:szCs w:val="24"/>
        </w:rPr>
        <w:t>is</w:t>
      </w:r>
      <w:r w:rsidRPr="00112D01">
        <w:rPr>
          <w:rFonts w:ascii="Times New Roman" w:hAnsi="Times New Roman" w:cs="Times New Roman"/>
          <w:sz w:val="24"/>
          <w:szCs w:val="24"/>
        </w:rPr>
        <w:t xml:space="preserve"> the state where Asia’s first </w:t>
      </w:r>
      <w:r>
        <w:rPr>
          <w:rFonts w:ascii="Times New Roman" w:hAnsi="Times New Roman" w:cs="Times New Roman"/>
          <w:sz w:val="24"/>
          <w:szCs w:val="24"/>
        </w:rPr>
        <w:t>n</w:t>
      </w:r>
      <w:r w:rsidRPr="00112D01">
        <w:rPr>
          <w:rFonts w:ascii="Times New Roman" w:hAnsi="Times New Roman" w:cs="Times New Roman"/>
          <w:sz w:val="24"/>
          <w:szCs w:val="24"/>
        </w:rPr>
        <w:t xml:space="preserve">ational </w:t>
      </w:r>
      <w:r>
        <w:rPr>
          <w:rFonts w:ascii="Times New Roman" w:hAnsi="Times New Roman" w:cs="Times New Roman"/>
          <w:sz w:val="24"/>
          <w:szCs w:val="24"/>
        </w:rPr>
        <w:t>p</w:t>
      </w:r>
      <w:r w:rsidRPr="00112D01">
        <w:rPr>
          <w:rFonts w:ascii="Times New Roman" w:hAnsi="Times New Roman" w:cs="Times New Roman"/>
          <w:sz w:val="24"/>
          <w:szCs w:val="24"/>
        </w:rPr>
        <w:t xml:space="preserve">ark was declared </w:t>
      </w:r>
      <w:r>
        <w:rPr>
          <w:rFonts w:ascii="Times New Roman" w:hAnsi="Times New Roman" w:cs="Times New Roman"/>
          <w:sz w:val="24"/>
          <w:szCs w:val="24"/>
        </w:rPr>
        <w:t xml:space="preserve">in </w:t>
      </w:r>
      <w:r w:rsidRPr="00112D01">
        <w:rPr>
          <w:rFonts w:ascii="Times New Roman" w:hAnsi="Times New Roman" w:cs="Times New Roman"/>
          <w:sz w:val="24"/>
          <w:szCs w:val="24"/>
        </w:rPr>
        <w:t>1935</w:t>
      </w:r>
      <w:r w:rsidRPr="00112D01">
        <w:t xml:space="preserve"> </w:t>
      </w:r>
      <w:r w:rsidRPr="0055114B">
        <w:rPr>
          <w:rFonts w:ascii="Times New Roman" w:hAnsi="Times New Roman" w:cs="Times New Roman"/>
          <w:sz w:val="24"/>
          <w:szCs w:val="24"/>
        </w:rPr>
        <w:t xml:space="preserve">as </w:t>
      </w:r>
      <w:r w:rsidR="001E6FF7">
        <w:rPr>
          <w:rFonts w:ascii="Times New Roman" w:hAnsi="Times New Roman" w:cs="Times New Roman"/>
          <w:sz w:val="24"/>
          <w:szCs w:val="24"/>
        </w:rPr>
        <w:t>JCNP (</w:t>
      </w:r>
      <w:r w:rsidRPr="00112D01">
        <w:rPr>
          <w:rFonts w:ascii="Times New Roman" w:hAnsi="Times New Roman" w:cs="Times New Roman"/>
          <w:sz w:val="24"/>
          <w:szCs w:val="24"/>
        </w:rPr>
        <w:t xml:space="preserve">previously called Hailey National Park).  Secondly, it is still home to one of the indigenous forest dependent pastoral communities in </w:t>
      </w:r>
      <w:r>
        <w:rPr>
          <w:rFonts w:ascii="Times New Roman" w:hAnsi="Times New Roman" w:cs="Times New Roman"/>
          <w:sz w:val="24"/>
          <w:szCs w:val="24"/>
        </w:rPr>
        <w:t>n</w:t>
      </w:r>
      <w:r w:rsidRPr="00112D01">
        <w:rPr>
          <w:rFonts w:ascii="Times New Roman" w:hAnsi="Times New Roman" w:cs="Times New Roman"/>
          <w:sz w:val="24"/>
          <w:szCs w:val="24"/>
        </w:rPr>
        <w:t>orthern India. Additionally, both the chosen areas are located in the Terai Arc Landscape</w:t>
      </w:r>
      <w:r>
        <w:rPr>
          <w:rFonts w:ascii="Times New Roman" w:hAnsi="Times New Roman" w:cs="Times New Roman"/>
          <w:sz w:val="24"/>
          <w:szCs w:val="24"/>
        </w:rPr>
        <w:t xml:space="preserve"> (Fig 1</w:t>
      </w:r>
      <w:r w:rsidR="00205AFA">
        <w:rPr>
          <w:rFonts w:ascii="Times New Roman" w:hAnsi="Times New Roman" w:cs="Times New Roman"/>
          <w:sz w:val="24"/>
          <w:szCs w:val="24"/>
        </w:rPr>
        <w:t>3</w:t>
      </w:r>
      <w:r w:rsidR="00E4075F">
        <w:rPr>
          <w:rFonts w:ascii="Times New Roman" w:hAnsi="Times New Roman" w:cs="Times New Roman"/>
          <w:sz w:val="24"/>
          <w:szCs w:val="24"/>
        </w:rPr>
        <w:t>a</w:t>
      </w:r>
      <w:r>
        <w:rPr>
          <w:rFonts w:ascii="Times New Roman" w:hAnsi="Times New Roman" w:cs="Times New Roman"/>
          <w:sz w:val="24"/>
          <w:szCs w:val="24"/>
        </w:rPr>
        <w:t>), which is</w:t>
      </w:r>
      <w:r w:rsidRPr="00043DA5">
        <w:t xml:space="preserve"> </w:t>
      </w:r>
      <w:r w:rsidRPr="00043DA5">
        <w:rPr>
          <w:rFonts w:ascii="Times New Roman" w:hAnsi="Times New Roman" w:cs="Times New Roman"/>
          <w:sz w:val="24"/>
          <w:szCs w:val="24"/>
        </w:rPr>
        <w:t>“low-lying land</w:t>
      </w:r>
      <w:r>
        <w:rPr>
          <w:rFonts w:ascii="Times New Roman" w:hAnsi="Times New Roman" w:cs="Times New Roman"/>
          <w:sz w:val="24"/>
          <w:szCs w:val="24"/>
        </w:rPr>
        <w:t xml:space="preserve"> at the foot of the Himalayas” </w:t>
      </w:r>
      <w:r w:rsidRPr="00043DA5">
        <w:rPr>
          <w:rFonts w:ascii="Times New Roman" w:hAnsi="Times New Roman" w:cs="Times New Roman"/>
          <w:sz w:val="24"/>
          <w:szCs w:val="24"/>
        </w:rPr>
        <w:t xml:space="preserve">stretching from Corbett NP in the West until Kaziranga NP in the East, </w:t>
      </w:r>
      <w:r>
        <w:rPr>
          <w:rFonts w:ascii="Times New Roman" w:hAnsi="Times New Roman" w:cs="Times New Roman"/>
          <w:sz w:val="24"/>
          <w:szCs w:val="24"/>
        </w:rPr>
        <w:t>across</w:t>
      </w:r>
      <w:r w:rsidRPr="00043DA5">
        <w:rPr>
          <w:rFonts w:ascii="Times New Roman" w:hAnsi="Times New Roman" w:cs="Times New Roman"/>
          <w:sz w:val="24"/>
          <w:szCs w:val="24"/>
        </w:rPr>
        <w:t xml:space="preserve"> India</w:t>
      </w:r>
      <w:r>
        <w:rPr>
          <w:rFonts w:ascii="Times New Roman" w:hAnsi="Times New Roman" w:cs="Times New Roman"/>
          <w:sz w:val="24"/>
          <w:szCs w:val="24"/>
        </w:rPr>
        <w:t>, Nepal and Bhutan, supporting</w:t>
      </w:r>
      <w:r w:rsidRPr="00043DA5">
        <w:rPr>
          <w:rFonts w:ascii="Times New Roman" w:hAnsi="Times New Roman" w:cs="Times New Roman"/>
          <w:sz w:val="24"/>
          <w:szCs w:val="24"/>
        </w:rPr>
        <w:t xml:space="preserve"> an estimated 485 tigers</w:t>
      </w:r>
      <w:r>
        <w:rPr>
          <w:rFonts w:ascii="Times New Roman" w:hAnsi="Times New Roman" w:cs="Times New Roman"/>
          <w:sz w:val="24"/>
          <w:szCs w:val="24"/>
        </w:rPr>
        <w:t xml:space="preserve"> (IUCN, 2019).</w:t>
      </w:r>
    </w:p>
    <w:p w14:paraId="3EB3A56E" w14:textId="4E5EC4FA" w:rsidR="00086156" w:rsidRDefault="0000523F" w:rsidP="00086156">
      <w:pPr>
        <w:suppressAutoHyphens/>
        <w:autoSpaceDN w:val="0"/>
        <w:spacing w:after="0" w:line="360" w:lineRule="auto"/>
        <w:jc w:val="both"/>
        <w:textAlignment w:val="baseline"/>
        <w:rPr>
          <w:rFonts w:ascii="Times New Roman" w:eastAsia="Arial Unicode MS" w:hAnsi="Times New Roman" w:cs="Times New Roman"/>
          <w:kern w:val="3"/>
          <w:sz w:val="24"/>
          <w:szCs w:val="24"/>
          <w:lang w:eastAsia="zh-CN" w:bidi="hi-IN"/>
        </w:rPr>
      </w:pPr>
      <w:r>
        <w:rPr>
          <w:rFonts w:ascii="Times New Roman" w:eastAsia="Arial Unicode MS" w:hAnsi="Times New Roman" w:cs="Times New Roman"/>
          <w:noProof/>
          <w:kern w:val="3"/>
          <w:sz w:val="24"/>
          <w:szCs w:val="24"/>
          <w:lang w:eastAsia="en-GB"/>
        </w:rPr>
        <w:drawing>
          <wp:inline distT="0" distB="0" distL="0" distR="0" wp14:anchorId="66348C07" wp14:editId="58380A09">
            <wp:extent cx="5731358" cy="2720870"/>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t="6055"/>
                    <a:stretch/>
                  </pic:blipFill>
                  <pic:spPr bwMode="auto">
                    <a:xfrm>
                      <a:off x="0" y="0"/>
                      <a:ext cx="5731358" cy="2720870"/>
                    </a:xfrm>
                    <a:prstGeom prst="rect">
                      <a:avLst/>
                    </a:prstGeom>
                    <a:noFill/>
                    <a:ln>
                      <a:noFill/>
                    </a:ln>
                    <a:extLst>
                      <a:ext uri="{53640926-AAD7-44D8-BBD7-CCE9431645EC}">
                        <a14:shadowObscured xmlns:a14="http://schemas.microsoft.com/office/drawing/2010/main"/>
                      </a:ext>
                    </a:extLst>
                  </pic:spPr>
                </pic:pic>
              </a:graphicData>
            </a:graphic>
          </wp:inline>
        </w:drawing>
      </w:r>
    </w:p>
    <w:p w14:paraId="0CDE3425" w14:textId="0FB572E7" w:rsidR="00086156" w:rsidRDefault="00086156" w:rsidP="00086156">
      <w:pPr>
        <w:suppressAutoHyphens/>
        <w:autoSpaceDN w:val="0"/>
        <w:spacing w:after="0" w:line="240" w:lineRule="auto"/>
        <w:jc w:val="both"/>
        <w:textAlignment w:val="baseline"/>
        <w:rPr>
          <w:rFonts w:ascii="Times New Roman" w:hAnsi="Times New Roman" w:cs="Times New Roman"/>
          <w:sz w:val="24"/>
          <w:szCs w:val="24"/>
        </w:rPr>
      </w:pPr>
      <w:r>
        <w:rPr>
          <w:rFonts w:ascii="Times New Roman" w:eastAsia="Arial Unicode MS" w:hAnsi="Times New Roman" w:cs="Times New Roman"/>
          <w:kern w:val="3"/>
          <w:sz w:val="24"/>
          <w:szCs w:val="24"/>
          <w:lang w:eastAsia="zh-CN" w:bidi="hi-IN"/>
        </w:rPr>
        <w:softHyphen/>
      </w:r>
      <w:r>
        <w:rPr>
          <w:rFonts w:ascii="Times New Roman" w:eastAsia="Arial Unicode MS" w:hAnsi="Times New Roman" w:cs="Times New Roman"/>
          <w:kern w:val="3"/>
          <w:sz w:val="24"/>
          <w:szCs w:val="24"/>
          <w:lang w:eastAsia="zh-CN" w:bidi="hi-IN"/>
        </w:rPr>
        <w:softHyphen/>
      </w:r>
      <w:r>
        <w:rPr>
          <w:rFonts w:ascii="Times New Roman" w:eastAsia="Arial Unicode MS" w:hAnsi="Times New Roman" w:cs="Times New Roman"/>
          <w:kern w:val="3"/>
          <w:sz w:val="24"/>
          <w:szCs w:val="24"/>
          <w:lang w:eastAsia="zh-CN" w:bidi="hi-IN"/>
        </w:rPr>
        <w:softHyphen/>
      </w:r>
      <w:r>
        <w:rPr>
          <w:rFonts w:ascii="Times New Roman" w:hAnsi="Times New Roman" w:cs="Times New Roman"/>
          <w:sz w:val="24"/>
          <w:szCs w:val="24"/>
        </w:rPr>
        <w:t>Figure 1</w:t>
      </w:r>
      <w:r w:rsidR="00205AFA">
        <w:rPr>
          <w:rFonts w:ascii="Times New Roman" w:hAnsi="Times New Roman" w:cs="Times New Roman"/>
          <w:sz w:val="24"/>
          <w:szCs w:val="24"/>
        </w:rPr>
        <w:t>3</w:t>
      </w:r>
      <w:r>
        <w:rPr>
          <w:rFonts w:ascii="Times New Roman" w:hAnsi="Times New Roman" w:cs="Times New Roman"/>
          <w:sz w:val="24"/>
          <w:szCs w:val="24"/>
        </w:rPr>
        <w:t>a</w:t>
      </w:r>
      <w:r w:rsidRPr="00112D01">
        <w:rPr>
          <w:rFonts w:ascii="Times New Roman" w:hAnsi="Times New Roman" w:cs="Times New Roman"/>
          <w:sz w:val="24"/>
          <w:szCs w:val="24"/>
        </w:rPr>
        <w:t xml:space="preserve">. </w:t>
      </w:r>
      <w:r w:rsidRPr="006C1517">
        <w:rPr>
          <w:rFonts w:ascii="Times New Roman" w:hAnsi="Times New Roman" w:cs="Times New Roman"/>
          <w:sz w:val="24"/>
          <w:szCs w:val="24"/>
        </w:rPr>
        <w:t>Map of India showing</w:t>
      </w:r>
      <w:r w:rsidRPr="00887BC8">
        <w:t xml:space="preserve"> </w:t>
      </w:r>
      <w:r>
        <w:t xml:space="preserve">the </w:t>
      </w:r>
      <w:r w:rsidRPr="00887BC8">
        <w:rPr>
          <w:rFonts w:ascii="Times New Roman" w:hAnsi="Times New Roman" w:cs="Times New Roman"/>
          <w:sz w:val="24"/>
          <w:szCs w:val="24"/>
        </w:rPr>
        <w:t>Terai Arc Landscape</w:t>
      </w:r>
      <w:r>
        <w:rPr>
          <w:rFonts w:ascii="Times New Roman" w:hAnsi="Times New Roman" w:cs="Times New Roman"/>
          <w:sz w:val="24"/>
          <w:szCs w:val="24"/>
        </w:rPr>
        <w:t>,</w:t>
      </w:r>
      <w:r w:rsidRPr="006C1517">
        <w:rPr>
          <w:rFonts w:ascii="Times New Roman" w:hAnsi="Times New Roman" w:cs="Times New Roman"/>
          <w:sz w:val="24"/>
          <w:szCs w:val="24"/>
        </w:rPr>
        <w:t xml:space="preserve"> Jim Corbet</w:t>
      </w:r>
      <w:r>
        <w:rPr>
          <w:rFonts w:ascii="Times New Roman" w:hAnsi="Times New Roman" w:cs="Times New Roman"/>
          <w:sz w:val="24"/>
          <w:szCs w:val="24"/>
        </w:rPr>
        <w:t>t</w:t>
      </w:r>
      <w:r w:rsidRPr="006C1517">
        <w:rPr>
          <w:rFonts w:ascii="Times New Roman" w:hAnsi="Times New Roman" w:cs="Times New Roman"/>
          <w:sz w:val="24"/>
          <w:szCs w:val="24"/>
        </w:rPr>
        <w:t xml:space="preserve"> National Park and Rajaji National Park</w:t>
      </w:r>
      <w:r>
        <w:rPr>
          <w:rFonts w:ascii="Times New Roman" w:hAnsi="Times New Roman" w:cs="Times New Roman"/>
          <w:sz w:val="24"/>
          <w:szCs w:val="24"/>
        </w:rPr>
        <w:t xml:space="preserve"> (Source: WWF, India).</w:t>
      </w:r>
    </w:p>
    <w:p w14:paraId="5D1F9B78" w14:textId="77777777" w:rsidR="00934493" w:rsidRDefault="00934493" w:rsidP="00086156">
      <w:pPr>
        <w:suppressAutoHyphens/>
        <w:autoSpaceDN w:val="0"/>
        <w:spacing w:after="0" w:line="240" w:lineRule="auto"/>
        <w:jc w:val="both"/>
        <w:textAlignment w:val="baseline"/>
        <w:rPr>
          <w:rFonts w:ascii="Times New Roman" w:hAnsi="Times New Roman" w:cs="Times New Roman"/>
          <w:sz w:val="24"/>
          <w:szCs w:val="24"/>
        </w:rPr>
      </w:pPr>
    </w:p>
    <w:p w14:paraId="43833859" w14:textId="77777777" w:rsidR="00086156" w:rsidRDefault="00086156" w:rsidP="00086156">
      <w:pPr>
        <w:suppressAutoHyphens/>
        <w:autoSpaceDN w:val="0"/>
        <w:spacing w:after="0" w:line="360" w:lineRule="auto"/>
        <w:jc w:val="both"/>
        <w:textAlignment w:val="baseline"/>
        <w:rPr>
          <w:rFonts w:ascii="Times New Roman" w:eastAsia="Arial Unicode MS" w:hAnsi="Times New Roman" w:cs="Times New Roman"/>
          <w:kern w:val="3"/>
          <w:sz w:val="24"/>
          <w:szCs w:val="24"/>
          <w:lang w:eastAsia="zh-CN" w:bidi="hi-IN"/>
        </w:rPr>
      </w:pPr>
      <w:r>
        <w:rPr>
          <w:noProof/>
          <w:lang w:eastAsia="en-GB"/>
        </w:rPr>
        <w:lastRenderedPageBreak/>
        <w:drawing>
          <wp:inline distT="0" distB="0" distL="0" distR="0" wp14:anchorId="77BB9A55" wp14:editId="731C9E72">
            <wp:extent cx="5495597" cy="4476002"/>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515650" cy="4492335"/>
                    </a:xfrm>
                    <a:prstGeom prst="rect">
                      <a:avLst/>
                    </a:prstGeom>
                    <a:noFill/>
                  </pic:spPr>
                </pic:pic>
              </a:graphicData>
            </a:graphic>
          </wp:inline>
        </w:drawing>
      </w:r>
    </w:p>
    <w:p w14:paraId="1C157E0F" w14:textId="4CB63A36" w:rsidR="00086156" w:rsidRDefault="00086156" w:rsidP="00086156">
      <w:pPr>
        <w:pStyle w:val="Heading5"/>
      </w:pPr>
      <w:r>
        <w:rPr>
          <w:rFonts w:eastAsia="Arial Unicode MS"/>
          <w:kern w:val="3"/>
          <w:lang w:eastAsia="zh-CN" w:bidi="hi-IN"/>
        </w:rPr>
        <w:softHyphen/>
      </w:r>
      <w:r>
        <w:rPr>
          <w:rFonts w:eastAsia="Arial Unicode MS"/>
          <w:kern w:val="3"/>
          <w:lang w:eastAsia="zh-CN" w:bidi="hi-IN"/>
        </w:rPr>
        <w:softHyphen/>
      </w:r>
      <w:r>
        <w:rPr>
          <w:rFonts w:eastAsia="Arial Unicode MS"/>
          <w:kern w:val="3"/>
          <w:lang w:eastAsia="zh-CN" w:bidi="hi-IN"/>
        </w:rPr>
        <w:softHyphen/>
      </w:r>
      <w:r>
        <w:t>Figure 1</w:t>
      </w:r>
      <w:r w:rsidR="00205AFA">
        <w:t>3</w:t>
      </w:r>
      <w:r>
        <w:t>b</w:t>
      </w:r>
      <w:r w:rsidRPr="00112D01">
        <w:t xml:space="preserve">. </w:t>
      </w:r>
      <w:r w:rsidRPr="006C1517">
        <w:t>Map of India showing Jim Corbet</w:t>
      </w:r>
      <w:r>
        <w:t>t</w:t>
      </w:r>
      <w:r w:rsidRPr="006C1517">
        <w:t xml:space="preserve"> National Park and Rajaji National Park</w:t>
      </w:r>
      <w:r>
        <w:t xml:space="preserve">. </w:t>
      </w:r>
    </w:p>
    <w:p w14:paraId="7F91C31D" w14:textId="455590AF" w:rsidR="00086156" w:rsidRPr="00112D01" w:rsidRDefault="00086156" w:rsidP="00086156">
      <w:pPr>
        <w:spacing w:before="240" w:after="240" w:line="360" w:lineRule="auto"/>
        <w:jc w:val="both"/>
        <w:rPr>
          <w:rFonts w:ascii="Times New Roman" w:hAnsi="Times New Roman" w:cs="Times New Roman"/>
          <w:sz w:val="24"/>
          <w:szCs w:val="24"/>
        </w:rPr>
      </w:pPr>
      <w:r w:rsidRPr="00112D01">
        <w:rPr>
          <w:rFonts w:ascii="Times New Roman" w:hAnsi="Times New Roman" w:cs="Times New Roman"/>
          <w:sz w:val="24"/>
          <w:szCs w:val="24"/>
        </w:rPr>
        <w:t xml:space="preserve">Jim Corbett National Park and its surroundings </w:t>
      </w:r>
      <w:r>
        <w:rPr>
          <w:rFonts w:ascii="Times New Roman" w:hAnsi="Times New Roman" w:cs="Times New Roman"/>
          <w:sz w:val="24"/>
          <w:szCs w:val="24"/>
        </w:rPr>
        <w:t>have been</w:t>
      </w:r>
      <w:r w:rsidRPr="00112D01">
        <w:rPr>
          <w:rFonts w:ascii="Times New Roman" w:hAnsi="Times New Roman" w:cs="Times New Roman"/>
          <w:sz w:val="24"/>
          <w:szCs w:val="24"/>
        </w:rPr>
        <w:t xml:space="preserve"> known for </w:t>
      </w:r>
      <w:r>
        <w:rPr>
          <w:rFonts w:ascii="Times New Roman" w:hAnsi="Times New Roman" w:cs="Times New Roman"/>
          <w:sz w:val="24"/>
          <w:szCs w:val="24"/>
        </w:rPr>
        <w:t>their</w:t>
      </w:r>
      <w:r w:rsidRPr="00112D01">
        <w:rPr>
          <w:rFonts w:ascii="Times New Roman" w:hAnsi="Times New Roman" w:cs="Times New Roman"/>
          <w:sz w:val="24"/>
          <w:szCs w:val="24"/>
        </w:rPr>
        <w:t xml:space="preserve"> diversity of wildlife and scenic beauty for more than a hundred years. </w:t>
      </w:r>
      <w:r>
        <w:rPr>
          <w:rFonts w:ascii="Times New Roman" w:hAnsi="Times New Roman" w:cs="Times New Roman"/>
          <w:sz w:val="24"/>
          <w:szCs w:val="24"/>
        </w:rPr>
        <w:t>It is s</w:t>
      </w:r>
      <w:r w:rsidRPr="00565DE1">
        <w:rPr>
          <w:rFonts w:ascii="Times New Roman" w:hAnsi="Times New Roman" w:cs="Times New Roman"/>
          <w:sz w:val="24"/>
          <w:szCs w:val="24"/>
        </w:rPr>
        <w:t>itua</w:t>
      </w:r>
      <w:r>
        <w:rPr>
          <w:rFonts w:ascii="Times New Roman" w:hAnsi="Times New Roman" w:cs="Times New Roman"/>
          <w:sz w:val="24"/>
          <w:szCs w:val="24"/>
        </w:rPr>
        <w:t>ted at the junction between</w:t>
      </w:r>
      <w:r w:rsidRPr="00565DE1">
        <w:rPr>
          <w:rFonts w:ascii="Times New Roman" w:hAnsi="Times New Roman" w:cs="Times New Roman"/>
          <w:sz w:val="24"/>
          <w:szCs w:val="24"/>
        </w:rPr>
        <w:t xml:space="preserve"> </w:t>
      </w:r>
      <w:r>
        <w:rPr>
          <w:rFonts w:ascii="Times New Roman" w:hAnsi="Times New Roman" w:cs="Times New Roman"/>
          <w:sz w:val="24"/>
          <w:szCs w:val="24"/>
        </w:rPr>
        <w:t xml:space="preserve">the regions </w:t>
      </w:r>
      <w:r w:rsidRPr="00565DE1">
        <w:rPr>
          <w:rFonts w:ascii="Times New Roman" w:hAnsi="Times New Roman" w:cs="Times New Roman"/>
          <w:sz w:val="24"/>
          <w:szCs w:val="24"/>
        </w:rPr>
        <w:t xml:space="preserve">Kumaon </w:t>
      </w:r>
      <w:r>
        <w:rPr>
          <w:rFonts w:ascii="Times New Roman" w:hAnsi="Times New Roman" w:cs="Times New Roman"/>
          <w:sz w:val="24"/>
          <w:szCs w:val="24"/>
        </w:rPr>
        <w:t>and Garhwal, providing</w:t>
      </w:r>
      <w:r w:rsidRPr="00565DE1">
        <w:rPr>
          <w:rFonts w:ascii="Times New Roman" w:hAnsi="Times New Roman" w:cs="Times New Roman"/>
          <w:sz w:val="24"/>
          <w:szCs w:val="24"/>
        </w:rPr>
        <w:t xml:space="preserve"> a convergence</w:t>
      </w:r>
      <w:r>
        <w:rPr>
          <w:rFonts w:ascii="Times New Roman" w:hAnsi="Times New Roman" w:cs="Times New Roman"/>
          <w:sz w:val="24"/>
          <w:szCs w:val="24"/>
        </w:rPr>
        <w:t xml:space="preserve"> for two</w:t>
      </w:r>
      <w:r w:rsidRPr="00565DE1">
        <w:rPr>
          <w:rFonts w:ascii="Times New Roman" w:hAnsi="Times New Roman" w:cs="Times New Roman"/>
          <w:sz w:val="24"/>
          <w:szCs w:val="24"/>
        </w:rPr>
        <w:t xml:space="preserve"> different cultural traditions</w:t>
      </w:r>
      <w:r>
        <w:rPr>
          <w:rFonts w:ascii="Times New Roman" w:hAnsi="Times New Roman" w:cs="Times New Roman"/>
          <w:sz w:val="24"/>
          <w:szCs w:val="24"/>
        </w:rPr>
        <w:t xml:space="preserve"> (Kumar, </w:t>
      </w:r>
      <w:r w:rsidRPr="00565DE1">
        <w:rPr>
          <w:rFonts w:ascii="Times New Roman" w:hAnsi="Times New Roman" w:cs="Times New Roman"/>
          <w:i/>
          <w:sz w:val="24"/>
          <w:szCs w:val="24"/>
        </w:rPr>
        <w:t>et al.,</w:t>
      </w:r>
      <w:r>
        <w:rPr>
          <w:rFonts w:ascii="Times New Roman" w:hAnsi="Times New Roman" w:cs="Times New Roman"/>
          <w:sz w:val="24"/>
          <w:szCs w:val="24"/>
        </w:rPr>
        <w:t xml:space="preserve"> </w:t>
      </w:r>
      <w:r w:rsidRPr="00565DE1">
        <w:rPr>
          <w:rFonts w:ascii="Times New Roman" w:hAnsi="Times New Roman" w:cs="Times New Roman"/>
          <w:sz w:val="24"/>
          <w:szCs w:val="24"/>
        </w:rPr>
        <w:t>2019</w:t>
      </w:r>
      <w:r>
        <w:rPr>
          <w:rFonts w:ascii="Times New Roman" w:hAnsi="Times New Roman" w:cs="Times New Roman"/>
          <w:sz w:val="24"/>
          <w:szCs w:val="24"/>
        </w:rPr>
        <w:t>)</w:t>
      </w:r>
      <w:r w:rsidRPr="00565DE1">
        <w:rPr>
          <w:rFonts w:ascii="Times New Roman" w:hAnsi="Times New Roman" w:cs="Times New Roman"/>
          <w:sz w:val="24"/>
          <w:szCs w:val="24"/>
        </w:rPr>
        <w:t xml:space="preserve">. </w:t>
      </w:r>
      <w:r w:rsidRPr="00112D01">
        <w:rPr>
          <w:rFonts w:ascii="Times New Roman" w:hAnsi="Times New Roman" w:cs="Times New Roman"/>
          <w:sz w:val="24"/>
          <w:szCs w:val="24"/>
        </w:rPr>
        <w:t>In 1956</w:t>
      </w:r>
      <w:r w:rsidR="00B130BD">
        <w:rPr>
          <w:rFonts w:ascii="Times New Roman" w:hAnsi="Times New Roman" w:cs="Times New Roman"/>
          <w:sz w:val="24"/>
          <w:szCs w:val="24"/>
        </w:rPr>
        <w:t>,</w:t>
      </w:r>
      <w:r w:rsidRPr="00112D01">
        <w:rPr>
          <w:rFonts w:ascii="Times New Roman" w:hAnsi="Times New Roman" w:cs="Times New Roman"/>
          <w:sz w:val="24"/>
          <w:szCs w:val="24"/>
        </w:rPr>
        <w:t xml:space="preserve"> the park was named as a tribute to Sir Edward Jim Corbett. Hunting activity was strictly prohibited, </w:t>
      </w:r>
      <w:r>
        <w:rPr>
          <w:rFonts w:ascii="Times New Roman" w:hAnsi="Times New Roman" w:cs="Times New Roman"/>
          <w:sz w:val="24"/>
          <w:szCs w:val="24"/>
        </w:rPr>
        <w:t xml:space="preserve">while </w:t>
      </w:r>
      <w:r w:rsidRPr="00112D01">
        <w:rPr>
          <w:rFonts w:ascii="Times New Roman" w:hAnsi="Times New Roman" w:cs="Times New Roman"/>
          <w:sz w:val="24"/>
          <w:szCs w:val="24"/>
        </w:rPr>
        <w:t>fuelwood collection for domestic purpose</w:t>
      </w:r>
      <w:r>
        <w:rPr>
          <w:rFonts w:ascii="Times New Roman" w:hAnsi="Times New Roman" w:cs="Times New Roman"/>
          <w:sz w:val="24"/>
          <w:szCs w:val="24"/>
        </w:rPr>
        <w:t>s was</w:t>
      </w:r>
      <w:r w:rsidRPr="00112D01">
        <w:rPr>
          <w:rFonts w:ascii="Times New Roman" w:hAnsi="Times New Roman" w:cs="Times New Roman"/>
          <w:sz w:val="24"/>
          <w:szCs w:val="24"/>
        </w:rPr>
        <w:t xml:space="preserve"> allowed. Three different villages, Patkot, Dhela and Garjiya were chosen for the </w:t>
      </w:r>
      <w:r>
        <w:rPr>
          <w:rFonts w:ascii="Times New Roman" w:hAnsi="Times New Roman" w:cs="Times New Roman"/>
          <w:sz w:val="24"/>
          <w:szCs w:val="24"/>
        </w:rPr>
        <w:t>s</w:t>
      </w:r>
      <w:r w:rsidRPr="00112D01">
        <w:rPr>
          <w:rFonts w:ascii="Times New Roman" w:hAnsi="Times New Roman" w:cs="Times New Roman"/>
          <w:sz w:val="24"/>
          <w:szCs w:val="24"/>
        </w:rPr>
        <w:t xml:space="preserve">urvey </w:t>
      </w:r>
      <w:r w:rsidRPr="00E4075F">
        <w:rPr>
          <w:rFonts w:ascii="Times New Roman" w:hAnsi="Times New Roman" w:cs="Times New Roman"/>
          <w:sz w:val="24"/>
          <w:szCs w:val="24"/>
        </w:rPr>
        <w:t>(Fig.</w:t>
      </w:r>
      <w:r>
        <w:rPr>
          <w:rFonts w:ascii="Times New Roman" w:hAnsi="Times New Roman" w:cs="Times New Roman"/>
          <w:sz w:val="24"/>
          <w:szCs w:val="24"/>
        </w:rPr>
        <w:t xml:space="preserve"> 1</w:t>
      </w:r>
      <w:r w:rsidR="00E4075F">
        <w:rPr>
          <w:rFonts w:ascii="Times New Roman" w:hAnsi="Times New Roman" w:cs="Times New Roman"/>
          <w:sz w:val="24"/>
          <w:szCs w:val="24"/>
        </w:rPr>
        <w:t>3b</w:t>
      </w:r>
      <w:r w:rsidRPr="00112D01">
        <w:rPr>
          <w:rFonts w:ascii="Times New Roman" w:hAnsi="Times New Roman" w:cs="Times New Roman"/>
          <w:sz w:val="24"/>
          <w:szCs w:val="24"/>
        </w:rPr>
        <w:t xml:space="preserve">). Patkot village is situated within a 28km distance from </w:t>
      </w:r>
      <w:r>
        <w:rPr>
          <w:rFonts w:ascii="Times New Roman" w:hAnsi="Times New Roman" w:cs="Times New Roman"/>
          <w:sz w:val="24"/>
          <w:szCs w:val="24"/>
        </w:rPr>
        <w:t xml:space="preserve">the </w:t>
      </w:r>
      <w:r w:rsidRPr="00112D01">
        <w:rPr>
          <w:rFonts w:ascii="Times New Roman" w:hAnsi="Times New Roman" w:cs="Times New Roman"/>
          <w:sz w:val="24"/>
          <w:szCs w:val="24"/>
        </w:rPr>
        <w:t xml:space="preserve">sub-district headquarter </w:t>
      </w:r>
      <w:r>
        <w:rPr>
          <w:rFonts w:ascii="Times New Roman" w:hAnsi="Times New Roman" w:cs="Times New Roman"/>
          <w:sz w:val="24"/>
          <w:szCs w:val="24"/>
        </w:rPr>
        <w:t>of Ramnagar</w:t>
      </w:r>
      <w:r w:rsidRPr="00112D01">
        <w:rPr>
          <w:rFonts w:ascii="Times New Roman" w:hAnsi="Times New Roman" w:cs="Times New Roman"/>
          <w:sz w:val="24"/>
          <w:szCs w:val="24"/>
        </w:rPr>
        <w:t xml:space="preserve"> and 94</w:t>
      </w:r>
      <w:r>
        <w:rPr>
          <w:rFonts w:ascii="Times New Roman" w:hAnsi="Times New Roman" w:cs="Times New Roman"/>
          <w:sz w:val="24"/>
          <w:szCs w:val="24"/>
        </w:rPr>
        <w:t xml:space="preserve"> </w:t>
      </w:r>
      <w:r w:rsidRPr="00112D01">
        <w:rPr>
          <w:rFonts w:ascii="Times New Roman" w:hAnsi="Times New Roman" w:cs="Times New Roman"/>
          <w:sz w:val="24"/>
          <w:szCs w:val="24"/>
        </w:rPr>
        <w:t>km away from</w:t>
      </w:r>
      <w:r>
        <w:rPr>
          <w:rFonts w:ascii="Times New Roman" w:hAnsi="Times New Roman" w:cs="Times New Roman"/>
          <w:sz w:val="24"/>
          <w:szCs w:val="24"/>
        </w:rPr>
        <w:t xml:space="preserve"> the</w:t>
      </w:r>
      <w:r w:rsidRPr="00112D01">
        <w:rPr>
          <w:rFonts w:ascii="Times New Roman" w:hAnsi="Times New Roman" w:cs="Times New Roman"/>
          <w:sz w:val="24"/>
          <w:szCs w:val="24"/>
        </w:rPr>
        <w:t xml:space="preserve"> district headquarter Nainital. The total area of Patkot village is 358.74 hectares with a total population of 1,725 people</w:t>
      </w:r>
      <w:r>
        <w:rPr>
          <w:rFonts w:ascii="Times New Roman" w:hAnsi="Times New Roman" w:cs="Times New Roman"/>
          <w:sz w:val="24"/>
          <w:szCs w:val="24"/>
        </w:rPr>
        <w:t>;</w:t>
      </w:r>
      <w:r w:rsidRPr="00112D01">
        <w:rPr>
          <w:rFonts w:ascii="Times New Roman" w:hAnsi="Times New Roman" w:cs="Times New Roman"/>
          <w:sz w:val="24"/>
          <w:szCs w:val="24"/>
        </w:rPr>
        <w:t xml:space="preserve"> 875 are males while 850 are females as per </w:t>
      </w:r>
      <w:r>
        <w:rPr>
          <w:rFonts w:ascii="Times New Roman" w:hAnsi="Times New Roman" w:cs="Times New Roman"/>
          <w:sz w:val="24"/>
          <w:szCs w:val="24"/>
        </w:rPr>
        <w:t>the p</w:t>
      </w:r>
      <w:r w:rsidRPr="00112D01">
        <w:rPr>
          <w:rFonts w:ascii="Times New Roman" w:hAnsi="Times New Roman" w:cs="Times New Roman"/>
          <w:sz w:val="24"/>
          <w:szCs w:val="24"/>
        </w:rPr>
        <w:t xml:space="preserve">opulation </w:t>
      </w:r>
      <w:r>
        <w:rPr>
          <w:rFonts w:ascii="Times New Roman" w:hAnsi="Times New Roman" w:cs="Times New Roman"/>
          <w:sz w:val="24"/>
          <w:szCs w:val="24"/>
        </w:rPr>
        <w:t>c</w:t>
      </w:r>
      <w:r w:rsidRPr="00112D01">
        <w:rPr>
          <w:rFonts w:ascii="Times New Roman" w:hAnsi="Times New Roman" w:cs="Times New Roman"/>
          <w:sz w:val="24"/>
          <w:szCs w:val="24"/>
        </w:rPr>
        <w:t xml:space="preserve">ensus </w:t>
      </w:r>
      <w:r>
        <w:rPr>
          <w:rFonts w:ascii="Times New Roman" w:hAnsi="Times New Roman" w:cs="Times New Roman"/>
          <w:sz w:val="24"/>
          <w:szCs w:val="24"/>
        </w:rPr>
        <w:t xml:space="preserve">of </w:t>
      </w:r>
      <w:r w:rsidRPr="00112D01">
        <w:rPr>
          <w:rFonts w:ascii="Times New Roman" w:hAnsi="Times New Roman" w:cs="Times New Roman"/>
          <w:sz w:val="24"/>
          <w:szCs w:val="24"/>
        </w:rPr>
        <w:t>2011</w:t>
      </w:r>
      <w:r>
        <w:rPr>
          <w:rFonts w:ascii="Times New Roman" w:hAnsi="Times New Roman" w:cs="Times New Roman"/>
          <w:sz w:val="24"/>
          <w:szCs w:val="24"/>
        </w:rPr>
        <w:t xml:space="preserve"> </w:t>
      </w:r>
      <w:r w:rsidRPr="00F17DBF">
        <w:rPr>
          <w:rFonts w:ascii="Times New Roman" w:hAnsi="Times New Roman" w:cs="Times New Roman"/>
          <w:sz w:val="24"/>
          <w:szCs w:val="24"/>
        </w:rPr>
        <w:t>(Census</w:t>
      </w:r>
      <w:r>
        <w:rPr>
          <w:rFonts w:ascii="Times New Roman" w:hAnsi="Times New Roman" w:cs="Times New Roman"/>
          <w:sz w:val="24"/>
          <w:szCs w:val="24"/>
        </w:rPr>
        <w:t>,</w:t>
      </w:r>
      <w:r w:rsidRPr="00F17DBF">
        <w:rPr>
          <w:rFonts w:ascii="Times New Roman" w:hAnsi="Times New Roman" w:cs="Times New Roman"/>
          <w:sz w:val="24"/>
          <w:szCs w:val="24"/>
        </w:rPr>
        <w:t xml:space="preserve"> 2011).</w:t>
      </w:r>
      <w:r w:rsidRPr="00112D01">
        <w:rPr>
          <w:rFonts w:ascii="Times New Roman" w:hAnsi="Times New Roman" w:cs="Times New Roman"/>
          <w:sz w:val="24"/>
          <w:szCs w:val="24"/>
        </w:rPr>
        <w:t xml:space="preserve"> Ramnagar town (Fig.</w:t>
      </w:r>
      <w:r>
        <w:rPr>
          <w:rFonts w:ascii="Times New Roman" w:hAnsi="Times New Roman" w:cs="Times New Roman"/>
          <w:sz w:val="24"/>
          <w:szCs w:val="24"/>
        </w:rPr>
        <w:t xml:space="preserve"> </w:t>
      </w:r>
      <w:r w:rsidR="00E4075F" w:rsidRPr="00E4075F">
        <w:rPr>
          <w:rFonts w:ascii="Times New Roman" w:hAnsi="Times New Roman" w:cs="Times New Roman"/>
          <w:sz w:val="24"/>
          <w:szCs w:val="24"/>
        </w:rPr>
        <w:t>13b</w:t>
      </w:r>
      <w:r w:rsidRPr="00112D01">
        <w:rPr>
          <w:rFonts w:ascii="Times New Roman" w:hAnsi="Times New Roman" w:cs="Times New Roman"/>
          <w:sz w:val="24"/>
          <w:szCs w:val="24"/>
        </w:rPr>
        <w:t xml:space="preserve">) is located at the foothills of the Himalayas on the bank of </w:t>
      </w:r>
      <w:r>
        <w:rPr>
          <w:rFonts w:ascii="Times New Roman" w:hAnsi="Times New Roman" w:cs="Times New Roman"/>
          <w:sz w:val="24"/>
          <w:szCs w:val="24"/>
        </w:rPr>
        <w:t xml:space="preserve">the </w:t>
      </w:r>
      <w:r w:rsidRPr="00112D01">
        <w:rPr>
          <w:rFonts w:ascii="Times New Roman" w:hAnsi="Times New Roman" w:cs="Times New Roman"/>
          <w:sz w:val="24"/>
          <w:szCs w:val="24"/>
        </w:rPr>
        <w:t xml:space="preserve">river Kosi and is known to be the gateway to JCNP. Being </w:t>
      </w:r>
      <w:r w:rsidR="009A0C39" w:rsidRPr="00112D01">
        <w:rPr>
          <w:rFonts w:ascii="Times New Roman" w:hAnsi="Times New Roman" w:cs="Times New Roman"/>
          <w:sz w:val="24"/>
          <w:szCs w:val="24"/>
        </w:rPr>
        <w:t>a small town,</w:t>
      </w:r>
      <w:r w:rsidRPr="00112D01">
        <w:rPr>
          <w:rFonts w:ascii="Times New Roman" w:hAnsi="Times New Roman" w:cs="Times New Roman"/>
          <w:sz w:val="24"/>
          <w:szCs w:val="24"/>
        </w:rPr>
        <w:t xml:space="preserve"> it is culturally diverse</w:t>
      </w:r>
      <w:r>
        <w:rPr>
          <w:rFonts w:ascii="Times New Roman" w:hAnsi="Times New Roman" w:cs="Times New Roman"/>
          <w:sz w:val="24"/>
          <w:szCs w:val="24"/>
        </w:rPr>
        <w:t>, and</w:t>
      </w:r>
      <w:r w:rsidRPr="00112D01">
        <w:rPr>
          <w:rFonts w:ascii="Times New Roman" w:hAnsi="Times New Roman" w:cs="Times New Roman"/>
          <w:sz w:val="24"/>
          <w:szCs w:val="24"/>
        </w:rPr>
        <w:t xml:space="preserve"> most of the people in this town are either Kumaunis or Garhwalis. General </w:t>
      </w:r>
      <w:r>
        <w:rPr>
          <w:rFonts w:ascii="Times New Roman" w:hAnsi="Times New Roman" w:cs="Times New Roman"/>
          <w:sz w:val="24"/>
          <w:szCs w:val="24"/>
        </w:rPr>
        <w:t>p</w:t>
      </w:r>
      <w:r w:rsidRPr="00112D01">
        <w:rPr>
          <w:rFonts w:ascii="Times New Roman" w:hAnsi="Times New Roman" w:cs="Times New Roman"/>
          <w:sz w:val="24"/>
          <w:szCs w:val="24"/>
        </w:rPr>
        <w:t>ublic data and tests for students w</w:t>
      </w:r>
      <w:r>
        <w:rPr>
          <w:rFonts w:ascii="Times New Roman" w:hAnsi="Times New Roman" w:cs="Times New Roman"/>
          <w:sz w:val="24"/>
          <w:szCs w:val="24"/>
        </w:rPr>
        <w:t>ere</w:t>
      </w:r>
      <w:r w:rsidRPr="00112D01">
        <w:rPr>
          <w:rFonts w:ascii="Times New Roman" w:hAnsi="Times New Roman" w:cs="Times New Roman"/>
          <w:sz w:val="24"/>
          <w:szCs w:val="24"/>
        </w:rPr>
        <w:t xml:space="preserve"> collected from this site. Dhela is situated 13 km on the west side from Ramnagar</w:t>
      </w:r>
      <w:r>
        <w:rPr>
          <w:rFonts w:ascii="Times New Roman" w:hAnsi="Times New Roman" w:cs="Times New Roman"/>
          <w:sz w:val="24"/>
          <w:szCs w:val="24"/>
        </w:rPr>
        <w:t>;</w:t>
      </w:r>
      <w:r w:rsidRPr="00112D01">
        <w:rPr>
          <w:rFonts w:ascii="Times New Roman" w:hAnsi="Times New Roman" w:cs="Times New Roman"/>
          <w:sz w:val="24"/>
          <w:szCs w:val="24"/>
        </w:rPr>
        <w:t xml:space="preserve"> there are </w:t>
      </w:r>
      <w:r w:rsidRPr="00112D01">
        <w:rPr>
          <w:rFonts w:ascii="Times New Roman" w:hAnsi="Times New Roman" w:cs="Times New Roman"/>
          <w:sz w:val="24"/>
          <w:szCs w:val="24"/>
        </w:rPr>
        <w:lastRenderedPageBreak/>
        <w:t>approximately 250 families in this village and it is surrounded by forest of Jim Corbet</w:t>
      </w:r>
      <w:r>
        <w:rPr>
          <w:rFonts w:ascii="Times New Roman" w:hAnsi="Times New Roman" w:cs="Times New Roman"/>
          <w:sz w:val="24"/>
          <w:szCs w:val="24"/>
        </w:rPr>
        <w:t>t</w:t>
      </w:r>
      <w:r w:rsidRPr="00112D01">
        <w:rPr>
          <w:rFonts w:ascii="Times New Roman" w:hAnsi="Times New Roman" w:cs="Times New Roman"/>
          <w:sz w:val="24"/>
          <w:szCs w:val="24"/>
        </w:rPr>
        <w:t xml:space="preserve">. This village is a modern village and Dhela River flows from this village. Garjiya is a medium size village located in Didihat </w:t>
      </w:r>
      <w:r>
        <w:rPr>
          <w:rFonts w:ascii="Times New Roman" w:hAnsi="Times New Roman" w:cs="Times New Roman"/>
          <w:sz w:val="24"/>
          <w:szCs w:val="24"/>
        </w:rPr>
        <w:t>block</w:t>
      </w:r>
      <w:r w:rsidRPr="00112D01">
        <w:rPr>
          <w:rFonts w:ascii="Times New Roman" w:hAnsi="Times New Roman" w:cs="Times New Roman"/>
          <w:sz w:val="24"/>
          <w:szCs w:val="24"/>
        </w:rPr>
        <w:t xml:space="preserve"> of Pithoragarh district, Uttarakhand with </w:t>
      </w:r>
      <w:r>
        <w:rPr>
          <w:rFonts w:ascii="Times New Roman" w:hAnsi="Times New Roman" w:cs="Times New Roman"/>
          <w:sz w:val="24"/>
          <w:szCs w:val="24"/>
        </w:rPr>
        <w:t xml:space="preserve">only </w:t>
      </w:r>
      <w:r w:rsidRPr="00112D01">
        <w:rPr>
          <w:rFonts w:ascii="Times New Roman" w:hAnsi="Times New Roman" w:cs="Times New Roman"/>
          <w:sz w:val="24"/>
          <w:szCs w:val="24"/>
        </w:rPr>
        <w:t xml:space="preserve">62 families residing </w:t>
      </w:r>
      <w:r>
        <w:rPr>
          <w:rFonts w:ascii="Times New Roman" w:hAnsi="Times New Roman" w:cs="Times New Roman"/>
          <w:sz w:val="24"/>
          <w:szCs w:val="24"/>
        </w:rPr>
        <w:t xml:space="preserve">in the village </w:t>
      </w:r>
      <w:r w:rsidRPr="00112D01">
        <w:rPr>
          <w:rFonts w:ascii="Times New Roman" w:hAnsi="Times New Roman" w:cs="Times New Roman"/>
          <w:sz w:val="24"/>
          <w:szCs w:val="24"/>
        </w:rPr>
        <w:t>(Census</w:t>
      </w:r>
      <w:r>
        <w:rPr>
          <w:rFonts w:ascii="Times New Roman" w:hAnsi="Times New Roman" w:cs="Times New Roman"/>
          <w:sz w:val="24"/>
          <w:szCs w:val="24"/>
        </w:rPr>
        <w:t>,</w:t>
      </w:r>
      <w:r w:rsidRPr="00112D01">
        <w:rPr>
          <w:rFonts w:ascii="Times New Roman" w:hAnsi="Times New Roman" w:cs="Times New Roman"/>
          <w:sz w:val="24"/>
          <w:szCs w:val="24"/>
        </w:rPr>
        <w:t xml:space="preserve"> 2011). </w:t>
      </w:r>
    </w:p>
    <w:p w14:paraId="15F71C2F" w14:textId="3E51CF84" w:rsidR="00086156" w:rsidRPr="00112D01" w:rsidRDefault="00086156" w:rsidP="00086156">
      <w:pPr>
        <w:spacing w:after="160" w:line="360" w:lineRule="auto"/>
        <w:rPr>
          <w:rFonts w:ascii="Times New Roman" w:hAnsi="Times New Roman" w:cs="Times New Roman"/>
          <w:sz w:val="24"/>
          <w:szCs w:val="24"/>
        </w:rPr>
      </w:pPr>
      <w:r w:rsidRPr="00112D01">
        <w:rPr>
          <w:rFonts w:ascii="Times New Roman" w:hAnsi="Times New Roman" w:cs="Times New Roman"/>
          <w:sz w:val="24"/>
          <w:szCs w:val="24"/>
        </w:rPr>
        <w:t>Table 6.  Demographics of selected sites near J</w:t>
      </w:r>
      <w:r w:rsidR="007E5DD6">
        <w:rPr>
          <w:rFonts w:ascii="Times New Roman" w:hAnsi="Times New Roman" w:cs="Times New Roman"/>
          <w:sz w:val="24"/>
          <w:szCs w:val="24"/>
        </w:rPr>
        <w:t>CNP</w:t>
      </w:r>
      <w:r>
        <w:rPr>
          <w:rFonts w:ascii="Times New Roman" w:hAnsi="Times New Roman" w:cs="Times New Roman"/>
          <w:sz w:val="24"/>
          <w:szCs w:val="24"/>
        </w:rPr>
        <w:t>. Source: Census, 2011</w:t>
      </w:r>
    </w:p>
    <w:tbl>
      <w:tblPr>
        <w:tblStyle w:val="TableGrid4"/>
        <w:tblW w:w="0" w:type="auto"/>
        <w:tblLook w:val="04A0" w:firstRow="1" w:lastRow="0" w:firstColumn="1" w:lastColumn="0" w:noHBand="0" w:noVBand="1"/>
      </w:tblPr>
      <w:tblGrid>
        <w:gridCol w:w="2254"/>
        <w:gridCol w:w="1852"/>
        <w:gridCol w:w="1559"/>
        <w:gridCol w:w="1560"/>
        <w:gridCol w:w="1560"/>
      </w:tblGrid>
      <w:tr w:rsidR="00086156" w:rsidRPr="00A91538" w14:paraId="13DC4919" w14:textId="77777777" w:rsidTr="00086156">
        <w:trPr>
          <w:trHeight w:val="312"/>
        </w:trPr>
        <w:tc>
          <w:tcPr>
            <w:tcW w:w="2254" w:type="dxa"/>
            <w:vAlign w:val="center"/>
          </w:tcPr>
          <w:p w14:paraId="4400F93C" w14:textId="77777777" w:rsidR="00086156" w:rsidRPr="00925D82" w:rsidRDefault="00086156" w:rsidP="00086156">
            <w:pPr>
              <w:spacing w:after="0" w:line="240" w:lineRule="auto"/>
              <w:rPr>
                <w:rFonts w:ascii="Times New Roman" w:hAnsi="Times New Roman" w:cs="Times New Roman"/>
                <w:b/>
              </w:rPr>
            </w:pPr>
          </w:p>
        </w:tc>
        <w:tc>
          <w:tcPr>
            <w:tcW w:w="1852" w:type="dxa"/>
            <w:vAlign w:val="center"/>
          </w:tcPr>
          <w:p w14:paraId="74665B8B" w14:textId="77777777" w:rsidR="00086156" w:rsidRPr="00925D82" w:rsidRDefault="00086156" w:rsidP="00086156">
            <w:pPr>
              <w:spacing w:after="0" w:line="240" w:lineRule="auto"/>
              <w:rPr>
                <w:rFonts w:ascii="Times New Roman" w:hAnsi="Times New Roman" w:cs="Times New Roman"/>
                <w:b/>
              </w:rPr>
            </w:pPr>
            <w:r w:rsidRPr="00925D82">
              <w:rPr>
                <w:rFonts w:ascii="Times New Roman" w:hAnsi="Times New Roman" w:cs="Times New Roman"/>
                <w:b/>
              </w:rPr>
              <w:t>Ramnagar</w:t>
            </w:r>
          </w:p>
        </w:tc>
        <w:tc>
          <w:tcPr>
            <w:tcW w:w="1559" w:type="dxa"/>
            <w:vAlign w:val="center"/>
          </w:tcPr>
          <w:p w14:paraId="15D2E127" w14:textId="77777777" w:rsidR="00086156" w:rsidRPr="00925D82" w:rsidRDefault="00086156" w:rsidP="00086156">
            <w:pPr>
              <w:spacing w:after="0" w:line="240" w:lineRule="auto"/>
              <w:rPr>
                <w:rFonts w:ascii="Times New Roman" w:hAnsi="Times New Roman" w:cs="Times New Roman"/>
                <w:b/>
              </w:rPr>
            </w:pPr>
            <w:r w:rsidRPr="00925D82">
              <w:rPr>
                <w:rFonts w:ascii="Times New Roman" w:hAnsi="Times New Roman" w:cs="Times New Roman"/>
                <w:b/>
              </w:rPr>
              <w:t>Patkot</w:t>
            </w:r>
          </w:p>
        </w:tc>
        <w:tc>
          <w:tcPr>
            <w:tcW w:w="1560" w:type="dxa"/>
            <w:vAlign w:val="center"/>
          </w:tcPr>
          <w:p w14:paraId="5614602C" w14:textId="77777777" w:rsidR="00086156" w:rsidRPr="00925D82" w:rsidRDefault="00086156" w:rsidP="00086156">
            <w:pPr>
              <w:spacing w:after="0" w:line="240" w:lineRule="auto"/>
              <w:rPr>
                <w:rFonts w:ascii="Times New Roman" w:hAnsi="Times New Roman" w:cs="Times New Roman"/>
                <w:b/>
              </w:rPr>
            </w:pPr>
            <w:r w:rsidRPr="00925D82">
              <w:rPr>
                <w:rFonts w:ascii="Times New Roman" w:hAnsi="Times New Roman" w:cs="Times New Roman"/>
                <w:b/>
              </w:rPr>
              <w:t>Dhela</w:t>
            </w:r>
          </w:p>
        </w:tc>
        <w:tc>
          <w:tcPr>
            <w:tcW w:w="1560" w:type="dxa"/>
            <w:vAlign w:val="center"/>
          </w:tcPr>
          <w:p w14:paraId="66BA4B01" w14:textId="77777777" w:rsidR="00086156" w:rsidRPr="00925D82" w:rsidRDefault="00086156" w:rsidP="00086156">
            <w:pPr>
              <w:spacing w:after="0" w:line="240" w:lineRule="auto"/>
              <w:rPr>
                <w:rFonts w:ascii="Times New Roman" w:hAnsi="Times New Roman" w:cs="Times New Roman"/>
                <w:b/>
              </w:rPr>
            </w:pPr>
            <w:r w:rsidRPr="00925D82">
              <w:rPr>
                <w:rFonts w:ascii="Times New Roman" w:hAnsi="Times New Roman" w:cs="Times New Roman"/>
                <w:b/>
              </w:rPr>
              <w:t>Garjiya</w:t>
            </w:r>
          </w:p>
        </w:tc>
      </w:tr>
      <w:tr w:rsidR="00086156" w:rsidRPr="00112D01" w14:paraId="4C6688B6" w14:textId="77777777" w:rsidTr="00086156">
        <w:trPr>
          <w:trHeight w:val="312"/>
        </w:trPr>
        <w:tc>
          <w:tcPr>
            <w:tcW w:w="2254" w:type="dxa"/>
            <w:vAlign w:val="center"/>
          </w:tcPr>
          <w:p w14:paraId="04ECEE7F"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Total population</w:t>
            </w:r>
          </w:p>
        </w:tc>
        <w:tc>
          <w:tcPr>
            <w:tcW w:w="1852" w:type="dxa"/>
            <w:vAlign w:val="center"/>
          </w:tcPr>
          <w:p w14:paraId="10862A46"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54,787</w:t>
            </w:r>
          </w:p>
        </w:tc>
        <w:tc>
          <w:tcPr>
            <w:tcW w:w="1559" w:type="dxa"/>
            <w:vAlign w:val="center"/>
          </w:tcPr>
          <w:p w14:paraId="06107263"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1,725</w:t>
            </w:r>
          </w:p>
        </w:tc>
        <w:tc>
          <w:tcPr>
            <w:tcW w:w="1560" w:type="dxa"/>
            <w:vAlign w:val="center"/>
          </w:tcPr>
          <w:p w14:paraId="4000E0DC"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1402</w:t>
            </w:r>
          </w:p>
        </w:tc>
        <w:tc>
          <w:tcPr>
            <w:tcW w:w="1560" w:type="dxa"/>
            <w:vAlign w:val="center"/>
          </w:tcPr>
          <w:p w14:paraId="7CBF27CB"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295</w:t>
            </w:r>
          </w:p>
        </w:tc>
      </w:tr>
      <w:tr w:rsidR="00086156" w:rsidRPr="00112D01" w14:paraId="7BBBDB9B" w14:textId="77777777" w:rsidTr="00086156">
        <w:trPr>
          <w:trHeight w:val="312"/>
        </w:trPr>
        <w:tc>
          <w:tcPr>
            <w:tcW w:w="2254" w:type="dxa"/>
            <w:vAlign w:val="center"/>
          </w:tcPr>
          <w:p w14:paraId="14979299"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 xml:space="preserve">Number of males </w:t>
            </w:r>
          </w:p>
        </w:tc>
        <w:tc>
          <w:tcPr>
            <w:tcW w:w="1852" w:type="dxa"/>
            <w:vAlign w:val="center"/>
          </w:tcPr>
          <w:p w14:paraId="15DFC150"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28,386</w:t>
            </w:r>
          </w:p>
        </w:tc>
        <w:tc>
          <w:tcPr>
            <w:tcW w:w="1559" w:type="dxa"/>
            <w:vAlign w:val="center"/>
          </w:tcPr>
          <w:p w14:paraId="4407E9B6"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875</w:t>
            </w:r>
          </w:p>
        </w:tc>
        <w:tc>
          <w:tcPr>
            <w:tcW w:w="1560" w:type="dxa"/>
            <w:vAlign w:val="center"/>
          </w:tcPr>
          <w:p w14:paraId="7E9DC82D"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732</w:t>
            </w:r>
          </w:p>
        </w:tc>
        <w:tc>
          <w:tcPr>
            <w:tcW w:w="1560" w:type="dxa"/>
            <w:vAlign w:val="center"/>
          </w:tcPr>
          <w:p w14:paraId="0615571E"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142</w:t>
            </w:r>
          </w:p>
        </w:tc>
      </w:tr>
      <w:tr w:rsidR="00086156" w:rsidRPr="00112D01" w14:paraId="679B043E" w14:textId="77777777" w:rsidTr="00086156">
        <w:trPr>
          <w:trHeight w:val="312"/>
        </w:trPr>
        <w:tc>
          <w:tcPr>
            <w:tcW w:w="2254" w:type="dxa"/>
            <w:vAlign w:val="center"/>
          </w:tcPr>
          <w:p w14:paraId="70E4D4F9"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Number of females</w:t>
            </w:r>
          </w:p>
        </w:tc>
        <w:tc>
          <w:tcPr>
            <w:tcW w:w="1852" w:type="dxa"/>
            <w:vAlign w:val="center"/>
          </w:tcPr>
          <w:p w14:paraId="15CB447A"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26,401</w:t>
            </w:r>
          </w:p>
        </w:tc>
        <w:tc>
          <w:tcPr>
            <w:tcW w:w="1559" w:type="dxa"/>
            <w:vAlign w:val="center"/>
          </w:tcPr>
          <w:p w14:paraId="320EC514"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850</w:t>
            </w:r>
          </w:p>
        </w:tc>
        <w:tc>
          <w:tcPr>
            <w:tcW w:w="1560" w:type="dxa"/>
            <w:vAlign w:val="center"/>
          </w:tcPr>
          <w:p w14:paraId="7BAB520D"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670</w:t>
            </w:r>
          </w:p>
        </w:tc>
        <w:tc>
          <w:tcPr>
            <w:tcW w:w="1560" w:type="dxa"/>
            <w:vAlign w:val="center"/>
          </w:tcPr>
          <w:p w14:paraId="7677A8FE"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153</w:t>
            </w:r>
          </w:p>
        </w:tc>
      </w:tr>
      <w:tr w:rsidR="00086156" w:rsidRPr="00112D01" w14:paraId="35C1255D" w14:textId="77777777" w:rsidTr="00086156">
        <w:trPr>
          <w:trHeight w:val="312"/>
        </w:trPr>
        <w:tc>
          <w:tcPr>
            <w:tcW w:w="2254" w:type="dxa"/>
            <w:vAlign w:val="center"/>
          </w:tcPr>
          <w:p w14:paraId="40FEB4FC"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Female literacy</w:t>
            </w:r>
          </w:p>
        </w:tc>
        <w:tc>
          <w:tcPr>
            <w:tcW w:w="1852" w:type="dxa"/>
            <w:vAlign w:val="center"/>
          </w:tcPr>
          <w:p w14:paraId="0672080F"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76.91</w:t>
            </w:r>
          </w:p>
        </w:tc>
        <w:tc>
          <w:tcPr>
            <w:tcW w:w="1559" w:type="dxa"/>
            <w:vAlign w:val="center"/>
          </w:tcPr>
          <w:p w14:paraId="5FABD920"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78.00 %</w:t>
            </w:r>
          </w:p>
        </w:tc>
        <w:tc>
          <w:tcPr>
            <w:tcW w:w="1560" w:type="dxa"/>
            <w:vAlign w:val="center"/>
          </w:tcPr>
          <w:p w14:paraId="5EB58ADF"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69.62 %</w:t>
            </w:r>
          </w:p>
        </w:tc>
        <w:tc>
          <w:tcPr>
            <w:tcW w:w="1560" w:type="dxa"/>
            <w:vAlign w:val="center"/>
          </w:tcPr>
          <w:p w14:paraId="759D7C94"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78.26 %</w:t>
            </w:r>
          </w:p>
        </w:tc>
      </w:tr>
      <w:tr w:rsidR="00086156" w:rsidRPr="00112D01" w14:paraId="7158C6FC" w14:textId="77777777" w:rsidTr="00086156">
        <w:trPr>
          <w:trHeight w:val="312"/>
        </w:trPr>
        <w:tc>
          <w:tcPr>
            <w:tcW w:w="2254" w:type="dxa"/>
            <w:vAlign w:val="center"/>
          </w:tcPr>
          <w:p w14:paraId="4DC33454"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 xml:space="preserve">Male literacy </w:t>
            </w:r>
          </w:p>
        </w:tc>
        <w:tc>
          <w:tcPr>
            <w:tcW w:w="1852" w:type="dxa"/>
            <w:vAlign w:val="center"/>
          </w:tcPr>
          <w:p w14:paraId="54BB68A9"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86.31</w:t>
            </w:r>
          </w:p>
        </w:tc>
        <w:tc>
          <w:tcPr>
            <w:tcW w:w="1559" w:type="dxa"/>
            <w:vAlign w:val="center"/>
          </w:tcPr>
          <w:p w14:paraId="34AAF5AF"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95.84 %</w:t>
            </w:r>
          </w:p>
        </w:tc>
        <w:tc>
          <w:tcPr>
            <w:tcW w:w="1560" w:type="dxa"/>
            <w:vAlign w:val="center"/>
          </w:tcPr>
          <w:p w14:paraId="1DA00FB2"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93.4 %</w:t>
            </w:r>
          </w:p>
        </w:tc>
        <w:tc>
          <w:tcPr>
            <w:tcW w:w="1560" w:type="dxa"/>
            <w:vAlign w:val="center"/>
          </w:tcPr>
          <w:p w14:paraId="2086E054" w14:textId="77777777" w:rsidR="00086156" w:rsidRPr="00112D01" w:rsidRDefault="00086156" w:rsidP="00086156">
            <w:pPr>
              <w:spacing w:after="0" w:line="240" w:lineRule="auto"/>
              <w:rPr>
                <w:rFonts w:ascii="Times New Roman" w:hAnsi="Times New Roman" w:cs="Times New Roman"/>
              </w:rPr>
            </w:pPr>
            <w:r w:rsidRPr="00112D01">
              <w:rPr>
                <w:rFonts w:ascii="Times New Roman" w:hAnsi="Times New Roman" w:cs="Times New Roman"/>
              </w:rPr>
              <w:t>88.70 %</w:t>
            </w:r>
          </w:p>
        </w:tc>
      </w:tr>
    </w:tbl>
    <w:p w14:paraId="48E69F11" w14:textId="11346E74" w:rsidR="00086156" w:rsidRPr="004F6488" w:rsidRDefault="00086156" w:rsidP="00086156">
      <w:pPr>
        <w:pStyle w:val="Heading3"/>
      </w:pPr>
      <w:bookmarkStart w:id="57" w:name="_Toc64288442"/>
      <w:r>
        <w:t>3.</w:t>
      </w:r>
      <w:r w:rsidR="007D6D98">
        <w:t>8</w:t>
      </w:r>
      <w:r>
        <w:t>.2</w:t>
      </w:r>
      <w:r w:rsidRPr="004F6488">
        <w:t>.</w:t>
      </w:r>
      <w:r>
        <w:t>2</w:t>
      </w:r>
      <w:r w:rsidRPr="004F6488">
        <w:t xml:space="preserve">. Areas around Rajaji National Park </w:t>
      </w:r>
      <w:r w:rsidR="007E5DD6">
        <w:t>(RJNP)</w:t>
      </w:r>
      <w:bookmarkEnd w:id="57"/>
    </w:p>
    <w:p w14:paraId="52711BFA" w14:textId="2E4732C7" w:rsidR="00086156" w:rsidRPr="00112D01" w:rsidRDefault="00086156" w:rsidP="00086156">
      <w:pPr>
        <w:spacing w:before="240" w:after="240" w:line="360" w:lineRule="auto"/>
        <w:jc w:val="both"/>
        <w:rPr>
          <w:rFonts w:ascii="Times New Roman" w:hAnsi="Times New Roman" w:cs="Times New Roman"/>
          <w:noProof/>
          <w:sz w:val="24"/>
          <w:szCs w:val="24"/>
          <w:lang w:eastAsia="en-GB"/>
        </w:rPr>
      </w:pPr>
      <w:r w:rsidRPr="00112D01">
        <w:rPr>
          <w:rFonts w:ascii="Times New Roman" w:hAnsi="Times New Roman" w:cs="Times New Roman"/>
          <w:noProof/>
          <w:sz w:val="24"/>
          <w:szCs w:val="24"/>
          <w:lang w:eastAsia="en-GB"/>
        </w:rPr>
        <w:t>Rajaji National Park is spread over three districts of the state of Uttarakhand: Saharanpur, Dehradun and Pauri Garhwal</w:t>
      </w:r>
      <w:r>
        <w:rPr>
          <w:rFonts w:ascii="Times New Roman" w:hAnsi="Times New Roman" w:cs="Times New Roman"/>
          <w:noProof/>
          <w:sz w:val="24"/>
          <w:szCs w:val="24"/>
          <w:lang w:eastAsia="en-GB"/>
        </w:rPr>
        <w:t xml:space="preserve"> (Joshi, 2015)</w:t>
      </w:r>
      <w:r w:rsidRPr="00112D01">
        <w:rPr>
          <w:rFonts w:ascii="Times New Roman" w:hAnsi="Times New Roman" w:cs="Times New Roman"/>
          <w:noProof/>
          <w:sz w:val="24"/>
          <w:szCs w:val="24"/>
          <w:lang w:eastAsia="en-GB"/>
        </w:rPr>
        <w:t>. In 1983, three wildlife sanctuaries in the area</w:t>
      </w:r>
      <w:r>
        <w:rPr>
          <w:rFonts w:ascii="Times New Roman" w:hAnsi="Times New Roman" w:cs="Times New Roman"/>
          <w:noProof/>
          <w:sz w:val="24"/>
          <w:szCs w:val="24"/>
          <w:lang w:eastAsia="en-GB"/>
        </w:rPr>
        <w:t>,</w:t>
      </w:r>
      <w:r w:rsidRPr="00112D01">
        <w:rPr>
          <w:rFonts w:ascii="Times New Roman" w:hAnsi="Times New Roman" w:cs="Times New Roman"/>
          <w:noProof/>
          <w:sz w:val="24"/>
          <w:szCs w:val="24"/>
          <w:lang w:eastAsia="en-GB"/>
        </w:rPr>
        <w:t xml:space="preserve"> namely Chilla, Motichur and Rajaji sanctuaries were merged to make 820</w:t>
      </w:r>
      <w:r>
        <w:rPr>
          <w:rFonts w:ascii="Times New Roman" w:hAnsi="Times New Roman" w:cs="Times New Roman"/>
          <w:noProof/>
          <w:sz w:val="24"/>
          <w:szCs w:val="24"/>
          <w:lang w:eastAsia="en-GB"/>
        </w:rPr>
        <w:t xml:space="preserve"> </w:t>
      </w:r>
      <w:r w:rsidRPr="00112D01">
        <w:rPr>
          <w:rFonts w:ascii="Times New Roman" w:hAnsi="Times New Roman" w:cs="Times New Roman"/>
          <w:noProof/>
          <w:sz w:val="24"/>
          <w:szCs w:val="24"/>
          <w:lang w:eastAsia="en-GB"/>
        </w:rPr>
        <w:t>sq km of Rajaji National Par</w:t>
      </w:r>
      <w:r>
        <w:rPr>
          <w:rFonts w:ascii="Times New Roman" w:hAnsi="Times New Roman" w:cs="Times New Roman"/>
          <w:noProof/>
          <w:sz w:val="24"/>
          <w:szCs w:val="24"/>
          <w:lang w:eastAsia="en-GB"/>
        </w:rPr>
        <w:t>k (</w:t>
      </w:r>
      <w:r w:rsidRPr="001532D7">
        <w:rPr>
          <w:rFonts w:ascii="Times New Roman" w:hAnsi="Times New Roman" w:cs="Times New Roman"/>
          <w:sz w:val="24"/>
          <w:szCs w:val="24"/>
        </w:rPr>
        <w:t xml:space="preserve">Rajaji National </w:t>
      </w:r>
      <w:r w:rsidR="00734C7C" w:rsidRPr="001532D7">
        <w:rPr>
          <w:rFonts w:ascii="Times New Roman" w:hAnsi="Times New Roman" w:cs="Times New Roman"/>
          <w:sz w:val="24"/>
          <w:szCs w:val="24"/>
        </w:rPr>
        <w:t>Park</w:t>
      </w:r>
      <w:r w:rsidR="00734C7C">
        <w:rPr>
          <w:rFonts w:ascii="Times New Roman" w:hAnsi="Times New Roman" w:cs="Times New Roman"/>
          <w:sz w:val="24"/>
          <w:szCs w:val="24"/>
        </w:rPr>
        <w:t>,</w:t>
      </w:r>
      <w:r w:rsidRPr="001532D7">
        <w:rPr>
          <w:rFonts w:ascii="Times New Roman" w:hAnsi="Times New Roman" w:cs="Times New Roman"/>
          <w:sz w:val="24"/>
          <w:szCs w:val="24"/>
        </w:rPr>
        <w:t xml:space="preserve"> </w:t>
      </w:r>
      <w:r>
        <w:rPr>
          <w:rFonts w:ascii="Times New Roman" w:hAnsi="Times New Roman" w:cs="Times New Roman"/>
          <w:noProof/>
          <w:sz w:val="24"/>
          <w:szCs w:val="24"/>
          <w:lang w:eastAsia="en-GB"/>
        </w:rPr>
        <w:t>2019</w:t>
      </w:r>
      <w:r w:rsidRPr="00112D01">
        <w:rPr>
          <w:rFonts w:ascii="Times New Roman" w:hAnsi="Times New Roman" w:cs="Times New Roman"/>
          <w:noProof/>
          <w:sz w:val="24"/>
          <w:szCs w:val="24"/>
          <w:lang w:eastAsia="en-GB"/>
        </w:rPr>
        <w:t xml:space="preserve">). Situated between the Shivalik ranges and the Indo-Gangetic plains, Rajaji National Park is composed of broadleaved deciduous forests, riverine vegetation, scrubland, grasslands and pine forests and numerous wild animals. </w:t>
      </w:r>
      <w:r>
        <w:rPr>
          <w:rFonts w:ascii="Times New Roman" w:hAnsi="Times New Roman" w:cs="Times New Roman"/>
          <w:noProof/>
          <w:sz w:val="24"/>
          <w:szCs w:val="24"/>
          <w:lang w:eastAsia="en-GB"/>
        </w:rPr>
        <w:t>The r</w:t>
      </w:r>
      <w:r w:rsidRPr="00112D01">
        <w:rPr>
          <w:rFonts w:ascii="Times New Roman" w:hAnsi="Times New Roman" w:cs="Times New Roman"/>
          <w:noProof/>
          <w:sz w:val="24"/>
          <w:szCs w:val="24"/>
          <w:lang w:eastAsia="en-GB"/>
        </w:rPr>
        <w:t>iver Ganges divides R</w:t>
      </w:r>
      <w:r>
        <w:rPr>
          <w:rFonts w:ascii="Times New Roman" w:hAnsi="Times New Roman" w:cs="Times New Roman"/>
          <w:noProof/>
          <w:sz w:val="24"/>
          <w:szCs w:val="24"/>
          <w:lang w:eastAsia="en-GB"/>
        </w:rPr>
        <w:t xml:space="preserve">ajaji </w:t>
      </w:r>
      <w:r w:rsidRPr="00112D01">
        <w:rPr>
          <w:rFonts w:ascii="Times New Roman" w:hAnsi="Times New Roman" w:cs="Times New Roman"/>
          <w:noProof/>
          <w:sz w:val="24"/>
          <w:szCs w:val="24"/>
          <w:lang w:eastAsia="en-GB"/>
        </w:rPr>
        <w:t>N</w:t>
      </w:r>
      <w:r>
        <w:rPr>
          <w:rFonts w:ascii="Times New Roman" w:hAnsi="Times New Roman" w:cs="Times New Roman"/>
          <w:noProof/>
          <w:sz w:val="24"/>
          <w:szCs w:val="24"/>
          <w:lang w:eastAsia="en-GB"/>
        </w:rPr>
        <w:t xml:space="preserve">ational </w:t>
      </w:r>
      <w:r w:rsidRPr="00112D01">
        <w:rPr>
          <w:rFonts w:ascii="Times New Roman" w:hAnsi="Times New Roman" w:cs="Times New Roman"/>
          <w:noProof/>
          <w:sz w:val="24"/>
          <w:szCs w:val="24"/>
          <w:lang w:eastAsia="en-GB"/>
        </w:rPr>
        <w:t>P</w:t>
      </w:r>
      <w:r>
        <w:rPr>
          <w:rFonts w:ascii="Times New Roman" w:hAnsi="Times New Roman" w:cs="Times New Roman"/>
          <w:noProof/>
          <w:sz w:val="24"/>
          <w:szCs w:val="24"/>
          <w:lang w:eastAsia="en-GB"/>
        </w:rPr>
        <w:t>ark</w:t>
      </w:r>
      <w:r w:rsidRPr="00112D01">
        <w:rPr>
          <w:rFonts w:ascii="Times New Roman" w:hAnsi="Times New Roman" w:cs="Times New Roman"/>
          <w:noProof/>
          <w:sz w:val="24"/>
          <w:szCs w:val="24"/>
          <w:lang w:eastAsia="en-GB"/>
        </w:rPr>
        <w:t xml:space="preserve"> into two parts as it flows th</w:t>
      </w:r>
      <w:r>
        <w:rPr>
          <w:rFonts w:ascii="Times New Roman" w:hAnsi="Times New Roman" w:cs="Times New Roman"/>
          <w:noProof/>
          <w:sz w:val="24"/>
          <w:szCs w:val="24"/>
          <w:lang w:eastAsia="en-GB"/>
        </w:rPr>
        <w:t>r</w:t>
      </w:r>
      <w:r w:rsidRPr="00112D01">
        <w:rPr>
          <w:rFonts w:ascii="Times New Roman" w:hAnsi="Times New Roman" w:cs="Times New Roman"/>
          <w:noProof/>
          <w:sz w:val="24"/>
          <w:szCs w:val="24"/>
          <w:lang w:eastAsia="en-GB"/>
        </w:rPr>
        <w:t>ough it f</w:t>
      </w:r>
      <w:r>
        <w:rPr>
          <w:rFonts w:ascii="Times New Roman" w:hAnsi="Times New Roman" w:cs="Times New Roman"/>
          <w:noProof/>
          <w:sz w:val="24"/>
          <w:szCs w:val="24"/>
          <w:lang w:eastAsia="en-GB"/>
        </w:rPr>
        <w:t>or</w:t>
      </w:r>
      <w:r w:rsidRPr="00112D01">
        <w:rPr>
          <w:rFonts w:ascii="Times New Roman" w:hAnsi="Times New Roman" w:cs="Times New Roman"/>
          <w:noProof/>
          <w:sz w:val="24"/>
          <w:szCs w:val="24"/>
          <w:lang w:eastAsia="en-GB"/>
        </w:rPr>
        <w:t xml:space="preserve"> 20 km (Roy</w:t>
      </w:r>
      <w:r>
        <w:rPr>
          <w:rFonts w:ascii="Times New Roman" w:hAnsi="Times New Roman" w:cs="Times New Roman"/>
          <w:noProof/>
          <w:sz w:val="24"/>
          <w:szCs w:val="24"/>
          <w:lang w:eastAsia="en-GB"/>
        </w:rPr>
        <w:t>,</w:t>
      </w:r>
      <w:r w:rsidRPr="00112D01">
        <w:rPr>
          <w:rFonts w:ascii="Times New Roman" w:hAnsi="Times New Roman" w:cs="Times New Roman"/>
          <w:noProof/>
          <w:sz w:val="24"/>
          <w:szCs w:val="24"/>
          <w:lang w:eastAsia="en-GB"/>
        </w:rPr>
        <w:t xml:space="preserve"> 2016). Rajaji National Park was declared a tiger reserve in April, 2015. Rajaji became the second tiger reserve in Uttarakhand. The Park has the largest area representing</w:t>
      </w:r>
      <w:r>
        <w:rPr>
          <w:rFonts w:ascii="Times New Roman" w:hAnsi="Times New Roman" w:cs="Times New Roman"/>
          <w:noProof/>
          <w:sz w:val="24"/>
          <w:szCs w:val="24"/>
          <w:lang w:eastAsia="en-GB"/>
        </w:rPr>
        <w:t xml:space="preserve"> the</w:t>
      </w:r>
      <w:r w:rsidRPr="00112D01">
        <w:rPr>
          <w:rFonts w:ascii="Times New Roman" w:hAnsi="Times New Roman" w:cs="Times New Roman"/>
          <w:noProof/>
          <w:sz w:val="24"/>
          <w:szCs w:val="24"/>
          <w:lang w:eastAsia="en-GB"/>
        </w:rPr>
        <w:t xml:space="preserve"> Shiwalik ecosystem</w:t>
      </w:r>
      <w:r>
        <w:rPr>
          <w:rFonts w:ascii="Times New Roman" w:hAnsi="Times New Roman" w:cs="Times New Roman"/>
          <w:noProof/>
          <w:sz w:val="24"/>
          <w:szCs w:val="24"/>
          <w:lang w:eastAsia="en-GB"/>
        </w:rPr>
        <w:t xml:space="preserve"> and is known for </w:t>
      </w:r>
      <w:r w:rsidRPr="00112D01">
        <w:rPr>
          <w:rFonts w:ascii="Times New Roman" w:hAnsi="Times New Roman" w:cs="Times New Roman"/>
          <w:noProof/>
          <w:sz w:val="24"/>
          <w:szCs w:val="24"/>
          <w:lang w:eastAsia="en-GB"/>
        </w:rPr>
        <w:t>its pristine scenic beauty and rich biodiversity (Joshi</w:t>
      </w:r>
      <w:r>
        <w:rPr>
          <w:rFonts w:ascii="Times New Roman" w:hAnsi="Times New Roman" w:cs="Times New Roman"/>
          <w:noProof/>
          <w:sz w:val="24"/>
          <w:szCs w:val="24"/>
          <w:lang w:eastAsia="en-GB"/>
        </w:rPr>
        <w:t>,</w:t>
      </w:r>
      <w:r w:rsidRPr="00112D01">
        <w:rPr>
          <w:rFonts w:ascii="Times New Roman" w:hAnsi="Times New Roman" w:cs="Times New Roman"/>
          <w:noProof/>
          <w:sz w:val="24"/>
          <w:szCs w:val="24"/>
          <w:lang w:eastAsia="en-GB"/>
        </w:rPr>
        <w:t xml:space="preserve"> 2016). The park is home to the </w:t>
      </w:r>
      <w:r>
        <w:rPr>
          <w:rFonts w:ascii="Times New Roman" w:hAnsi="Times New Roman" w:cs="Times New Roman"/>
          <w:noProof/>
          <w:sz w:val="24"/>
          <w:szCs w:val="24"/>
          <w:lang w:eastAsia="en-GB"/>
        </w:rPr>
        <w:t>t</w:t>
      </w:r>
      <w:r w:rsidRPr="00112D01">
        <w:rPr>
          <w:rFonts w:ascii="Times New Roman" w:hAnsi="Times New Roman" w:cs="Times New Roman"/>
          <w:noProof/>
          <w:sz w:val="24"/>
          <w:szCs w:val="24"/>
          <w:lang w:eastAsia="en-GB"/>
        </w:rPr>
        <w:t xml:space="preserve">iger, </w:t>
      </w:r>
      <w:r>
        <w:rPr>
          <w:rFonts w:ascii="Times New Roman" w:hAnsi="Times New Roman" w:cs="Times New Roman"/>
          <w:noProof/>
          <w:sz w:val="24"/>
          <w:szCs w:val="24"/>
          <w:lang w:eastAsia="en-GB"/>
        </w:rPr>
        <w:t>l</w:t>
      </w:r>
      <w:r w:rsidRPr="00112D01">
        <w:rPr>
          <w:rFonts w:ascii="Times New Roman" w:hAnsi="Times New Roman" w:cs="Times New Roman"/>
          <w:noProof/>
          <w:sz w:val="24"/>
          <w:szCs w:val="24"/>
          <w:lang w:eastAsia="en-GB"/>
        </w:rPr>
        <w:t xml:space="preserve">eopard, Himalayan </w:t>
      </w:r>
      <w:r>
        <w:rPr>
          <w:rFonts w:ascii="Times New Roman" w:hAnsi="Times New Roman" w:cs="Times New Roman"/>
          <w:noProof/>
          <w:sz w:val="24"/>
          <w:szCs w:val="24"/>
          <w:lang w:eastAsia="en-GB"/>
        </w:rPr>
        <w:t>b</w:t>
      </w:r>
      <w:r w:rsidRPr="00112D01">
        <w:rPr>
          <w:rFonts w:ascii="Times New Roman" w:hAnsi="Times New Roman" w:cs="Times New Roman"/>
          <w:noProof/>
          <w:sz w:val="24"/>
          <w:szCs w:val="24"/>
          <w:lang w:eastAsia="en-GB"/>
        </w:rPr>
        <w:t xml:space="preserve">ear, </w:t>
      </w:r>
      <w:r>
        <w:rPr>
          <w:rFonts w:ascii="Times New Roman" w:hAnsi="Times New Roman" w:cs="Times New Roman"/>
          <w:noProof/>
          <w:sz w:val="24"/>
          <w:szCs w:val="24"/>
          <w:lang w:eastAsia="en-GB"/>
        </w:rPr>
        <w:t>c</w:t>
      </w:r>
      <w:r w:rsidRPr="00112D01">
        <w:rPr>
          <w:rFonts w:ascii="Times New Roman" w:hAnsi="Times New Roman" w:cs="Times New Roman"/>
          <w:noProof/>
          <w:sz w:val="24"/>
          <w:szCs w:val="24"/>
          <w:lang w:eastAsia="en-GB"/>
        </w:rPr>
        <w:t xml:space="preserve">heetal, </w:t>
      </w:r>
      <w:r>
        <w:rPr>
          <w:rFonts w:ascii="Times New Roman" w:hAnsi="Times New Roman" w:cs="Times New Roman"/>
          <w:noProof/>
          <w:sz w:val="24"/>
          <w:szCs w:val="24"/>
          <w:lang w:eastAsia="en-GB"/>
        </w:rPr>
        <w:t>h</w:t>
      </w:r>
      <w:r w:rsidRPr="00112D01">
        <w:rPr>
          <w:rFonts w:ascii="Times New Roman" w:hAnsi="Times New Roman" w:cs="Times New Roman"/>
          <w:noProof/>
          <w:sz w:val="24"/>
          <w:szCs w:val="24"/>
          <w:lang w:eastAsia="en-GB"/>
        </w:rPr>
        <w:t xml:space="preserve">og deer, </w:t>
      </w:r>
      <w:r>
        <w:rPr>
          <w:rFonts w:ascii="Times New Roman" w:hAnsi="Times New Roman" w:cs="Times New Roman"/>
          <w:noProof/>
          <w:sz w:val="24"/>
          <w:szCs w:val="24"/>
          <w:lang w:eastAsia="en-GB"/>
        </w:rPr>
        <w:t>b</w:t>
      </w:r>
      <w:r w:rsidRPr="00112D01">
        <w:rPr>
          <w:rFonts w:ascii="Times New Roman" w:hAnsi="Times New Roman" w:cs="Times New Roman"/>
          <w:noProof/>
          <w:sz w:val="24"/>
          <w:szCs w:val="24"/>
          <w:lang w:eastAsia="en-GB"/>
        </w:rPr>
        <w:t xml:space="preserve">arking deer, </w:t>
      </w:r>
      <w:r>
        <w:rPr>
          <w:rFonts w:ascii="Times New Roman" w:hAnsi="Times New Roman" w:cs="Times New Roman"/>
          <w:noProof/>
          <w:sz w:val="24"/>
          <w:szCs w:val="24"/>
          <w:lang w:eastAsia="en-GB"/>
        </w:rPr>
        <w:t>g</w:t>
      </w:r>
      <w:r w:rsidRPr="00112D01">
        <w:rPr>
          <w:rFonts w:ascii="Times New Roman" w:hAnsi="Times New Roman" w:cs="Times New Roman"/>
          <w:noProof/>
          <w:sz w:val="24"/>
          <w:szCs w:val="24"/>
          <w:lang w:eastAsia="en-GB"/>
        </w:rPr>
        <w:t xml:space="preserve">oral, </w:t>
      </w:r>
      <w:r>
        <w:rPr>
          <w:rFonts w:ascii="Times New Roman" w:hAnsi="Times New Roman" w:cs="Times New Roman"/>
          <w:noProof/>
          <w:sz w:val="24"/>
          <w:szCs w:val="24"/>
          <w:lang w:eastAsia="en-GB"/>
        </w:rPr>
        <w:t>j</w:t>
      </w:r>
      <w:r w:rsidRPr="00112D01">
        <w:rPr>
          <w:rFonts w:ascii="Times New Roman" w:hAnsi="Times New Roman" w:cs="Times New Roman"/>
          <w:noProof/>
          <w:sz w:val="24"/>
          <w:szCs w:val="24"/>
          <w:lang w:eastAsia="en-GB"/>
        </w:rPr>
        <w:t xml:space="preserve">ackal, </w:t>
      </w:r>
      <w:r>
        <w:rPr>
          <w:rFonts w:ascii="Times New Roman" w:hAnsi="Times New Roman" w:cs="Times New Roman"/>
          <w:noProof/>
          <w:sz w:val="24"/>
          <w:szCs w:val="24"/>
          <w:lang w:eastAsia="en-GB"/>
        </w:rPr>
        <w:t>h</w:t>
      </w:r>
      <w:r w:rsidRPr="00112D01">
        <w:rPr>
          <w:rFonts w:ascii="Times New Roman" w:hAnsi="Times New Roman" w:cs="Times New Roman"/>
          <w:noProof/>
          <w:sz w:val="24"/>
          <w:szCs w:val="24"/>
          <w:lang w:eastAsia="en-GB"/>
        </w:rPr>
        <w:t xml:space="preserve">yena, </w:t>
      </w:r>
      <w:r>
        <w:rPr>
          <w:rFonts w:ascii="Times New Roman" w:hAnsi="Times New Roman" w:cs="Times New Roman"/>
          <w:noProof/>
          <w:sz w:val="24"/>
          <w:szCs w:val="24"/>
          <w:lang w:eastAsia="en-GB"/>
        </w:rPr>
        <w:t>j</w:t>
      </w:r>
      <w:r w:rsidRPr="00112D01">
        <w:rPr>
          <w:rFonts w:ascii="Times New Roman" w:hAnsi="Times New Roman" w:cs="Times New Roman"/>
          <w:noProof/>
          <w:sz w:val="24"/>
          <w:szCs w:val="24"/>
          <w:lang w:eastAsia="en-GB"/>
        </w:rPr>
        <w:t xml:space="preserve">ungle </w:t>
      </w:r>
      <w:r>
        <w:rPr>
          <w:rFonts w:ascii="Times New Roman" w:hAnsi="Times New Roman" w:cs="Times New Roman"/>
          <w:noProof/>
          <w:sz w:val="24"/>
          <w:szCs w:val="24"/>
          <w:lang w:eastAsia="en-GB"/>
        </w:rPr>
        <w:t>c</w:t>
      </w:r>
      <w:r w:rsidRPr="00112D01">
        <w:rPr>
          <w:rFonts w:ascii="Times New Roman" w:hAnsi="Times New Roman" w:cs="Times New Roman"/>
          <w:noProof/>
          <w:sz w:val="24"/>
          <w:szCs w:val="24"/>
          <w:lang w:eastAsia="en-GB"/>
        </w:rPr>
        <w:t xml:space="preserve">at and </w:t>
      </w:r>
      <w:r>
        <w:rPr>
          <w:rFonts w:ascii="Times New Roman" w:hAnsi="Times New Roman" w:cs="Times New Roman"/>
          <w:noProof/>
          <w:sz w:val="24"/>
          <w:szCs w:val="24"/>
          <w:lang w:eastAsia="en-GB"/>
        </w:rPr>
        <w:t>l</w:t>
      </w:r>
      <w:r w:rsidRPr="00112D01">
        <w:rPr>
          <w:rFonts w:ascii="Times New Roman" w:hAnsi="Times New Roman" w:cs="Times New Roman"/>
          <w:noProof/>
          <w:sz w:val="24"/>
          <w:szCs w:val="24"/>
          <w:lang w:eastAsia="en-GB"/>
        </w:rPr>
        <w:t xml:space="preserve">eopard </w:t>
      </w:r>
      <w:r>
        <w:rPr>
          <w:rFonts w:ascii="Times New Roman" w:hAnsi="Times New Roman" w:cs="Times New Roman"/>
          <w:noProof/>
          <w:sz w:val="24"/>
          <w:szCs w:val="24"/>
          <w:lang w:eastAsia="en-GB"/>
        </w:rPr>
        <w:t>c</w:t>
      </w:r>
      <w:r w:rsidRPr="00112D01">
        <w:rPr>
          <w:rFonts w:ascii="Times New Roman" w:hAnsi="Times New Roman" w:cs="Times New Roman"/>
          <w:noProof/>
          <w:sz w:val="24"/>
          <w:szCs w:val="24"/>
          <w:lang w:eastAsia="en-GB"/>
        </w:rPr>
        <w:t>at. This park is</w:t>
      </w:r>
      <w:r>
        <w:rPr>
          <w:rFonts w:ascii="Times New Roman" w:hAnsi="Times New Roman" w:cs="Times New Roman"/>
          <w:noProof/>
          <w:sz w:val="24"/>
          <w:szCs w:val="24"/>
          <w:lang w:eastAsia="en-GB"/>
        </w:rPr>
        <w:t xml:space="preserve"> also</w:t>
      </w:r>
      <w:r w:rsidRPr="00112D01">
        <w:rPr>
          <w:rFonts w:ascii="Times New Roman" w:hAnsi="Times New Roman" w:cs="Times New Roman"/>
          <w:noProof/>
          <w:sz w:val="24"/>
          <w:szCs w:val="24"/>
          <w:lang w:eastAsia="en-GB"/>
        </w:rPr>
        <w:t xml:space="preserve"> the first staging ground for migratory birds when they cross</w:t>
      </w:r>
      <w:r>
        <w:rPr>
          <w:rFonts w:ascii="Times New Roman" w:hAnsi="Times New Roman" w:cs="Times New Roman"/>
          <w:noProof/>
          <w:sz w:val="24"/>
          <w:szCs w:val="24"/>
          <w:lang w:eastAsia="en-GB"/>
        </w:rPr>
        <w:t xml:space="preserve"> the</w:t>
      </w:r>
      <w:r w:rsidRPr="00112D01">
        <w:rPr>
          <w:rFonts w:ascii="Times New Roman" w:hAnsi="Times New Roman" w:cs="Times New Roman"/>
          <w:noProof/>
          <w:sz w:val="24"/>
          <w:szCs w:val="24"/>
          <w:lang w:eastAsia="en-GB"/>
        </w:rPr>
        <w:t xml:space="preserve"> Himalayas to enter India. </w:t>
      </w:r>
    </w:p>
    <w:p w14:paraId="584B26A0" w14:textId="05750D4B" w:rsidR="00086156" w:rsidRPr="00C70DD2" w:rsidRDefault="00086156" w:rsidP="00086156">
      <w:pPr>
        <w:spacing w:before="240" w:after="240" w:line="360" w:lineRule="auto"/>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t xml:space="preserve">The two villages in which the study was carried out at Rajaji are Mohand and Karwa Pani. </w:t>
      </w:r>
      <w:r w:rsidRPr="00112D01">
        <w:rPr>
          <w:rFonts w:ascii="Times New Roman" w:hAnsi="Times New Roman" w:cs="Times New Roman"/>
          <w:noProof/>
          <w:sz w:val="24"/>
          <w:szCs w:val="24"/>
          <w:lang w:eastAsia="en-GB"/>
        </w:rPr>
        <w:t xml:space="preserve">Mohand is a small </w:t>
      </w:r>
      <w:r>
        <w:rPr>
          <w:rFonts w:ascii="Times New Roman" w:hAnsi="Times New Roman" w:cs="Times New Roman"/>
          <w:noProof/>
          <w:sz w:val="24"/>
          <w:szCs w:val="24"/>
          <w:lang w:eastAsia="en-GB"/>
        </w:rPr>
        <w:t>v</w:t>
      </w:r>
      <w:r w:rsidRPr="00112D01">
        <w:rPr>
          <w:rFonts w:ascii="Times New Roman" w:hAnsi="Times New Roman" w:cs="Times New Roman"/>
          <w:noProof/>
          <w:sz w:val="24"/>
          <w:szCs w:val="24"/>
          <w:lang w:eastAsia="en-GB"/>
        </w:rPr>
        <w:t xml:space="preserve">illage in Haridwar </w:t>
      </w:r>
      <w:r>
        <w:rPr>
          <w:rFonts w:ascii="Times New Roman" w:hAnsi="Times New Roman" w:cs="Times New Roman"/>
          <w:noProof/>
          <w:sz w:val="24"/>
          <w:szCs w:val="24"/>
          <w:lang w:eastAsia="en-GB"/>
        </w:rPr>
        <w:t>d</w:t>
      </w:r>
      <w:r w:rsidRPr="00112D01">
        <w:rPr>
          <w:rFonts w:ascii="Times New Roman" w:hAnsi="Times New Roman" w:cs="Times New Roman"/>
          <w:noProof/>
          <w:sz w:val="24"/>
          <w:szCs w:val="24"/>
          <w:lang w:eastAsia="en-GB"/>
        </w:rPr>
        <w:t>istrict of Uttarakhand.</w:t>
      </w:r>
      <w:r>
        <w:rPr>
          <w:rFonts w:ascii="Times New Roman" w:hAnsi="Times New Roman" w:cs="Times New Roman"/>
          <w:noProof/>
          <w:sz w:val="24"/>
          <w:szCs w:val="24"/>
          <w:lang w:eastAsia="en-GB"/>
        </w:rPr>
        <w:t xml:space="preserve"> </w:t>
      </w:r>
      <w:r w:rsidRPr="00112D01">
        <w:rPr>
          <w:rFonts w:ascii="Times New Roman" w:hAnsi="Times New Roman" w:cs="Times New Roman"/>
          <w:noProof/>
          <w:sz w:val="24"/>
          <w:szCs w:val="24"/>
          <w:lang w:eastAsia="en-GB"/>
        </w:rPr>
        <w:t xml:space="preserve">It is located 37 </w:t>
      </w:r>
      <w:r>
        <w:rPr>
          <w:rFonts w:ascii="Times New Roman" w:hAnsi="Times New Roman" w:cs="Times New Roman"/>
          <w:noProof/>
          <w:sz w:val="24"/>
          <w:szCs w:val="24"/>
          <w:lang w:eastAsia="en-GB"/>
        </w:rPr>
        <w:t>km</w:t>
      </w:r>
      <w:r w:rsidRPr="00112D01">
        <w:rPr>
          <w:rFonts w:ascii="Times New Roman" w:hAnsi="Times New Roman" w:cs="Times New Roman"/>
          <w:noProof/>
          <w:sz w:val="24"/>
          <w:szCs w:val="24"/>
          <w:lang w:eastAsia="en-GB"/>
        </w:rPr>
        <w:t xml:space="preserve"> </w:t>
      </w:r>
      <w:r>
        <w:rPr>
          <w:rFonts w:ascii="Times New Roman" w:hAnsi="Times New Roman" w:cs="Times New Roman"/>
          <w:noProof/>
          <w:sz w:val="24"/>
          <w:szCs w:val="24"/>
          <w:lang w:eastAsia="en-GB"/>
        </w:rPr>
        <w:t>n</w:t>
      </w:r>
      <w:r w:rsidRPr="00112D01">
        <w:rPr>
          <w:rFonts w:ascii="Times New Roman" w:hAnsi="Times New Roman" w:cs="Times New Roman"/>
          <w:noProof/>
          <w:sz w:val="24"/>
          <w:szCs w:val="24"/>
          <w:lang w:eastAsia="en-GB"/>
        </w:rPr>
        <w:t xml:space="preserve">orth from </w:t>
      </w:r>
      <w:r>
        <w:rPr>
          <w:rFonts w:ascii="Times New Roman" w:hAnsi="Times New Roman" w:cs="Times New Roman"/>
          <w:noProof/>
          <w:sz w:val="24"/>
          <w:szCs w:val="24"/>
          <w:lang w:eastAsia="en-GB"/>
        </w:rPr>
        <w:t>the d</w:t>
      </w:r>
      <w:r w:rsidRPr="00112D01">
        <w:rPr>
          <w:rFonts w:ascii="Times New Roman" w:hAnsi="Times New Roman" w:cs="Times New Roman"/>
          <w:noProof/>
          <w:sz w:val="24"/>
          <w:szCs w:val="24"/>
          <w:lang w:eastAsia="en-GB"/>
        </w:rPr>
        <w:t xml:space="preserve">istrict headquarters and 20 </w:t>
      </w:r>
      <w:r>
        <w:rPr>
          <w:rFonts w:ascii="Times New Roman" w:hAnsi="Times New Roman" w:cs="Times New Roman"/>
          <w:noProof/>
          <w:sz w:val="24"/>
          <w:szCs w:val="24"/>
          <w:lang w:eastAsia="en-GB"/>
        </w:rPr>
        <w:t>km</w:t>
      </w:r>
      <w:r w:rsidRPr="00112D01">
        <w:rPr>
          <w:rFonts w:ascii="Times New Roman" w:hAnsi="Times New Roman" w:cs="Times New Roman"/>
          <w:noProof/>
          <w:sz w:val="24"/>
          <w:szCs w:val="24"/>
          <w:lang w:eastAsia="en-GB"/>
        </w:rPr>
        <w:t xml:space="preserve"> from </w:t>
      </w:r>
      <w:r>
        <w:rPr>
          <w:rFonts w:ascii="Times New Roman" w:hAnsi="Times New Roman" w:cs="Times New Roman"/>
          <w:noProof/>
          <w:sz w:val="24"/>
          <w:szCs w:val="24"/>
          <w:lang w:eastAsia="en-GB"/>
        </w:rPr>
        <w:t>the s</w:t>
      </w:r>
      <w:r w:rsidRPr="00112D01">
        <w:rPr>
          <w:rFonts w:ascii="Times New Roman" w:hAnsi="Times New Roman" w:cs="Times New Roman"/>
          <w:noProof/>
          <w:sz w:val="24"/>
          <w:szCs w:val="24"/>
          <w:lang w:eastAsia="en-GB"/>
        </w:rPr>
        <w:t xml:space="preserve">tate capital Dehradun. Mohand Range is a large village located in Roorkee </w:t>
      </w:r>
      <w:r>
        <w:rPr>
          <w:rFonts w:ascii="Times New Roman" w:hAnsi="Times New Roman" w:cs="Times New Roman"/>
          <w:noProof/>
          <w:sz w:val="24"/>
          <w:szCs w:val="24"/>
          <w:lang w:eastAsia="en-GB"/>
        </w:rPr>
        <w:t>block</w:t>
      </w:r>
      <w:r w:rsidRPr="00112D01">
        <w:rPr>
          <w:rFonts w:ascii="Times New Roman" w:hAnsi="Times New Roman" w:cs="Times New Roman"/>
          <w:noProof/>
          <w:sz w:val="24"/>
          <w:szCs w:val="24"/>
          <w:lang w:eastAsia="en-GB"/>
        </w:rPr>
        <w:t xml:space="preserve"> of Haridwar district, with </w:t>
      </w:r>
      <w:r>
        <w:rPr>
          <w:rFonts w:ascii="Times New Roman" w:hAnsi="Times New Roman" w:cs="Times New Roman"/>
          <w:noProof/>
          <w:sz w:val="24"/>
          <w:szCs w:val="24"/>
          <w:lang w:eastAsia="en-GB"/>
        </w:rPr>
        <w:t xml:space="preserve">a </w:t>
      </w:r>
      <w:r w:rsidRPr="00112D01">
        <w:rPr>
          <w:rFonts w:ascii="Times New Roman" w:hAnsi="Times New Roman" w:cs="Times New Roman"/>
          <w:noProof/>
          <w:sz w:val="24"/>
          <w:szCs w:val="24"/>
          <w:lang w:eastAsia="en-GB"/>
        </w:rPr>
        <w:t xml:space="preserve">total </w:t>
      </w:r>
      <w:r>
        <w:rPr>
          <w:rFonts w:ascii="Times New Roman" w:hAnsi="Times New Roman" w:cs="Times New Roman"/>
          <w:noProof/>
          <w:sz w:val="24"/>
          <w:szCs w:val="24"/>
          <w:lang w:eastAsia="en-GB"/>
        </w:rPr>
        <w:t xml:space="preserve">of </w:t>
      </w:r>
      <w:r w:rsidRPr="00112D01">
        <w:rPr>
          <w:rFonts w:ascii="Times New Roman" w:hAnsi="Times New Roman" w:cs="Times New Roman"/>
          <w:noProof/>
          <w:sz w:val="24"/>
          <w:szCs w:val="24"/>
          <w:lang w:eastAsia="en-GB"/>
        </w:rPr>
        <w:t>519 families residing</w:t>
      </w:r>
      <w:r>
        <w:rPr>
          <w:rFonts w:ascii="Times New Roman" w:hAnsi="Times New Roman" w:cs="Times New Roman"/>
          <w:noProof/>
          <w:sz w:val="24"/>
          <w:szCs w:val="24"/>
          <w:lang w:eastAsia="en-GB"/>
        </w:rPr>
        <w:t xml:space="preserve"> there</w:t>
      </w:r>
      <w:r w:rsidRPr="00112D01">
        <w:rPr>
          <w:rFonts w:ascii="Times New Roman" w:hAnsi="Times New Roman" w:cs="Times New Roman"/>
          <w:noProof/>
          <w:sz w:val="24"/>
          <w:szCs w:val="24"/>
          <w:lang w:eastAsia="en-GB"/>
        </w:rPr>
        <w:t xml:space="preserve">. In Mohand Range village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population of children age</w:t>
      </w:r>
      <w:r>
        <w:rPr>
          <w:rFonts w:ascii="Times New Roman" w:hAnsi="Times New Roman" w:cs="Times New Roman"/>
          <w:noProof/>
          <w:sz w:val="24"/>
          <w:szCs w:val="24"/>
          <w:lang w:eastAsia="en-GB"/>
        </w:rPr>
        <w:t>d</w:t>
      </w:r>
      <w:r w:rsidRPr="00112D01">
        <w:rPr>
          <w:rFonts w:ascii="Times New Roman" w:hAnsi="Times New Roman" w:cs="Times New Roman"/>
          <w:noProof/>
          <w:sz w:val="24"/>
          <w:szCs w:val="24"/>
          <w:lang w:eastAsia="en-GB"/>
        </w:rPr>
        <w:t xml:space="preserve"> 0-6 is 516 which makes up 18.26% of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 xml:space="preserve">total population. </w:t>
      </w:r>
      <w:r>
        <w:rPr>
          <w:rFonts w:ascii="Times New Roman" w:hAnsi="Times New Roman" w:cs="Times New Roman"/>
          <w:noProof/>
          <w:sz w:val="24"/>
          <w:szCs w:val="24"/>
          <w:lang w:eastAsia="en-GB"/>
        </w:rPr>
        <w:t>The a</w:t>
      </w:r>
      <w:r w:rsidRPr="00112D01">
        <w:rPr>
          <w:rFonts w:ascii="Times New Roman" w:hAnsi="Times New Roman" w:cs="Times New Roman"/>
          <w:noProof/>
          <w:sz w:val="24"/>
          <w:szCs w:val="24"/>
          <w:lang w:eastAsia="en-GB"/>
        </w:rPr>
        <w:t xml:space="preserve">verage </w:t>
      </w:r>
      <w:r>
        <w:rPr>
          <w:rFonts w:ascii="Times New Roman" w:hAnsi="Times New Roman" w:cs="Times New Roman"/>
          <w:noProof/>
          <w:sz w:val="24"/>
          <w:szCs w:val="24"/>
          <w:lang w:eastAsia="en-GB"/>
        </w:rPr>
        <w:t>s</w:t>
      </w:r>
      <w:r w:rsidRPr="00112D01">
        <w:rPr>
          <w:rFonts w:ascii="Times New Roman" w:hAnsi="Times New Roman" w:cs="Times New Roman"/>
          <w:noProof/>
          <w:sz w:val="24"/>
          <w:szCs w:val="24"/>
          <w:lang w:eastAsia="en-GB"/>
        </w:rPr>
        <w:t xml:space="preserve">ex </w:t>
      </w:r>
      <w:r>
        <w:rPr>
          <w:rFonts w:ascii="Times New Roman" w:hAnsi="Times New Roman" w:cs="Times New Roman"/>
          <w:noProof/>
          <w:sz w:val="24"/>
          <w:szCs w:val="24"/>
          <w:lang w:eastAsia="en-GB"/>
        </w:rPr>
        <w:t>r</w:t>
      </w:r>
      <w:r w:rsidRPr="00112D01">
        <w:rPr>
          <w:rFonts w:ascii="Times New Roman" w:hAnsi="Times New Roman" w:cs="Times New Roman"/>
          <w:noProof/>
          <w:sz w:val="24"/>
          <w:szCs w:val="24"/>
          <w:lang w:eastAsia="en-GB"/>
        </w:rPr>
        <w:t xml:space="preserve">atio of Mohand Range is 863 which is lower than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 xml:space="preserve">Uttarakhand state average of 963. </w:t>
      </w:r>
      <w:r>
        <w:rPr>
          <w:rFonts w:ascii="Times New Roman" w:hAnsi="Times New Roman" w:cs="Times New Roman"/>
          <w:noProof/>
          <w:sz w:val="24"/>
          <w:szCs w:val="24"/>
          <w:lang w:eastAsia="en-GB"/>
        </w:rPr>
        <w:t>The c</w:t>
      </w:r>
      <w:r w:rsidRPr="00112D01">
        <w:rPr>
          <w:rFonts w:ascii="Times New Roman" w:hAnsi="Times New Roman" w:cs="Times New Roman"/>
          <w:noProof/>
          <w:sz w:val="24"/>
          <w:szCs w:val="24"/>
          <w:lang w:eastAsia="en-GB"/>
        </w:rPr>
        <w:t xml:space="preserve">hild </w:t>
      </w:r>
      <w:r>
        <w:rPr>
          <w:rFonts w:ascii="Times New Roman" w:hAnsi="Times New Roman" w:cs="Times New Roman"/>
          <w:noProof/>
          <w:sz w:val="24"/>
          <w:szCs w:val="24"/>
          <w:lang w:eastAsia="en-GB"/>
        </w:rPr>
        <w:t>s</w:t>
      </w:r>
      <w:r w:rsidRPr="00112D01">
        <w:rPr>
          <w:rFonts w:ascii="Times New Roman" w:hAnsi="Times New Roman" w:cs="Times New Roman"/>
          <w:noProof/>
          <w:sz w:val="24"/>
          <w:szCs w:val="24"/>
          <w:lang w:eastAsia="en-GB"/>
        </w:rPr>
        <w:t xml:space="preserve">ex </w:t>
      </w:r>
      <w:r>
        <w:rPr>
          <w:rFonts w:ascii="Times New Roman" w:hAnsi="Times New Roman" w:cs="Times New Roman"/>
          <w:noProof/>
          <w:sz w:val="24"/>
          <w:szCs w:val="24"/>
          <w:lang w:eastAsia="en-GB"/>
        </w:rPr>
        <w:t>r</w:t>
      </w:r>
      <w:r w:rsidRPr="00112D01">
        <w:rPr>
          <w:rFonts w:ascii="Times New Roman" w:hAnsi="Times New Roman" w:cs="Times New Roman"/>
          <w:noProof/>
          <w:sz w:val="24"/>
          <w:szCs w:val="24"/>
          <w:lang w:eastAsia="en-GB"/>
        </w:rPr>
        <w:t xml:space="preserve">atio for Mohand Range is 977, higher than </w:t>
      </w:r>
      <w:r>
        <w:rPr>
          <w:rFonts w:ascii="Times New Roman" w:hAnsi="Times New Roman" w:cs="Times New Roman"/>
          <w:noProof/>
          <w:sz w:val="24"/>
          <w:szCs w:val="24"/>
          <w:lang w:eastAsia="en-GB"/>
        </w:rPr>
        <w:lastRenderedPageBreak/>
        <w:t xml:space="preserve">the </w:t>
      </w:r>
      <w:r w:rsidRPr="00112D01">
        <w:rPr>
          <w:rFonts w:ascii="Times New Roman" w:hAnsi="Times New Roman" w:cs="Times New Roman"/>
          <w:noProof/>
          <w:sz w:val="24"/>
          <w:szCs w:val="24"/>
          <w:lang w:eastAsia="en-GB"/>
        </w:rPr>
        <w:t>Uttarakhand average of 890.</w:t>
      </w:r>
      <w:r>
        <w:rPr>
          <w:rFonts w:ascii="Times New Roman" w:hAnsi="Times New Roman" w:cs="Times New Roman"/>
          <w:noProof/>
          <w:sz w:val="24"/>
          <w:szCs w:val="24"/>
          <w:lang w:eastAsia="en-GB"/>
        </w:rPr>
        <w:t xml:space="preserve"> All</w:t>
      </w:r>
      <w:r w:rsidRPr="00112D01">
        <w:rPr>
          <w:rFonts w:ascii="Times New Roman" w:hAnsi="Times New Roman" w:cs="Times New Roman"/>
          <w:noProof/>
          <w:sz w:val="24"/>
          <w:szCs w:val="24"/>
          <w:lang w:eastAsia="en-GB"/>
        </w:rPr>
        <w:t xml:space="preserve"> village</w:t>
      </w:r>
      <w:r>
        <w:rPr>
          <w:rFonts w:ascii="Times New Roman" w:hAnsi="Times New Roman" w:cs="Times New Roman"/>
          <w:noProof/>
          <w:sz w:val="24"/>
          <w:szCs w:val="24"/>
          <w:lang w:eastAsia="en-GB"/>
        </w:rPr>
        <w:t>s</w:t>
      </w:r>
      <w:r w:rsidRPr="00112D01">
        <w:rPr>
          <w:rFonts w:ascii="Times New Roman" w:hAnsi="Times New Roman" w:cs="Times New Roman"/>
          <w:noProof/>
          <w:sz w:val="24"/>
          <w:szCs w:val="24"/>
          <w:lang w:eastAsia="en-GB"/>
        </w:rPr>
        <w:t xml:space="preserve"> </w:t>
      </w:r>
      <w:r>
        <w:rPr>
          <w:rFonts w:ascii="Times New Roman" w:hAnsi="Times New Roman" w:cs="Times New Roman"/>
          <w:noProof/>
          <w:sz w:val="24"/>
          <w:szCs w:val="24"/>
          <w:lang w:eastAsia="en-GB"/>
        </w:rPr>
        <w:t>are</w:t>
      </w:r>
      <w:r w:rsidRPr="00112D01">
        <w:rPr>
          <w:rFonts w:ascii="Times New Roman" w:hAnsi="Times New Roman" w:cs="Times New Roman"/>
          <w:noProof/>
          <w:sz w:val="24"/>
          <w:szCs w:val="24"/>
          <w:lang w:eastAsia="en-GB"/>
        </w:rPr>
        <w:t xml:space="preserve"> administrated by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Sarpanch (</w:t>
      </w:r>
      <w:r>
        <w:rPr>
          <w:rFonts w:ascii="Times New Roman" w:hAnsi="Times New Roman" w:cs="Times New Roman"/>
          <w:noProof/>
          <w:sz w:val="24"/>
          <w:szCs w:val="24"/>
          <w:lang w:eastAsia="en-GB"/>
        </w:rPr>
        <w:t>official h</w:t>
      </w:r>
      <w:r w:rsidRPr="00112D01">
        <w:rPr>
          <w:rFonts w:ascii="Times New Roman" w:hAnsi="Times New Roman" w:cs="Times New Roman"/>
          <w:noProof/>
          <w:sz w:val="24"/>
          <w:szCs w:val="24"/>
          <w:lang w:eastAsia="en-GB"/>
        </w:rPr>
        <w:t xml:space="preserve">ead) who is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 xml:space="preserve">elected representative of </w:t>
      </w:r>
      <w:r>
        <w:rPr>
          <w:rFonts w:ascii="Times New Roman" w:hAnsi="Times New Roman" w:cs="Times New Roman"/>
          <w:noProof/>
          <w:sz w:val="24"/>
          <w:szCs w:val="24"/>
          <w:lang w:eastAsia="en-GB"/>
        </w:rPr>
        <w:t xml:space="preserve">the </w:t>
      </w:r>
      <w:r w:rsidRPr="00112D01">
        <w:rPr>
          <w:rFonts w:ascii="Times New Roman" w:hAnsi="Times New Roman" w:cs="Times New Roman"/>
          <w:noProof/>
          <w:sz w:val="24"/>
          <w:szCs w:val="24"/>
          <w:lang w:eastAsia="en-GB"/>
        </w:rPr>
        <w:t>village.</w:t>
      </w:r>
    </w:p>
    <w:p w14:paraId="07FB8380" w14:textId="478F3859" w:rsidR="00934493" w:rsidRPr="004F6488" w:rsidRDefault="00086156" w:rsidP="00086156">
      <w:pPr>
        <w:spacing w:before="240" w:after="240" w:line="360" w:lineRule="auto"/>
        <w:jc w:val="both"/>
        <w:rPr>
          <w:rFonts w:ascii="Times New Roman" w:hAnsi="Times New Roman" w:cs="Times New Roman"/>
          <w:noProof/>
          <w:color w:val="000000" w:themeColor="text1"/>
          <w:sz w:val="24"/>
          <w:szCs w:val="24"/>
          <w:lang w:eastAsia="en-GB"/>
        </w:rPr>
      </w:pPr>
      <w:r w:rsidRPr="004F6488">
        <w:rPr>
          <w:rFonts w:ascii="Times New Roman" w:hAnsi="Times New Roman" w:cs="Times New Roman"/>
          <w:noProof/>
          <w:color w:val="000000" w:themeColor="text1"/>
          <w:sz w:val="24"/>
          <w:szCs w:val="24"/>
          <w:lang w:eastAsia="en-GB"/>
        </w:rPr>
        <w:t xml:space="preserve">Karwa </w:t>
      </w:r>
      <w:r>
        <w:rPr>
          <w:rFonts w:ascii="Times New Roman" w:hAnsi="Times New Roman" w:cs="Times New Roman"/>
          <w:noProof/>
          <w:color w:val="000000" w:themeColor="text1"/>
          <w:sz w:val="24"/>
          <w:szCs w:val="24"/>
          <w:lang w:eastAsia="en-GB"/>
        </w:rPr>
        <w:t>P</w:t>
      </w:r>
      <w:r w:rsidRPr="004F6488">
        <w:rPr>
          <w:rFonts w:ascii="Times New Roman" w:hAnsi="Times New Roman" w:cs="Times New Roman"/>
          <w:noProof/>
          <w:color w:val="000000" w:themeColor="text1"/>
          <w:sz w:val="24"/>
          <w:szCs w:val="24"/>
          <w:lang w:eastAsia="en-GB"/>
        </w:rPr>
        <w:t xml:space="preserve">ani </w:t>
      </w:r>
      <w:r>
        <w:rPr>
          <w:rFonts w:ascii="Times New Roman" w:hAnsi="Times New Roman" w:cs="Times New Roman"/>
          <w:noProof/>
          <w:color w:val="000000" w:themeColor="text1"/>
          <w:sz w:val="24"/>
          <w:szCs w:val="24"/>
          <w:lang w:eastAsia="en-GB"/>
        </w:rPr>
        <w:t xml:space="preserve">(lit. ‘bitter water’ in Hindi) </w:t>
      </w:r>
      <w:r w:rsidRPr="004F6488">
        <w:rPr>
          <w:rFonts w:ascii="Times New Roman" w:hAnsi="Times New Roman" w:cs="Times New Roman"/>
          <w:noProof/>
          <w:color w:val="000000" w:themeColor="text1"/>
          <w:sz w:val="24"/>
          <w:szCs w:val="24"/>
          <w:lang w:eastAsia="en-GB"/>
        </w:rPr>
        <w:t xml:space="preserve">sub-tropical forest is about 15 </w:t>
      </w:r>
      <w:r>
        <w:rPr>
          <w:rFonts w:ascii="Times New Roman" w:hAnsi="Times New Roman" w:cs="Times New Roman"/>
          <w:noProof/>
          <w:color w:val="000000" w:themeColor="text1"/>
          <w:sz w:val="24"/>
          <w:szCs w:val="24"/>
          <w:lang w:eastAsia="en-GB"/>
        </w:rPr>
        <w:t>k</w:t>
      </w:r>
      <w:r w:rsidRPr="004F6488">
        <w:rPr>
          <w:rFonts w:ascii="Times New Roman" w:hAnsi="Times New Roman" w:cs="Times New Roman"/>
          <w:noProof/>
          <w:color w:val="000000" w:themeColor="text1"/>
          <w:sz w:val="24"/>
          <w:szCs w:val="24"/>
          <w:lang w:eastAsia="en-GB"/>
        </w:rPr>
        <w:t xml:space="preserve">m north of Dehradun occupying an area of </w:t>
      </w:r>
      <w:r>
        <w:rPr>
          <w:rFonts w:ascii="Times New Roman" w:hAnsi="Times New Roman" w:cs="Times New Roman"/>
          <w:noProof/>
          <w:color w:val="000000" w:themeColor="text1"/>
          <w:sz w:val="24"/>
          <w:szCs w:val="24"/>
          <w:lang w:eastAsia="en-GB"/>
        </w:rPr>
        <w:t xml:space="preserve">about </w:t>
      </w:r>
      <w:r w:rsidRPr="004F6488">
        <w:rPr>
          <w:rFonts w:ascii="Times New Roman" w:hAnsi="Times New Roman" w:cs="Times New Roman"/>
          <w:noProof/>
          <w:color w:val="000000" w:themeColor="text1"/>
          <w:sz w:val="24"/>
          <w:szCs w:val="24"/>
          <w:lang w:eastAsia="en-GB"/>
        </w:rPr>
        <w:t xml:space="preserve">3-4 </w:t>
      </w:r>
      <w:r>
        <w:rPr>
          <w:rFonts w:ascii="Times New Roman" w:hAnsi="Times New Roman" w:cs="Times New Roman"/>
          <w:noProof/>
          <w:color w:val="000000" w:themeColor="text1"/>
          <w:sz w:val="24"/>
          <w:szCs w:val="24"/>
          <w:lang w:eastAsia="en-GB"/>
        </w:rPr>
        <w:t>s</w:t>
      </w:r>
      <w:r w:rsidRPr="004F6488">
        <w:rPr>
          <w:rFonts w:ascii="Times New Roman" w:hAnsi="Times New Roman" w:cs="Times New Roman"/>
          <w:noProof/>
          <w:color w:val="000000" w:themeColor="text1"/>
          <w:sz w:val="24"/>
          <w:szCs w:val="24"/>
          <w:lang w:eastAsia="en-GB"/>
        </w:rPr>
        <w:t xml:space="preserve">q </w:t>
      </w:r>
      <w:r>
        <w:rPr>
          <w:rFonts w:ascii="Times New Roman" w:hAnsi="Times New Roman" w:cs="Times New Roman"/>
          <w:noProof/>
          <w:color w:val="000000" w:themeColor="text1"/>
          <w:sz w:val="24"/>
          <w:szCs w:val="24"/>
          <w:lang w:eastAsia="en-GB"/>
        </w:rPr>
        <w:t>k</w:t>
      </w:r>
      <w:r w:rsidRPr="004F6488">
        <w:rPr>
          <w:rFonts w:ascii="Times New Roman" w:hAnsi="Times New Roman" w:cs="Times New Roman"/>
          <w:noProof/>
          <w:color w:val="000000" w:themeColor="text1"/>
          <w:sz w:val="24"/>
          <w:szCs w:val="24"/>
          <w:lang w:eastAsia="en-GB"/>
        </w:rPr>
        <w:t xml:space="preserve">m.. The area lies in the latitude 30˚2” to 30˚ 26” (N) and </w:t>
      </w:r>
      <w:r>
        <w:rPr>
          <w:rFonts w:ascii="Times New Roman" w:hAnsi="Times New Roman" w:cs="Times New Roman"/>
          <w:noProof/>
          <w:color w:val="000000" w:themeColor="text1"/>
          <w:sz w:val="24"/>
          <w:szCs w:val="24"/>
          <w:lang w:eastAsia="en-GB"/>
        </w:rPr>
        <w:t>l</w:t>
      </w:r>
      <w:r w:rsidRPr="004F6488">
        <w:rPr>
          <w:rFonts w:ascii="Times New Roman" w:hAnsi="Times New Roman" w:cs="Times New Roman"/>
          <w:noProof/>
          <w:color w:val="000000" w:themeColor="text1"/>
          <w:sz w:val="24"/>
          <w:szCs w:val="24"/>
          <w:lang w:eastAsia="en-GB"/>
        </w:rPr>
        <w:t xml:space="preserve">ongitude 77˚52" to 78˚- 19" (E) (Mir </w:t>
      </w:r>
      <w:r w:rsidRPr="004F6488">
        <w:rPr>
          <w:rFonts w:ascii="Times New Roman" w:hAnsi="Times New Roman" w:cs="Times New Roman"/>
          <w:i/>
          <w:noProof/>
          <w:color w:val="000000" w:themeColor="text1"/>
          <w:sz w:val="24"/>
          <w:szCs w:val="24"/>
          <w:lang w:eastAsia="en-GB"/>
        </w:rPr>
        <w:t>et al</w:t>
      </w:r>
      <w:r w:rsidRPr="004F6488">
        <w:rPr>
          <w:rFonts w:ascii="Times New Roman" w:hAnsi="Times New Roman" w:cs="Times New Roman"/>
          <w:noProof/>
          <w:color w:val="000000" w:themeColor="text1"/>
          <w:sz w:val="24"/>
          <w:szCs w:val="24"/>
          <w:lang w:eastAsia="en-GB"/>
        </w:rPr>
        <w:t>., 2018).</w:t>
      </w:r>
    </w:p>
    <w:p w14:paraId="1ADBA566" w14:textId="768BB568" w:rsidR="00086156" w:rsidRPr="00112D01" w:rsidRDefault="00086156" w:rsidP="00086156">
      <w:pPr>
        <w:spacing w:after="160" w:line="360" w:lineRule="auto"/>
        <w:rPr>
          <w:rFonts w:ascii="Times New Roman" w:hAnsi="Times New Roman" w:cs="Times New Roman"/>
          <w:noProof/>
          <w:color w:val="000000" w:themeColor="text1"/>
          <w:sz w:val="24"/>
          <w:szCs w:val="24"/>
          <w:u w:val="single"/>
          <w:lang w:eastAsia="en-GB"/>
        </w:rPr>
      </w:pPr>
      <w:r w:rsidRPr="00112D01">
        <w:rPr>
          <w:rFonts w:ascii="Times New Roman" w:hAnsi="Times New Roman" w:cs="Times New Roman"/>
          <w:noProof/>
          <w:color w:val="000000" w:themeColor="text1"/>
          <w:sz w:val="24"/>
          <w:szCs w:val="24"/>
          <w:u w:val="single"/>
          <w:lang w:eastAsia="en-GB"/>
        </w:rPr>
        <w:t xml:space="preserve">Table 7. Demographics of selected sites near </w:t>
      </w:r>
      <w:r w:rsidR="007E5DD6">
        <w:rPr>
          <w:rFonts w:ascii="Times New Roman" w:hAnsi="Times New Roman" w:cs="Times New Roman"/>
          <w:noProof/>
          <w:color w:val="000000" w:themeColor="text1"/>
          <w:sz w:val="24"/>
          <w:szCs w:val="24"/>
          <w:u w:val="single"/>
          <w:lang w:eastAsia="en-GB"/>
        </w:rPr>
        <w:t>RJNP</w:t>
      </w:r>
      <w:r>
        <w:rPr>
          <w:rFonts w:ascii="Times New Roman" w:hAnsi="Times New Roman" w:cs="Times New Roman"/>
          <w:noProof/>
          <w:color w:val="000000" w:themeColor="text1"/>
          <w:sz w:val="24"/>
          <w:szCs w:val="24"/>
          <w:u w:val="single"/>
          <w:lang w:eastAsia="en-GB"/>
        </w:rPr>
        <w:t xml:space="preserve">. </w:t>
      </w:r>
      <w:r w:rsidRPr="00E72863">
        <w:rPr>
          <w:rFonts w:ascii="Times New Roman" w:hAnsi="Times New Roman" w:cs="Times New Roman"/>
          <w:noProof/>
          <w:color w:val="000000" w:themeColor="text1"/>
          <w:sz w:val="24"/>
          <w:szCs w:val="24"/>
          <w:u w:val="single"/>
          <w:lang w:eastAsia="en-GB"/>
        </w:rPr>
        <w:t>Source: Census, 2011</w:t>
      </w:r>
    </w:p>
    <w:tbl>
      <w:tblPr>
        <w:tblStyle w:val="TableGrid4"/>
        <w:tblW w:w="0" w:type="auto"/>
        <w:tblLook w:val="04A0" w:firstRow="1" w:lastRow="0" w:firstColumn="1" w:lastColumn="0" w:noHBand="0" w:noVBand="1"/>
      </w:tblPr>
      <w:tblGrid>
        <w:gridCol w:w="2263"/>
        <w:gridCol w:w="1701"/>
        <w:gridCol w:w="1560"/>
        <w:gridCol w:w="2693"/>
      </w:tblGrid>
      <w:tr w:rsidR="00086156" w:rsidRPr="00925D82" w14:paraId="71139EFD" w14:textId="77777777" w:rsidTr="00086156">
        <w:trPr>
          <w:trHeight w:val="312"/>
        </w:trPr>
        <w:tc>
          <w:tcPr>
            <w:tcW w:w="2263" w:type="dxa"/>
            <w:vAlign w:val="center"/>
          </w:tcPr>
          <w:p w14:paraId="776504C1" w14:textId="77777777" w:rsidR="00086156" w:rsidRPr="00925D82" w:rsidRDefault="00086156" w:rsidP="00086156">
            <w:pPr>
              <w:spacing w:after="0" w:line="240" w:lineRule="auto"/>
              <w:rPr>
                <w:rFonts w:ascii="Times New Roman" w:hAnsi="Times New Roman" w:cs="Times New Roman"/>
                <w:b/>
              </w:rPr>
            </w:pPr>
          </w:p>
        </w:tc>
        <w:tc>
          <w:tcPr>
            <w:tcW w:w="1701" w:type="dxa"/>
            <w:vAlign w:val="center"/>
          </w:tcPr>
          <w:p w14:paraId="797463FC" w14:textId="77777777" w:rsidR="00086156" w:rsidRPr="00925D82" w:rsidRDefault="00086156" w:rsidP="00086156">
            <w:pPr>
              <w:spacing w:after="0" w:line="240" w:lineRule="auto"/>
              <w:rPr>
                <w:rFonts w:ascii="Times New Roman" w:hAnsi="Times New Roman" w:cs="Times New Roman"/>
                <w:b/>
                <w:noProof/>
                <w:color w:val="000000" w:themeColor="text1"/>
                <w:u w:val="single"/>
                <w:lang w:eastAsia="en-GB"/>
              </w:rPr>
            </w:pPr>
            <w:r w:rsidRPr="00925D82">
              <w:rPr>
                <w:rFonts w:ascii="Times New Roman" w:hAnsi="Times New Roman" w:cs="Times New Roman"/>
                <w:b/>
                <w:noProof/>
                <w:color w:val="000000" w:themeColor="text1"/>
                <w:u w:val="single"/>
                <w:lang w:eastAsia="en-GB"/>
              </w:rPr>
              <w:t>Dehradun</w:t>
            </w:r>
          </w:p>
        </w:tc>
        <w:tc>
          <w:tcPr>
            <w:tcW w:w="1560" w:type="dxa"/>
            <w:vAlign w:val="center"/>
          </w:tcPr>
          <w:p w14:paraId="012CAEC4" w14:textId="77777777" w:rsidR="00086156" w:rsidRPr="00925D82" w:rsidRDefault="00086156" w:rsidP="00086156">
            <w:pPr>
              <w:spacing w:after="0" w:line="240" w:lineRule="auto"/>
              <w:rPr>
                <w:rFonts w:ascii="Times New Roman" w:hAnsi="Times New Roman" w:cs="Times New Roman"/>
                <w:b/>
                <w:noProof/>
                <w:color w:val="000000" w:themeColor="text1"/>
                <w:u w:val="single"/>
                <w:lang w:eastAsia="en-GB"/>
              </w:rPr>
            </w:pPr>
            <w:r w:rsidRPr="00925D82">
              <w:rPr>
                <w:rFonts w:ascii="Times New Roman" w:hAnsi="Times New Roman" w:cs="Times New Roman"/>
                <w:b/>
                <w:noProof/>
                <w:color w:val="000000" w:themeColor="text1"/>
                <w:u w:val="single"/>
                <w:lang w:eastAsia="en-GB"/>
              </w:rPr>
              <w:t>Mohand</w:t>
            </w:r>
          </w:p>
        </w:tc>
        <w:tc>
          <w:tcPr>
            <w:tcW w:w="2693" w:type="dxa"/>
            <w:vAlign w:val="center"/>
          </w:tcPr>
          <w:p w14:paraId="2A393E31" w14:textId="77777777" w:rsidR="00086156" w:rsidRPr="00925D82" w:rsidRDefault="00086156" w:rsidP="00086156">
            <w:pPr>
              <w:spacing w:after="0" w:line="240" w:lineRule="auto"/>
              <w:rPr>
                <w:rFonts w:ascii="Times New Roman" w:hAnsi="Times New Roman" w:cs="Times New Roman"/>
                <w:b/>
                <w:noProof/>
                <w:color w:val="000000" w:themeColor="text1"/>
                <w:u w:val="single"/>
                <w:lang w:eastAsia="en-GB"/>
              </w:rPr>
            </w:pPr>
            <w:r w:rsidRPr="00925D82">
              <w:rPr>
                <w:rFonts w:ascii="Times New Roman" w:hAnsi="Times New Roman" w:cs="Times New Roman"/>
                <w:b/>
                <w:noProof/>
                <w:color w:val="000000" w:themeColor="text1"/>
                <w:u w:val="single"/>
                <w:lang w:eastAsia="en-GB"/>
              </w:rPr>
              <w:t>Karwa Pani</w:t>
            </w:r>
          </w:p>
        </w:tc>
      </w:tr>
      <w:tr w:rsidR="00086156" w:rsidRPr="00112D01" w14:paraId="2FE9070F" w14:textId="77777777" w:rsidTr="00086156">
        <w:trPr>
          <w:trHeight w:val="312"/>
        </w:trPr>
        <w:tc>
          <w:tcPr>
            <w:tcW w:w="2263" w:type="dxa"/>
            <w:vAlign w:val="center"/>
          </w:tcPr>
          <w:p w14:paraId="18C7364D" w14:textId="77777777" w:rsidR="00086156" w:rsidRPr="00112D01" w:rsidRDefault="00086156" w:rsidP="00086156">
            <w:pPr>
              <w:spacing w:after="0" w:line="240" w:lineRule="auto"/>
              <w:rPr>
                <w:rFonts w:ascii="Times New Roman" w:hAnsi="Times New Roman" w:cs="Times New Roman"/>
                <w:noProof/>
                <w:color w:val="000000" w:themeColor="text1"/>
                <w:u w:val="single"/>
                <w:lang w:eastAsia="en-GB"/>
              </w:rPr>
            </w:pPr>
            <w:r w:rsidRPr="00112D01">
              <w:rPr>
                <w:rFonts w:ascii="Times New Roman" w:hAnsi="Times New Roman" w:cs="Times New Roman"/>
              </w:rPr>
              <w:t>Total population</w:t>
            </w:r>
          </w:p>
        </w:tc>
        <w:tc>
          <w:tcPr>
            <w:tcW w:w="1701" w:type="dxa"/>
            <w:vAlign w:val="center"/>
          </w:tcPr>
          <w:p w14:paraId="2D7AF6E0"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1,696,694</w:t>
            </w:r>
          </w:p>
        </w:tc>
        <w:tc>
          <w:tcPr>
            <w:tcW w:w="1560" w:type="dxa"/>
            <w:vAlign w:val="center"/>
          </w:tcPr>
          <w:p w14:paraId="615DAD1D"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2826</w:t>
            </w:r>
          </w:p>
        </w:tc>
        <w:tc>
          <w:tcPr>
            <w:tcW w:w="2693" w:type="dxa"/>
            <w:vAlign w:val="center"/>
          </w:tcPr>
          <w:p w14:paraId="61C72526"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 xml:space="preserve">Data </w:t>
            </w:r>
            <w:r>
              <w:rPr>
                <w:rFonts w:ascii="Times New Roman" w:hAnsi="Times New Roman" w:cs="Times New Roman"/>
                <w:noProof/>
                <w:color w:val="000000" w:themeColor="text1"/>
                <w:lang w:eastAsia="en-GB"/>
              </w:rPr>
              <w:t xml:space="preserve">not </w:t>
            </w:r>
            <w:r w:rsidRPr="00E72863">
              <w:rPr>
                <w:rFonts w:ascii="Times New Roman" w:hAnsi="Times New Roman" w:cs="Times New Roman"/>
                <w:noProof/>
                <w:color w:val="000000" w:themeColor="text1"/>
                <w:lang w:eastAsia="en-GB"/>
              </w:rPr>
              <w:t xml:space="preserve">avalaible </w:t>
            </w:r>
          </w:p>
        </w:tc>
      </w:tr>
      <w:tr w:rsidR="00086156" w:rsidRPr="00112D01" w14:paraId="3E4359C1" w14:textId="77777777" w:rsidTr="00086156">
        <w:trPr>
          <w:trHeight w:val="312"/>
        </w:trPr>
        <w:tc>
          <w:tcPr>
            <w:tcW w:w="2263" w:type="dxa"/>
            <w:vAlign w:val="center"/>
          </w:tcPr>
          <w:p w14:paraId="19C0A5A4" w14:textId="77777777" w:rsidR="00086156" w:rsidRPr="00112D01" w:rsidRDefault="00086156" w:rsidP="00086156">
            <w:pPr>
              <w:spacing w:after="0" w:line="240" w:lineRule="auto"/>
              <w:rPr>
                <w:rFonts w:ascii="Times New Roman" w:hAnsi="Times New Roman" w:cs="Times New Roman"/>
                <w:noProof/>
                <w:color w:val="000000" w:themeColor="text1"/>
                <w:u w:val="single"/>
                <w:lang w:eastAsia="en-GB"/>
              </w:rPr>
            </w:pPr>
            <w:r w:rsidRPr="00112D01">
              <w:rPr>
                <w:rFonts w:ascii="Times New Roman" w:hAnsi="Times New Roman" w:cs="Times New Roman"/>
              </w:rPr>
              <w:t xml:space="preserve">Number of males </w:t>
            </w:r>
          </w:p>
        </w:tc>
        <w:tc>
          <w:tcPr>
            <w:tcW w:w="1701" w:type="dxa"/>
            <w:vAlign w:val="center"/>
          </w:tcPr>
          <w:p w14:paraId="0E9F3A3B"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892,199</w:t>
            </w:r>
          </w:p>
        </w:tc>
        <w:tc>
          <w:tcPr>
            <w:tcW w:w="1560" w:type="dxa"/>
            <w:vAlign w:val="center"/>
          </w:tcPr>
          <w:p w14:paraId="0D899F03"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1517</w:t>
            </w:r>
          </w:p>
        </w:tc>
        <w:tc>
          <w:tcPr>
            <w:tcW w:w="2693" w:type="dxa"/>
            <w:vAlign w:val="center"/>
          </w:tcPr>
          <w:p w14:paraId="73A5E4B1"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F52653">
              <w:rPr>
                <w:rFonts w:ascii="Times New Roman" w:hAnsi="Times New Roman" w:cs="Times New Roman"/>
                <w:noProof/>
                <w:color w:val="000000" w:themeColor="text1"/>
                <w:lang w:eastAsia="en-GB"/>
              </w:rPr>
              <w:t>Data not avalaible</w:t>
            </w:r>
          </w:p>
        </w:tc>
      </w:tr>
      <w:tr w:rsidR="00086156" w:rsidRPr="00112D01" w14:paraId="6F7DB4BC" w14:textId="77777777" w:rsidTr="00086156">
        <w:trPr>
          <w:trHeight w:val="312"/>
        </w:trPr>
        <w:tc>
          <w:tcPr>
            <w:tcW w:w="2263" w:type="dxa"/>
            <w:vAlign w:val="center"/>
          </w:tcPr>
          <w:p w14:paraId="38D719E7" w14:textId="77777777" w:rsidR="00086156" w:rsidRPr="00112D01" w:rsidRDefault="00086156" w:rsidP="00086156">
            <w:pPr>
              <w:spacing w:after="0" w:line="240" w:lineRule="auto"/>
              <w:rPr>
                <w:rFonts w:ascii="Times New Roman" w:hAnsi="Times New Roman" w:cs="Times New Roman"/>
                <w:noProof/>
                <w:color w:val="000000" w:themeColor="text1"/>
                <w:u w:val="single"/>
                <w:lang w:eastAsia="en-GB"/>
              </w:rPr>
            </w:pPr>
            <w:r w:rsidRPr="00112D01">
              <w:rPr>
                <w:rFonts w:ascii="Times New Roman" w:hAnsi="Times New Roman" w:cs="Times New Roman"/>
              </w:rPr>
              <w:t>Number of females</w:t>
            </w:r>
          </w:p>
        </w:tc>
        <w:tc>
          <w:tcPr>
            <w:tcW w:w="1701" w:type="dxa"/>
            <w:vAlign w:val="center"/>
          </w:tcPr>
          <w:p w14:paraId="2F099620"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804495</w:t>
            </w:r>
          </w:p>
        </w:tc>
        <w:tc>
          <w:tcPr>
            <w:tcW w:w="1560" w:type="dxa"/>
            <w:vAlign w:val="center"/>
          </w:tcPr>
          <w:p w14:paraId="1DD10FFC"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1309</w:t>
            </w:r>
          </w:p>
        </w:tc>
        <w:tc>
          <w:tcPr>
            <w:tcW w:w="2693" w:type="dxa"/>
            <w:vAlign w:val="center"/>
          </w:tcPr>
          <w:p w14:paraId="785EFF86"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F52653">
              <w:rPr>
                <w:rFonts w:ascii="Times New Roman" w:hAnsi="Times New Roman" w:cs="Times New Roman"/>
                <w:noProof/>
                <w:color w:val="000000" w:themeColor="text1"/>
                <w:lang w:eastAsia="en-GB"/>
              </w:rPr>
              <w:t>Data not avalaible</w:t>
            </w:r>
          </w:p>
        </w:tc>
      </w:tr>
      <w:tr w:rsidR="00086156" w:rsidRPr="00112D01" w14:paraId="6E8B56BB" w14:textId="77777777" w:rsidTr="00086156">
        <w:trPr>
          <w:trHeight w:val="312"/>
        </w:trPr>
        <w:tc>
          <w:tcPr>
            <w:tcW w:w="2263" w:type="dxa"/>
            <w:vAlign w:val="center"/>
          </w:tcPr>
          <w:p w14:paraId="448B7048" w14:textId="77777777" w:rsidR="00086156" w:rsidRPr="00112D01" w:rsidRDefault="00086156" w:rsidP="00086156">
            <w:pPr>
              <w:spacing w:after="0" w:line="240" w:lineRule="auto"/>
              <w:rPr>
                <w:rFonts w:ascii="Times New Roman" w:hAnsi="Times New Roman" w:cs="Times New Roman"/>
                <w:noProof/>
                <w:color w:val="000000" w:themeColor="text1"/>
                <w:u w:val="single"/>
                <w:lang w:eastAsia="en-GB"/>
              </w:rPr>
            </w:pPr>
            <w:r w:rsidRPr="00112D01">
              <w:rPr>
                <w:rFonts w:ascii="Times New Roman" w:hAnsi="Times New Roman" w:cs="Times New Roman"/>
              </w:rPr>
              <w:t>Female literacy</w:t>
            </w:r>
          </w:p>
        </w:tc>
        <w:tc>
          <w:tcPr>
            <w:tcW w:w="1701" w:type="dxa"/>
            <w:vAlign w:val="center"/>
          </w:tcPr>
          <w:p w14:paraId="345F47DC"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78.54%</w:t>
            </w:r>
          </w:p>
        </w:tc>
        <w:tc>
          <w:tcPr>
            <w:tcW w:w="1560" w:type="dxa"/>
            <w:vAlign w:val="center"/>
          </w:tcPr>
          <w:p w14:paraId="46548442"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25.05%</w:t>
            </w:r>
          </w:p>
        </w:tc>
        <w:tc>
          <w:tcPr>
            <w:tcW w:w="2693" w:type="dxa"/>
            <w:vAlign w:val="center"/>
          </w:tcPr>
          <w:p w14:paraId="3362C0CD"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F52653">
              <w:rPr>
                <w:rFonts w:ascii="Times New Roman" w:hAnsi="Times New Roman" w:cs="Times New Roman"/>
                <w:noProof/>
                <w:color w:val="000000" w:themeColor="text1"/>
                <w:lang w:eastAsia="en-GB"/>
              </w:rPr>
              <w:t>Data not avalaible</w:t>
            </w:r>
          </w:p>
        </w:tc>
      </w:tr>
      <w:tr w:rsidR="00086156" w:rsidRPr="00112D01" w14:paraId="684E0EA3" w14:textId="77777777" w:rsidTr="00086156">
        <w:trPr>
          <w:trHeight w:val="312"/>
        </w:trPr>
        <w:tc>
          <w:tcPr>
            <w:tcW w:w="2263" w:type="dxa"/>
            <w:vAlign w:val="center"/>
          </w:tcPr>
          <w:p w14:paraId="728B311A" w14:textId="77777777" w:rsidR="00086156" w:rsidRPr="00112D01" w:rsidRDefault="00086156" w:rsidP="00086156">
            <w:pPr>
              <w:spacing w:after="0" w:line="240" w:lineRule="auto"/>
              <w:rPr>
                <w:rFonts w:ascii="Times New Roman" w:hAnsi="Times New Roman" w:cs="Times New Roman"/>
                <w:noProof/>
                <w:color w:val="000000" w:themeColor="text1"/>
                <w:u w:val="single"/>
                <w:lang w:eastAsia="en-GB"/>
              </w:rPr>
            </w:pPr>
            <w:r w:rsidRPr="00112D01">
              <w:rPr>
                <w:rFonts w:ascii="Times New Roman" w:hAnsi="Times New Roman" w:cs="Times New Roman"/>
              </w:rPr>
              <w:t xml:space="preserve">Male literacy </w:t>
            </w:r>
          </w:p>
        </w:tc>
        <w:tc>
          <w:tcPr>
            <w:tcW w:w="1701" w:type="dxa"/>
            <w:vAlign w:val="center"/>
          </w:tcPr>
          <w:p w14:paraId="60E7A54F"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89.40%</w:t>
            </w:r>
          </w:p>
        </w:tc>
        <w:tc>
          <w:tcPr>
            <w:tcW w:w="1560" w:type="dxa"/>
            <w:vAlign w:val="center"/>
          </w:tcPr>
          <w:p w14:paraId="31BDB313"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E72863">
              <w:rPr>
                <w:rFonts w:ascii="Times New Roman" w:hAnsi="Times New Roman" w:cs="Times New Roman"/>
                <w:noProof/>
                <w:color w:val="000000" w:themeColor="text1"/>
                <w:lang w:eastAsia="en-GB"/>
              </w:rPr>
              <w:t>40.61%</w:t>
            </w:r>
          </w:p>
        </w:tc>
        <w:tc>
          <w:tcPr>
            <w:tcW w:w="2693" w:type="dxa"/>
            <w:vAlign w:val="center"/>
          </w:tcPr>
          <w:p w14:paraId="558B9E8B" w14:textId="77777777" w:rsidR="00086156" w:rsidRPr="00E72863" w:rsidRDefault="00086156" w:rsidP="00086156">
            <w:pPr>
              <w:spacing w:after="0" w:line="240" w:lineRule="auto"/>
              <w:rPr>
                <w:rFonts w:ascii="Times New Roman" w:hAnsi="Times New Roman" w:cs="Times New Roman"/>
                <w:noProof/>
                <w:color w:val="000000" w:themeColor="text1"/>
                <w:lang w:eastAsia="en-GB"/>
              </w:rPr>
            </w:pPr>
            <w:r w:rsidRPr="00F52653">
              <w:rPr>
                <w:rFonts w:ascii="Times New Roman" w:hAnsi="Times New Roman" w:cs="Times New Roman"/>
                <w:noProof/>
                <w:color w:val="000000" w:themeColor="text1"/>
                <w:lang w:eastAsia="en-GB"/>
              </w:rPr>
              <w:t>Data not avalaible</w:t>
            </w:r>
          </w:p>
        </w:tc>
      </w:tr>
    </w:tbl>
    <w:p w14:paraId="7D6892B4" w14:textId="68BB5BB4" w:rsidR="00086156" w:rsidRPr="00D51A9A" w:rsidRDefault="00086156" w:rsidP="00086156">
      <w:pPr>
        <w:pStyle w:val="Heading2"/>
      </w:pPr>
      <w:bookmarkStart w:id="58" w:name="_Toc64288443"/>
      <w:r>
        <w:t>3.</w:t>
      </w:r>
      <w:r w:rsidR="007D6D98">
        <w:t>8</w:t>
      </w:r>
      <w:r w:rsidRPr="00D51A9A">
        <w:t>.</w:t>
      </w:r>
      <w:r>
        <w:t>3</w:t>
      </w:r>
      <w:r w:rsidRPr="00D51A9A">
        <w:t xml:space="preserve"> Gujjars - Tribes of North Western India</w:t>
      </w:r>
      <w:bookmarkEnd w:id="58"/>
      <w:r w:rsidRPr="00D51A9A">
        <w:t xml:space="preserve"> </w:t>
      </w:r>
    </w:p>
    <w:p w14:paraId="2FD101DF" w14:textId="2B30B93B" w:rsidR="00086156" w:rsidRPr="00A023E5" w:rsidRDefault="00086156" w:rsidP="00086156">
      <w:pPr>
        <w:spacing w:before="240" w:after="240" w:line="360" w:lineRule="auto"/>
        <w:jc w:val="both"/>
        <w:rPr>
          <w:rFonts w:ascii="Times New Roman" w:hAnsi="Times New Roman" w:cs="Times New Roman"/>
          <w:color w:val="000000" w:themeColor="text1"/>
          <w:sz w:val="24"/>
          <w:szCs w:val="24"/>
          <w:lang w:val="en"/>
        </w:rPr>
      </w:pPr>
      <w:r w:rsidRPr="00A023E5">
        <w:rPr>
          <w:rFonts w:ascii="Times New Roman" w:hAnsi="Times New Roman" w:cs="Times New Roman"/>
          <w:color w:val="000000" w:themeColor="text1"/>
          <w:sz w:val="24"/>
          <w:szCs w:val="24"/>
        </w:rPr>
        <w:t xml:space="preserve">In India, Gujjars are amongst one of the major tribes of the North Western region. Over centuries, their lifestyle, traditions and customs have been influenced by Arabic, Persian, Turkish, and British cultures. All aspects of their lives from their genetic origins to the origins of their names and their means of livelihood have seen significant changes over the past few centuries. </w:t>
      </w:r>
      <w:r w:rsidRPr="00A023E5">
        <w:rPr>
          <w:rFonts w:ascii="Times New Roman" w:hAnsi="Times New Roman" w:cs="Times New Roman"/>
          <w:color w:val="000000" w:themeColor="text1"/>
          <w:sz w:val="24"/>
          <w:szCs w:val="24"/>
          <w:lang w:val="en"/>
        </w:rPr>
        <w:t xml:space="preserve">Gujjars mainly live in the states of Jammu and Kashmir, Uttar Pradesh, Haryana, Uttarakhand, Delhi, Rajasthan, Himachal Pradesh, Gujarat and Maharashtra (Balgir </w:t>
      </w:r>
      <w:r w:rsidRPr="00A023E5">
        <w:rPr>
          <w:rFonts w:ascii="Times New Roman" w:hAnsi="Times New Roman" w:cs="Times New Roman"/>
          <w:i/>
          <w:color w:val="000000" w:themeColor="text1"/>
          <w:sz w:val="24"/>
          <w:szCs w:val="24"/>
          <w:lang w:val="en"/>
        </w:rPr>
        <w:t>et al.</w:t>
      </w:r>
      <w:r w:rsidRPr="00A023E5">
        <w:rPr>
          <w:rFonts w:ascii="Times New Roman" w:hAnsi="Times New Roman" w:cs="Times New Roman"/>
          <w:color w:val="000000" w:themeColor="text1"/>
          <w:sz w:val="24"/>
          <w:szCs w:val="24"/>
          <w:lang w:val="en"/>
        </w:rPr>
        <w:t xml:space="preserve"> 1999) forming 10% of India’s population (Hindustan Times, 2007). There are several theories about their origins in India; some historians </w:t>
      </w:r>
      <w:r w:rsidR="009A0C39" w:rsidRPr="00A023E5">
        <w:rPr>
          <w:rFonts w:ascii="Times New Roman" w:hAnsi="Times New Roman" w:cs="Times New Roman"/>
          <w:color w:val="000000" w:themeColor="text1"/>
          <w:sz w:val="24"/>
          <w:szCs w:val="24"/>
          <w:lang w:val="en"/>
        </w:rPr>
        <w:t>believe that</w:t>
      </w:r>
      <w:r w:rsidRPr="00A023E5">
        <w:rPr>
          <w:rFonts w:ascii="Times New Roman" w:hAnsi="Times New Roman" w:cs="Times New Roman"/>
          <w:color w:val="000000" w:themeColor="text1"/>
          <w:sz w:val="24"/>
          <w:szCs w:val="24"/>
          <w:lang w:val="en"/>
        </w:rPr>
        <w:t xml:space="preserve"> they are the ‘</w:t>
      </w:r>
      <w:r w:rsidR="009A0C39" w:rsidRPr="00A023E5">
        <w:rPr>
          <w:rFonts w:ascii="Times New Roman" w:hAnsi="Times New Roman" w:cs="Times New Roman"/>
          <w:color w:val="000000" w:themeColor="text1"/>
          <w:sz w:val="24"/>
          <w:szCs w:val="24"/>
          <w:lang w:val="en"/>
        </w:rPr>
        <w:t>descendants</w:t>
      </w:r>
      <w:r w:rsidRPr="00A023E5">
        <w:rPr>
          <w:rFonts w:ascii="Times New Roman" w:hAnsi="Times New Roman" w:cs="Times New Roman"/>
          <w:color w:val="000000" w:themeColor="text1"/>
          <w:sz w:val="24"/>
          <w:szCs w:val="24"/>
          <w:lang w:val="en"/>
        </w:rPr>
        <w:t xml:space="preserve"> of the Kushans and the Yuchi tribes of erstwhile Soviet Union’ (Sahni, 2012); others believe that the Gujjars came to India with the White Huns in the 5</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and 6</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and subsequently settled there (Munshi 1954, Bingley 1978, Balgir 1983, Brandon 2012). The most popular belief however is that their ancestors came to India around 1500 years back and settled in the hilly areas of Gujarat and Rajasthan and later travelled to Jammu and Kashmir, Punjab, and the Shivaliks (Sahni, 2012).  In the 6</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the Gujjar kingdom was the second largest on the Indian continent, with its glorious period lasting from the 5</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to the 13</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peaking in the 9</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and 10</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(Rana, 2012). Their downfall began in the 13</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after the arrival of the Mughals and subsequently British rule in India.  </w:t>
      </w:r>
    </w:p>
    <w:p w14:paraId="004192DF" w14:textId="4551F9CB" w:rsidR="00086156" w:rsidRPr="00A023E5" w:rsidRDefault="00086156" w:rsidP="00086156">
      <w:pPr>
        <w:spacing w:before="240" w:after="240" w:line="360" w:lineRule="auto"/>
        <w:jc w:val="both"/>
        <w:rPr>
          <w:rFonts w:ascii="Times New Roman" w:hAnsi="Times New Roman" w:cs="Times New Roman"/>
          <w:color w:val="000000" w:themeColor="text1"/>
          <w:sz w:val="24"/>
          <w:szCs w:val="24"/>
          <w:lang w:val="en"/>
        </w:rPr>
      </w:pPr>
      <w:r w:rsidRPr="00A023E5">
        <w:rPr>
          <w:rFonts w:ascii="Times New Roman" w:hAnsi="Times New Roman" w:cs="Times New Roman"/>
          <w:color w:val="000000" w:themeColor="text1"/>
          <w:sz w:val="24"/>
          <w:szCs w:val="24"/>
          <w:lang w:val="en"/>
        </w:rPr>
        <w:lastRenderedPageBreak/>
        <w:t>Since the 7</w:t>
      </w:r>
      <w:r w:rsidRPr="00A023E5">
        <w:rPr>
          <w:rFonts w:ascii="Times New Roman" w:hAnsi="Times New Roman" w:cs="Times New Roman"/>
          <w:color w:val="000000" w:themeColor="text1"/>
          <w:sz w:val="24"/>
          <w:szCs w:val="24"/>
          <w:vertAlign w:val="superscript"/>
          <w:lang w:val="en"/>
        </w:rPr>
        <w:t>th</w:t>
      </w:r>
      <w:r w:rsidRPr="00A023E5">
        <w:rPr>
          <w:rFonts w:ascii="Times New Roman" w:hAnsi="Times New Roman" w:cs="Times New Roman"/>
          <w:color w:val="000000" w:themeColor="text1"/>
          <w:sz w:val="24"/>
          <w:szCs w:val="24"/>
          <w:lang w:val="en"/>
        </w:rPr>
        <w:t xml:space="preserve"> Century, due to Islamic influence and changes in ruling regimes, some Gujjars converted to Islam (Munshi 1954, Balgir 1983). Those who follow Islam are also said to have descended from the inhabitants of Georgia (Gurjia), who crossed Central Asia, Iraq, Iran, Afghanistan and the Khyber Pass to reach Gujarat, probably in the 5th and 6th centuries (</w:t>
      </w:r>
      <w:r w:rsidR="009A0C39" w:rsidRPr="00A023E5">
        <w:rPr>
          <w:rFonts w:ascii="Times New Roman" w:hAnsi="Times New Roman" w:cs="Times New Roman"/>
          <w:color w:val="000000" w:themeColor="text1"/>
          <w:sz w:val="24"/>
          <w:szCs w:val="24"/>
          <w:lang w:val="en"/>
        </w:rPr>
        <w:t>Hindustan times</w:t>
      </w:r>
      <w:r w:rsidRPr="00A023E5">
        <w:rPr>
          <w:rFonts w:ascii="Times New Roman" w:hAnsi="Times New Roman" w:cs="Times New Roman"/>
          <w:color w:val="000000" w:themeColor="text1"/>
          <w:sz w:val="24"/>
          <w:szCs w:val="24"/>
          <w:lang w:val="en"/>
        </w:rPr>
        <w:t xml:space="preserve">, 2007). Those who follow Hinduisms belong to the Kshatriya (warrior) or the Brahmin (‘upper’) caste (Sahni, 2015). Like their ancestry, their tribal name ‘Gujjar’ too has disputed origins. Gujjar has been defined in many ways by different authors. After an in-depth study of Arabic and Persian history, Professor Shahni associates the Gujjars with the </w:t>
      </w:r>
      <w:r w:rsidR="009A0C39" w:rsidRPr="00A023E5">
        <w:rPr>
          <w:rFonts w:ascii="Times New Roman" w:hAnsi="Times New Roman" w:cs="Times New Roman"/>
          <w:color w:val="000000" w:themeColor="text1"/>
          <w:sz w:val="24"/>
          <w:szCs w:val="24"/>
          <w:lang w:val="en"/>
        </w:rPr>
        <w:t>Bedouins</w:t>
      </w:r>
      <w:r w:rsidRPr="00A023E5">
        <w:rPr>
          <w:rFonts w:ascii="Times New Roman" w:hAnsi="Times New Roman" w:cs="Times New Roman"/>
          <w:color w:val="000000" w:themeColor="text1"/>
          <w:sz w:val="24"/>
          <w:szCs w:val="24"/>
          <w:lang w:val="en"/>
        </w:rPr>
        <w:t xml:space="preserve"> of Arabia as the ‘Khizir’ tribe. Over time the word evolved to become Garz, to Garzar to Gujjar (Rahi 2012).  In contrast, Pandit Radha Kant argues that they are the “Enemy Destroyer” according to the Sanskrit dictionary Shakabada (gurjara.wordpress, 2019). He suggests that in Sanskrit, “gur” means “enemy”, and “ujar” means “destroyer”.  </w:t>
      </w:r>
    </w:p>
    <w:p w14:paraId="6EAC13BB" w14:textId="4B3E2650" w:rsidR="00086156" w:rsidRDefault="00086156" w:rsidP="00086156">
      <w:pPr>
        <w:spacing w:before="240" w:after="240" w:line="360" w:lineRule="auto"/>
        <w:jc w:val="both"/>
        <w:rPr>
          <w:rFonts w:ascii="Open Sans" w:hAnsi="Open Sans" w:cs="Arial"/>
          <w:color w:val="000000"/>
          <w:sz w:val="23"/>
          <w:szCs w:val="23"/>
          <w:lang w:val="en"/>
        </w:rPr>
      </w:pPr>
      <w:r w:rsidRPr="00A023E5">
        <w:rPr>
          <w:rFonts w:ascii="Times New Roman" w:hAnsi="Times New Roman" w:cs="Times New Roman"/>
          <w:color w:val="000000" w:themeColor="text1"/>
          <w:sz w:val="24"/>
          <w:szCs w:val="24"/>
          <w:lang w:val="en"/>
        </w:rPr>
        <w:t>In India, the ‘Van’</w:t>
      </w:r>
      <w:r w:rsidRPr="00A023E5">
        <w:rPr>
          <w:rFonts w:ascii="Open Sans" w:hAnsi="Open Sans" w:cs="Arial"/>
          <w:color w:val="000000" w:themeColor="text1"/>
          <w:sz w:val="23"/>
          <w:szCs w:val="23"/>
          <w:lang w:val="en"/>
        </w:rPr>
        <w:t xml:space="preserve"> (forest) </w:t>
      </w:r>
      <w:r w:rsidRPr="00A023E5">
        <w:rPr>
          <w:rFonts w:ascii="Times New Roman" w:hAnsi="Times New Roman" w:cs="Times New Roman"/>
          <w:color w:val="000000" w:themeColor="text1"/>
          <w:sz w:val="24"/>
          <w:szCs w:val="24"/>
          <w:lang w:val="en"/>
        </w:rPr>
        <w:t>Gujjars are traditional shepherds</w:t>
      </w:r>
      <w:r w:rsidR="007D6D98">
        <w:rPr>
          <w:rFonts w:ascii="Times New Roman" w:hAnsi="Times New Roman" w:cs="Times New Roman"/>
          <w:color w:val="000000" w:themeColor="text1"/>
          <w:sz w:val="24"/>
          <w:szCs w:val="24"/>
          <w:lang w:val="en"/>
        </w:rPr>
        <w:t xml:space="preserve"> and</w:t>
      </w:r>
      <w:r w:rsidRPr="00A023E5">
        <w:rPr>
          <w:rFonts w:ascii="Times New Roman" w:hAnsi="Times New Roman" w:cs="Times New Roman"/>
          <w:color w:val="000000" w:themeColor="text1"/>
          <w:sz w:val="24"/>
          <w:szCs w:val="24"/>
          <w:lang w:val="en"/>
        </w:rPr>
        <w:t xml:space="preserve"> nomadic buffalo-herders inhabiting the foothills of the Himalayas, they depended on wild habitats in India before the British Empire mapped the land for the ownership and control of forest resources (Asher, 2018).</w:t>
      </w:r>
      <w:r w:rsidRPr="00A023E5">
        <w:rPr>
          <w:rFonts w:ascii="Times New Roman" w:eastAsia="Times New Roman" w:hAnsi="Times New Roman" w:cs="Times New Roman"/>
          <w:color w:val="000000" w:themeColor="text1"/>
          <w:sz w:val="24"/>
          <w:szCs w:val="24"/>
          <w:lang w:val="en" w:eastAsia="en-GB"/>
        </w:rPr>
        <w:t xml:space="preserve"> These pastoral nomads are classified into several subgroups according to the animals they keep and the regions they are associated with. </w:t>
      </w:r>
      <w:r w:rsidRPr="00A023E5">
        <w:rPr>
          <w:rFonts w:ascii="Times New Roman" w:hAnsi="Times New Roman" w:cs="Times New Roman"/>
          <w:color w:val="000000" w:themeColor="text1"/>
          <w:sz w:val="24"/>
          <w:szCs w:val="24"/>
          <w:lang w:val="en"/>
        </w:rPr>
        <w:t xml:space="preserve">Those </w:t>
      </w:r>
      <w:r w:rsidRPr="00A023E5">
        <w:rPr>
          <w:rFonts w:ascii="Times New Roman" w:hAnsi="Times New Roman" w:cs="Times New Roman"/>
          <w:color w:val="000000" w:themeColor="text1"/>
          <w:sz w:val="24"/>
          <w:szCs w:val="24"/>
        </w:rPr>
        <w:t xml:space="preserve">Gujjars who have kept their traditional profession alive are mainly involved in small-scale dairy-farming and agriculture. They keep buffalos, goats, and sheep for their domestic and commercial activities. They breed livestock of pure variety and supply ghee and raw wool (Sharma </w:t>
      </w:r>
      <w:r w:rsidRPr="00A023E5">
        <w:rPr>
          <w:rFonts w:ascii="Times New Roman" w:hAnsi="Times New Roman" w:cs="Times New Roman"/>
          <w:i/>
          <w:color w:val="000000" w:themeColor="text1"/>
          <w:sz w:val="24"/>
          <w:szCs w:val="24"/>
        </w:rPr>
        <w:t>et al</w:t>
      </w:r>
      <w:r w:rsidRPr="00A023E5">
        <w:rPr>
          <w:rFonts w:ascii="Times New Roman" w:hAnsi="Times New Roman" w:cs="Times New Roman"/>
          <w:color w:val="000000" w:themeColor="text1"/>
          <w:sz w:val="24"/>
          <w:szCs w:val="24"/>
        </w:rPr>
        <w:t xml:space="preserve">., 2012).  </w:t>
      </w:r>
      <w:r w:rsidRPr="00734C7C">
        <w:rPr>
          <w:rFonts w:ascii="Times New Roman" w:hAnsi="Times New Roman" w:cs="Times New Roman"/>
          <w:color w:val="000000" w:themeColor="text1"/>
          <w:sz w:val="24"/>
          <w:szCs w:val="24"/>
          <w:lang w:val="en"/>
        </w:rPr>
        <w:t>The ‘Van’ (forest) Gujjars are one of many pastoral communities who, dictated by the changing seasons, have walked the altitudes of the Himalayas for centuries. They are used to migrating to their winter pastures at the foothills of the Himalayas during the cold seasons and back to their higher grazing grounds in the summer months (Fig 14).</w:t>
      </w:r>
      <w:r w:rsidRPr="00A023E5">
        <w:rPr>
          <w:rFonts w:ascii="Open Sans" w:hAnsi="Open Sans" w:cs="Arial"/>
          <w:color w:val="000000" w:themeColor="text1"/>
          <w:sz w:val="23"/>
          <w:szCs w:val="23"/>
          <w:lang w:val="en"/>
        </w:rPr>
        <w:t xml:space="preserve"> </w:t>
      </w:r>
    </w:p>
    <w:p w14:paraId="2ACAACEB" w14:textId="1E6208A4" w:rsidR="00086156" w:rsidRPr="00387F31" w:rsidRDefault="00086156" w:rsidP="006757BA">
      <w:pPr>
        <w:spacing w:after="0" w:line="240" w:lineRule="auto"/>
        <w:jc w:val="both"/>
        <w:rPr>
          <w:rFonts w:eastAsia="Times New Roman"/>
          <w:b/>
          <w:lang w:val="en"/>
        </w:rPr>
      </w:pPr>
      <w:r>
        <w:rPr>
          <w:rFonts w:ascii="Times New Roman" w:eastAsia="Times New Roman" w:hAnsi="Times New Roman" w:cs="Times New Roman"/>
          <w:noProof/>
          <w:sz w:val="24"/>
          <w:szCs w:val="24"/>
          <w:lang w:eastAsia="en-GB"/>
        </w:rPr>
        <w:lastRenderedPageBreak/>
        <w:drawing>
          <wp:inline distT="0" distB="0" distL="0" distR="0" wp14:anchorId="2BF76716" wp14:editId="29B2C054">
            <wp:extent cx="5076749" cy="4016563"/>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a:ext>
                      </a:extLst>
                    </a:blip>
                    <a:srcRect b="1668"/>
                    <a:stretch/>
                  </pic:blipFill>
                  <pic:spPr bwMode="auto">
                    <a:xfrm>
                      <a:off x="0" y="0"/>
                      <a:ext cx="5092056" cy="4028673"/>
                    </a:xfrm>
                    <a:prstGeom prst="rect">
                      <a:avLst/>
                    </a:prstGeom>
                    <a:noFill/>
                    <a:ln>
                      <a:noFill/>
                    </a:ln>
                    <a:extLst>
                      <a:ext uri="{53640926-AAD7-44D8-BBD7-CCE9431645EC}">
                        <a14:shadowObscured xmlns:a14="http://schemas.microsoft.com/office/drawing/2010/main"/>
                      </a:ext>
                    </a:extLst>
                  </pic:spPr>
                </pic:pic>
              </a:graphicData>
            </a:graphic>
          </wp:inline>
        </w:drawing>
      </w:r>
      <w:r w:rsidR="006757BA">
        <w:rPr>
          <w:lang w:val="en"/>
        </w:rPr>
        <w:t xml:space="preserve">                    </w:t>
      </w:r>
      <w:r w:rsidRPr="006757BA">
        <w:rPr>
          <w:rFonts w:ascii="Times New Roman" w:hAnsi="Times New Roman" w:cs="Times New Roman"/>
          <w:sz w:val="24"/>
          <w:szCs w:val="24"/>
          <w:lang w:val="en"/>
        </w:rPr>
        <w:t>Fig. 14 Map of India showing Gujjar populations and their transhumance route (</w:t>
      </w:r>
      <w:r w:rsidR="009A0C39" w:rsidRPr="006757BA">
        <w:rPr>
          <w:rFonts w:ascii="Times New Roman" w:hAnsi="Times New Roman" w:cs="Times New Roman"/>
          <w:sz w:val="24"/>
          <w:szCs w:val="24"/>
          <w:lang w:val="en"/>
        </w:rPr>
        <w:t>adapted</w:t>
      </w:r>
      <w:r w:rsidRPr="006757BA">
        <w:rPr>
          <w:rFonts w:ascii="Times New Roman" w:hAnsi="Times New Roman" w:cs="Times New Roman"/>
          <w:sz w:val="24"/>
          <w:szCs w:val="24"/>
          <w:lang w:val="en"/>
        </w:rPr>
        <w:t xml:space="preserve"> from Nusrat, 2011).</w:t>
      </w:r>
    </w:p>
    <w:p w14:paraId="28514EC7" w14:textId="3B252BC1" w:rsidR="00086156" w:rsidRPr="00A023E5" w:rsidRDefault="00086156" w:rsidP="00C741B4">
      <w:pPr>
        <w:spacing w:before="360" w:after="240" w:line="360" w:lineRule="auto"/>
        <w:jc w:val="both"/>
        <w:rPr>
          <w:rFonts w:ascii="Times New Roman" w:hAnsi="Times New Roman" w:cs="Times New Roman"/>
          <w:color w:val="000000" w:themeColor="text1"/>
          <w:sz w:val="24"/>
          <w:szCs w:val="24"/>
          <w:lang w:val="en"/>
        </w:rPr>
      </w:pPr>
      <w:r w:rsidRPr="00734C7C">
        <w:rPr>
          <w:rFonts w:ascii="Times New Roman" w:hAnsi="Times New Roman" w:cs="Times New Roman"/>
          <w:color w:val="000000"/>
          <w:sz w:val="24"/>
          <w:szCs w:val="24"/>
          <w:lang w:val="en"/>
        </w:rPr>
        <w:t xml:space="preserve">As specialised pastoralists, for some of their nomadic community members the walk continues, involving men, women and children moving with their animal herds. Their familiarity with the migratory route is intimate. Their movements and places are well known through centuries’ worth of knowledge possessed by these nomadic people as well as their animals (Gooch, 2016). For some Gujjars, life has become sedentary due to government restrictions on movements and the unavailability of permits for the use of forests. Additionally, some Gujjars have been rehabilitated in the Haridwar district of Uttarakhand (Sharma </w:t>
      </w:r>
      <w:r w:rsidRPr="00734C7C">
        <w:rPr>
          <w:rFonts w:ascii="Times New Roman" w:hAnsi="Times New Roman" w:cs="Times New Roman"/>
          <w:i/>
          <w:color w:val="000000"/>
          <w:sz w:val="24"/>
          <w:szCs w:val="24"/>
          <w:lang w:val="en"/>
        </w:rPr>
        <w:t>et al.,</w:t>
      </w:r>
      <w:r w:rsidRPr="00734C7C">
        <w:rPr>
          <w:rFonts w:ascii="Times New Roman" w:hAnsi="Times New Roman" w:cs="Times New Roman"/>
          <w:color w:val="000000"/>
          <w:sz w:val="24"/>
          <w:szCs w:val="24"/>
          <w:lang w:val="en"/>
        </w:rPr>
        <w:t xml:space="preserve"> 2012) after they were asked to leave their “deras” in the proposed Rajaji National Park in the Shivaliks. Deras</w:t>
      </w:r>
      <w:r w:rsidR="00E4075F" w:rsidRPr="00734C7C">
        <w:rPr>
          <w:rFonts w:ascii="Times New Roman" w:hAnsi="Times New Roman" w:cs="Times New Roman"/>
          <w:color w:val="000000"/>
          <w:sz w:val="24"/>
          <w:szCs w:val="24"/>
          <w:lang w:val="en"/>
        </w:rPr>
        <w:t xml:space="preserve"> (Fig. 15a</w:t>
      </w:r>
      <w:r w:rsidR="000B4FA8" w:rsidRPr="00734C7C">
        <w:rPr>
          <w:rFonts w:ascii="Times New Roman" w:hAnsi="Times New Roman" w:cs="Times New Roman"/>
          <w:color w:val="000000"/>
          <w:sz w:val="24"/>
          <w:szCs w:val="24"/>
          <w:lang w:val="en"/>
        </w:rPr>
        <w:t xml:space="preserve"> and 15b</w:t>
      </w:r>
      <w:r w:rsidR="00E4075F" w:rsidRPr="00734C7C">
        <w:rPr>
          <w:rFonts w:ascii="Times New Roman" w:hAnsi="Times New Roman" w:cs="Times New Roman"/>
          <w:color w:val="000000"/>
          <w:sz w:val="24"/>
          <w:szCs w:val="24"/>
          <w:lang w:val="en"/>
        </w:rPr>
        <w:t>)</w:t>
      </w:r>
      <w:r w:rsidRPr="00734C7C">
        <w:rPr>
          <w:rFonts w:ascii="Times New Roman" w:hAnsi="Times New Roman" w:cs="Times New Roman"/>
          <w:color w:val="000000"/>
          <w:sz w:val="24"/>
          <w:szCs w:val="24"/>
          <w:lang w:val="en"/>
        </w:rPr>
        <w:t xml:space="preserve"> are their </w:t>
      </w:r>
      <w:r w:rsidRPr="00AD4ED2">
        <w:rPr>
          <w:rFonts w:ascii="Times New Roman" w:hAnsi="Times New Roman" w:cs="Times New Roman"/>
          <w:color w:val="000000"/>
          <w:sz w:val="24"/>
          <w:szCs w:val="24"/>
          <w:lang w:val="en"/>
        </w:rPr>
        <w:t xml:space="preserve">traditional huts which are built from forest material such as wood, bamboo and thatched roofs made of grass (Hussain </w:t>
      </w:r>
      <w:r w:rsidRPr="00AD4ED2">
        <w:rPr>
          <w:rFonts w:ascii="Times New Roman" w:hAnsi="Times New Roman" w:cs="Times New Roman"/>
          <w:i/>
          <w:color w:val="000000"/>
          <w:sz w:val="24"/>
          <w:szCs w:val="24"/>
          <w:lang w:val="en"/>
        </w:rPr>
        <w:t>et al.,</w:t>
      </w:r>
      <w:r w:rsidRPr="00AD4ED2">
        <w:rPr>
          <w:rFonts w:ascii="Times New Roman" w:hAnsi="Times New Roman" w:cs="Times New Roman"/>
          <w:color w:val="000000"/>
          <w:sz w:val="24"/>
          <w:szCs w:val="24"/>
          <w:lang w:val="en"/>
        </w:rPr>
        <w:t xml:space="preserve"> 2016). The Gujjars also construct makeshift huts for their cattle</w:t>
      </w:r>
      <w:r w:rsidR="000B4FA8">
        <w:rPr>
          <w:rFonts w:ascii="Times New Roman" w:hAnsi="Times New Roman" w:cs="Times New Roman"/>
          <w:color w:val="000000"/>
          <w:sz w:val="24"/>
          <w:szCs w:val="24"/>
          <w:lang w:val="en"/>
        </w:rPr>
        <w:t xml:space="preserve"> called ‘tabelas’ (Fig. 15c and 15d)</w:t>
      </w:r>
      <w:r w:rsidRPr="00AD4ED2">
        <w:rPr>
          <w:rFonts w:ascii="Times New Roman" w:hAnsi="Times New Roman" w:cs="Times New Roman"/>
          <w:color w:val="000000"/>
          <w:sz w:val="24"/>
          <w:szCs w:val="24"/>
          <w:lang w:val="en"/>
        </w:rPr>
        <w:t xml:space="preserve"> using the same forest resources</w:t>
      </w:r>
      <w:r w:rsidR="007D6D98">
        <w:rPr>
          <w:rFonts w:ascii="Times New Roman" w:hAnsi="Times New Roman" w:cs="Times New Roman"/>
          <w:color w:val="000000"/>
          <w:sz w:val="24"/>
          <w:szCs w:val="24"/>
          <w:lang w:val="en"/>
        </w:rPr>
        <w:t>.</w:t>
      </w:r>
      <w:r w:rsidR="007D6D98">
        <w:rPr>
          <w:rFonts w:ascii="Times New Roman" w:hAnsi="Times New Roman" w:cs="Times New Roman"/>
          <w:color w:val="000000" w:themeColor="text1"/>
          <w:sz w:val="24"/>
          <w:szCs w:val="24"/>
          <w:lang w:val="en"/>
        </w:rPr>
        <w:t xml:space="preserve"> </w:t>
      </w:r>
      <w:r w:rsidR="009A0C39" w:rsidRPr="00A023E5">
        <w:rPr>
          <w:rFonts w:ascii="Times New Roman" w:hAnsi="Times New Roman" w:cs="Times New Roman"/>
          <w:color w:val="000000" w:themeColor="text1"/>
          <w:sz w:val="24"/>
          <w:szCs w:val="24"/>
          <w:lang w:val="en"/>
        </w:rPr>
        <w:t>As people</w:t>
      </w:r>
      <w:r w:rsidRPr="00A023E5">
        <w:rPr>
          <w:rFonts w:ascii="Times New Roman" w:hAnsi="Times New Roman" w:cs="Times New Roman"/>
          <w:color w:val="000000" w:themeColor="text1"/>
          <w:sz w:val="24"/>
          <w:szCs w:val="24"/>
          <w:lang w:val="en"/>
        </w:rPr>
        <w:t xml:space="preserve"> engaged in transhumance (the practice of moving livestock from one grazing ground to another in a seasonal cycle), over several decades, the Gujjars of Dehradun have moved from the Doon Valley towards the higher grounds of the Himalayas searching for greener pastures for their cattle in the summer.</w:t>
      </w:r>
      <w:r w:rsidRPr="00A023E5">
        <w:rPr>
          <w:rFonts w:ascii="Times New Roman" w:hAnsi="Times New Roman" w:cs="Times New Roman"/>
          <w:color w:val="000000" w:themeColor="text1"/>
          <w:sz w:val="24"/>
          <w:szCs w:val="24"/>
        </w:rPr>
        <w:t xml:space="preserve"> </w:t>
      </w:r>
      <w:r w:rsidRPr="00A023E5">
        <w:rPr>
          <w:rFonts w:ascii="Times New Roman" w:hAnsi="Times New Roman" w:cs="Times New Roman"/>
          <w:color w:val="000000" w:themeColor="text1"/>
          <w:sz w:val="24"/>
          <w:szCs w:val="24"/>
          <w:lang w:val="en"/>
        </w:rPr>
        <w:t xml:space="preserve">They walk long distances to find a place where they can camp for a few months before they return to Doon in September. These nomads are Muslim Van Gujjars who </w:t>
      </w:r>
      <w:r w:rsidRPr="00A023E5">
        <w:rPr>
          <w:rFonts w:ascii="Times New Roman" w:hAnsi="Times New Roman" w:cs="Times New Roman"/>
          <w:color w:val="000000" w:themeColor="text1"/>
          <w:sz w:val="24"/>
          <w:szCs w:val="24"/>
          <w:lang w:val="en"/>
        </w:rPr>
        <w:lastRenderedPageBreak/>
        <w:t>have inhabited the Shivalik area for almost a century (</w:t>
      </w:r>
      <w:r w:rsidRPr="00A023E5">
        <w:rPr>
          <w:rFonts w:ascii="Times New Roman" w:hAnsi="Times New Roman" w:cs="Times New Roman"/>
          <w:color w:val="000000" w:themeColor="text1"/>
          <w:sz w:val="24"/>
          <w:szCs w:val="24"/>
        </w:rPr>
        <w:t>Upmanyu,</w:t>
      </w:r>
      <w:r w:rsidRPr="00A023E5">
        <w:rPr>
          <w:rFonts w:ascii="Times New Roman" w:hAnsi="Times New Roman" w:cs="Times New Roman"/>
          <w:color w:val="000000" w:themeColor="text1"/>
          <w:sz w:val="24"/>
          <w:szCs w:val="24"/>
          <w:lang w:val="en"/>
        </w:rPr>
        <w:t xml:space="preserve"> 2009). The Gujjar communities hold a wealth of knowledge of plants and herbs and contribute towards ecotourism in more than one way. Avadhash Kaushal, chairperson of the Rural Litigation and Entitlement Kendra (RLEK), who has been fighting for the rights of these nomads for the last two decades, calls them </w:t>
      </w:r>
      <w:r w:rsidRPr="00A023E5">
        <w:rPr>
          <w:rFonts w:ascii="Times New Roman" w:hAnsi="Times New Roman" w:cs="Times New Roman"/>
          <w:color w:val="000000" w:themeColor="text1"/>
          <w:sz w:val="24"/>
          <w:szCs w:val="24"/>
        </w:rPr>
        <w:t xml:space="preserve">“barefoot botanists” and says, </w:t>
      </w:r>
      <w:r w:rsidRPr="00A023E5">
        <w:rPr>
          <w:rFonts w:ascii="Times New Roman" w:hAnsi="Times New Roman" w:cs="Times New Roman"/>
          <w:color w:val="000000" w:themeColor="text1"/>
          <w:sz w:val="24"/>
          <w:szCs w:val="24"/>
          <w:lang w:val="en"/>
        </w:rPr>
        <w:t xml:space="preserve">“They make excellent forest guides as well as guards,” (Upmanyu, 2009). The pressures on the Van Gujjars are many. Besides their comfort and livelihood, their culture and identity </w:t>
      </w:r>
      <w:r w:rsidR="009A0C39" w:rsidRPr="00A023E5">
        <w:rPr>
          <w:rFonts w:ascii="Times New Roman" w:hAnsi="Times New Roman" w:cs="Times New Roman"/>
          <w:color w:val="000000" w:themeColor="text1"/>
          <w:sz w:val="24"/>
          <w:szCs w:val="24"/>
          <w:lang w:val="en"/>
        </w:rPr>
        <w:t>are</w:t>
      </w:r>
      <w:r w:rsidRPr="00A023E5">
        <w:rPr>
          <w:rFonts w:ascii="Times New Roman" w:hAnsi="Times New Roman" w:cs="Times New Roman"/>
          <w:color w:val="000000" w:themeColor="text1"/>
          <w:sz w:val="24"/>
          <w:szCs w:val="24"/>
          <w:lang w:val="en"/>
        </w:rPr>
        <w:t xml:space="preserve"> under threat.</w:t>
      </w:r>
    </w:p>
    <w:p w14:paraId="2F3067E8" w14:textId="78BD89FC" w:rsidR="00086156" w:rsidRPr="00C92C5C" w:rsidRDefault="00086156" w:rsidP="00C92C5C">
      <w:pPr>
        <w:spacing w:after="160" w:line="240" w:lineRule="auto"/>
        <w:rPr>
          <w:rFonts w:ascii="Times New Roman" w:hAnsi="Times New Roman" w:cs="Times New Roman"/>
          <w:sz w:val="24"/>
          <w:szCs w:val="24"/>
        </w:rPr>
      </w:pPr>
      <w:r w:rsidRPr="00A749B6">
        <w:rPr>
          <w:rFonts w:ascii="Times New Roman" w:hAnsi="Times New Roman" w:cs="Times New Roman"/>
          <w:noProof/>
          <w:sz w:val="24"/>
          <w:szCs w:val="24"/>
          <w:lang w:eastAsia="en-GB"/>
        </w:rPr>
        <w:drawing>
          <wp:inline distT="0" distB="0" distL="0" distR="0" wp14:anchorId="5AEFCBC2" wp14:editId="39038B7F">
            <wp:extent cx="4491563" cy="3152851"/>
            <wp:effectExtent l="0" t="0" r="444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40339" b="25546"/>
                    <a:stretch/>
                  </pic:blipFill>
                  <pic:spPr bwMode="auto">
                    <a:xfrm>
                      <a:off x="0" y="0"/>
                      <a:ext cx="4560877" cy="3201506"/>
                    </a:xfrm>
                    <a:prstGeom prst="rect">
                      <a:avLst/>
                    </a:prstGeom>
                    <a:ln>
                      <a:noFill/>
                    </a:ln>
                    <a:extLst>
                      <a:ext uri="{53640926-AAD7-44D8-BBD7-CCE9431645EC}">
                        <a14:shadowObscured xmlns:a14="http://schemas.microsoft.com/office/drawing/2010/main"/>
                      </a:ext>
                    </a:extLst>
                  </pic:spPr>
                </pic:pic>
              </a:graphicData>
            </a:graphic>
          </wp:inline>
        </w:drawing>
      </w:r>
      <w:r w:rsidR="00A169B2">
        <w:rPr>
          <w:rFonts w:ascii="Times New Roman" w:hAnsi="Times New Roman" w:cs="Times New Roman"/>
          <w:sz w:val="24"/>
          <w:szCs w:val="24"/>
        </w:rPr>
        <w:t xml:space="preserve">                           </w:t>
      </w:r>
      <w:r w:rsidRPr="00C92C5C">
        <w:rPr>
          <w:rFonts w:ascii="Times New Roman" w:hAnsi="Times New Roman" w:cs="Times New Roman"/>
          <w:sz w:val="24"/>
          <w:szCs w:val="24"/>
        </w:rPr>
        <w:t>Figure 1</w:t>
      </w:r>
      <w:r w:rsidR="00E4075F">
        <w:rPr>
          <w:rFonts w:ascii="Times New Roman" w:hAnsi="Times New Roman" w:cs="Times New Roman"/>
          <w:sz w:val="24"/>
          <w:szCs w:val="24"/>
        </w:rPr>
        <w:t>5</w:t>
      </w:r>
      <w:r w:rsidRPr="00C92C5C">
        <w:rPr>
          <w:rFonts w:ascii="Times New Roman" w:hAnsi="Times New Roman" w:cs="Times New Roman"/>
          <w:sz w:val="24"/>
          <w:szCs w:val="24"/>
        </w:rPr>
        <w:t>. Gujjar homes and barns; 1</w:t>
      </w:r>
      <w:r w:rsidR="00E4075F">
        <w:rPr>
          <w:rFonts w:ascii="Times New Roman" w:hAnsi="Times New Roman" w:cs="Times New Roman"/>
          <w:sz w:val="24"/>
          <w:szCs w:val="24"/>
        </w:rPr>
        <w:t>5</w:t>
      </w:r>
      <w:r w:rsidRPr="00C92C5C">
        <w:rPr>
          <w:rFonts w:ascii="Times New Roman" w:hAnsi="Times New Roman" w:cs="Times New Roman"/>
          <w:sz w:val="24"/>
          <w:szCs w:val="24"/>
        </w:rPr>
        <w:t>a.  Gujjar home (dera) made of clay and thatched roof; 1</w:t>
      </w:r>
      <w:r w:rsidR="00E4075F">
        <w:rPr>
          <w:rFonts w:ascii="Times New Roman" w:hAnsi="Times New Roman" w:cs="Times New Roman"/>
          <w:sz w:val="24"/>
          <w:szCs w:val="24"/>
        </w:rPr>
        <w:t>5</w:t>
      </w:r>
      <w:r w:rsidRPr="00C92C5C">
        <w:rPr>
          <w:rFonts w:ascii="Times New Roman" w:hAnsi="Times New Roman" w:cs="Times New Roman"/>
          <w:sz w:val="24"/>
          <w:szCs w:val="24"/>
        </w:rPr>
        <w:t>b. Gujjar deras along the tributaries of River Ganges; 1</w:t>
      </w:r>
      <w:r w:rsidR="00E4075F">
        <w:rPr>
          <w:rFonts w:ascii="Times New Roman" w:hAnsi="Times New Roman" w:cs="Times New Roman"/>
          <w:sz w:val="24"/>
          <w:szCs w:val="24"/>
        </w:rPr>
        <w:t>5</w:t>
      </w:r>
      <w:r w:rsidRPr="00C92C5C">
        <w:rPr>
          <w:rFonts w:ascii="Times New Roman" w:hAnsi="Times New Roman" w:cs="Times New Roman"/>
          <w:sz w:val="24"/>
          <w:szCs w:val="24"/>
        </w:rPr>
        <w:t>c. Tabela, barn for Gujjar livestock; 1</w:t>
      </w:r>
      <w:r w:rsidR="00E4075F">
        <w:rPr>
          <w:rFonts w:ascii="Times New Roman" w:hAnsi="Times New Roman" w:cs="Times New Roman"/>
          <w:sz w:val="24"/>
          <w:szCs w:val="24"/>
        </w:rPr>
        <w:t>5</w:t>
      </w:r>
      <w:r w:rsidRPr="00C92C5C">
        <w:rPr>
          <w:rFonts w:ascii="Times New Roman" w:hAnsi="Times New Roman" w:cs="Times New Roman"/>
          <w:sz w:val="24"/>
          <w:szCs w:val="24"/>
        </w:rPr>
        <w:t xml:space="preserve">d. Another Tabela. </w:t>
      </w:r>
    </w:p>
    <w:p w14:paraId="6F0EEAD9" w14:textId="40007A55" w:rsidR="00086156" w:rsidRPr="00A023E5" w:rsidRDefault="00086156" w:rsidP="00086156">
      <w:pPr>
        <w:spacing w:before="240" w:after="240" w:line="360" w:lineRule="auto"/>
        <w:jc w:val="both"/>
        <w:rPr>
          <w:rFonts w:ascii="Times New Roman" w:hAnsi="Times New Roman" w:cs="Times New Roman"/>
          <w:color w:val="000000" w:themeColor="text1"/>
          <w:sz w:val="24"/>
          <w:szCs w:val="24"/>
          <w:lang w:val="en"/>
        </w:rPr>
      </w:pPr>
      <w:r w:rsidRPr="00A023E5">
        <w:rPr>
          <w:rFonts w:ascii="Times New Roman" w:hAnsi="Times New Roman" w:cs="Times New Roman"/>
          <w:color w:val="000000" w:themeColor="text1"/>
          <w:sz w:val="24"/>
          <w:szCs w:val="24"/>
          <w:lang w:val="en"/>
        </w:rPr>
        <w:t xml:space="preserve">It is a wrong notion that the forests at Rajaji have improved after the Van Gujjars left,” says Kaushal. “It is a constant struggle for them,” he says. They rear mountain buffaloes who themselves begin walking in search of higher places and pastures” (Upmanyu, 2009). Praveen Kaushal runs a milk co-operative for the Van Gujjars, and is of the opinion that the Van Gujjars residing in the Shivalik Forest Division of Uttar Pradesh face a lot of opposition from the Uttarakhand Forest Department whilst making their upward </w:t>
      </w:r>
      <w:r w:rsidR="009A0C39" w:rsidRPr="00A023E5">
        <w:rPr>
          <w:rFonts w:ascii="Times New Roman" w:hAnsi="Times New Roman" w:cs="Times New Roman"/>
          <w:color w:val="000000" w:themeColor="text1"/>
          <w:sz w:val="24"/>
          <w:szCs w:val="24"/>
          <w:lang w:val="en"/>
        </w:rPr>
        <w:t>journey</w:t>
      </w:r>
      <w:r w:rsidRPr="00A023E5">
        <w:rPr>
          <w:rFonts w:ascii="Times New Roman" w:hAnsi="Times New Roman" w:cs="Times New Roman"/>
          <w:color w:val="000000" w:themeColor="text1"/>
          <w:sz w:val="24"/>
          <w:szCs w:val="24"/>
          <w:lang w:val="en"/>
        </w:rPr>
        <w:t xml:space="preserve"> into the hills. In 2015, ‘the government announced that the 75,000-strong community would be brought into the mainstream’ (</w:t>
      </w:r>
      <w:r w:rsidRPr="00A023E5">
        <w:rPr>
          <w:rFonts w:ascii="Times New Roman" w:hAnsi="Times New Roman" w:cs="Times New Roman"/>
          <w:color w:val="000000" w:themeColor="text1"/>
          <w:sz w:val="24"/>
          <w:szCs w:val="24"/>
        </w:rPr>
        <w:t>Upadhyay,</w:t>
      </w:r>
      <w:r w:rsidRPr="00A023E5">
        <w:rPr>
          <w:rFonts w:ascii="Times New Roman" w:hAnsi="Times New Roman" w:cs="Times New Roman"/>
          <w:color w:val="000000" w:themeColor="text1"/>
          <w:sz w:val="24"/>
          <w:szCs w:val="24"/>
          <w:lang w:val="en"/>
        </w:rPr>
        <w:t xml:space="preserve"> 2017). The responsibility for educating the tribes was given to the Forest and Education Department; with this comes the likelihood of losing their traditional practices and awareness of nature. </w:t>
      </w:r>
    </w:p>
    <w:p w14:paraId="2A54702F" w14:textId="615A5ECE" w:rsidR="00086156" w:rsidRDefault="00086156" w:rsidP="00086156">
      <w:pPr>
        <w:spacing w:before="240" w:after="240" w:line="360" w:lineRule="auto"/>
        <w:jc w:val="both"/>
        <w:rPr>
          <w:rFonts w:ascii="Times New Roman" w:hAnsi="Times New Roman" w:cs="Times New Roman"/>
          <w:color w:val="000000"/>
          <w:sz w:val="24"/>
          <w:szCs w:val="24"/>
          <w:lang w:val="en"/>
        </w:rPr>
      </w:pPr>
      <w:r w:rsidRPr="00112D01">
        <w:rPr>
          <w:rFonts w:ascii="Times New Roman" w:hAnsi="Times New Roman" w:cs="Times New Roman"/>
          <w:color w:val="000000" w:themeColor="text1"/>
          <w:sz w:val="24"/>
          <w:szCs w:val="24"/>
          <w:lang w:val="en"/>
        </w:rPr>
        <w:lastRenderedPageBreak/>
        <w:t>While re-settlement of the van Gujjars is high on the agenda</w:t>
      </w:r>
      <w:r>
        <w:rPr>
          <w:rFonts w:ascii="Times New Roman" w:hAnsi="Times New Roman" w:cs="Times New Roman"/>
          <w:color w:val="000000" w:themeColor="text1"/>
          <w:sz w:val="24"/>
          <w:szCs w:val="24"/>
          <w:lang w:val="en"/>
        </w:rPr>
        <w:t>,</w:t>
      </w:r>
      <w:r w:rsidRPr="00112D01">
        <w:rPr>
          <w:rFonts w:ascii="Times New Roman" w:hAnsi="Times New Roman" w:cs="Times New Roman"/>
          <w:color w:val="000000" w:themeColor="text1"/>
          <w:sz w:val="24"/>
          <w:szCs w:val="24"/>
          <w:lang w:val="en"/>
        </w:rPr>
        <w:t xml:space="preserve"> Hussain </w:t>
      </w:r>
      <w:r w:rsidRPr="00112D01">
        <w:rPr>
          <w:rFonts w:ascii="Times New Roman" w:hAnsi="Times New Roman" w:cs="Times New Roman"/>
          <w:i/>
          <w:color w:val="000000" w:themeColor="text1"/>
          <w:sz w:val="24"/>
          <w:szCs w:val="24"/>
          <w:lang w:val="en"/>
        </w:rPr>
        <w:t>et al</w:t>
      </w:r>
      <w:r w:rsidRPr="00112D01">
        <w:rPr>
          <w:rFonts w:ascii="Times New Roman" w:hAnsi="Times New Roman" w:cs="Times New Roman"/>
          <w:color w:val="000000" w:themeColor="text1"/>
          <w:sz w:val="24"/>
          <w:szCs w:val="24"/>
          <w:lang w:val="en"/>
        </w:rPr>
        <w:t xml:space="preserve">. </w:t>
      </w:r>
      <w:r>
        <w:rPr>
          <w:rFonts w:ascii="Times New Roman" w:hAnsi="Times New Roman" w:cs="Times New Roman"/>
          <w:color w:val="000000" w:themeColor="text1"/>
          <w:sz w:val="24"/>
          <w:szCs w:val="24"/>
          <w:lang w:val="en"/>
        </w:rPr>
        <w:t>(</w:t>
      </w:r>
      <w:r w:rsidRPr="00112D01">
        <w:rPr>
          <w:rFonts w:ascii="Times New Roman" w:hAnsi="Times New Roman" w:cs="Times New Roman"/>
          <w:color w:val="000000" w:themeColor="text1"/>
          <w:sz w:val="24"/>
          <w:szCs w:val="24"/>
          <w:lang w:val="en"/>
        </w:rPr>
        <w:t>2016)</w:t>
      </w:r>
      <w:r>
        <w:rPr>
          <w:rFonts w:ascii="Times New Roman" w:hAnsi="Times New Roman" w:cs="Times New Roman"/>
          <w:color w:val="000000" w:themeColor="text1"/>
          <w:sz w:val="24"/>
          <w:szCs w:val="24"/>
          <w:lang w:val="en"/>
        </w:rPr>
        <w:t>,</w:t>
      </w:r>
      <w:r w:rsidRPr="00112D01">
        <w:rPr>
          <w:rFonts w:ascii="Times New Roman" w:hAnsi="Times New Roman" w:cs="Times New Roman"/>
          <w:color w:val="000000" w:themeColor="text1"/>
          <w:sz w:val="24"/>
          <w:szCs w:val="24"/>
          <w:lang w:val="en"/>
        </w:rPr>
        <w:t xml:space="preserve"> in their case study of Van Gujjars residing around Jim Corbett National Park, examine the perceptions and attitude of this community on the use and conservation of natural resources. “Respondents</w:t>
      </w:r>
      <w:r>
        <w:rPr>
          <w:rFonts w:ascii="Times New Roman" w:hAnsi="Times New Roman" w:cs="Times New Roman"/>
          <w:color w:val="000000" w:themeColor="text1"/>
          <w:sz w:val="24"/>
          <w:szCs w:val="24"/>
          <w:lang w:val="en"/>
        </w:rPr>
        <w:t>’</w:t>
      </w:r>
      <w:r w:rsidRPr="00112D01">
        <w:rPr>
          <w:rFonts w:ascii="Times New Roman" w:hAnsi="Times New Roman" w:cs="Times New Roman"/>
          <w:color w:val="000000" w:themeColor="text1"/>
          <w:sz w:val="24"/>
          <w:szCs w:val="24"/>
          <w:lang w:val="en"/>
        </w:rPr>
        <w:t xml:space="preserve"> overall positive attitudes towards conservation scenarios despite high losses from wildlife while living around protected area suggest that they may support conservation if their livelihood needs are met” (Hussain </w:t>
      </w:r>
      <w:r w:rsidRPr="00112D01">
        <w:rPr>
          <w:rFonts w:ascii="Times New Roman" w:hAnsi="Times New Roman" w:cs="Times New Roman"/>
          <w:i/>
          <w:color w:val="000000" w:themeColor="text1"/>
          <w:sz w:val="24"/>
          <w:szCs w:val="24"/>
          <w:lang w:val="en"/>
        </w:rPr>
        <w:t>et al</w:t>
      </w:r>
      <w:r w:rsidRPr="00112D01">
        <w:rPr>
          <w:rFonts w:ascii="Times New Roman" w:hAnsi="Times New Roman" w:cs="Times New Roman"/>
          <w:color w:val="000000" w:themeColor="text1"/>
          <w:sz w:val="24"/>
          <w:szCs w:val="24"/>
          <w:lang w:val="en"/>
        </w:rPr>
        <w:t>., 2016). Most of the respondents had a positive outlook towards conservation and supported the concept</w:t>
      </w:r>
      <w:r>
        <w:rPr>
          <w:rFonts w:ascii="Times New Roman" w:hAnsi="Times New Roman" w:cs="Times New Roman"/>
          <w:color w:val="000000" w:themeColor="text1"/>
          <w:sz w:val="24"/>
          <w:szCs w:val="24"/>
          <w:lang w:val="en"/>
        </w:rPr>
        <w:t>;</w:t>
      </w:r>
      <w:r w:rsidRPr="00112D01">
        <w:rPr>
          <w:rFonts w:ascii="Times New Roman" w:hAnsi="Times New Roman" w:cs="Times New Roman"/>
          <w:color w:val="000000" w:themeColor="text1"/>
          <w:sz w:val="24"/>
          <w:szCs w:val="24"/>
          <w:lang w:val="en"/>
        </w:rPr>
        <w:t xml:space="preserve"> some on the other hand hold a negative attitude towards management authorities, mainly because of restricted access to forest resources. The need for public participation with </w:t>
      </w:r>
      <w:r>
        <w:rPr>
          <w:rFonts w:ascii="Times New Roman" w:hAnsi="Times New Roman" w:cs="Times New Roman"/>
          <w:color w:val="000000" w:themeColor="text1"/>
          <w:sz w:val="24"/>
          <w:szCs w:val="24"/>
          <w:lang w:val="en"/>
        </w:rPr>
        <w:t xml:space="preserve">the input of </w:t>
      </w:r>
      <w:r w:rsidRPr="00112D01">
        <w:rPr>
          <w:rFonts w:ascii="Times New Roman" w:hAnsi="Times New Roman" w:cs="Times New Roman"/>
          <w:color w:val="000000" w:themeColor="text1"/>
          <w:sz w:val="24"/>
          <w:szCs w:val="24"/>
          <w:lang w:val="en"/>
        </w:rPr>
        <w:t xml:space="preserve">all stakeholders in planning and implementation of </w:t>
      </w:r>
      <w:r>
        <w:rPr>
          <w:rFonts w:ascii="Times New Roman" w:hAnsi="Times New Roman" w:cs="Times New Roman"/>
          <w:color w:val="000000" w:themeColor="text1"/>
          <w:sz w:val="24"/>
          <w:szCs w:val="24"/>
          <w:lang w:val="en"/>
        </w:rPr>
        <w:t xml:space="preserve">the </w:t>
      </w:r>
      <w:r w:rsidRPr="00112D01">
        <w:rPr>
          <w:rFonts w:ascii="Times New Roman" w:hAnsi="Times New Roman" w:cs="Times New Roman"/>
          <w:color w:val="000000" w:themeColor="text1"/>
          <w:sz w:val="24"/>
          <w:szCs w:val="24"/>
          <w:lang w:val="en"/>
        </w:rPr>
        <w:t>resettlement process was seen as</w:t>
      </w:r>
      <w:r>
        <w:rPr>
          <w:rFonts w:ascii="Times New Roman" w:hAnsi="Times New Roman" w:cs="Times New Roman"/>
          <w:color w:val="000000" w:themeColor="text1"/>
          <w:sz w:val="24"/>
          <w:szCs w:val="24"/>
          <w:lang w:val="en"/>
        </w:rPr>
        <w:t xml:space="preserve"> being</w:t>
      </w:r>
      <w:r w:rsidRPr="00112D01">
        <w:rPr>
          <w:rFonts w:ascii="Times New Roman" w:hAnsi="Times New Roman" w:cs="Times New Roman"/>
          <w:color w:val="000000" w:themeColor="text1"/>
          <w:sz w:val="24"/>
          <w:szCs w:val="24"/>
          <w:lang w:val="en"/>
        </w:rPr>
        <w:t xml:space="preserve"> crucial for a successful resettlement process. It is believed that their resettlement will facilitate habitat recovery and consequently aid in </w:t>
      </w:r>
      <w:r>
        <w:rPr>
          <w:rFonts w:ascii="Times New Roman" w:hAnsi="Times New Roman" w:cs="Times New Roman"/>
          <w:color w:val="000000" w:themeColor="text1"/>
          <w:sz w:val="24"/>
          <w:szCs w:val="24"/>
          <w:lang w:val="en"/>
        </w:rPr>
        <w:t xml:space="preserve">the </w:t>
      </w:r>
      <w:r w:rsidRPr="00112D01">
        <w:rPr>
          <w:rFonts w:ascii="Times New Roman" w:hAnsi="Times New Roman" w:cs="Times New Roman"/>
          <w:color w:val="000000" w:themeColor="text1"/>
          <w:sz w:val="24"/>
          <w:szCs w:val="24"/>
          <w:lang w:val="en"/>
        </w:rPr>
        <w:t xml:space="preserve">conservation of biodiversity (Hussain </w:t>
      </w:r>
      <w:r w:rsidRPr="00112D01">
        <w:rPr>
          <w:rFonts w:ascii="Times New Roman" w:hAnsi="Times New Roman" w:cs="Times New Roman"/>
          <w:i/>
          <w:color w:val="000000" w:themeColor="text1"/>
          <w:sz w:val="24"/>
          <w:szCs w:val="24"/>
          <w:lang w:val="en"/>
        </w:rPr>
        <w:t>et al</w:t>
      </w:r>
      <w:r w:rsidRPr="00112D01">
        <w:rPr>
          <w:rFonts w:ascii="Times New Roman" w:hAnsi="Times New Roman" w:cs="Times New Roman"/>
          <w:color w:val="000000" w:themeColor="text1"/>
          <w:sz w:val="24"/>
          <w:szCs w:val="24"/>
          <w:lang w:val="en"/>
        </w:rPr>
        <w:t xml:space="preserve">., 2016). There </w:t>
      </w:r>
      <w:r>
        <w:rPr>
          <w:rFonts w:ascii="Times New Roman" w:hAnsi="Times New Roman" w:cs="Times New Roman"/>
          <w:color w:val="000000" w:themeColor="text1"/>
          <w:sz w:val="24"/>
          <w:szCs w:val="24"/>
          <w:lang w:val="en"/>
        </w:rPr>
        <w:t>are</w:t>
      </w:r>
      <w:r w:rsidRPr="00112D01">
        <w:rPr>
          <w:rFonts w:ascii="Times New Roman" w:hAnsi="Times New Roman" w:cs="Times New Roman"/>
          <w:color w:val="000000" w:themeColor="text1"/>
          <w:sz w:val="24"/>
          <w:szCs w:val="24"/>
          <w:lang w:val="en"/>
        </w:rPr>
        <w:t xml:space="preserve"> however mixed opinions and responses from most stakeholders including research scientists who believe that this will bring an end to a positively evolved conservation mechanism that has played a pivotal role in conserving biodiversity. </w:t>
      </w:r>
      <w:r w:rsidRPr="00112D01">
        <w:rPr>
          <w:rFonts w:ascii="Times New Roman" w:hAnsi="Times New Roman" w:cs="Times New Roman"/>
          <w:color w:val="000000"/>
          <w:sz w:val="24"/>
          <w:szCs w:val="24"/>
          <w:lang w:val="en"/>
        </w:rPr>
        <w:t>Forest dwelling tribal people are sometimes blamed for its degradation</w:t>
      </w:r>
      <w:r>
        <w:rPr>
          <w:rFonts w:ascii="Times New Roman" w:hAnsi="Times New Roman" w:cs="Times New Roman"/>
          <w:color w:val="000000"/>
          <w:sz w:val="24"/>
          <w:szCs w:val="24"/>
          <w:lang w:val="en"/>
        </w:rPr>
        <w:t xml:space="preserve"> </w:t>
      </w:r>
      <w:r w:rsidRPr="004F0ACD">
        <w:rPr>
          <w:rFonts w:ascii="Times New Roman" w:hAnsi="Times New Roman" w:cs="Times New Roman"/>
          <w:color w:val="000000"/>
          <w:sz w:val="24"/>
          <w:szCs w:val="24"/>
          <w:lang w:val="en"/>
        </w:rPr>
        <w:t>(</w:t>
      </w:r>
      <w:r w:rsidRPr="004F0ACD">
        <w:rPr>
          <w:rFonts w:ascii="Times New Roman" w:hAnsi="Times New Roman" w:cs="Times New Roman"/>
          <w:color w:val="222222"/>
          <w:sz w:val="24"/>
          <w:szCs w:val="24"/>
        </w:rPr>
        <w:t>Banerjee and Madhurima, 2013)</w:t>
      </w:r>
      <w:r w:rsidRPr="004F0ACD">
        <w:rPr>
          <w:rFonts w:ascii="Times New Roman" w:hAnsi="Times New Roman" w:cs="Times New Roman"/>
          <w:color w:val="000000"/>
          <w:sz w:val="24"/>
          <w:szCs w:val="24"/>
          <w:lang w:val="en"/>
        </w:rPr>
        <w:t>.</w:t>
      </w:r>
      <w:r w:rsidRPr="00112D01">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For instance</w:t>
      </w:r>
      <w:r w:rsidRPr="00112D01">
        <w:rPr>
          <w:rFonts w:ascii="Times New Roman" w:hAnsi="Times New Roman" w:cs="Times New Roman"/>
          <w:color w:val="000000"/>
          <w:sz w:val="24"/>
          <w:szCs w:val="24"/>
          <w:lang w:val="en"/>
        </w:rPr>
        <w:t xml:space="preserve">, it is believed that Gujjars are involved in heavy lopping of trees for fodder use resulting in </w:t>
      </w:r>
      <w:r>
        <w:rPr>
          <w:rFonts w:ascii="Times New Roman" w:hAnsi="Times New Roman" w:cs="Times New Roman"/>
          <w:color w:val="000000"/>
          <w:sz w:val="24"/>
          <w:szCs w:val="24"/>
          <w:lang w:val="en"/>
        </w:rPr>
        <w:t xml:space="preserve">the </w:t>
      </w:r>
      <w:r w:rsidRPr="00112D01">
        <w:rPr>
          <w:rFonts w:ascii="Times New Roman" w:hAnsi="Times New Roman" w:cs="Times New Roman"/>
          <w:color w:val="000000"/>
          <w:sz w:val="24"/>
          <w:szCs w:val="24"/>
          <w:lang w:val="en"/>
        </w:rPr>
        <w:t xml:space="preserve">drying of trees and consequently forest degradation. </w:t>
      </w:r>
      <w:r>
        <w:rPr>
          <w:rFonts w:ascii="Times New Roman" w:hAnsi="Times New Roman" w:cs="Times New Roman"/>
          <w:color w:val="000000"/>
          <w:sz w:val="24"/>
          <w:szCs w:val="24"/>
          <w:lang w:val="en"/>
        </w:rPr>
        <w:t>However, t</w:t>
      </w:r>
      <w:r w:rsidRPr="00112D01">
        <w:rPr>
          <w:rFonts w:ascii="Times New Roman" w:hAnsi="Times New Roman" w:cs="Times New Roman"/>
          <w:color w:val="000000"/>
          <w:sz w:val="24"/>
          <w:szCs w:val="24"/>
          <w:lang w:val="en"/>
        </w:rPr>
        <w:t xml:space="preserve">his is contested </w:t>
      </w:r>
      <w:r>
        <w:rPr>
          <w:rFonts w:ascii="Times New Roman" w:hAnsi="Times New Roman" w:cs="Times New Roman"/>
          <w:color w:val="000000"/>
          <w:sz w:val="24"/>
          <w:szCs w:val="24"/>
          <w:lang w:val="en"/>
        </w:rPr>
        <w:t>in</w:t>
      </w:r>
      <w:r w:rsidRPr="00112D01">
        <w:rPr>
          <w:rFonts w:ascii="Times New Roman" w:hAnsi="Times New Roman" w:cs="Times New Roman"/>
          <w:color w:val="000000"/>
          <w:sz w:val="24"/>
          <w:szCs w:val="24"/>
          <w:lang w:val="en"/>
        </w:rPr>
        <w:t xml:space="preserve"> a study undertaken by </w:t>
      </w:r>
      <w:r w:rsidRPr="003E55FA">
        <w:rPr>
          <w:rFonts w:ascii="Times New Roman" w:hAnsi="Times New Roman" w:cs="Times New Roman"/>
          <w:color w:val="000000"/>
          <w:sz w:val="24"/>
          <w:szCs w:val="24"/>
          <w:lang w:val="en"/>
        </w:rPr>
        <w:t>Edgaonkar (1995)</w:t>
      </w:r>
      <w:r w:rsidRPr="00112D01">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comparing</w:t>
      </w:r>
      <w:r w:rsidRPr="00112D01">
        <w:rPr>
          <w:rFonts w:ascii="Times New Roman" w:hAnsi="Times New Roman" w:cs="Times New Roman"/>
          <w:color w:val="000000"/>
          <w:sz w:val="24"/>
          <w:szCs w:val="24"/>
          <w:lang w:val="en"/>
        </w:rPr>
        <w:t xml:space="preserve"> two adjacent areas with differently lopped trees</w:t>
      </w:r>
      <w:r>
        <w:rPr>
          <w:rFonts w:ascii="Times New Roman" w:hAnsi="Times New Roman" w:cs="Times New Roman"/>
          <w:color w:val="000000"/>
          <w:sz w:val="24"/>
          <w:szCs w:val="24"/>
          <w:lang w:val="en"/>
        </w:rPr>
        <w:t>,</w:t>
      </w:r>
      <w:r w:rsidRPr="00112D01">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o</w:t>
      </w:r>
      <w:r w:rsidRPr="00112D01">
        <w:rPr>
          <w:rFonts w:ascii="Times New Roman" w:hAnsi="Times New Roman" w:cs="Times New Roman"/>
          <w:color w:val="000000"/>
          <w:sz w:val="24"/>
          <w:szCs w:val="24"/>
          <w:lang w:val="en"/>
        </w:rPr>
        <w:t xml:space="preserve">ne with moderate lopping and the other with no lopping. The results showed that the area with moderate lopping had more grass and </w:t>
      </w:r>
      <w:r>
        <w:rPr>
          <w:rFonts w:ascii="Times New Roman" w:hAnsi="Times New Roman" w:cs="Times New Roman"/>
          <w:color w:val="000000"/>
          <w:sz w:val="24"/>
          <w:szCs w:val="24"/>
          <w:lang w:val="en"/>
        </w:rPr>
        <w:t>fewer</w:t>
      </w:r>
      <w:r w:rsidRPr="00112D01">
        <w:rPr>
          <w:rFonts w:ascii="Times New Roman" w:hAnsi="Times New Roman" w:cs="Times New Roman"/>
          <w:color w:val="000000"/>
          <w:sz w:val="24"/>
          <w:szCs w:val="24"/>
          <w:lang w:val="en"/>
        </w:rPr>
        <w:t xml:space="preserve"> </w:t>
      </w:r>
      <w:r w:rsidR="009A0C39" w:rsidRPr="00112D01">
        <w:rPr>
          <w:rFonts w:ascii="Times New Roman" w:hAnsi="Times New Roman" w:cs="Times New Roman"/>
          <w:color w:val="000000"/>
          <w:sz w:val="24"/>
          <w:szCs w:val="24"/>
          <w:lang w:val="en"/>
        </w:rPr>
        <w:t>weeds.</w:t>
      </w:r>
      <w:r w:rsidRPr="00112D01">
        <w:rPr>
          <w:rFonts w:ascii="Times New Roman" w:hAnsi="Times New Roman" w:cs="Times New Roman"/>
          <w:color w:val="000000"/>
          <w:sz w:val="24"/>
          <w:szCs w:val="24"/>
          <w:lang w:val="en"/>
        </w:rPr>
        <w:t xml:space="preserve"> </w:t>
      </w:r>
    </w:p>
    <w:p w14:paraId="04607D8A" w14:textId="22355569" w:rsidR="00086156" w:rsidRPr="00112D01" w:rsidRDefault="00086156" w:rsidP="00086156">
      <w:pPr>
        <w:spacing w:before="240" w:after="240" w:line="360" w:lineRule="auto"/>
        <w:jc w:val="both"/>
        <w:rPr>
          <w:rFonts w:ascii="Times New Roman" w:hAnsi="Times New Roman" w:cs="Times New Roman"/>
          <w:color w:val="000000"/>
          <w:sz w:val="24"/>
          <w:szCs w:val="24"/>
          <w:lang w:val="en"/>
        </w:rPr>
      </w:pPr>
      <w:r w:rsidRPr="00112D01">
        <w:rPr>
          <w:rFonts w:ascii="Times New Roman" w:hAnsi="Times New Roman" w:cs="Times New Roman"/>
          <w:color w:val="000000"/>
          <w:sz w:val="24"/>
          <w:szCs w:val="24"/>
          <w:lang w:val="en"/>
        </w:rPr>
        <w:t>Gooch (2013) contest</w:t>
      </w:r>
      <w:r>
        <w:rPr>
          <w:rFonts w:ascii="Times New Roman" w:hAnsi="Times New Roman" w:cs="Times New Roman"/>
          <w:color w:val="000000"/>
          <w:sz w:val="24"/>
          <w:szCs w:val="24"/>
          <w:lang w:val="en"/>
        </w:rPr>
        <w:t>s</w:t>
      </w:r>
      <w:r w:rsidRPr="00112D01">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 xml:space="preserve">the notion that tribals are to blame for </w:t>
      </w:r>
      <w:r w:rsidR="007D6D98">
        <w:rPr>
          <w:rFonts w:ascii="Times New Roman" w:hAnsi="Times New Roman" w:cs="Times New Roman"/>
          <w:color w:val="000000"/>
          <w:sz w:val="24"/>
          <w:szCs w:val="24"/>
          <w:lang w:val="en"/>
        </w:rPr>
        <w:t xml:space="preserve">the </w:t>
      </w:r>
      <w:r>
        <w:rPr>
          <w:rFonts w:ascii="Times New Roman" w:hAnsi="Times New Roman" w:cs="Times New Roman"/>
          <w:color w:val="000000"/>
          <w:sz w:val="24"/>
          <w:szCs w:val="24"/>
          <w:lang w:val="en"/>
        </w:rPr>
        <w:t>degradation of forests, suggesting this i</w:t>
      </w:r>
      <w:r w:rsidRPr="00112D01">
        <w:rPr>
          <w:rFonts w:ascii="Times New Roman" w:hAnsi="Times New Roman" w:cs="Times New Roman"/>
          <w:color w:val="000000"/>
          <w:sz w:val="24"/>
          <w:szCs w:val="24"/>
          <w:lang w:val="en"/>
        </w:rPr>
        <w:t>s a myth and an illusion, quot</w:t>
      </w:r>
      <w:r>
        <w:rPr>
          <w:rFonts w:ascii="Times New Roman" w:hAnsi="Times New Roman" w:cs="Times New Roman"/>
          <w:color w:val="000000"/>
          <w:sz w:val="24"/>
          <w:szCs w:val="24"/>
          <w:lang w:val="en"/>
        </w:rPr>
        <w:t>ing</w:t>
      </w:r>
      <w:r w:rsidRPr="00112D01">
        <w:rPr>
          <w:rFonts w:ascii="Times New Roman" w:hAnsi="Times New Roman" w:cs="Times New Roman"/>
          <w:color w:val="000000"/>
          <w:sz w:val="24"/>
          <w:szCs w:val="24"/>
          <w:lang w:val="en"/>
        </w:rPr>
        <w:t xml:space="preserve"> Bhagwati</w:t>
      </w:r>
      <w:r>
        <w:rPr>
          <w:rFonts w:ascii="Times New Roman" w:hAnsi="Times New Roman" w:cs="Times New Roman"/>
          <w:color w:val="000000"/>
          <w:sz w:val="24"/>
          <w:szCs w:val="24"/>
          <w:lang w:val="en"/>
        </w:rPr>
        <w:t>,</w:t>
      </w:r>
      <w:r w:rsidRPr="00112D01">
        <w:rPr>
          <w:rFonts w:ascii="Times New Roman" w:hAnsi="Times New Roman" w:cs="Times New Roman"/>
          <w:color w:val="000000"/>
          <w:sz w:val="24"/>
          <w:szCs w:val="24"/>
          <w:lang w:val="en"/>
        </w:rPr>
        <w:t xml:space="preserve"> </w:t>
      </w:r>
      <w:r>
        <w:rPr>
          <w:rFonts w:ascii="Times New Roman" w:hAnsi="Times New Roman" w:cs="Times New Roman"/>
          <w:color w:val="000000"/>
          <w:sz w:val="24"/>
          <w:szCs w:val="24"/>
          <w:lang w:val="en"/>
        </w:rPr>
        <w:t>‘</w:t>
      </w:r>
      <w:r w:rsidRPr="00112D01">
        <w:rPr>
          <w:rFonts w:ascii="Times New Roman" w:hAnsi="Times New Roman" w:cs="Times New Roman"/>
          <w:color w:val="000000"/>
          <w:sz w:val="24"/>
          <w:szCs w:val="24"/>
          <w:lang w:val="en"/>
        </w:rPr>
        <w:t>there is so much traditional wisdom amongst these people, accumulated over the centuries, that they are able to live in harmony with nature</w:t>
      </w:r>
      <w:r>
        <w:rPr>
          <w:rFonts w:ascii="Times New Roman" w:hAnsi="Times New Roman" w:cs="Times New Roman"/>
          <w:color w:val="000000"/>
          <w:sz w:val="24"/>
          <w:szCs w:val="24"/>
          <w:lang w:val="en"/>
        </w:rPr>
        <w:t xml:space="preserve"> …</w:t>
      </w:r>
      <w:r w:rsidRPr="00112D01">
        <w:rPr>
          <w:rFonts w:ascii="Times New Roman" w:hAnsi="Times New Roman" w:cs="Times New Roman"/>
          <w:color w:val="000000"/>
          <w:sz w:val="24"/>
          <w:szCs w:val="24"/>
          <w:lang w:val="en"/>
        </w:rPr>
        <w:t xml:space="preserve"> Our plan for forest management must, therefore</w:t>
      </w:r>
      <w:r>
        <w:rPr>
          <w:rFonts w:ascii="Times New Roman" w:hAnsi="Times New Roman" w:cs="Times New Roman"/>
          <w:color w:val="000000"/>
          <w:sz w:val="24"/>
          <w:szCs w:val="24"/>
          <w:lang w:val="en"/>
        </w:rPr>
        <w:t>,</w:t>
      </w:r>
      <w:r w:rsidRPr="00112D01">
        <w:rPr>
          <w:rFonts w:ascii="Times New Roman" w:hAnsi="Times New Roman" w:cs="Times New Roman"/>
          <w:color w:val="000000"/>
          <w:sz w:val="24"/>
          <w:szCs w:val="24"/>
          <w:lang w:val="en"/>
        </w:rPr>
        <w:t xml:space="preserve"> </w:t>
      </w:r>
      <w:r w:rsidR="007D6D98">
        <w:rPr>
          <w:rFonts w:ascii="Times New Roman" w:hAnsi="Times New Roman" w:cs="Times New Roman"/>
          <w:color w:val="000000"/>
          <w:sz w:val="24"/>
          <w:szCs w:val="24"/>
          <w:lang w:val="en"/>
        </w:rPr>
        <w:t>consider</w:t>
      </w:r>
      <w:r w:rsidRPr="00112D01">
        <w:rPr>
          <w:rFonts w:ascii="Times New Roman" w:hAnsi="Times New Roman" w:cs="Times New Roman"/>
          <w:color w:val="000000"/>
          <w:sz w:val="24"/>
          <w:szCs w:val="24"/>
          <w:lang w:val="en"/>
        </w:rPr>
        <w:t xml:space="preserve"> the human beings who live in the forests and nothing should be done which would affect their daily existence or their means of subsistence” (P.N. Bhagwati, Former Chief Justice of India </w:t>
      </w:r>
      <w:r>
        <w:rPr>
          <w:rFonts w:ascii="Times New Roman" w:hAnsi="Times New Roman" w:cs="Times New Roman"/>
          <w:color w:val="000000"/>
          <w:sz w:val="24"/>
          <w:szCs w:val="24"/>
          <w:lang w:val="en"/>
        </w:rPr>
        <w:t>and</w:t>
      </w:r>
      <w:r w:rsidRPr="00112D01">
        <w:rPr>
          <w:rFonts w:ascii="Times New Roman" w:hAnsi="Times New Roman" w:cs="Times New Roman"/>
          <w:color w:val="000000"/>
          <w:sz w:val="24"/>
          <w:szCs w:val="24"/>
          <w:lang w:val="en"/>
        </w:rPr>
        <w:t xml:space="preserve"> Vice Chairman, UN Human Rights Committee, in the Foreword to Community Forest Management in Protected Areas: Van Gujjar Proposal for the Rajaji Area, </w:t>
      </w:r>
      <w:r w:rsidRPr="00D90B74">
        <w:rPr>
          <w:rFonts w:ascii="Times New Roman" w:hAnsi="Times New Roman" w:cs="Times New Roman"/>
          <w:color w:val="000000"/>
          <w:sz w:val="24"/>
          <w:szCs w:val="24"/>
          <w:lang w:val="en"/>
        </w:rPr>
        <w:t>RLEK 1997).</w:t>
      </w:r>
    </w:p>
    <w:p w14:paraId="104334E9" w14:textId="2D531411" w:rsidR="00086156" w:rsidRPr="00C3377E" w:rsidRDefault="00086156" w:rsidP="00086156">
      <w:pPr>
        <w:pStyle w:val="Heading2"/>
        <w:rPr>
          <w:rFonts w:eastAsia="Times New Roman"/>
          <w:lang w:val="en" w:eastAsia="en-GB"/>
        </w:rPr>
      </w:pPr>
      <w:bookmarkStart w:id="59" w:name="_Toc64288444"/>
      <w:r>
        <w:rPr>
          <w:rFonts w:eastAsia="Times New Roman"/>
          <w:lang w:val="en" w:eastAsia="en-GB"/>
        </w:rPr>
        <w:lastRenderedPageBreak/>
        <w:t>3.</w:t>
      </w:r>
      <w:r w:rsidR="006F66ED">
        <w:rPr>
          <w:rFonts w:eastAsia="Times New Roman"/>
          <w:lang w:val="en" w:eastAsia="en-GB"/>
        </w:rPr>
        <w:t>7</w:t>
      </w:r>
      <w:r>
        <w:rPr>
          <w:rFonts w:eastAsia="Times New Roman"/>
          <w:lang w:val="en" w:eastAsia="en-GB"/>
        </w:rPr>
        <w:t>.4</w:t>
      </w:r>
      <w:r w:rsidRPr="00C3377E">
        <w:rPr>
          <w:rFonts w:eastAsia="Times New Roman"/>
          <w:lang w:val="en" w:eastAsia="en-GB"/>
        </w:rPr>
        <w:t xml:space="preserve"> Summary</w:t>
      </w:r>
      <w:bookmarkEnd w:id="59"/>
    </w:p>
    <w:p w14:paraId="42EDDEBA" w14:textId="4C6E89F4" w:rsidR="00086156" w:rsidRDefault="0000444B" w:rsidP="0063750D">
      <w:pPr>
        <w:spacing w:before="240" w:after="240" w:line="360" w:lineRule="auto"/>
        <w:jc w:val="both"/>
        <w:rPr>
          <w:rFonts w:ascii="Times New Roman" w:hAnsi="Times New Roman" w:cs="Times New Roman"/>
          <w:sz w:val="24"/>
          <w:szCs w:val="24"/>
        </w:rPr>
      </w:pPr>
      <w:r w:rsidRPr="00B26689">
        <w:rPr>
          <w:rFonts w:ascii="Times New Roman" w:hAnsi="Times New Roman" w:cs="Times New Roman"/>
          <w:sz w:val="24"/>
          <w:szCs w:val="24"/>
        </w:rPr>
        <w:t xml:space="preserve">This study models on the </w:t>
      </w:r>
      <w:r w:rsidRPr="00B26689">
        <w:rPr>
          <w:rFonts w:ascii="Times New Roman" w:hAnsi="Times New Roman" w:cs="Times New Roman"/>
          <w:i/>
          <w:sz w:val="24"/>
          <w:szCs w:val="24"/>
        </w:rPr>
        <w:t>‘for’</w:t>
      </w:r>
      <w:r w:rsidRPr="00B26689">
        <w:rPr>
          <w:rFonts w:ascii="Times New Roman" w:hAnsi="Times New Roman" w:cs="Times New Roman"/>
          <w:sz w:val="24"/>
          <w:szCs w:val="24"/>
        </w:rPr>
        <w:t xml:space="preserve"> conservation social research, investigating and critically exploring traditional ecological knowledge and practices and their role in conserving biodiversity. </w:t>
      </w:r>
      <w:r w:rsidRPr="00112D01">
        <w:rPr>
          <w:rFonts w:ascii="Times New Roman" w:hAnsi="Times New Roman" w:cs="Times New Roman"/>
          <w:sz w:val="24"/>
          <w:szCs w:val="24"/>
        </w:rPr>
        <w:t>In this chapter, I have discussed my research philosophy, its paradigm, the methods used and the methodology followed. I have also introduced my research site</w:t>
      </w:r>
      <w:r>
        <w:rPr>
          <w:rFonts w:ascii="Times New Roman" w:hAnsi="Times New Roman" w:cs="Times New Roman"/>
          <w:sz w:val="24"/>
          <w:szCs w:val="24"/>
        </w:rPr>
        <w:t>s</w:t>
      </w:r>
      <w:r w:rsidRPr="00112D01">
        <w:rPr>
          <w:rFonts w:ascii="Times New Roman" w:hAnsi="Times New Roman" w:cs="Times New Roman"/>
          <w:sz w:val="24"/>
          <w:szCs w:val="24"/>
        </w:rPr>
        <w:t xml:space="preserve"> and research participates within this chapter. </w:t>
      </w:r>
    </w:p>
    <w:p w14:paraId="3A2D5C61" w14:textId="70B133EE" w:rsidR="00C4359E" w:rsidRDefault="00C4359E" w:rsidP="00061E48">
      <w:pPr>
        <w:spacing w:line="360" w:lineRule="auto"/>
        <w:jc w:val="both"/>
        <w:rPr>
          <w:rFonts w:ascii="Times New Roman" w:hAnsi="Times New Roman" w:cs="Times New Roman"/>
          <w:sz w:val="24"/>
          <w:szCs w:val="24"/>
        </w:rPr>
      </w:pPr>
    </w:p>
    <w:p w14:paraId="59223675" w14:textId="523789F2" w:rsidR="00C77175" w:rsidRDefault="00C77175" w:rsidP="00061E48">
      <w:pPr>
        <w:spacing w:line="360" w:lineRule="auto"/>
        <w:jc w:val="both"/>
        <w:rPr>
          <w:rFonts w:ascii="Times New Roman" w:hAnsi="Times New Roman" w:cs="Times New Roman"/>
          <w:sz w:val="24"/>
          <w:szCs w:val="24"/>
        </w:rPr>
      </w:pPr>
    </w:p>
    <w:p w14:paraId="47C620F7" w14:textId="77777777" w:rsidR="00CF4CBB" w:rsidRDefault="00CF4CBB">
      <w:pPr>
        <w:spacing w:after="160" w:line="259" w:lineRule="auto"/>
        <w:rPr>
          <w:rFonts w:ascii="Times New Roman" w:eastAsiaTheme="majorEastAsia" w:hAnsi="Times New Roman" w:cs="Times New Roman"/>
          <w:b/>
          <w:sz w:val="28"/>
          <w:szCs w:val="28"/>
          <w:lang w:val="en"/>
        </w:rPr>
      </w:pPr>
      <w:r>
        <w:rPr>
          <w:lang w:val="en"/>
        </w:rPr>
        <w:br w:type="page"/>
      </w:r>
    </w:p>
    <w:p w14:paraId="09856BC8" w14:textId="37A1A74D" w:rsidR="00D34868" w:rsidRDefault="00943A66" w:rsidP="00943A66">
      <w:pPr>
        <w:pStyle w:val="Heading1"/>
        <w:rPr>
          <w:rFonts w:eastAsia="Times New Roman"/>
          <w:lang w:eastAsia="en-GB"/>
        </w:rPr>
      </w:pPr>
      <w:bookmarkStart w:id="60" w:name="_Toc64288445"/>
      <w:r>
        <w:rPr>
          <w:rFonts w:eastAsia="Times New Roman"/>
          <w:lang w:eastAsia="en-GB"/>
        </w:rPr>
        <w:lastRenderedPageBreak/>
        <w:t xml:space="preserve">Chapter </w:t>
      </w:r>
      <w:r w:rsidR="001B199A">
        <w:rPr>
          <w:rFonts w:eastAsia="Times New Roman"/>
          <w:lang w:eastAsia="en-GB"/>
        </w:rPr>
        <w:t>4</w:t>
      </w:r>
      <w:r>
        <w:rPr>
          <w:rFonts w:eastAsia="Times New Roman"/>
          <w:lang w:eastAsia="en-GB"/>
        </w:rPr>
        <w:t xml:space="preserve"> –</w:t>
      </w:r>
      <w:r w:rsidR="00D34868" w:rsidRPr="0077366E">
        <w:rPr>
          <w:rFonts w:eastAsia="Times New Roman"/>
          <w:lang w:eastAsia="en-GB"/>
        </w:rPr>
        <w:t xml:space="preserve"> Results and </w:t>
      </w:r>
      <w:r>
        <w:rPr>
          <w:rFonts w:eastAsia="Times New Roman"/>
          <w:lang w:eastAsia="en-GB"/>
        </w:rPr>
        <w:t>A</w:t>
      </w:r>
      <w:r w:rsidR="00D34868" w:rsidRPr="0077366E">
        <w:rPr>
          <w:rFonts w:eastAsia="Times New Roman"/>
          <w:lang w:eastAsia="en-GB"/>
        </w:rPr>
        <w:t>nalysis</w:t>
      </w:r>
      <w:bookmarkEnd w:id="60"/>
    </w:p>
    <w:p w14:paraId="778036EF" w14:textId="77777777" w:rsidR="00D34868" w:rsidRDefault="00D34868" w:rsidP="00A9146D">
      <w:pPr>
        <w:spacing w:before="240" w:after="240" w:line="360" w:lineRule="auto"/>
        <w:rPr>
          <w:lang w:eastAsia="en-GB"/>
        </w:rPr>
      </w:pPr>
    </w:p>
    <w:p w14:paraId="48DE72B2" w14:textId="6C50EB27" w:rsidR="002B748A" w:rsidRPr="0077366E" w:rsidRDefault="001B199A" w:rsidP="00C92F26">
      <w:pPr>
        <w:pStyle w:val="Heading2"/>
        <w:rPr>
          <w:rFonts w:eastAsia="Times New Roman"/>
          <w:lang w:eastAsia="en-GB"/>
        </w:rPr>
      </w:pPr>
      <w:bookmarkStart w:id="61" w:name="_Toc64288446"/>
      <w:r>
        <w:rPr>
          <w:rFonts w:eastAsia="Times New Roman"/>
          <w:lang w:eastAsia="en-GB"/>
        </w:rPr>
        <w:t>4</w:t>
      </w:r>
      <w:r w:rsidR="002B748A" w:rsidRPr="0077366E">
        <w:rPr>
          <w:rFonts w:eastAsia="Times New Roman"/>
          <w:lang w:eastAsia="en-GB"/>
        </w:rPr>
        <w:t>.1 Introduction</w:t>
      </w:r>
      <w:bookmarkEnd w:id="61"/>
      <w:r w:rsidR="002B748A" w:rsidRPr="0077366E">
        <w:rPr>
          <w:rFonts w:eastAsia="Times New Roman"/>
          <w:lang w:eastAsia="en-GB"/>
        </w:rPr>
        <w:t xml:space="preserve"> </w:t>
      </w:r>
    </w:p>
    <w:p w14:paraId="0730E5B1" w14:textId="6FF1FD66" w:rsidR="00380E30" w:rsidRPr="00943A66" w:rsidRDefault="002B748A" w:rsidP="00943A66">
      <w:pPr>
        <w:spacing w:before="240" w:after="24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I have divided this chapter into two parts</w:t>
      </w:r>
      <w:r w:rsidR="00212287">
        <w:rPr>
          <w:rFonts w:ascii="Times New Roman" w:eastAsia="Times New Roman" w:hAnsi="Times New Roman" w:cs="Times New Roman"/>
          <w:color w:val="333333"/>
          <w:sz w:val="24"/>
          <w:szCs w:val="24"/>
          <w:lang w:eastAsia="en-GB"/>
        </w:rPr>
        <w:t>;</w:t>
      </w:r>
      <w:r w:rsidR="00212287" w:rsidRPr="002B748A">
        <w:rPr>
          <w:rFonts w:ascii="Times New Roman" w:eastAsia="Times New Roman" w:hAnsi="Times New Roman" w:cs="Times New Roman"/>
          <w:color w:val="333333"/>
          <w:sz w:val="24"/>
          <w:szCs w:val="24"/>
          <w:lang w:eastAsia="en-GB"/>
        </w:rPr>
        <w:t xml:space="preserve"> </w:t>
      </w:r>
      <w:r w:rsidRPr="002B748A">
        <w:rPr>
          <w:rFonts w:ascii="Times New Roman" w:eastAsia="Times New Roman" w:hAnsi="Times New Roman" w:cs="Times New Roman"/>
          <w:color w:val="333333"/>
          <w:sz w:val="24"/>
          <w:szCs w:val="24"/>
          <w:lang w:eastAsia="en-GB"/>
        </w:rPr>
        <w:t>the initial segment of this chapter discuss</w:t>
      </w:r>
      <w:r w:rsidR="00D6224E">
        <w:rPr>
          <w:rFonts w:ascii="Times New Roman" w:eastAsia="Times New Roman" w:hAnsi="Times New Roman" w:cs="Times New Roman"/>
          <w:color w:val="333333"/>
          <w:sz w:val="24"/>
          <w:szCs w:val="24"/>
          <w:lang w:eastAsia="en-GB"/>
        </w:rPr>
        <w:t>es</w:t>
      </w:r>
      <w:r w:rsidRPr="002B748A">
        <w:rPr>
          <w:rFonts w:ascii="Times New Roman" w:eastAsia="Times New Roman" w:hAnsi="Times New Roman" w:cs="Times New Roman"/>
          <w:color w:val="333333"/>
          <w:sz w:val="24"/>
          <w:szCs w:val="24"/>
          <w:lang w:eastAsia="en-GB"/>
        </w:rPr>
        <w:t xml:space="preserve"> the results of my pilot work which was undertaken in 2017</w:t>
      </w:r>
      <w:r w:rsidR="00D34868">
        <w:rPr>
          <w:rFonts w:ascii="Times New Roman" w:eastAsia="Times New Roman" w:hAnsi="Times New Roman" w:cs="Times New Roman"/>
          <w:color w:val="333333"/>
          <w:sz w:val="24"/>
          <w:szCs w:val="24"/>
          <w:lang w:eastAsia="en-GB"/>
        </w:rPr>
        <w:t xml:space="preserve"> in areas around Jim Corbett National Park. In this section, I also discuss the benefits and drawbacks of including the results from the pilot study and what measure I undertook to overcome the drawbacks.  In the </w:t>
      </w:r>
      <w:r w:rsidR="00314582">
        <w:rPr>
          <w:rFonts w:ascii="Times New Roman" w:eastAsia="Times New Roman" w:hAnsi="Times New Roman" w:cs="Times New Roman"/>
          <w:color w:val="333333"/>
          <w:sz w:val="24"/>
          <w:szCs w:val="24"/>
          <w:lang w:eastAsia="en-GB"/>
        </w:rPr>
        <w:t>later part</w:t>
      </w:r>
      <w:r w:rsidR="00D34868">
        <w:rPr>
          <w:rFonts w:ascii="Times New Roman" w:eastAsia="Times New Roman" w:hAnsi="Times New Roman" w:cs="Times New Roman"/>
          <w:color w:val="333333"/>
          <w:sz w:val="24"/>
          <w:szCs w:val="24"/>
          <w:lang w:eastAsia="en-GB"/>
        </w:rPr>
        <w:t xml:space="preserve"> of this chapter, I present the results of the main study with supporting illustrations</w:t>
      </w:r>
      <w:r w:rsidR="00D6224E">
        <w:rPr>
          <w:rFonts w:ascii="Times New Roman" w:eastAsia="Times New Roman" w:hAnsi="Times New Roman" w:cs="Times New Roman"/>
          <w:color w:val="333333"/>
          <w:sz w:val="24"/>
          <w:szCs w:val="24"/>
          <w:lang w:eastAsia="en-GB"/>
        </w:rPr>
        <w:t>.</w:t>
      </w:r>
    </w:p>
    <w:p w14:paraId="2D3EE6F3" w14:textId="5A3959E6" w:rsidR="00380E30" w:rsidRPr="00EB5D83" w:rsidRDefault="001B199A" w:rsidP="008F105D">
      <w:pPr>
        <w:pStyle w:val="Heading3"/>
        <w:rPr>
          <w:rFonts w:eastAsia="Times New Roman"/>
          <w:lang w:eastAsia="en-GB"/>
        </w:rPr>
      </w:pPr>
      <w:bookmarkStart w:id="62" w:name="_Toc64288447"/>
      <w:r>
        <w:rPr>
          <w:rFonts w:eastAsia="Times New Roman"/>
          <w:lang w:eastAsia="en-GB"/>
        </w:rPr>
        <w:t>4</w:t>
      </w:r>
      <w:r w:rsidR="00380E30" w:rsidRPr="00EB5D83">
        <w:rPr>
          <w:rFonts w:eastAsia="Times New Roman"/>
          <w:lang w:eastAsia="en-GB"/>
        </w:rPr>
        <w:t xml:space="preserve">.1.1 </w:t>
      </w:r>
      <w:r w:rsidR="00380E30">
        <w:rPr>
          <w:rFonts w:eastAsia="Times New Roman"/>
          <w:lang w:eastAsia="en-GB"/>
        </w:rPr>
        <w:t>Pilot study and its importance</w:t>
      </w:r>
      <w:bookmarkEnd w:id="62"/>
      <w:r w:rsidR="00380E30">
        <w:rPr>
          <w:rFonts w:eastAsia="Times New Roman"/>
          <w:lang w:eastAsia="en-GB"/>
        </w:rPr>
        <w:t xml:space="preserve"> </w:t>
      </w:r>
    </w:p>
    <w:p w14:paraId="1D6D46F2" w14:textId="674F3B6E" w:rsidR="00CA1A8A" w:rsidRPr="00A023E5" w:rsidRDefault="00640045" w:rsidP="00CA1A8A">
      <w:pPr>
        <w:spacing w:after="16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hAnsi="Times New Roman" w:cs="Times New Roman"/>
          <w:color w:val="000000" w:themeColor="text1"/>
          <w:sz w:val="24"/>
          <w:szCs w:val="24"/>
        </w:rPr>
        <w:t>My pilot study was</w:t>
      </w:r>
      <w:r w:rsidR="002B748A" w:rsidRPr="00A023E5">
        <w:rPr>
          <w:rFonts w:ascii="Times New Roman" w:eastAsia="Times New Roman" w:hAnsi="Times New Roman" w:cs="Times New Roman"/>
          <w:color w:val="000000" w:themeColor="text1"/>
          <w:sz w:val="24"/>
          <w:szCs w:val="24"/>
          <w:lang w:eastAsia="en-GB"/>
        </w:rPr>
        <w:t xml:space="preserve"> a useful tool for self-evaluation, readiness, capability, and commitment to qualitative research (</w:t>
      </w:r>
      <w:r w:rsidR="0077366E" w:rsidRPr="00A023E5">
        <w:rPr>
          <w:rFonts w:ascii="Times New Roman" w:eastAsia="Times New Roman" w:hAnsi="Times New Roman" w:cs="Times New Roman"/>
          <w:color w:val="000000" w:themeColor="text1"/>
          <w:sz w:val="24"/>
          <w:szCs w:val="24"/>
          <w:lang w:eastAsia="en-GB"/>
        </w:rPr>
        <w:t xml:space="preserve">Lancaster et al., 2004; </w:t>
      </w:r>
      <w:r w:rsidR="002B748A" w:rsidRPr="00A023E5">
        <w:rPr>
          <w:rFonts w:ascii="Times New Roman" w:eastAsia="Times New Roman" w:hAnsi="Times New Roman" w:cs="Times New Roman"/>
          <w:color w:val="000000" w:themeColor="text1"/>
          <w:sz w:val="24"/>
          <w:szCs w:val="24"/>
          <w:lang w:eastAsia="en-GB"/>
        </w:rPr>
        <w:t xml:space="preserve">Beebe, 2007). It was also used as a training exercise for qualitative research (Kilanowski, 2006) and to enhance the credibility of my qualitative study (Padgett, 2008). </w:t>
      </w:r>
      <w:r w:rsidR="00CA1A8A" w:rsidRPr="00A023E5">
        <w:rPr>
          <w:rFonts w:ascii="Times New Roman" w:hAnsi="Times New Roman" w:cs="Times New Roman"/>
          <w:color w:val="000000" w:themeColor="text1"/>
          <w:sz w:val="24"/>
          <w:szCs w:val="24"/>
          <w:lang w:val="en"/>
        </w:rPr>
        <w:t xml:space="preserve">Leon </w:t>
      </w:r>
      <w:r w:rsidR="00CA1A8A" w:rsidRPr="00A023E5">
        <w:rPr>
          <w:rFonts w:ascii="Times New Roman" w:hAnsi="Times New Roman" w:cs="Times New Roman"/>
          <w:i/>
          <w:color w:val="000000" w:themeColor="text1"/>
          <w:sz w:val="24"/>
          <w:szCs w:val="24"/>
          <w:lang w:val="en"/>
        </w:rPr>
        <w:t>et al.</w:t>
      </w:r>
      <w:r w:rsidR="00CA1A8A" w:rsidRPr="00A023E5">
        <w:rPr>
          <w:rFonts w:ascii="Times New Roman" w:hAnsi="Times New Roman" w:cs="Times New Roman"/>
          <w:color w:val="000000" w:themeColor="text1"/>
          <w:sz w:val="24"/>
          <w:szCs w:val="24"/>
          <w:lang w:val="en"/>
        </w:rPr>
        <w:t xml:space="preserve"> (2011</w:t>
      </w:r>
      <w:r w:rsidR="009A0C39" w:rsidRPr="00A023E5">
        <w:rPr>
          <w:rFonts w:ascii="Times New Roman" w:hAnsi="Times New Roman" w:cs="Times New Roman"/>
          <w:color w:val="000000" w:themeColor="text1"/>
          <w:sz w:val="24"/>
          <w:szCs w:val="24"/>
          <w:lang w:val="en"/>
        </w:rPr>
        <w:t>)</w:t>
      </w:r>
      <w:r w:rsidR="009A0C39">
        <w:rPr>
          <w:rFonts w:ascii="Times New Roman" w:hAnsi="Times New Roman" w:cs="Times New Roman"/>
          <w:color w:val="000000" w:themeColor="text1"/>
          <w:sz w:val="24"/>
          <w:szCs w:val="24"/>
          <w:lang w:val="en"/>
        </w:rPr>
        <w:t xml:space="preserve"> </w:t>
      </w:r>
      <w:r w:rsidR="009A0C39" w:rsidRPr="00A023E5">
        <w:rPr>
          <w:rFonts w:ascii="Times New Roman" w:hAnsi="Times New Roman" w:cs="Times New Roman"/>
          <w:color w:val="000000" w:themeColor="text1"/>
          <w:sz w:val="24"/>
          <w:szCs w:val="24"/>
          <w:lang w:val="en"/>
        </w:rPr>
        <w:t>encourage</w:t>
      </w:r>
      <w:r w:rsidR="00CA1A8A" w:rsidRPr="00A023E5">
        <w:rPr>
          <w:rFonts w:ascii="Times New Roman" w:hAnsi="Times New Roman" w:cs="Times New Roman"/>
          <w:color w:val="000000" w:themeColor="text1"/>
          <w:sz w:val="24"/>
          <w:szCs w:val="24"/>
          <w:lang w:val="en"/>
        </w:rPr>
        <w:t xml:space="preserve"> investigators to report their pilot studies, especially the details of actual improvements to the study design. </w:t>
      </w:r>
      <w:r w:rsidR="002B748A" w:rsidRPr="00A023E5">
        <w:rPr>
          <w:rFonts w:ascii="Times New Roman" w:hAnsi="Times New Roman" w:cs="Times New Roman"/>
          <w:color w:val="000000" w:themeColor="text1"/>
          <w:sz w:val="24"/>
          <w:szCs w:val="24"/>
          <w:lang w:val="en"/>
        </w:rPr>
        <w:t>Although the pilot study was financially straining, time-consuming, and intimidating with unanticipated problems, it gave me a</w:t>
      </w:r>
      <w:r w:rsidR="00FD1ED2" w:rsidRPr="00A023E5">
        <w:rPr>
          <w:rFonts w:ascii="Times New Roman" w:hAnsi="Times New Roman" w:cs="Times New Roman"/>
          <w:color w:val="000000" w:themeColor="text1"/>
          <w:sz w:val="24"/>
          <w:szCs w:val="24"/>
          <w:lang w:val="en"/>
        </w:rPr>
        <w:t>n</w:t>
      </w:r>
      <w:r w:rsidR="002B748A" w:rsidRPr="00A023E5">
        <w:rPr>
          <w:rFonts w:ascii="Times New Roman" w:hAnsi="Times New Roman" w:cs="Times New Roman"/>
          <w:color w:val="000000" w:themeColor="text1"/>
          <w:sz w:val="24"/>
          <w:szCs w:val="24"/>
          <w:lang w:val="en"/>
        </w:rPr>
        <w:t xml:space="preserve"> insight that was useful in addressing problems </w:t>
      </w:r>
      <w:r w:rsidR="00CA1A8A" w:rsidRPr="00A023E5">
        <w:rPr>
          <w:rFonts w:ascii="Times New Roman" w:hAnsi="Times New Roman" w:cs="Times New Roman"/>
          <w:color w:val="000000" w:themeColor="text1"/>
          <w:sz w:val="24"/>
          <w:szCs w:val="24"/>
          <w:lang w:val="en"/>
        </w:rPr>
        <w:t xml:space="preserve">prior to the </w:t>
      </w:r>
      <w:r w:rsidR="002B748A" w:rsidRPr="00A023E5">
        <w:rPr>
          <w:rFonts w:ascii="Times New Roman" w:hAnsi="Times New Roman" w:cs="Times New Roman"/>
          <w:color w:val="000000" w:themeColor="text1"/>
          <w:sz w:val="24"/>
          <w:szCs w:val="24"/>
          <w:lang w:val="en"/>
        </w:rPr>
        <w:t>time, money and effort invested in the full study (Mason and Zuercher, 1995).</w:t>
      </w:r>
      <w:r w:rsidR="002B748A" w:rsidRPr="00A023E5">
        <w:rPr>
          <w:rFonts w:ascii="Times New Roman" w:eastAsia="Times New Roman" w:hAnsi="Times New Roman" w:cs="Times New Roman"/>
          <w:color w:val="000000" w:themeColor="text1"/>
          <w:sz w:val="24"/>
          <w:szCs w:val="24"/>
          <w:lang w:eastAsia="en-GB"/>
        </w:rPr>
        <w:t xml:space="preserve"> </w:t>
      </w:r>
    </w:p>
    <w:p w14:paraId="18E2E21F" w14:textId="60CADE75" w:rsidR="002B748A" w:rsidRPr="00A023E5" w:rsidRDefault="002B748A" w:rsidP="00CA1A8A">
      <w:pPr>
        <w:spacing w:after="160" w:line="360" w:lineRule="auto"/>
        <w:jc w:val="both"/>
        <w:rPr>
          <w:rFonts w:ascii="Times New Roman" w:hAnsi="Times New Roman" w:cs="Times New Roman"/>
          <w:color w:val="000000" w:themeColor="text1"/>
          <w:sz w:val="24"/>
          <w:szCs w:val="24"/>
          <w:lang w:val="en"/>
        </w:rPr>
      </w:pPr>
      <w:r w:rsidRPr="00A023E5">
        <w:rPr>
          <w:rFonts w:ascii="Times New Roman" w:eastAsia="Times New Roman" w:hAnsi="Times New Roman" w:cs="Times New Roman"/>
          <w:color w:val="000000" w:themeColor="text1"/>
          <w:sz w:val="24"/>
          <w:szCs w:val="24"/>
          <w:lang w:eastAsia="en-GB"/>
        </w:rPr>
        <w:t xml:space="preserve">Some scientists </w:t>
      </w:r>
      <w:r w:rsidRPr="00A023E5">
        <w:rPr>
          <w:rFonts w:ascii="Times New Roman" w:hAnsi="Times New Roman" w:cs="Times New Roman"/>
          <w:color w:val="000000" w:themeColor="text1"/>
          <w:sz w:val="24"/>
          <w:szCs w:val="24"/>
          <w:lang w:val="en"/>
        </w:rPr>
        <w:t>argue that in qualitative approaches separate pilot studies are not necessary (Holloway, 1997),</w:t>
      </w:r>
      <w:r w:rsidRPr="00A023E5">
        <w:rPr>
          <w:rFonts w:ascii="Times New Roman" w:eastAsia="Times New Roman" w:hAnsi="Times New Roman" w:cs="Times New Roman"/>
          <w:color w:val="000000" w:themeColor="text1"/>
          <w:sz w:val="24"/>
          <w:szCs w:val="24"/>
          <w:lang w:eastAsia="en-GB"/>
        </w:rPr>
        <w:t xml:space="preserve"> </w:t>
      </w:r>
      <w:r w:rsidR="00CA1A8A" w:rsidRPr="00A023E5">
        <w:rPr>
          <w:rFonts w:ascii="Times New Roman" w:eastAsia="Times New Roman" w:hAnsi="Times New Roman" w:cs="Times New Roman"/>
          <w:color w:val="000000" w:themeColor="text1"/>
          <w:sz w:val="24"/>
          <w:szCs w:val="24"/>
          <w:lang w:eastAsia="en-GB"/>
        </w:rPr>
        <w:t xml:space="preserve">but </w:t>
      </w:r>
      <w:r w:rsidRPr="00A023E5">
        <w:rPr>
          <w:rFonts w:ascii="Times New Roman" w:eastAsia="Times New Roman" w:hAnsi="Times New Roman" w:cs="Times New Roman"/>
          <w:color w:val="000000" w:themeColor="text1"/>
          <w:sz w:val="24"/>
          <w:szCs w:val="24"/>
          <w:lang w:eastAsia="en-GB"/>
        </w:rPr>
        <w:t xml:space="preserve">I found the pilot study invaluable in shaping up the main </w:t>
      </w:r>
      <w:r w:rsidR="00A9146D" w:rsidRPr="00A023E5">
        <w:rPr>
          <w:rFonts w:ascii="Times New Roman" w:eastAsia="Times New Roman" w:hAnsi="Times New Roman" w:cs="Times New Roman"/>
          <w:color w:val="000000" w:themeColor="text1"/>
          <w:sz w:val="24"/>
          <w:szCs w:val="24"/>
          <w:lang w:eastAsia="en-GB"/>
        </w:rPr>
        <w:t xml:space="preserve">study. </w:t>
      </w:r>
      <w:r w:rsidR="00CA1A8A" w:rsidRPr="00A023E5">
        <w:rPr>
          <w:rFonts w:ascii="Times New Roman" w:eastAsia="Times New Roman" w:hAnsi="Times New Roman" w:cs="Times New Roman"/>
          <w:color w:val="000000" w:themeColor="text1"/>
          <w:sz w:val="24"/>
          <w:szCs w:val="24"/>
          <w:lang w:eastAsia="en-GB"/>
        </w:rPr>
        <w:t xml:space="preserve">Even though </w:t>
      </w:r>
      <w:r w:rsidRPr="00A023E5">
        <w:rPr>
          <w:rFonts w:ascii="Times New Roman" w:eastAsia="Times New Roman" w:hAnsi="Times New Roman" w:cs="Times New Roman"/>
          <w:color w:val="000000" w:themeColor="text1"/>
          <w:sz w:val="24"/>
          <w:szCs w:val="24"/>
          <w:lang w:eastAsia="en-GB"/>
        </w:rPr>
        <w:t>pilot studies do not guarantee success in the main study, they do increase the likelihood of success (</w:t>
      </w:r>
      <w:r w:rsidR="00E90FB5" w:rsidRPr="00A023E5">
        <w:rPr>
          <w:rFonts w:ascii="Times New Roman" w:eastAsia="Times New Roman" w:hAnsi="Times New Roman" w:cs="Times New Roman"/>
          <w:color w:val="000000" w:themeColor="text1"/>
          <w:sz w:val="24"/>
          <w:szCs w:val="24"/>
          <w:lang w:eastAsia="en-GB"/>
        </w:rPr>
        <w:t xml:space="preserve">Van </w:t>
      </w:r>
      <w:r w:rsidRPr="00A023E5">
        <w:rPr>
          <w:rFonts w:ascii="Times New Roman" w:eastAsia="Times New Roman" w:hAnsi="Times New Roman" w:cs="Times New Roman"/>
          <w:color w:val="000000" w:themeColor="text1"/>
          <w:sz w:val="24"/>
          <w:szCs w:val="24"/>
          <w:lang w:eastAsia="en-GB"/>
        </w:rPr>
        <w:t>Teijlingen, 2002). During the initial analysis of my results, it became apparent that there was a need for amendment of the questionnaires</w:t>
      </w:r>
      <w:r w:rsidRPr="00A023E5">
        <w:rPr>
          <w:rFonts w:ascii="Times New Roman" w:hAnsi="Times New Roman" w:cs="Times New Roman"/>
          <w:color w:val="000000" w:themeColor="text1"/>
          <w:sz w:val="24"/>
          <w:szCs w:val="24"/>
        </w:rPr>
        <w:t xml:space="preserve"> (</w:t>
      </w:r>
      <w:r w:rsidRPr="00A023E5">
        <w:rPr>
          <w:rFonts w:ascii="Times New Roman" w:eastAsia="Times New Roman" w:hAnsi="Times New Roman" w:cs="Times New Roman"/>
          <w:color w:val="000000" w:themeColor="text1"/>
          <w:sz w:val="24"/>
          <w:szCs w:val="24"/>
          <w:lang w:eastAsia="en-GB"/>
        </w:rPr>
        <w:t>Yujin, 2011) and children’s school test questions, to include clearer convergent, complementing and divergent points from all stakeholders’ perspective</w:t>
      </w:r>
      <w:r w:rsidR="00CA1A8A"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(Erzberger and Prein 1997). Therefore, questions about the role of national park</w:t>
      </w:r>
      <w:r w:rsidR="00CA1A8A"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and sacred spaces were included in all questionnaires. Likewise, questions on examples of traditional practices that ancestors used and those that are no</w:t>
      </w:r>
      <w:r w:rsidR="00CA1A8A" w:rsidRPr="00A023E5">
        <w:rPr>
          <w:rFonts w:ascii="Times New Roman" w:eastAsia="Times New Roman" w:hAnsi="Times New Roman" w:cs="Times New Roman"/>
          <w:color w:val="000000" w:themeColor="text1"/>
          <w:sz w:val="24"/>
          <w:szCs w:val="24"/>
          <w:lang w:eastAsia="en-GB"/>
        </w:rPr>
        <w:t xml:space="preserve"> longer</w:t>
      </w:r>
      <w:r w:rsidRPr="00A023E5">
        <w:rPr>
          <w:rFonts w:ascii="Times New Roman" w:eastAsia="Times New Roman" w:hAnsi="Times New Roman" w:cs="Times New Roman"/>
          <w:color w:val="000000" w:themeColor="text1"/>
          <w:sz w:val="24"/>
          <w:szCs w:val="24"/>
          <w:lang w:eastAsia="en-GB"/>
        </w:rPr>
        <w:t xml:space="preserve"> used were included. </w:t>
      </w:r>
      <w:r w:rsidR="00CA1A8A" w:rsidRPr="00A023E5">
        <w:rPr>
          <w:rFonts w:ascii="Times New Roman" w:eastAsia="Times New Roman" w:hAnsi="Times New Roman" w:cs="Times New Roman"/>
          <w:color w:val="000000" w:themeColor="text1"/>
          <w:sz w:val="24"/>
          <w:szCs w:val="24"/>
          <w:lang w:eastAsia="en-GB"/>
        </w:rPr>
        <w:t>The r</w:t>
      </w:r>
      <w:r w:rsidRPr="00A023E5">
        <w:rPr>
          <w:rFonts w:ascii="Times New Roman" w:eastAsia="Times New Roman" w:hAnsi="Times New Roman" w:cs="Times New Roman"/>
          <w:color w:val="000000" w:themeColor="text1"/>
          <w:sz w:val="24"/>
          <w:szCs w:val="24"/>
          <w:lang w:eastAsia="en-GB"/>
        </w:rPr>
        <w:t>efining of questions facilitated the triangulation process (</w:t>
      </w:r>
      <w:r w:rsidR="00CE21BD" w:rsidRPr="00A023E5">
        <w:rPr>
          <w:rFonts w:ascii="Times New Roman" w:eastAsia="Times New Roman" w:hAnsi="Times New Roman" w:cs="Times New Roman"/>
          <w:color w:val="000000" w:themeColor="text1"/>
          <w:sz w:val="24"/>
          <w:szCs w:val="24"/>
          <w:lang w:eastAsia="en-GB"/>
        </w:rPr>
        <w:t>Sampson, 2004; Berni, 2007; Treharne</w:t>
      </w:r>
      <w:r w:rsidRPr="00A023E5">
        <w:rPr>
          <w:rFonts w:ascii="Times New Roman" w:eastAsia="Times New Roman" w:hAnsi="Times New Roman" w:cs="Times New Roman"/>
          <w:color w:val="000000" w:themeColor="text1"/>
          <w:sz w:val="24"/>
          <w:szCs w:val="24"/>
          <w:lang w:eastAsia="en-GB"/>
        </w:rPr>
        <w:t xml:space="preserve"> and Riggs, 2014), therefore giving a more crystalline (Denzin, 2012) notion of traditional practices of conserving biodiversity and its loss. </w:t>
      </w:r>
    </w:p>
    <w:p w14:paraId="53096F5D" w14:textId="133953CE" w:rsidR="002B748A" w:rsidRPr="00A023E5" w:rsidRDefault="002B748A" w:rsidP="00CA1A8A">
      <w:pPr>
        <w:spacing w:after="16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lastRenderedPageBreak/>
        <w:t xml:space="preserve">For me, pilot work was critically important as I was able to identify specific methodological and epistemological issues and thereby able to affirm, revise and train myself on how to pursue my goals (Yujin, 2010). Due to the minimal changes made to my study design, the data from </w:t>
      </w:r>
      <w:r w:rsidR="00E8764B"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pilot study is included within the main result</w:t>
      </w:r>
      <w:r w:rsidR="00E8764B"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section as well as presented individually. Additionally, in order to bring meaningful insight to my enquiry, I have included direct quotes from the participant</w:t>
      </w:r>
      <w:r w:rsidR="00E8764B"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(Sutton and Austin, 2015; Lester 1999)</w:t>
      </w:r>
      <w:r w:rsidRPr="00A023E5">
        <w:rPr>
          <w:rFonts w:ascii="Times New Roman" w:hAnsi="Times New Roman" w:cs="Times New Roman"/>
          <w:color w:val="000000" w:themeColor="text1"/>
          <w:sz w:val="24"/>
          <w:szCs w:val="24"/>
        </w:rPr>
        <w:t>, reflecting</w:t>
      </w:r>
      <w:r w:rsidRPr="00A023E5">
        <w:rPr>
          <w:rFonts w:ascii="Times New Roman" w:eastAsia="Times New Roman" w:hAnsi="Times New Roman" w:cs="Times New Roman"/>
          <w:color w:val="000000" w:themeColor="text1"/>
          <w:sz w:val="24"/>
          <w:szCs w:val="24"/>
          <w:lang w:eastAsia="en-GB"/>
        </w:rPr>
        <w:t xml:space="preserve"> participants’ emotions, their thought process</w:t>
      </w:r>
      <w:r w:rsidR="00CA1A8A" w:rsidRPr="00A023E5">
        <w:rPr>
          <w:rFonts w:ascii="Times New Roman" w:eastAsia="Times New Roman" w:hAnsi="Times New Roman" w:cs="Times New Roman"/>
          <w:color w:val="000000" w:themeColor="text1"/>
          <w:sz w:val="24"/>
          <w:szCs w:val="24"/>
          <w:lang w:eastAsia="en-GB"/>
        </w:rPr>
        <w:t>es</w:t>
      </w:r>
      <w:r w:rsidRPr="00A023E5">
        <w:rPr>
          <w:rFonts w:ascii="Times New Roman" w:eastAsia="Times New Roman" w:hAnsi="Times New Roman" w:cs="Times New Roman"/>
          <w:color w:val="000000" w:themeColor="text1"/>
          <w:sz w:val="24"/>
          <w:szCs w:val="24"/>
          <w:lang w:eastAsia="en-GB"/>
        </w:rPr>
        <w:t>, their experiences and perceptions (Labuschagne, 2003.). Where required, I have translated these direct quotes in</w:t>
      </w:r>
      <w:r w:rsidR="00CA1A8A" w:rsidRPr="00A023E5">
        <w:rPr>
          <w:rFonts w:ascii="Times New Roman" w:eastAsia="Times New Roman" w:hAnsi="Times New Roman" w:cs="Times New Roman"/>
          <w:color w:val="000000" w:themeColor="text1"/>
          <w:sz w:val="24"/>
          <w:szCs w:val="24"/>
          <w:lang w:eastAsia="en-GB"/>
        </w:rPr>
        <w:t>to</w:t>
      </w:r>
      <w:r w:rsidRPr="00A023E5">
        <w:rPr>
          <w:rFonts w:ascii="Times New Roman" w:eastAsia="Times New Roman" w:hAnsi="Times New Roman" w:cs="Times New Roman"/>
          <w:color w:val="000000" w:themeColor="text1"/>
          <w:sz w:val="24"/>
          <w:szCs w:val="24"/>
          <w:lang w:eastAsia="en-GB"/>
        </w:rPr>
        <w:t xml:space="preserve"> English.</w:t>
      </w:r>
    </w:p>
    <w:p w14:paraId="2C023427" w14:textId="15266213" w:rsidR="002B748A" w:rsidRPr="00EB5D83" w:rsidRDefault="001B199A" w:rsidP="008F105D">
      <w:pPr>
        <w:pStyle w:val="Heading3"/>
        <w:rPr>
          <w:rFonts w:eastAsia="Times New Roman"/>
          <w:lang w:eastAsia="en-GB"/>
        </w:rPr>
      </w:pPr>
      <w:bookmarkStart w:id="63" w:name="_Toc64288448"/>
      <w:r>
        <w:rPr>
          <w:rFonts w:eastAsia="Times New Roman"/>
          <w:lang w:eastAsia="en-GB"/>
        </w:rPr>
        <w:t>4</w:t>
      </w:r>
      <w:r w:rsidR="002B748A" w:rsidRPr="00EB5D83">
        <w:rPr>
          <w:rFonts w:eastAsia="Times New Roman"/>
          <w:lang w:eastAsia="en-GB"/>
        </w:rPr>
        <w:t>.1.</w:t>
      </w:r>
      <w:r w:rsidR="00380E30">
        <w:rPr>
          <w:rFonts w:eastAsia="Times New Roman"/>
          <w:lang w:eastAsia="en-GB"/>
        </w:rPr>
        <w:t>2</w:t>
      </w:r>
      <w:r w:rsidR="002B748A" w:rsidRPr="00EB5D83">
        <w:rPr>
          <w:rFonts w:eastAsia="Times New Roman"/>
          <w:lang w:eastAsia="en-GB"/>
        </w:rPr>
        <w:t xml:space="preserve"> S</w:t>
      </w:r>
      <w:r w:rsidR="000F1D78">
        <w:rPr>
          <w:rFonts w:eastAsia="Times New Roman"/>
          <w:lang w:eastAsia="en-GB"/>
        </w:rPr>
        <w:t>tudents’</w:t>
      </w:r>
      <w:r w:rsidR="002B748A" w:rsidRPr="00EB5D83">
        <w:rPr>
          <w:rFonts w:eastAsia="Times New Roman"/>
          <w:lang w:eastAsia="en-GB"/>
        </w:rPr>
        <w:t xml:space="preserve"> test results</w:t>
      </w:r>
      <w:bookmarkEnd w:id="63"/>
    </w:p>
    <w:p w14:paraId="7FA005CC" w14:textId="7F928906" w:rsidR="00D96C5C" w:rsidRPr="00A023E5" w:rsidRDefault="002B748A" w:rsidP="00A9146D">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Students were asked six questions from each of their science subjects (Chemistry, Biology, and Physics). Six further questions on Biodiversity and Traditional Practices were included too, making it a total of 24 multiple choice questions. One further question was added after the pilot study which will be discuss</w:t>
      </w:r>
      <w:r w:rsidR="0013729D">
        <w:rPr>
          <w:rFonts w:ascii="Times New Roman" w:eastAsia="Times New Roman" w:hAnsi="Times New Roman" w:cs="Times New Roman"/>
          <w:color w:val="000000" w:themeColor="text1"/>
          <w:sz w:val="24"/>
          <w:szCs w:val="24"/>
          <w:lang w:eastAsia="en-GB"/>
        </w:rPr>
        <w:t>ed in the main result section (4</w:t>
      </w:r>
      <w:r w:rsidRPr="00A023E5">
        <w:rPr>
          <w:rFonts w:ascii="Times New Roman" w:eastAsia="Times New Roman" w:hAnsi="Times New Roman" w:cs="Times New Roman"/>
          <w:color w:val="000000" w:themeColor="text1"/>
          <w:sz w:val="24"/>
          <w:szCs w:val="24"/>
          <w:lang w:eastAsia="en-GB"/>
        </w:rPr>
        <w:t>.5.1)</w:t>
      </w:r>
      <w:r w:rsidR="00823C5B" w:rsidRPr="00A023E5">
        <w:rPr>
          <w:rFonts w:ascii="Times New Roman" w:eastAsia="Times New Roman" w:hAnsi="Times New Roman" w:cs="Times New Roman"/>
          <w:color w:val="000000" w:themeColor="text1"/>
          <w:sz w:val="24"/>
          <w:szCs w:val="24"/>
          <w:lang w:eastAsia="en-GB"/>
        </w:rPr>
        <w:t>.</w:t>
      </w:r>
    </w:p>
    <w:p w14:paraId="6B978F30" w14:textId="390B70CD" w:rsidR="002B748A" w:rsidRPr="002B748A" w:rsidRDefault="002B748A" w:rsidP="00A9146D">
      <w:pPr>
        <w:spacing w:before="240" w:after="24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noProof/>
          <w:color w:val="333333"/>
          <w:sz w:val="24"/>
          <w:szCs w:val="24"/>
          <w:lang w:eastAsia="en-GB"/>
        </w:rPr>
        <w:drawing>
          <wp:inline distT="0" distB="0" distL="0" distR="0" wp14:anchorId="26C4AFF7" wp14:editId="55F2E401">
            <wp:extent cx="5640177" cy="3350362"/>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t="7423" r="529"/>
                    <a:stretch/>
                  </pic:blipFill>
                  <pic:spPr bwMode="auto">
                    <a:xfrm>
                      <a:off x="0" y="0"/>
                      <a:ext cx="5643600" cy="3352395"/>
                    </a:xfrm>
                    <a:prstGeom prst="rect">
                      <a:avLst/>
                    </a:prstGeom>
                    <a:noFill/>
                    <a:ln>
                      <a:noFill/>
                    </a:ln>
                    <a:extLst>
                      <a:ext uri="{53640926-AAD7-44D8-BBD7-CCE9431645EC}">
                        <a14:shadowObscured xmlns:a14="http://schemas.microsoft.com/office/drawing/2010/main"/>
                      </a:ext>
                    </a:extLst>
                  </pic:spPr>
                </pic:pic>
              </a:graphicData>
            </a:graphic>
          </wp:inline>
        </w:drawing>
      </w:r>
      <w:r w:rsidRPr="002B748A">
        <w:rPr>
          <w:rFonts w:ascii="Times New Roman" w:eastAsia="Times New Roman" w:hAnsi="Times New Roman" w:cs="Times New Roman"/>
          <w:color w:val="333333"/>
          <w:sz w:val="20"/>
          <w:szCs w:val="20"/>
          <w:lang w:eastAsia="en-GB"/>
        </w:rPr>
        <w:t xml:space="preserve">                                       </w:t>
      </w:r>
    </w:p>
    <w:p w14:paraId="305D082B" w14:textId="52C0C679" w:rsidR="002B748A" w:rsidRDefault="00931231" w:rsidP="00A9146D">
      <w:pPr>
        <w:pStyle w:val="Heading5"/>
      </w:pPr>
      <w:r>
        <w:t>Figure 1</w:t>
      </w:r>
      <w:r w:rsidR="005E50BF">
        <w:t>6</w:t>
      </w:r>
      <w:r w:rsidR="00943A66">
        <w:t>.</w:t>
      </w:r>
      <w:r w:rsidR="002B748A" w:rsidRPr="002B748A">
        <w:t xml:space="preserve"> Students test results showing difference</w:t>
      </w:r>
      <w:r w:rsidR="00A02482">
        <w:t>s</w:t>
      </w:r>
      <w:r w:rsidR="002B748A" w:rsidRPr="002B748A">
        <w:t xml:space="preserve"> in the level of knowledge in four different subjects (n=57)</w:t>
      </w:r>
      <w:r w:rsidR="00943A66">
        <w:t>.</w:t>
      </w:r>
      <w:r w:rsidR="002B748A" w:rsidRPr="002B748A">
        <w:t xml:space="preserve"> </w:t>
      </w:r>
    </w:p>
    <w:p w14:paraId="488AF243" w14:textId="77777777" w:rsidR="00554969" w:rsidRPr="00554969" w:rsidRDefault="00554969" w:rsidP="00554969">
      <w:pPr>
        <w:rPr>
          <w:lang w:eastAsia="en-GB"/>
        </w:rPr>
      </w:pPr>
    </w:p>
    <w:p w14:paraId="7C0F2A77" w14:textId="3EE88374" w:rsidR="002B748A" w:rsidRPr="00A023E5"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lastRenderedPageBreak/>
        <w:t xml:space="preserve">Table 8. Test results showing no significant difference between Biology, Chemistry, and Biodiversity but a difference between Physics and the rest of the subjects  </w:t>
      </w:r>
    </w:p>
    <w:tbl>
      <w:tblPr>
        <w:tblStyle w:val="TableGrid5"/>
        <w:tblW w:w="0" w:type="auto"/>
        <w:tblLook w:val="04A0" w:firstRow="1" w:lastRow="0" w:firstColumn="1" w:lastColumn="0" w:noHBand="0" w:noVBand="1"/>
      </w:tblPr>
      <w:tblGrid>
        <w:gridCol w:w="3079"/>
        <w:gridCol w:w="3057"/>
        <w:gridCol w:w="2880"/>
      </w:tblGrid>
      <w:tr w:rsidR="002B748A" w:rsidRPr="00A023E5" w14:paraId="78CA6FCA" w14:textId="77777777" w:rsidTr="00732DD8">
        <w:tc>
          <w:tcPr>
            <w:tcW w:w="9016" w:type="dxa"/>
            <w:gridSpan w:val="3"/>
          </w:tcPr>
          <w:p w14:paraId="6CDD170E" w14:textId="3F13F905"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Kruskal-Wallis, H3 = 48.37, p &lt;0.001) post hoc Mann-Whitney U</w:t>
            </w:r>
          </w:p>
        </w:tc>
      </w:tr>
      <w:tr w:rsidR="002B748A" w:rsidRPr="00A023E5" w14:paraId="34874511" w14:textId="77777777" w:rsidTr="00732DD8">
        <w:tc>
          <w:tcPr>
            <w:tcW w:w="3079" w:type="dxa"/>
          </w:tcPr>
          <w:p w14:paraId="092F9465"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Chemistry</w:t>
            </w:r>
          </w:p>
        </w:tc>
        <w:tc>
          <w:tcPr>
            <w:tcW w:w="3057" w:type="dxa"/>
          </w:tcPr>
          <w:p w14:paraId="015C8B7C" w14:textId="2B4E2BE4"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W=1332, N=57, 57</w:t>
            </w:r>
          </w:p>
        </w:tc>
        <w:tc>
          <w:tcPr>
            <w:tcW w:w="2880" w:type="dxa"/>
          </w:tcPr>
          <w:p w14:paraId="565FCEA4" w14:textId="41DB09A9"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p=0.087</w:t>
            </w:r>
          </w:p>
        </w:tc>
      </w:tr>
      <w:tr w:rsidR="002B748A" w:rsidRPr="00A023E5" w14:paraId="2430D732" w14:textId="77777777" w:rsidTr="00732DD8">
        <w:tc>
          <w:tcPr>
            <w:tcW w:w="3079" w:type="dxa"/>
          </w:tcPr>
          <w:p w14:paraId="44717A29" w14:textId="15EA82FD"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Physics</w:t>
            </w:r>
          </w:p>
        </w:tc>
        <w:tc>
          <w:tcPr>
            <w:tcW w:w="3057" w:type="dxa"/>
          </w:tcPr>
          <w:p w14:paraId="506860B1" w14:textId="0E081FCF" w:rsidR="002B748A" w:rsidRPr="00A023E5" w:rsidRDefault="002B748A" w:rsidP="003B6906">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W=555.5, N=57, 57</w:t>
            </w:r>
          </w:p>
        </w:tc>
        <w:tc>
          <w:tcPr>
            <w:tcW w:w="2880" w:type="dxa"/>
          </w:tcPr>
          <w:p w14:paraId="4F52526C"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718B96F7" w14:textId="77777777" w:rsidTr="00732DD8">
        <w:tc>
          <w:tcPr>
            <w:tcW w:w="3079" w:type="dxa"/>
          </w:tcPr>
          <w:p w14:paraId="00BC6A77" w14:textId="323F04D4"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Biodiversity</w:t>
            </w:r>
          </w:p>
        </w:tc>
        <w:tc>
          <w:tcPr>
            <w:tcW w:w="3057" w:type="dxa"/>
          </w:tcPr>
          <w:p w14:paraId="574D0DC7" w14:textId="30D2ACE7" w:rsidR="002B748A" w:rsidRPr="00A023E5" w:rsidRDefault="002B748A" w:rsidP="003B6906">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W=1361.5, N=57, 57 </w:t>
            </w:r>
          </w:p>
        </w:tc>
        <w:tc>
          <w:tcPr>
            <w:tcW w:w="2880" w:type="dxa"/>
          </w:tcPr>
          <w:p w14:paraId="42166E20"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p=0.122</w:t>
            </w:r>
          </w:p>
        </w:tc>
      </w:tr>
      <w:tr w:rsidR="002B748A" w:rsidRPr="00A023E5" w14:paraId="2015757E" w14:textId="77777777" w:rsidTr="00732DD8">
        <w:tc>
          <w:tcPr>
            <w:tcW w:w="3079" w:type="dxa"/>
          </w:tcPr>
          <w:p w14:paraId="132B7DAA" w14:textId="2503726B"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Chemistry and Physics</w:t>
            </w:r>
          </w:p>
        </w:tc>
        <w:tc>
          <w:tcPr>
            <w:tcW w:w="3057" w:type="dxa"/>
          </w:tcPr>
          <w:p w14:paraId="0680A705" w14:textId="5DA16E6C"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W=731, N=57, N=57 </w:t>
            </w:r>
          </w:p>
        </w:tc>
        <w:tc>
          <w:tcPr>
            <w:tcW w:w="2880" w:type="dxa"/>
          </w:tcPr>
          <w:p w14:paraId="10943081"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57C976A6" w14:textId="77777777" w:rsidTr="00732DD8">
        <w:tc>
          <w:tcPr>
            <w:tcW w:w="3079" w:type="dxa"/>
          </w:tcPr>
          <w:p w14:paraId="72493830" w14:textId="4CA5EAB5"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Chemistry and Biodiversity</w:t>
            </w:r>
          </w:p>
        </w:tc>
        <w:tc>
          <w:tcPr>
            <w:tcW w:w="3057" w:type="dxa"/>
          </w:tcPr>
          <w:p w14:paraId="7DFD8C55" w14:textId="7FF73A7A"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W=1593.5, N=57, N=57 </w:t>
            </w:r>
          </w:p>
        </w:tc>
        <w:tc>
          <w:tcPr>
            <w:tcW w:w="2880" w:type="dxa"/>
          </w:tcPr>
          <w:p w14:paraId="02FDA5AC"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p=0.855</w:t>
            </w:r>
          </w:p>
        </w:tc>
      </w:tr>
      <w:tr w:rsidR="002B748A" w:rsidRPr="00A023E5" w14:paraId="0801D589" w14:textId="77777777" w:rsidTr="00732DD8">
        <w:tc>
          <w:tcPr>
            <w:tcW w:w="3079" w:type="dxa"/>
          </w:tcPr>
          <w:p w14:paraId="66D99CDD" w14:textId="1EF8132B"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Physics and Biodiversity</w:t>
            </w:r>
          </w:p>
        </w:tc>
        <w:tc>
          <w:tcPr>
            <w:tcW w:w="3057" w:type="dxa"/>
          </w:tcPr>
          <w:p w14:paraId="4563C3F8" w14:textId="5EDDF4AE"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W=760, N=57, N=57</w:t>
            </w:r>
          </w:p>
        </w:tc>
        <w:tc>
          <w:tcPr>
            <w:tcW w:w="2880" w:type="dxa"/>
          </w:tcPr>
          <w:p w14:paraId="1F61DA56" w14:textId="77777777" w:rsidR="002B748A" w:rsidRPr="00A023E5" w:rsidRDefault="002B748A" w:rsidP="002B748A">
            <w:pPr>
              <w:spacing w:after="0" w:line="36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bl>
    <w:p w14:paraId="71CA77B0" w14:textId="77777777" w:rsidR="00554969" w:rsidRDefault="00554969" w:rsidP="00A9146D">
      <w:pPr>
        <w:spacing w:before="240" w:after="240" w:line="360" w:lineRule="auto"/>
        <w:jc w:val="both"/>
        <w:rPr>
          <w:rFonts w:ascii="Times New Roman" w:eastAsia="Times New Roman" w:hAnsi="Times New Roman" w:cs="Times New Roman"/>
          <w:color w:val="000000" w:themeColor="text1"/>
          <w:sz w:val="24"/>
          <w:szCs w:val="24"/>
          <w:lang w:eastAsia="en-GB"/>
        </w:rPr>
      </w:pPr>
    </w:p>
    <w:p w14:paraId="49699667" w14:textId="7DD33CE2" w:rsidR="002B748A" w:rsidRPr="00A023E5" w:rsidRDefault="002B748A" w:rsidP="00A9146D">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Question numbers 21 to 24 were further analysed to illustrate the following outcomes (Table </w:t>
      </w:r>
      <w:r w:rsidR="00A9146D" w:rsidRPr="00A023E5">
        <w:rPr>
          <w:rFonts w:ascii="Times New Roman" w:eastAsia="Times New Roman" w:hAnsi="Times New Roman" w:cs="Times New Roman"/>
          <w:color w:val="000000" w:themeColor="text1"/>
          <w:sz w:val="24"/>
          <w:szCs w:val="24"/>
          <w:lang w:eastAsia="en-GB"/>
        </w:rPr>
        <w:t>9</w:t>
      </w:r>
      <w:r w:rsidRPr="00A023E5">
        <w:rPr>
          <w:rFonts w:ascii="Times New Roman" w:eastAsia="Times New Roman" w:hAnsi="Times New Roman" w:cs="Times New Roman"/>
          <w:color w:val="000000" w:themeColor="text1"/>
          <w:sz w:val="24"/>
          <w:szCs w:val="24"/>
          <w:lang w:eastAsia="en-GB"/>
        </w:rPr>
        <w:t>).  4</w:t>
      </w:r>
      <w:r w:rsidR="00A9146D" w:rsidRPr="00A023E5">
        <w:rPr>
          <w:rFonts w:ascii="Times New Roman" w:eastAsia="Times New Roman" w:hAnsi="Times New Roman" w:cs="Times New Roman"/>
          <w:color w:val="000000" w:themeColor="text1"/>
          <w:sz w:val="24"/>
          <w:szCs w:val="24"/>
          <w:lang w:eastAsia="en-GB"/>
        </w:rPr>
        <w:t>7</w:t>
      </w:r>
      <w:r w:rsidRPr="00A023E5">
        <w:rPr>
          <w:rFonts w:ascii="Times New Roman" w:eastAsia="Times New Roman" w:hAnsi="Times New Roman" w:cs="Times New Roman"/>
          <w:color w:val="000000" w:themeColor="text1"/>
          <w:sz w:val="24"/>
          <w:szCs w:val="24"/>
          <w:lang w:eastAsia="en-GB"/>
        </w:rPr>
        <w:t xml:space="preserve">% of the students said that extinction of ‘primary </w:t>
      </w:r>
      <w:r w:rsidR="009A0C39" w:rsidRPr="00A023E5">
        <w:rPr>
          <w:rFonts w:ascii="Times New Roman" w:eastAsia="Times New Roman" w:hAnsi="Times New Roman" w:cs="Times New Roman"/>
          <w:color w:val="000000" w:themeColor="text1"/>
          <w:sz w:val="24"/>
          <w:szCs w:val="24"/>
          <w:lang w:eastAsia="en-GB"/>
        </w:rPr>
        <w:t>consumers</w:t>
      </w:r>
      <w:r w:rsidRPr="00A023E5">
        <w:rPr>
          <w:rFonts w:ascii="Times New Roman" w:eastAsia="Times New Roman" w:hAnsi="Times New Roman" w:cs="Times New Roman"/>
          <w:color w:val="000000" w:themeColor="text1"/>
          <w:sz w:val="24"/>
          <w:szCs w:val="24"/>
          <w:lang w:eastAsia="en-GB"/>
        </w:rPr>
        <w:t xml:space="preserve"> could lead to the extinction of other members of the community as compared to 21% who answered ‘</w:t>
      </w:r>
      <w:r w:rsidR="009A0C39" w:rsidRPr="00A023E5">
        <w:rPr>
          <w:rFonts w:ascii="Times New Roman" w:eastAsia="Times New Roman" w:hAnsi="Times New Roman" w:cs="Times New Roman"/>
          <w:color w:val="000000" w:themeColor="text1"/>
          <w:sz w:val="24"/>
          <w:szCs w:val="24"/>
          <w:lang w:eastAsia="en-GB"/>
        </w:rPr>
        <w:t>decomposers</w:t>
      </w:r>
      <w:r w:rsidRPr="00A023E5">
        <w:rPr>
          <w:rFonts w:ascii="Times New Roman" w:eastAsia="Times New Roman" w:hAnsi="Times New Roman" w:cs="Times New Roman"/>
          <w:color w:val="000000" w:themeColor="text1"/>
          <w:sz w:val="24"/>
          <w:szCs w:val="24"/>
          <w:lang w:eastAsia="en-GB"/>
        </w:rPr>
        <w:t xml:space="preserve">. Most children did not </w:t>
      </w:r>
      <w:r w:rsidR="003B6906" w:rsidRPr="00A023E5">
        <w:rPr>
          <w:rFonts w:ascii="Times New Roman" w:eastAsia="Times New Roman" w:hAnsi="Times New Roman" w:cs="Times New Roman"/>
          <w:color w:val="000000" w:themeColor="text1"/>
          <w:sz w:val="24"/>
          <w:szCs w:val="24"/>
          <w:lang w:eastAsia="en-GB"/>
        </w:rPr>
        <w:t xml:space="preserve">consider </w:t>
      </w:r>
      <w:r w:rsidRPr="00A023E5">
        <w:rPr>
          <w:rFonts w:ascii="Times New Roman" w:eastAsia="Times New Roman" w:hAnsi="Times New Roman" w:cs="Times New Roman"/>
          <w:color w:val="000000" w:themeColor="text1"/>
          <w:sz w:val="24"/>
          <w:szCs w:val="24"/>
          <w:lang w:eastAsia="en-GB"/>
        </w:rPr>
        <w:t xml:space="preserve">sacred sites and sacred groves to be just associated with religion. </w:t>
      </w:r>
      <w:r w:rsidR="009A0C39" w:rsidRPr="00A023E5">
        <w:rPr>
          <w:rFonts w:ascii="Times New Roman" w:eastAsia="Times New Roman" w:hAnsi="Times New Roman" w:cs="Times New Roman"/>
          <w:color w:val="000000" w:themeColor="text1"/>
          <w:sz w:val="24"/>
          <w:szCs w:val="24"/>
          <w:lang w:eastAsia="en-GB"/>
        </w:rPr>
        <w:t>Likewise,</w:t>
      </w:r>
      <w:r w:rsidRPr="00A023E5">
        <w:rPr>
          <w:rFonts w:ascii="Times New Roman" w:eastAsia="Times New Roman" w:hAnsi="Times New Roman" w:cs="Times New Roman"/>
          <w:color w:val="000000" w:themeColor="text1"/>
          <w:sz w:val="24"/>
          <w:szCs w:val="24"/>
          <w:lang w:eastAsia="en-GB"/>
        </w:rPr>
        <w:t xml:space="preserve"> students considered </w:t>
      </w:r>
      <w:r w:rsidR="0074127E"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acred </w:t>
      </w:r>
      <w:r w:rsidR="0074127E" w:rsidRPr="00A023E5">
        <w:rPr>
          <w:rFonts w:ascii="Times New Roman" w:eastAsia="Times New Roman" w:hAnsi="Times New Roman" w:cs="Times New Roman"/>
          <w:color w:val="000000" w:themeColor="text1"/>
          <w:sz w:val="24"/>
          <w:szCs w:val="24"/>
          <w:lang w:eastAsia="en-GB"/>
        </w:rPr>
        <w:t>g</w:t>
      </w:r>
      <w:r w:rsidRPr="00A023E5">
        <w:rPr>
          <w:rFonts w:ascii="Times New Roman" w:eastAsia="Times New Roman" w:hAnsi="Times New Roman" w:cs="Times New Roman"/>
          <w:color w:val="000000" w:themeColor="text1"/>
          <w:sz w:val="24"/>
          <w:szCs w:val="24"/>
          <w:lang w:eastAsia="en-GB"/>
        </w:rPr>
        <w:t xml:space="preserve">roves to be associated with nature conservation (65%) and not just of religious significance. Not shown in the table are other results such as 35% of students answered Wildlife Management to the question of ‘what was </w:t>
      </w:r>
      <w:r w:rsidR="0074127E"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new branch of science that studies all aspects of biodiversity with the goal of conserving natural resources</w:t>
      </w:r>
      <w:r w:rsidR="0074127E"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as compared to Conservation Biology (30%). Most students (72%) answered biodiversity to be important for all life’s purposes. </w:t>
      </w:r>
    </w:p>
    <w:p w14:paraId="72BBB8A5" w14:textId="2D9EEA29" w:rsidR="002B748A" w:rsidRPr="00A023E5" w:rsidRDefault="002B748A" w:rsidP="002B748A">
      <w:pPr>
        <w:spacing w:after="160" w:line="259"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Table 9. Responses to students’ in</w:t>
      </w:r>
      <w:r w:rsidR="0074127E"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class test questions</w:t>
      </w:r>
    </w:p>
    <w:tbl>
      <w:tblPr>
        <w:tblW w:w="9060" w:type="dxa"/>
        <w:tblInd w:w="144" w:type="dxa"/>
        <w:tblCellMar>
          <w:left w:w="0" w:type="dxa"/>
          <w:right w:w="0" w:type="dxa"/>
        </w:tblCellMar>
        <w:tblLook w:val="0420" w:firstRow="1" w:lastRow="0" w:firstColumn="0" w:lastColumn="0" w:noHBand="0" w:noVBand="1"/>
      </w:tblPr>
      <w:tblGrid>
        <w:gridCol w:w="608"/>
        <w:gridCol w:w="3349"/>
        <w:gridCol w:w="709"/>
        <w:gridCol w:w="567"/>
        <w:gridCol w:w="3118"/>
        <w:gridCol w:w="709"/>
      </w:tblGrid>
      <w:tr w:rsidR="002B748A" w:rsidRPr="002B748A" w14:paraId="42BE4B07" w14:textId="77777777" w:rsidTr="000666FA">
        <w:trPr>
          <w:trHeight w:val="561"/>
        </w:trPr>
        <w:tc>
          <w:tcPr>
            <w:tcW w:w="6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6A779D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21)</w:t>
            </w:r>
          </w:p>
        </w:tc>
        <w:tc>
          <w:tcPr>
            <w:tcW w:w="33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1FB111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Extinction of the _____ of a community leads to the extinction of other members of the community.  </w:t>
            </w:r>
          </w:p>
        </w:tc>
        <w:tc>
          <w:tcPr>
            <w:tcW w:w="7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7CB7839"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p>
        </w:tc>
        <w:tc>
          <w:tcPr>
            <w:tcW w:w="567" w:type="dxa"/>
            <w:tcBorders>
              <w:top w:val="single" w:sz="8" w:space="0" w:color="FFFFFF"/>
              <w:left w:val="single" w:sz="8" w:space="0" w:color="FFFFFF"/>
              <w:bottom w:val="single" w:sz="24" w:space="0" w:color="FFFFFF"/>
              <w:right w:val="single" w:sz="8" w:space="0" w:color="FFFFFF"/>
            </w:tcBorders>
            <w:shd w:val="clear" w:color="auto" w:fill="4F81BD"/>
          </w:tcPr>
          <w:p w14:paraId="73CFE684"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 xml:space="preserve">23) </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09CB558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Historical sacred sites are</w:t>
            </w:r>
          </w:p>
        </w:tc>
        <w:tc>
          <w:tcPr>
            <w:tcW w:w="709" w:type="dxa"/>
            <w:tcBorders>
              <w:top w:val="single" w:sz="8" w:space="0" w:color="FFFFFF"/>
              <w:left w:val="single" w:sz="8" w:space="0" w:color="FFFFFF"/>
              <w:bottom w:val="single" w:sz="24" w:space="0" w:color="FFFFFF"/>
              <w:right w:val="single" w:sz="8" w:space="0" w:color="FFFFFF"/>
            </w:tcBorders>
            <w:shd w:val="clear" w:color="auto" w:fill="4F81BD"/>
          </w:tcPr>
          <w:p w14:paraId="589E0F50" w14:textId="77777777" w:rsidR="002B748A" w:rsidRPr="00A023E5" w:rsidRDefault="002B748A" w:rsidP="002B748A">
            <w:pPr>
              <w:spacing w:after="160" w:line="259" w:lineRule="auto"/>
              <w:rPr>
                <w:rFonts w:ascii="Times New Roman" w:eastAsia="Times New Roman" w:hAnsi="Times New Roman" w:cs="Times New Roman"/>
                <w:bCs/>
                <w:color w:val="000000" w:themeColor="text1"/>
                <w:lang w:eastAsia="en-GB"/>
              </w:rPr>
            </w:pPr>
          </w:p>
        </w:tc>
      </w:tr>
      <w:tr w:rsidR="002B748A" w:rsidRPr="002B748A" w14:paraId="64C5A833" w14:textId="77777777" w:rsidTr="000666FA">
        <w:trPr>
          <w:trHeight w:val="312"/>
        </w:trPr>
        <w:tc>
          <w:tcPr>
            <w:tcW w:w="6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5112A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a- </w:t>
            </w:r>
          </w:p>
        </w:tc>
        <w:tc>
          <w:tcPr>
            <w:tcW w:w="33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45529B"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Decomposers</w:t>
            </w:r>
          </w:p>
        </w:tc>
        <w:tc>
          <w:tcPr>
            <w:tcW w:w="7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7ED82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21%</w:t>
            </w:r>
          </w:p>
        </w:tc>
        <w:tc>
          <w:tcPr>
            <w:tcW w:w="567" w:type="dxa"/>
            <w:tcBorders>
              <w:top w:val="single" w:sz="24" w:space="0" w:color="FFFFFF"/>
              <w:left w:val="single" w:sz="8" w:space="0" w:color="FFFFFF"/>
              <w:bottom w:val="single" w:sz="8" w:space="0" w:color="FFFFFF"/>
              <w:right w:val="single" w:sz="8" w:space="0" w:color="FFFFFF"/>
            </w:tcBorders>
            <w:shd w:val="clear" w:color="auto" w:fill="D0D8E8"/>
          </w:tcPr>
          <w:p w14:paraId="693733D2"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a- </w:t>
            </w: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05CBEF76"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Places for praying</w:t>
            </w:r>
            <w:r w:rsidRPr="00A023E5">
              <w:rPr>
                <w:rFonts w:ascii="Times New Roman" w:eastAsia="Times New Roman" w:hAnsi="Times New Roman" w:cs="Times New Roman"/>
                <w:color w:val="000000" w:themeColor="text1"/>
                <w:lang w:eastAsia="en-GB"/>
              </w:rPr>
              <w:tab/>
            </w:r>
          </w:p>
        </w:tc>
        <w:tc>
          <w:tcPr>
            <w:tcW w:w="709" w:type="dxa"/>
            <w:tcBorders>
              <w:top w:val="single" w:sz="24" w:space="0" w:color="FFFFFF"/>
              <w:left w:val="single" w:sz="8" w:space="0" w:color="FFFFFF"/>
              <w:bottom w:val="single" w:sz="8" w:space="0" w:color="FFFFFF"/>
              <w:right w:val="single" w:sz="8" w:space="0" w:color="FFFFFF"/>
            </w:tcBorders>
            <w:shd w:val="clear" w:color="auto" w:fill="D0D8E8"/>
          </w:tcPr>
          <w:p w14:paraId="7BAE321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11%</w:t>
            </w:r>
          </w:p>
        </w:tc>
      </w:tr>
      <w:tr w:rsidR="002B748A" w:rsidRPr="002B748A" w14:paraId="4AAEB7C4" w14:textId="77777777" w:rsidTr="000666FA">
        <w:trPr>
          <w:trHeight w:val="256"/>
        </w:trPr>
        <w:tc>
          <w:tcPr>
            <w:tcW w:w="6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DD29DB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b- </w:t>
            </w:r>
          </w:p>
        </w:tc>
        <w:tc>
          <w:tcPr>
            <w:tcW w:w="3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3FA6D7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Primary consumers</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9468091"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47%</w:t>
            </w:r>
          </w:p>
        </w:tc>
        <w:tc>
          <w:tcPr>
            <w:tcW w:w="567" w:type="dxa"/>
            <w:tcBorders>
              <w:top w:val="single" w:sz="8" w:space="0" w:color="FFFFFF"/>
              <w:left w:val="single" w:sz="8" w:space="0" w:color="FFFFFF"/>
              <w:bottom w:val="single" w:sz="8" w:space="0" w:color="FFFFFF"/>
              <w:right w:val="single" w:sz="8" w:space="0" w:color="FFFFFF"/>
            </w:tcBorders>
            <w:shd w:val="clear" w:color="auto" w:fill="E9EDF4"/>
          </w:tcPr>
          <w:p w14:paraId="40BF0AB3"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b- </w:t>
            </w: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7C0A4E90"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Have only religious values</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Pr>
          <w:p w14:paraId="3274ECD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9%</w:t>
            </w:r>
          </w:p>
        </w:tc>
      </w:tr>
      <w:tr w:rsidR="002B748A" w:rsidRPr="002B748A" w14:paraId="5CB4CF04" w14:textId="77777777" w:rsidTr="000666FA">
        <w:trPr>
          <w:trHeight w:val="478"/>
        </w:trPr>
        <w:tc>
          <w:tcPr>
            <w:tcW w:w="6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BCCB4D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c- </w:t>
            </w:r>
          </w:p>
        </w:tc>
        <w:tc>
          <w:tcPr>
            <w:tcW w:w="33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437A3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Keystone species</w:t>
            </w:r>
          </w:p>
        </w:tc>
        <w:tc>
          <w:tcPr>
            <w:tcW w:w="7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B5954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12%</w:t>
            </w:r>
          </w:p>
        </w:tc>
        <w:tc>
          <w:tcPr>
            <w:tcW w:w="567" w:type="dxa"/>
            <w:tcBorders>
              <w:top w:val="single" w:sz="8" w:space="0" w:color="FFFFFF"/>
              <w:left w:val="single" w:sz="8" w:space="0" w:color="FFFFFF"/>
              <w:bottom w:val="single" w:sz="8" w:space="0" w:color="FFFFFF"/>
              <w:right w:val="single" w:sz="8" w:space="0" w:color="FFFFFF"/>
            </w:tcBorders>
            <w:shd w:val="clear" w:color="auto" w:fill="D0D8E8"/>
          </w:tcPr>
          <w:p w14:paraId="2B2DCA0C"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c- </w:t>
            </w: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16ACF9BD"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Forms of habitat protection</w:t>
            </w:r>
          </w:p>
        </w:tc>
        <w:tc>
          <w:tcPr>
            <w:tcW w:w="709" w:type="dxa"/>
            <w:tcBorders>
              <w:top w:val="single" w:sz="8" w:space="0" w:color="FFFFFF"/>
              <w:left w:val="single" w:sz="8" w:space="0" w:color="FFFFFF"/>
              <w:bottom w:val="single" w:sz="8" w:space="0" w:color="FFFFFF"/>
              <w:right w:val="single" w:sz="8" w:space="0" w:color="FFFFFF"/>
            </w:tcBorders>
            <w:shd w:val="clear" w:color="auto" w:fill="D0D8E8"/>
          </w:tcPr>
          <w:p w14:paraId="04F5972A"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28%</w:t>
            </w:r>
          </w:p>
        </w:tc>
      </w:tr>
      <w:tr w:rsidR="002B748A" w:rsidRPr="002B748A" w14:paraId="503575D3" w14:textId="77777777" w:rsidTr="000666FA">
        <w:trPr>
          <w:trHeight w:val="595"/>
        </w:trPr>
        <w:tc>
          <w:tcPr>
            <w:tcW w:w="6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F76C57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d- </w:t>
            </w:r>
          </w:p>
        </w:tc>
        <w:tc>
          <w:tcPr>
            <w:tcW w:w="3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A82271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Numerically dominant species</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E238F46"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14%</w:t>
            </w:r>
          </w:p>
        </w:tc>
        <w:tc>
          <w:tcPr>
            <w:tcW w:w="567" w:type="dxa"/>
            <w:tcBorders>
              <w:top w:val="single" w:sz="8" w:space="0" w:color="FFFFFF"/>
              <w:left w:val="single" w:sz="8" w:space="0" w:color="FFFFFF"/>
              <w:bottom w:val="single" w:sz="8" w:space="0" w:color="FFFFFF"/>
              <w:right w:val="single" w:sz="8" w:space="0" w:color="FFFFFF"/>
            </w:tcBorders>
            <w:shd w:val="clear" w:color="auto" w:fill="E9EDF4"/>
          </w:tcPr>
          <w:p w14:paraId="153C676B"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d- </w:t>
            </w: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4958386E" w14:textId="7E44D42A"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Are places of cultural as well as biological diversity</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Pr>
          <w:p w14:paraId="5879B584"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46%</w:t>
            </w:r>
          </w:p>
        </w:tc>
      </w:tr>
      <w:tr w:rsidR="002B748A" w:rsidRPr="002B748A" w14:paraId="49DB7F87" w14:textId="77777777" w:rsidTr="000666FA">
        <w:trPr>
          <w:trHeight w:val="355"/>
        </w:trPr>
        <w:tc>
          <w:tcPr>
            <w:tcW w:w="6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DF5F692"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lastRenderedPageBreak/>
              <w:t xml:space="preserve">22) </w:t>
            </w:r>
          </w:p>
        </w:tc>
        <w:tc>
          <w:tcPr>
            <w:tcW w:w="33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0010D7D" w14:textId="6F412058"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 xml:space="preserve">Sacred </w:t>
            </w:r>
            <w:r w:rsidR="0074127E" w:rsidRPr="00A023E5">
              <w:rPr>
                <w:rFonts w:ascii="Times New Roman" w:eastAsia="Times New Roman" w:hAnsi="Times New Roman" w:cs="Times New Roman"/>
                <w:bCs/>
                <w:color w:val="000000" w:themeColor="text1"/>
                <w:lang w:eastAsia="en-GB"/>
              </w:rPr>
              <w:t>g</w:t>
            </w:r>
            <w:r w:rsidRPr="00A023E5">
              <w:rPr>
                <w:rFonts w:ascii="Times New Roman" w:eastAsia="Times New Roman" w:hAnsi="Times New Roman" w:cs="Times New Roman"/>
                <w:bCs/>
                <w:color w:val="000000" w:themeColor="text1"/>
                <w:lang w:eastAsia="en-GB"/>
              </w:rPr>
              <w:t>roves are:</w:t>
            </w:r>
          </w:p>
        </w:tc>
        <w:tc>
          <w:tcPr>
            <w:tcW w:w="7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36F5511"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p>
        </w:tc>
        <w:tc>
          <w:tcPr>
            <w:tcW w:w="567" w:type="dxa"/>
            <w:tcBorders>
              <w:top w:val="single" w:sz="8" w:space="0" w:color="FFFFFF"/>
              <w:left w:val="single" w:sz="8" w:space="0" w:color="FFFFFF"/>
              <w:bottom w:val="single" w:sz="24" w:space="0" w:color="FFFFFF"/>
              <w:right w:val="single" w:sz="8" w:space="0" w:color="FFFFFF"/>
            </w:tcBorders>
            <w:shd w:val="clear" w:color="auto" w:fill="4F81BD"/>
          </w:tcPr>
          <w:p w14:paraId="711F532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24)</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59C5E12C"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bCs/>
                <w:color w:val="000000" w:themeColor="text1"/>
                <w:lang w:eastAsia="en-GB"/>
              </w:rPr>
              <w:t xml:space="preserve">Historically, humans were </w:t>
            </w:r>
          </w:p>
        </w:tc>
        <w:tc>
          <w:tcPr>
            <w:tcW w:w="709" w:type="dxa"/>
            <w:tcBorders>
              <w:top w:val="single" w:sz="8" w:space="0" w:color="FFFFFF"/>
              <w:left w:val="single" w:sz="8" w:space="0" w:color="FFFFFF"/>
              <w:bottom w:val="single" w:sz="24" w:space="0" w:color="FFFFFF"/>
              <w:right w:val="single" w:sz="8" w:space="0" w:color="FFFFFF"/>
            </w:tcBorders>
            <w:shd w:val="clear" w:color="auto" w:fill="4F81BD"/>
          </w:tcPr>
          <w:p w14:paraId="175C454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p>
        </w:tc>
      </w:tr>
      <w:tr w:rsidR="002B748A" w:rsidRPr="002B748A" w14:paraId="47C16A58" w14:textId="77777777" w:rsidTr="000666FA">
        <w:trPr>
          <w:trHeight w:val="537"/>
        </w:trPr>
        <w:tc>
          <w:tcPr>
            <w:tcW w:w="6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4B82EB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a- </w:t>
            </w:r>
          </w:p>
        </w:tc>
        <w:tc>
          <w:tcPr>
            <w:tcW w:w="33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E5FA8E" w14:textId="455658F9" w:rsidR="002B748A" w:rsidRPr="00A023E5" w:rsidRDefault="0074127E"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H</w:t>
            </w:r>
            <w:r w:rsidR="002B748A" w:rsidRPr="00A023E5">
              <w:rPr>
                <w:rFonts w:ascii="Times New Roman" w:eastAsia="Times New Roman" w:hAnsi="Times New Roman" w:cs="Times New Roman"/>
                <w:color w:val="000000" w:themeColor="text1"/>
                <w:lang w:eastAsia="en-GB"/>
              </w:rPr>
              <w:t>istorical forest patches traditionally protected in devotion of a deity</w:t>
            </w:r>
          </w:p>
        </w:tc>
        <w:tc>
          <w:tcPr>
            <w:tcW w:w="7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C9D0A9"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32%</w:t>
            </w:r>
          </w:p>
        </w:tc>
        <w:tc>
          <w:tcPr>
            <w:tcW w:w="567" w:type="dxa"/>
            <w:tcBorders>
              <w:top w:val="single" w:sz="24" w:space="0" w:color="FFFFFF"/>
              <w:left w:val="single" w:sz="8" w:space="0" w:color="FFFFFF"/>
              <w:bottom w:val="single" w:sz="8" w:space="0" w:color="FFFFFF"/>
              <w:right w:val="single" w:sz="8" w:space="0" w:color="FFFFFF"/>
            </w:tcBorders>
            <w:shd w:val="clear" w:color="auto" w:fill="D0D8E8"/>
          </w:tcPr>
          <w:p w14:paraId="6E56AA46"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a- </w:t>
            </w: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0DCF3931"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More concerned about conserving nature</w:t>
            </w:r>
          </w:p>
        </w:tc>
        <w:tc>
          <w:tcPr>
            <w:tcW w:w="709" w:type="dxa"/>
            <w:tcBorders>
              <w:top w:val="single" w:sz="24" w:space="0" w:color="FFFFFF"/>
              <w:left w:val="single" w:sz="8" w:space="0" w:color="FFFFFF"/>
              <w:bottom w:val="single" w:sz="8" w:space="0" w:color="FFFFFF"/>
              <w:right w:val="single" w:sz="8" w:space="0" w:color="FFFFFF"/>
            </w:tcBorders>
            <w:shd w:val="clear" w:color="auto" w:fill="D0D8E8"/>
          </w:tcPr>
          <w:p w14:paraId="61D1C6B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11%</w:t>
            </w:r>
          </w:p>
        </w:tc>
      </w:tr>
      <w:tr w:rsidR="002B748A" w:rsidRPr="002B748A" w14:paraId="0E17ABA4" w14:textId="77777777" w:rsidTr="000666FA">
        <w:trPr>
          <w:trHeight w:val="798"/>
        </w:trPr>
        <w:tc>
          <w:tcPr>
            <w:tcW w:w="6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198237"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b- </w:t>
            </w:r>
          </w:p>
        </w:tc>
        <w:tc>
          <w:tcPr>
            <w:tcW w:w="3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7A5666E" w14:textId="54DC6B0D" w:rsidR="002B748A" w:rsidRPr="00A023E5" w:rsidRDefault="0074127E"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S</w:t>
            </w:r>
            <w:r w:rsidR="002B748A" w:rsidRPr="00A023E5">
              <w:rPr>
                <w:rFonts w:ascii="Times New Roman" w:eastAsia="Times New Roman" w:hAnsi="Times New Roman" w:cs="Times New Roman"/>
                <w:color w:val="000000" w:themeColor="text1"/>
                <w:lang w:eastAsia="en-GB"/>
              </w:rPr>
              <w:t>torehouses of forest biodiversity, provide shelter to plant and animal species</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F573365"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33%</w:t>
            </w:r>
          </w:p>
        </w:tc>
        <w:tc>
          <w:tcPr>
            <w:tcW w:w="567" w:type="dxa"/>
            <w:tcBorders>
              <w:top w:val="single" w:sz="8" w:space="0" w:color="FFFFFF"/>
              <w:left w:val="single" w:sz="8" w:space="0" w:color="FFFFFF"/>
              <w:bottom w:val="single" w:sz="8" w:space="0" w:color="FFFFFF"/>
              <w:right w:val="single" w:sz="8" w:space="0" w:color="FFFFFF"/>
            </w:tcBorders>
            <w:shd w:val="clear" w:color="auto" w:fill="E9EDF4"/>
          </w:tcPr>
          <w:p w14:paraId="7F5B94AF"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b- </w:t>
            </w: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77640C76"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Less concerned about conserving nature</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Pr>
          <w:p w14:paraId="543EF3B1"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16%</w:t>
            </w:r>
          </w:p>
        </w:tc>
      </w:tr>
      <w:tr w:rsidR="002B748A" w:rsidRPr="002B748A" w14:paraId="3C2186D2" w14:textId="77777777" w:rsidTr="000666FA">
        <w:trPr>
          <w:trHeight w:val="260"/>
        </w:trPr>
        <w:tc>
          <w:tcPr>
            <w:tcW w:w="6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D2059F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c- </w:t>
            </w:r>
          </w:p>
        </w:tc>
        <w:tc>
          <w:tcPr>
            <w:tcW w:w="33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D292D95" w14:textId="2260CBDB" w:rsidR="002B748A" w:rsidRPr="00A023E5" w:rsidRDefault="0074127E"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P</w:t>
            </w:r>
            <w:r w:rsidR="002B748A" w:rsidRPr="00A023E5">
              <w:rPr>
                <w:rFonts w:ascii="Times New Roman" w:eastAsia="Times New Roman" w:hAnsi="Times New Roman" w:cs="Times New Roman"/>
                <w:color w:val="000000" w:themeColor="text1"/>
                <w:lang w:eastAsia="en-GB"/>
              </w:rPr>
              <w:t>laces of worship</w:t>
            </w:r>
          </w:p>
        </w:tc>
        <w:tc>
          <w:tcPr>
            <w:tcW w:w="7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FC66B7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16%</w:t>
            </w:r>
          </w:p>
        </w:tc>
        <w:tc>
          <w:tcPr>
            <w:tcW w:w="567" w:type="dxa"/>
            <w:tcBorders>
              <w:top w:val="single" w:sz="8" w:space="0" w:color="FFFFFF"/>
              <w:left w:val="single" w:sz="8" w:space="0" w:color="FFFFFF"/>
              <w:bottom w:val="single" w:sz="8" w:space="0" w:color="FFFFFF"/>
              <w:right w:val="single" w:sz="8" w:space="0" w:color="FFFFFF"/>
            </w:tcBorders>
            <w:shd w:val="clear" w:color="auto" w:fill="D0D8E8"/>
          </w:tcPr>
          <w:p w14:paraId="0A15B93B"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c- </w:t>
            </w: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7E6FCFB7" w14:textId="148D0F34" w:rsidR="002B748A" w:rsidRPr="00A023E5" w:rsidRDefault="002B748A" w:rsidP="0074127E">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More aware of nature </w:t>
            </w:r>
            <w:r w:rsidR="0074127E" w:rsidRPr="00A023E5">
              <w:rPr>
                <w:rFonts w:ascii="Times New Roman" w:eastAsia="Times New Roman" w:hAnsi="Times New Roman" w:cs="Times New Roman"/>
                <w:color w:val="000000" w:themeColor="text1"/>
                <w:lang w:eastAsia="en-GB"/>
              </w:rPr>
              <w:t xml:space="preserve">and </w:t>
            </w:r>
            <w:r w:rsidRPr="00A023E5">
              <w:rPr>
                <w:rFonts w:ascii="Times New Roman" w:eastAsia="Times New Roman" w:hAnsi="Times New Roman" w:cs="Times New Roman"/>
                <w:color w:val="000000" w:themeColor="text1"/>
                <w:lang w:eastAsia="en-GB"/>
              </w:rPr>
              <w:t>its conservation</w:t>
            </w:r>
          </w:p>
        </w:tc>
        <w:tc>
          <w:tcPr>
            <w:tcW w:w="709" w:type="dxa"/>
            <w:tcBorders>
              <w:top w:val="single" w:sz="8" w:space="0" w:color="FFFFFF"/>
              <w:left w:val="single" w:sz="8" w:space="0" w:color="FFFFFF"/>
              <w:bottom w:val="single" w:sz="8" w:space="0" w:color="FFFFFF"/>
              <w:right w:val="single" w:sz="8" w:space="0" w:color="FFFFFF"/>
            </w:tcBorders>
            <w:shd w:val="clear" w:color="auto" w:fill="D0D8E8"/>
          </w:tcPr>
          <w:p w14:paraId="2280A40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39%</w:t>
            </w:r>
          </w:p>
        </w:tc>
      </w:tr>
      <w:tr w:rsidR="002B748A" w:rsidRPr="002B748A" w14:paraId="368ABE41" w14:textId="77777777" w:rsidTr="000666FA">
        <w:trPr>
          <w:trHeight w:val="265"/>
        </w:trPr>
        <w:tc>
          <w:tcPr>
            <w:tcW w:w="6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D3DFDCE"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d- </w:t>
            </w:r>
          </w:p>
        </w:tc>
        <w:tc>
          <w:tcPr>
            <w:tcW w:w="3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E3EA7AA" w14:textId="4ED18136"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Have no relationship with conserving biodiversity</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4B33140" w14:textId="1236DA0E"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7%</w:t>
            </w:r>
          </w:p>
        </w:tc>
        <w:tc>
          <w:tcPr>
            <w:tcW w:w="567" w:type="dxa"/>
            <w:tcBorders>
              <w:top w:val="single" w:sz="8" w:space="0" w:color="FFFFFF"/>
              <w:left w:val="single" w:sz="8" w:space="0" w:color="FFFFFF"/>
              <w:bottom w:val="single" w:sz="8" w:space="0" w:color="FFFFFF"/>
              <w:right w:val="single" w:sz="8" w:space="0" w:color="FFFFFF"/>
            </w:tcBorders>
            <w:shd w:val="clear" w:color="auto" w:fill="E9EDF4"/>
          </w:tcPr>
          <w:p w14:paraId="29752DE8" w14:textId="77777777"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d- </w:t>
            </w: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0F6EE5F7" w14:textId="475B21AB" w:rsidR="002B748A" w:rsidRPr="00A023E5" w:rsidRDefault="002B748A" w:rsidP="0074127E">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 xml:space="preserve">Less aware of nature </w:t>
            </w:r>
            <w:r w:rsidR="0074127E" w:rsidRPr="00A023E5">
              <w:rPr>
                <w:rFonts w:ascii="Times New Roman" w:eastAsia="Times New Roman" w:hAnsi="Times New Roman" w:cs="Times New Roman"/>
                <w:color w:val="000000" w:themeColor="text1"/>
                <w:lang w:eastAsia="en-GB"/>
              </w:rPr>
              <w:t xml:space="preserve">and </w:t>
            </w:r>
            <w:r w:rsidRPr="00A023E5">
              <w:rPr>
                <w:rFonts w:ascii="Times New Roman" w:eastAsia="Times New Roman" w:hAnsi="Times New Roman" w:cs="Times New Roman"/>
                <w:color w:val="000000" w:themeColor="text1"/>
                <w:lang w:eastAsia="en-GB"/>
              </w:rPr>
              <w:t>its conservation</w:t>
            </w:r>
          </w:p>
        </w:tc>
        <w:tc>
          <w:tcPr>
            <w:tcW w:w="709" w:type="dxa"/>
            <w:tcBorders>
              <w:top w:val="single" w:sz="8" w:space="0" w:color="FFFFFF"/>
              <w:left w:val="single" w:sz="8" w:space="0" w:color="FFFFFF"/>
              <w:bottom w:val="single" w:sz="8" w:space="0" w:color="FFFFFF"/>
              <w:right w:val="single" w:sz="8" w:space="0" w:color="FFFFFF"/>
            </w:tcBorders>
            <w:shd w:val="clear" w:color="auto" w:fill="E9EDF4"/>
          </w:tcPr>
          <w:p w14:paraId="2C78EF8D" w14:textId="0C34BFEE" w:rsidR="002B748A" w:rsidRPr="00A023E5" w:rsidRDefault="002B748A" w:rsidP="002B748A">
            <w:pPr>
              <w:spacing w:after="160" w:line="259" w:lineRule="auto"/>
              <w:rPr>
                <w:rFonts w:ascii="Times New Roman" w:eastAsia="Times New Roman" w:hAnsi="Times New Roman" w:cs="Times New Roman"/>
                <w:color w:val="000000" w:themeColor="text1"/>
                <w:lang w:eastAsia="en-GB"/>
              </w:rPr>
            </w:pPr>
            <w:r w:rsidRPr="00A023E5">
              <w:rPr>
                <w:rFonts w:ascii="Times New Roman" w:eastAsia="Times New Roman" w:hAnsi="Times New Roman" w:cs="Times New Roman"/>
                <w:color w:val="000000" w:themeColor="text1"/>
                <w:lang w:eastAsia="en-GB"/>
              </w:rPr>
              <w:t>30%</w:t>
            </w:r>
          </w:p>
        </w:tc>
      </w:tr>
    </w:tbl>
    <w:p w14:paraId="3729A721" w14:textId="77640234" w:rsidR="002B748A" w:rsidRPr="00EB5D83" w:rsidRDefault="001B199A" w:rsidP="008F105D">
      <w:pPr>
        <w:pStyle w:val="Heading3"/>
        <w:rPr>
          <w:rFonts w:eastAsia="Times New Roman"/>
          <w:lang w:eastAsia="en-GB"/>
        </w:rPr>
      </w:pPr>
      <w:bookmarkStart w:id="64" w:name="_Toc64288449"/>
      <w:r>
        <w:rPr>
          <w:rFonts w:eastAsia="Times New Roman"/>
          <w:lang w:eastAsia="en-GB"/>
        </w:rPr>
        <w:t>4</w:t>
      </w:r>
      <w:r w:rsidR="002B748A" w:rsidRPr="00EB5D83">
        <w:rPr>
          <w:rFonts w:eastAsia="Times New Roman"/>
          <w:lang w:eastAsia="en-GB"/>
        </w:rPr>
        <w:t>.1</w:t>
      </w:r>
      <w:r w:rsidR="00D40F65">
        <w:rPr>
          <w:rFonts w:eastAsia="Times New Roman"/>
          <w:lang w:eastAsia="en-GB"/>
        </w:rPr>
        <w:t>.</w:t>
      </w:r>
      <w:r w:rsidR="00380E30">
        <w:rPr>
          <w:rFonts w:eastAsia="Times New Roman"/>
          <w:lang w:eastAsia="en-GB"/>
        </w:rPr>
        <w:t>3</w:t>
      </w:r>
      <w:r w:rsidR="00D40F65">
        <w:rPr>
          <w:rFonts w:eastAsia="Times New Roman"/>
          <w:lang w:eastAsia="en-GB"/>
        </w:rPr>
        <w:t xml:space="preserve"> </w:t>
      </w:r>
      <w:r w:rsidR="002B748A" w:rsidRPr="00EB5D83">
        <w:rPr>
          <w:rFonts w:eastAsia="Times New Roman"/>
          <w:lang w:eastAsia="en-GB"/>
        </w:rPr>
        <w:t xml:space="preserve">Village </w:t>
      </w:r>
      <w:r w:rsidR="0074127E">
        <w:rPr>
          <w:rFonts w:eastAsia="Times New Roman"/>
          <w:lang w:eastAsia="en-GB"/>
        </w:rPr>
        <w:t>e</w:t>
      </w:r>
      <w:r w:rsidR="002B748A" w:rsidRPr="00EB5D83">
        <w:rPr>
          <w:rFonts w:eastAsia="Times New Roman"/>
          <w:lang w:eastAsia="en-GB"/>
        </w:rPr>
        <w:t>lders</w:t>
      </w:r>
      <w:r w:rsidR="0074127E">
        <w:rPr>
          <w:rFonts w:eastAsia="Times New Roman"/>
          <w:lang w:eastAsia="en-GB"/>
        </w:rPr>
        <w:t>’</w:t>
      </w:r>
      <w:r w:rsidR="002B748A" w:rsidRPr="00EB5D83">
        <w:rPr>
          <w:rFonts w:eastAsia="Times New Roman"/>
          <w:lang w:eastAsia="en-GB"/>
        </w:rPr>
        <w:t xml:space="preserve"> (VE) responses</w:t>
      </w:r>
      <w:bookmarkEnd w:id="64"/>
    </w:p>
    <w:p w14:paraId="7478B5CC" w14:textId="6F584A1B" w:rsidR="00EB5D83"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Village elders could cite examples of local trees and patches of land that were of religious importance. Their responses showed a recall of the recent steps taken by the government to conserve nature; in their opinion those steps were more </w:t>
      </w:r>
      <w:r w:rsidR="0031066F">
        <w:rPr>
          <w:rFonts w:ascii="Times New Roman" w:eastAsia="Times New Roman" w:hAnsi="Times New Roman" w:cs="Times New Roman"/>
          <w:color w:val="000000" w:themeColor="text1"/>
          <w:sz w:val="24"/>
          <w:szCs w:val="24"/>
          <w:lang w:eastAsia="en-GB"/>
        </w:rPr>
        <w:t>for the</w:t>
      </w:r>
      <w:r w:rsidRPr="00A023E5">
        <w:rPr>
          <w:rFonts w:ascii="Times New Roman" w:eastAsia="Times New Roman" w:hAnsi="Times New Roman" w:cs="Times New Roman"/>
          <w:color w:val="000000" w:themeColor="text1"/>
          <w:sz w:val="24"/>
          <w:szCs w:val="24"/>
          <w:lang w:eastAsia="en-GB"/>
        </w:rPr>
        <w:t xml:space="preserve"> benefit </w:t>
      </w:r>
      <w:r w:rsidR="0031066F">
        <w:rPr>
          <w:rFonts w:ascii="Times New Roman" w:eastAsia="Times New Roman" w:hAnsi="Times New Roman" w:cs="Times New Roman"/>
          <w:color w:val="000000" w:themeColor="text1"/>
          <w:sz w:val="24"/>
          <w:szCs w:val="24"/>
          <w:lang w:eastAsia="en-GB"/>
        </w:rPr>
        <w:t xml:space="preserve">of </w:t>
      </w:r>
      <w:r w:rsidRPr="00A023E5">
        <w:rPr>
          <w:rFonts w:ascii="Times New Roman" w:eastAsia="Times New Roman" w:hAnsi="Times New Roman" w:cs="Times New Roman"/>
          <w:color w:val="000000" w:themeColor="text1"/>
          <w:sz w:val="24"/>
          <w:szCs w:val="24"/>
          <w:lang w:eastAsia="en-GB"/>
        </w:rPr>
        <w:t>animals, big businesses such as local resorts and tourists</w:t>
      </w:r>
      <w:r w:rsidR="00EB5D83" w:rsidRPr="00A023E5">
        <w:rPr>
          <w:rFonts w:ascii="Times New Roman" w:eastAsia="Times New Roman" w:hAnsi="Times New Roman" w:cs="Times New Roman"/>
          <w:color w:val="000000" w:themeColor="text1"/>
          <w:sz w:val="24"/>
          <w:szCs w:val="24"/>
          <w:lang w:eastAsia="en-GB"/>
        </w:rPr>
        <w:t xml:space="preserve"> rather than the local people. </w:t>
      </w:r>
    </w:p>
    <w:p w14:paraId="2303C738" w14:textId="77777777"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 xml:space="preserve">‘Government is just looking after wild animals not people’ </w:t>
      </w:r>
      <w:r w:rsidRPr="00A023E5">
        <w:rPr>
          <w:rFonts w:ascii="Times New Roman" w:eastAsia="Times New Roman" w:hAnsi="Times New Roman" w:cs="Times New Roman"/>
          <w:color w:val="000000" w:themeColor="text1"/>
          <w:sz w:val="24"/>
          <w:szCs w:val="24"/>
          <w:lang w:eastAsia="en-GB"/>
        </w:rPr>
        <w:t>(VE2 at Patkot, near RNP)</w:t>
      </w:r>
    </w:p>
    <w:p w14:paraId="62FE7DF1" w14:textId="77777777"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‘Animals like tigers, wild boars, and elephants are increasing as they have started coming near our homes’</w:t>
      </w:r>
      <w:r w:rsidRPr="00A023E5">
        <w:rPr>
          <w:rFonts w:ascii="Times New Roman" w:eastAsia="Times New Roman" w:hAnsi="Times New Roman" w:cs="Times New Roman"/>
          <w:color w:val="000000" w:themeColor="text1"/>
          <w:sz w:val="24"/>
          <w:szCs w:val="24"/>
          <w:lang w:eastAsia="en-GB"/>
        </w:rPr>
        <w:t xml:space="preserve"> (VE4 at Patkot, near RNP)</w:t>
      </w:r>
    </w:p>
    <w:p w14:paraId="22C4EA2E" w14:textId="1FCDE881"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‘Tourists bring litter and pollution and nothing useful for us’ (</w:t>
      </w:r>
      <w:r w:rsidRPr="00A023E5">
        <w:rPr>
          <w:rFonts w:ascii="Times New Roman" w:eastAsia="Times New Roman" w:hAnsi="Times New Roman" w:cs="Times New Roman"/>
          <w:color w:val="000000" w:themeColor="text1"/>
          <w:sz w:val="24"/>
          <w:szCs w:val="24"/>
          <w:lang w:eastAsia="en-GB"/>
        </w:rPr>
        <w:t>VE1 at Patkot, near RNP</w:t>
      </w:r>
      <w:r w:rsidR="00EB5D83" w:rsidRPr="00A023E5">
        <w:rPr>
          <w:rFonts w:ascii="Times New Roman" w:eastAsia="Times New Roman" w:hAnsi="Times New Roman" w:cs="Times New Roman"/>
          <w:i/>
          <w:color w:val="000000" w:themeColor="text1"/>
          <w:sz w:val="24"/>
          <w:szCs w:val="24"/>
          <w:lang w:eastAsia="en-GB"/>
        </w:rPr>
        <w:t>)</w:t>
      </w:r>
    </w:p>
    <w:p w14:paraId="1E7605B9" w14:textId="04243C23" w:rsidR="002B748A"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Due to loss in soil quality, certain members of this group were forced to change their means of livelihood from farming to shop keeping. This group identified several issues with their current local natural </w:t>
      </w:r>
      <w:r w:rsidR="00EB5675" w:rsidRPr="00A023E5">
        <w:rPr>
          <w:rFonts w:ascii="Times New Roman" w:eastAsia="Times New Roman" w:hAnsi="Times New Roman" w:cs="Times New Roman"/>
          <w:color w:val="000000" w:themeColor="text1"/>
          <w:sz w:val="24"/>
          <w:szCs w:val="24"/>
          <w:lang w:eastAsia="en-GB"/>
        </w:rPr>
        <w:t>environment that</w:t>
      </w:r>
      <w:r w:rsidR="00A74C61"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were not seen in their youth. They could give a detailed account of the detrimental effects of Lantana (</w:t>
      </w:r>
      <w:r w:rsidRPr="00A023E5">
        <w:rPr>
          <w:rFonts w:ascii="Times New Roman" w:eastAsia="Times New Roman" w:hAnsi="Times New Roman" w:cs="Times New Roman"/>
          <w:i/>
          <w:color w:val="000000" w:themeColor="text1"/>
          <w:sz w:val="24"/>
          <w:szCs w:val="24"/>
          <w:lang w:eastAsia="en-GB"/>
        </w:rPr>
        <w:t>Lantana camara</w:t>
      </w:r>
      <w:r w:rsidRPr="00A023E5">
        <w:rPr>
          <w:rFonts w:ascii="Times New Roman" w:eastAsia="Times New Roman" w:hAnsi="Times New Roman" w:cs="Times New Roman"/>
          <w:color w:val="000000" w:themeColor="text1"/>
          <w:sz w:val="24"/>
          <w:szCs w:val="24"/>
          <w:lang w:eastAsia="en-GB"/>
        </w:rPr>
        <w:t>) and the deteriorati</w:t>
      </w:r>
      <w:r w:rsidR="00EB5D83" w:rsidRPr="00A023E5">
        <w:rPr>
          <w:rFonts w:ascii="Times New Roman" w:eastAsia="Times New Roman" w:hAnsi="Times New Roman" w:cs="Times New Roman"/>
          <w:color w:val="000000" w:themeColor="text1"/>
          <w:sz w:val="24"/>
          <w:szCs w:val="24"/>
          <w:lang w:eastAsia="en-GB"/>
        </w:rPr>
        <w:t xml:space="preserve">ng state of the local streams. </w:t>
      </w:r>
    </w:p>
    <w:p w14:paraId="30C645A0" w14:textId="77777777"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‘We never had mosquitoes at high altitudes, we had sparrows instead and now we don’t see sparrows at all.’</w:t>
      </w:r>
      <w:r w:rsidRPr="00A023E5">
        <w:rPr>
          <w:color w:val="000000" w:themeColor="text1"/>
        </w:rPr>
        <w:t xml:space="preserve"> </w:t>
      </w:r>
      <w:r w:rsidRPr="00A023E5">
        <w:rPr>
          <w:rFonts w:ascii="Times New Roman" w:eastAsia="Times New Roman" w:hAnsi="Times New Roman" w:cs="Times New Roman"/>
          <w:color w:val="000000" w:themeColor="text1"/>
          <w:sz w:val="24"/>
          <w:szCs w:val="24"/>
          <w:lang w:eastAsia="en-GB"/>
        </w:rPr>
        <w:t>(VE2 at Patkot, near RNP)</w:t>
      </w:r>
    </w:p>
    <w:p w14:paraId="4169E68A" w14:textId="515C8D46"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lastRenderedPageBreak/>
        <w:t xml:space="preserve">‘We also have </w:t>
      </w:r>
      <w:r w:rsidR="00A74C61" w:rsidRPr="00A023E5">
        <w:rPr>
          <w:rFonts w:ascii="Times New Roman" w:eastAsia="Times New Roman" w:hAnsi="Times New Roman" w:cs="Times New Roman"/>
          <w:i/>
          <w:color w:val="000000" w:themeColor="text1"/>
          <w:sz w:val="24"/>
          <w:szCs w:val="24"/>
          <w:lang w:eastAsia="en-GB"/>
        </w:rPr>
        <w:t xml:space="preserve">the </w:t>
      </w:r>
      <w:r w:rsidRPr="00A023E5">
        <w:rPr>
          <w:rFonts w:ascii="Times New Roman" w:eastAsia="Times New Roman" w:hAnsi="Times New Roman" w:cs="Times New Roman"/>
          <w:i/>
          <w:color w:val="000000" w:themeColor="text1"/>
          <w:sz w:val="24"/>
          <w:szCs w:val="24"/>
          <w:lang w:eastAsia="en-GB"/>
        </w:rPr>
        <w:t>Lantana plant growing everywhere which is harmful to both local fauna and flora</w:t>
      </w:r>
      <w:r w:rsidR="00A74C61"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 xml:space="preserve"> </w:t>
      </w:r>
      <w:r w:rsidR="00A74C61" w:rsidRPr="00A023E5">
        <w:rPr>
          <w:rFonts w:ascii="Times New Roman" w:eastAsia="Times New Roman" w:hAnsi="Times New Roman" w:cs="Times New Roman"/>
          <w:i/>
          <w:color w:val="000000" w:themeColor="text1"/>
          <w:sz w:val="24"/>
          <w:szCs w:val="24"/>
          <w:lang w:eastAsia="en-GB"/>
        </w:rPr>
        <w:t>A</w:t>
      </w:r>
      <w:r w:rsidRPr="00A023E5">
        <w:rPr>
          <w:rFonts w:ascii="Times New Roman" w:eastAsia="Times New Roman" w:hAnsi="Times New Roman" w:cs="Times New Roman"/>
          <w:i/>
          <w:color w:val="000000" w:themeColor="text1"/>
          <w:sz w:val="24"/>
          <w:szCs w:val="24"/>
          <w:lang w:eastAsia="en-GB"/>
        </w:rPr>
        <w:t>lthough it gives shelter to the animals, it does not give food and does not allow other plants to grow in its vicinity</w:t>
      </w:r>
      <w:r w:rsidR="00A74C61"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(VE2 at Patkot, near RNP)</w:t>
      </w:r>
    </w:p>
    <w:p w14:paraId="32B742D4" w14:textId="5CF40FDA" w:rsidR="0091471D"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‘Vulture numbers were decreasing due to people not keeping farm animals anymore</w:t>
      </w:r>
      <w:r w:rsidR="00A74C61"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w:t>
      </w:r>
    </w:p>
    <w:p w14:paraId="13135D84" w14:textId="37ADAA9C" w:rsidR="002B748A" w:rsidRPr="00A023E5" w:rsidRDefault="0091471D"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“Sparrow numbers are decreasing due to the changing environment</w:t>
      </w:r>
      <w:r w:rsidR="00A74C61"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 xml:space="preserve">” </w:t>
      </w:r>
      <w:r w:rsidR="002B748A" w:rsidRPr="00A023E5">
        <w:rPr>
          <w:rFonts w:ascii="Times New Roman" w:eastAsia="Times New Roman" w:hAnsi="Times New Roman" w:cs="Times New Roman"/>
          <w:color w:val="000000" w:themeColor="text1"/>
          <w:sz w:val="24"/>
          <w:szCs w:val="24"/>
          <w:lang w:eastAsia="en-GB"/>
        </w:rPr>
        <w:t>(VE3 at Patkot, near RNP)</w:t>
      </w:r>
    </w:p>
    <w:p w14:paraId="68F740AE" w14:textId="1FD04A6C" w:rsidR="002B748A"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Respo</w:t>
      </w:r>
      <w:r w:rsidR="00514158" w:rsidRPr="00A023E5">
        <w:rPr>
          <w:rFonts w:ascii="Times New Roman" w:eastAsia="Times New Roman" w:hAnsi="Times New Roman" w:cs="Times New Roman"/>
          <w:color w:val="000000" w:themeColor="text1"/>
          <w:sz w:val="24"/>
          <w:szCs w:val="24"/>
          <w:lang w:eastAsia="en-GB"/>
        </w:rPr>
        <w:t>nses from village elders (Fig. 1</w:t>
      </w:r>
      <w:r w:rsidR="00887DEB" w:rsidRPr="00A023E5">
        <w:rPr>
          <w:rFonts w:ascii="Times New Roman" w:eastAsia="Times New Roman" w:hAnsi="Times New Roman" w:cs="Times New Roman"/>
          <w:color w:val="000000" w:themeColor="text1"/>
          <w:sz w:val="24"/>
          <w:szCs w:val="24"/>
          <w:lang w:eastAsia="en-GB"/>
        </w:rPr>
        <w:t>7</w:t>
      </w:r>
      <w:r w:rsidRPr="00A023E5">
        <w:rPr>
          <w:rFonts w:ascii="Times New Roman" w:eastAsia="Times New Roman" w:hAnsi="Times New Roman" w:cs="Times New Roman"/>
          <w:color w:val="000000" w:themeColor="text1"/>
          <w:sz w:val="24"/>
          <w:szCs w:val="24"/>
          <w:lang w:eastAsia="en-GB"/>
        </w:rPr>
        <w:t>) showed a distinct divide in the percentage coverage of topics in their answers. Responses covered more evidence of local knowledge (24%), ways of maintaining biodiversity (21%) and recent history of conservation practices (22%). Participation in conservation practices, indigenous knowledge, and global knowledge of biodiversity showed lower percentage</w:t>
      </w:r>
      <w:r w:rsidR="00A74C61"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With a greater range (1% - 24%), there was evidence of lack of knowledge/awareness in certain aspects (global plant and animal knowledge, indigenous plant and animal knowledge). For this group, their indigenous knowledge is less because they believed that what they had was common elsewhere hence they could not clearly demarcate indigenous </w:t>
      </w:r>
      <w:r w:rsidR="00A74C61" w:rsidRPr="00A023E5">
        <w:rPr>
          <w:rFonts w:ascii="Times New Roman" w:eastAsia="Times New Roman" w:hAnsi="Times New Roman" w:cs="Times New Roman"/>
          <w:color w:val="000000" w:themeColor="text1"/>
          <w:sz w:val="24"/>
          <w:szCs w:val="24"/>
          <w:lang w:eastAsia="en-GB"/>
        </w:rPr>
        <w:t>from</w:t>
      </w:r>
      <w:r w:rsidRPr="00A023E5">
        <w:rPr>
          <w:rFonts w:ascii="Times New Roman" w:eastAsia="Times New Roman" w:hAnsi="Times New Roman" w:cs="Times New Roman"/>
          <w:color w:val="000000" w:themeColor="text1"/>
          <w:sz w:val="24"/>
          <w:szCs w:val="24"/>
          <w:lang w:eastAsia="en-GB"/>
        </w:rPr>
        <w:t xml:space="preserve"> local knowledge. A good example is the inclusion of </w:t>
      </w:r>
      <w:r w:rsidR="00A74C61"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 xml:space="preserve">peepal tree in nearly all responses </w:t>
      </w:r>
      <w:r w:rsidR="009A0C39" w:rsidRPr="00A023E5">
        <w:rPr>
          <w:rFonts w:ascii="Times New Roman" w:eastAsia="Times New Roman" w:hAnsi="Times New Roman" w:cs="Times New Roman"/>
          <w:color w:val="000000" w:themeColor="text1"/>
          <w:sz w:val="24"/>
          <w:szCs w:val="24"/>
          <w:lang w:eastAsia="en-GB"/>
        </w:rPr>
        <w:t>whereas</w:t>
      </w:r>
      <w:r w:rsidR="009A0C39">
        <w:rPr>
          <w:rFonts w:ascii="Times New Roman" w:eastAsia="Times New Roman" w:hAnsi="Times New Roman" w:cs="Times New Roman"/>
          <w:color w:val="000000" w:themeColor="text1"/>
          <w:sz w:val="24"/>
          <w:szCs w:val="24"/>
          <w:lang w:eastAsia="en-GB"/>
        </w:rPr>
        <w:t xml:space="preserve"> Sal</w:t>
      </w:r>
      <w:r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i/>
          <w:color w:val="000000" w:themeColor="text1"/>
          <w:sz w:val="24"/>
          <w:szCs w:val="24"/>
          <w:lang w:eastAsia="en-GB"/>
        </w:rPr>
        <w:t>(Shorea robusta</w:t>
      </w:r>
      <w:r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i/>
          <w:color w:val="000000" w:themeColor="text1"/>
          <w:sz w:val="24"/>
          <w:szCs w:val="24"/>
          <w:lang w:eastAsia="en-GB"/>
        </w:rPr>
        <w:t>Acacia catechu</w:t>
      </w:r>
      <w:r w:rsidRPr="00A023E5">
        <w:rPr>
          <w:rFonts w:ascii="Times New Roman" w:eastAsia="Times New Roman" w:hAnsi="Times New Roman" w:cs="Times New Roman"/>
          <w:color w:val="000000" w:themeColor="text1"/>
          <w:sz w:val="24"/>
          <w:szCs w:val="24"/>
          <w:lang w:eastAsia="en-GB"/>
        </w:rPr>
        <w:t xml:space="preserve">, and </w:t>
      </w:r>
      <w:r w:rsidR="008702C0" w:rsidRPr="00A023E5">
        <w:rPr>
          <w:rFonts w:ascii="Times New Roman" w:eastAsia="Times New Roman" w:hAnsi="Times New Roman" w:cs="Times New Roman"/>
          <w:color w:val="000000" w:themeColor="text1"/>
          <w:sz w:val="24"/>
          <w:szCs w:val="24"/>
          <w:lang w:eastAsia="en-GB"/>
        </w:rPr>
        <w:t xml:space="preserve">Jamun </w:t>
      </w:r>
      <w:r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Mallotus philippensis</w:t>
      </w:r>
      <w:r w:rsidRPr="00A023E5">
        <w:rPr>
          <w:rFonts w:ascii="Times New Roman" w:eastAsia="Times New Roman" w:hAnsi="Times New Roman" w:cs="Times New Roman"/>
          <w:color w:val="000000" w:themeColor="text1"/>
          <w:sz w:val="24"/>
          <w:szCs w:val="24"/>
          <w:lang w:eastAsia="en-GB"/>
        </w:rPr>
        <w:t xml:space="preserve">) </w:t>
      </w:r>
      <w:r w:rsidR="00A74C61" w:rsidRPr="00A023E5">
        <w:rPr>
          <w:rFonts w:ascii="Times New Roman" w:eastAsia="Times New Roman" w:hAnsi="Times New Roman" w:cs="Times New Roman"/>
          <w:color w:val="000000" w:themeColor="text1"/>
          <w:sz w:val="24"/>
          <w:szCs w:val="24"/>
          <w:lang w:eastAsia="en-GB"/>
        </w:rPr>
        <w:t xml:space="preserve">trees </w:t>
      </w:r>
      <w:r w:rsidRPr="00A023E5">
        <w:rPr>
          <w:rFonts w:ascii="Times New Roman" w:eastAsia="Times New Roman" w:hAnsi="Times New Roman" w:cs="Times New Roman"/>
          <w:color w:val="000000" w:themeColor="text1"/>
          <w:sz w:val="24"/>
          <w:szCs w:val="24"/>
          <w:lang w:eastAsia="en-GB"/>
        </w:rPr>
        <w:t>(Joshi, 2011) were not mentioned often.</w:t>
      </w:r>
    </w:p>
    <w:p w14:paraId="70794819" w14:textId="7FF86B4B" w:rsidR="002B748A"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Results from </w:t>
      </w:r>
      <w:r w:rsidR="00E8764B"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questionnaire survey reveal</w:t>
      </w:r>
      <w:r w:rsidR="0031066F">
        <w:rPr>
          <w:rFonts w:ascii="Times New Roman" w:eastAsia="Times New Roman" w:hAnsi="Times New Roman" w:cs="Times New Roman"/>
          <w:color w:val="000000" w:themeColor="text1"/>
          <w:sz w:val="24"/>
          <w:szCs w:val="24"/>
          <w:lang w:eastAsia="en-GB"/>
        </w:rPr>
        <w:t>ed that m</w:t>
      </w:r>
      <w:r w:rsidRPr="00A023E5">
        <w:rPr>
          <w:rFonts w:ascii="Times New Roman" w:eastAsia="Times New Roman" w:hAnsi="Times New Roman" w:cs="Times New Roman"/>
          <w:color w:val="000000" w:themeColor="text1"/>
          <w:sz w:val="24"/>
          <w:szCs w:val="24"/>
          <w:lang w:eastAsia="en-GB"/>
        </w:rPr>
        <w:t>ost</w:t>
      </w:r>
      <w:r w:rsidR="0031066F">
        <w:rPr>
          <w:rFonts w:ascii="Times New Roman" w:eastAsia="Times New Roman" w:hAnsi="Times New Roman" w:cs="Times New Roman"/>
          <w:color w:val="000000" w:themeColor="text1"/>
          <w:sz w:val="24"/>
          <w:szCs w:val="24"/>
          <w:lang w:eastAsia="en-GB"/>
        </w:rPr>
        <w:t xml:space="preserve"> respondents</w:t>
      </w:r>
      <w:r w:rsidRPr="00A023E5">
        <w:rPr>
          <w:rFonts w:ascii="Times New Roman" w:eastAsia="Times New Roman" w:hAnsi="Times New Roman" w:cs="Times New Roman"/>
          <w:color w:val="000000" w:themeColor="text1"/>
          <w:sz w:val="24"/>
          <w:szCs w:val="24"/>
          <w:lang w:eastAsia="en-GB"/>
        </w:rPr>
        <w:t xml:space="preserve"> had </w:t>
      </w:r>
      <w:r w:rsidR="0031066F">
        <w:rPr>
          <w:rFonts w:ascii="Times New Roman" w:eastAsia="Times New Roman" w:hAnsi="Times New Roman" w:cs="Times New Roman"/>
          <w:color w:val="000000" w:themeColor="text1"/>
          <w:sz w:val="24"/>
          <w:szCs w:val="24"/>
          <w:lang w:eastAsia="en-GB"/>
        </w:rPr>
        <w:t>a greater</w:t>
      </w:r>
      <w:r w:rsidRPr="00A023E5">
        <w:rPr>
          <w:rFonts w:ascii="Times New Roman" w:eastAsia="Times New Roman" w:hAnsi="Times New Roman" w:cs="Times New Roman"/>
          <w:color w:val="000000" w:themeColor="text1"/>
          <w:sz w:val="24"/>
          <w:szCs w:val="24"/>
          <w:lang w:eastAsia="en-GB"/>
        </w:rPr>
        <w:t xml:space="preserve"> knowledge of medicinal plants and animal husbandry than biodiversity. In general, this group could identify useful practices related to agriculture and gave some rationale behind those practices. This group felt that </w:t>
      </w:r>
      <w:r w:rsidR="00A74C61"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 xml:space="preserve">government was ‘looking after wild animals’ but not people. They showed discontent </w:t>
      </w:r>
      <w:r w:rsidR="00E8764B" w:rsidRPr="00A023E5">
        <w:rPr>
          <w:rFonts w:ascii="Times New Roman" w:eastAsia="Times New Roman" w:hAnsi="Times New Roman" w:cs="Times New Roman"/>
          <w:color w:val="000000" w:themeColor="text1"/>
          <w:sz w:val="24"/>
          <w:szCs w:val="24"/>
          <w:lang w:eastAsia="en-GB"/>
        </w:rPr>
        <w:t>towards</w:t>
      </w:r>
      <w:r w:rsidRPr="00A023E5">
        <w:rPr>
          <w:rFonts w:ascii="Times New Roman" w:eastAsia="Times New Roman" w:hAnsi="Times New Roman" w:cs="Times New Roman"/>
          <w:color w:val="000000" w:themeColor="text1"/>
          <w:sz w:val="24"/>
          <w:szCs w:val="24"/>
          <w:lang w:eastAsia="en-GB"/>
        </w:rPr>
        <w:t xml:space="preserve"> local tourism, suggesting that it brings pollution and litter affecting their environment. They also felt that they were collecting less wood in the forest due to </w:t>
      </w:r>
      <w:r w:rsidR="00A74C61"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 xml:space="preserve">scarcity of trees and stringent regulations.  Their opinion </w:t>
      </w:r>
      <w:r w:rsidR="006709A9" w:rsidRPr="00A023E5">
        <w:rPr>
          <w:rFonts w:ascii="Times New Roman" w:eastAsia="Times New Roman" w:hAnsi="Times New Roman" w:cs="Times New Roman"/>
          <w:color w:val="000000" w:themeColor="text1"/>
          <w:sz w:val="24"/>
          <w:szCs w:val="24"/>
          <w:lang w:eastAsia="en-GB"/>
        </w:rPr>
        <w:t>about the</w:t>
      </w:r>
      <w:r w:rsidRPr="00A023E5">
        <w:rPr>
          <w:rFonts w:ascii="Times New Roman" w:eastAsia="Times New Roman" w:hAnsi="Times New Roman" w:cs="Times New Roman"/>
          <w:color w:val="000000" w:themeColor="text1"/>
          <w:sz w:val="24"/>
          <w:szCs w:val="24"/>
          <w:lang w:eastAsia="en-GB"/>
        </w:rPr>
        <w:t xml:space="preserve"> animal population was that animal numbers were not decreasing</w:t>
      </w:r>
      <w:r w:rsidR="0031066F">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but on the rise</w:t>
      </w:r>
      <w:r w:rsidR="0031066F">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due to frequent tiger</w:t>
      </w:r>
      <w:r w:rsidR="00A74C61"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wild boars, monkeys and elephants </w:t>
      </w:r>
      <w:r w:rsidR="006709A9" w:rsidRPr="00A023E5">
        <w:rPr>
          <w:rFonts w:ascii="Times New Roman" w:eastAsia="Times New Roman" w:hAnsi="Times New Roman" w:cs="Times New Roman"/>
          <w:color w:val="000000" w:themeColor="text1"/>
          <w:sz w:val="24"/>
          <w:szCs w:val="24"/>
          <w:lang w:eastAsia="en-GB"/>
        </w:rPr>
        <w:t xml:space="preserve">being </w:t>
      </w:r>
      <w:r w:rsidRPr="00A023E5">
        <w:rPr>
          <w:rFonts w:ascii="Times New Roman" w:eastAsia="Times New Roman" w:hAnsi="Times New Roman" w:cs="Times New Roman"/>
          <w:color w:val="000000" w:themeColor="text1"/>
          <w:sz w:val="24"/>
          <w:szCs w:val="24"/>
          <w:lang w:eastAsia="en-GB"/>
        </w:rPr>
        <w:t>sight</w:t>
      </w:r>
      <w:r w:rsidR="006709A9" w:rsidRPr="00A023E5">
        <w:rPr>
          <w:rFonts w:ascii="Times New Roman" w:eastAsia="Times New Roman" w:hAnsi="Times New Roman" w:cs="Times New Roman"/>
          <w:color w:val="000000" w:themeColor="text1"/>
          <w:sz w:val="24"/>
          <w:szCs w:val="24"/>
          <w:lang w:eastAsia="en-GB"/>
        </w:rPr>
        <w:t>ed</w:t>
      </w:r>
      <w:r w:rsidRPr="00A023E5">
        <w:rPr>
          <w:rFonts w:ascii="Times New Roman" w:eastAsia="Times New Roman" w:hAnsi="Times New Roman" w:cs="Times New Roman"/>
          <w:color w:val="000000" w:themeColor="text1"/>
          <w:sz w:val="24"/>
          <w:szCs w:val="24"/>
          <w:lang w:eastAsia="en-GB"/>
        </w:rPr>
        <w:t xml:space="preserve"> nearby. They believed that vulture numbers were decreasing due to people not keeping farm animals anymore. Most members of this group had planted trees but only fruit trees. </w:t>
      </w:r>
      <w:r w:rsidR="00BA5CA2" w:rsidRPr="00A023E5">
        <w:rPr>
          <w:rFonts w:ascii="Times New Roman" w:eastAsia="Times New Roman" w:hAnsi="Times New Roman" w:cs="Times New Roman"/>
          <w:color w:val="000000" w:themeColor="text1"/>
          <w:sz w:val="24"/>
          <w:szCs w:val="24"/>
          <w:lang w:eastAsia="en-GB"/>
        </w:rPr>
        <w:t xml:space="preserve">Sixty three percent </w:t>
      </w:r>
      <w:r w:rsidRPr="00A023E5">
        <w:rPr>
          <w:rFonts w:ascii="Times New Roman" w:eastAsia="Times New Roman" w:hAnsi="Times New Roman" w:cs="Times New Roman"/>
          <w:color w:val="000000" w:themeColor="text1"/>
          <w:sz w:val="24"/>
          <w:szCs w:val="24"/>
          <w:lang w:eastAsia="en-GB"/>
        </w:rPr>
        <w:t xml:space="preserve">of village elders had not heard of the term </w:t>
      </w:r>
      <w:r w:rsidR="00A74C61" w:rsidRPr="00A023E5">
        <w:rPr>
          <w:rFonts w:ascii="Times New Roman" w:eastAsia="Times New Roman" w:hAnsi="Times New Roman" w:cs="Times New Roman"/>
          <w:color w:val="000000" w:themeColor="text1"/>
          <w:sz w:val="24"/>
          <w:szCs w:val="24"/>
          <w:lang w:eastAsia="en-GB"/>
        </w:rPr>
        <w:t>b</w:t>
      </w:r>
      <w:r w:rsidRPr="00A023E5">
        <w:rPr>
          <w:rFonts w:ascii="Times New Roman" w:eastAsia="Times New Roman" w:hAnsi="Times New Roman" w:cs="Times New Roman"/>
          <w:color w:val="000000" w:themeColor="text1"/>
          <w:sz w:val="24"/>
          <w:szCs w:val="24"/>
          <w:lang w:eastAsia="en-GB"/>
        </w:rPr>
        <w:t xml:space="preserve">iodiversity and 75% had not heard of the term sacred groves. They could however cite examples of local trees and patches of land that were of religious importance. </w:t>
      </w:r>
    </w:p>
    <w:p w14:paraId="7A39D7AF" w14:textId="0C00212B" w:rsidR="002B748A" w:rsidRPr="00592171" w:rsidRDefault="006E51C3" w:rsidP="00592171">
      <w:pPr>
        <w:spacing w:before="240" w:after="240" w:line="360" w:lineRule="auto"/>
        <w:jc w:val="both"/>
        <w:rPr>
          <w:rFonts w:ascii="Times New Roman" w:eastAsia="Times New Roman" w:hAnsi="Times New Roman" w:cs="Times New Roman"/>
          <w:color w:val="333333"/>
          <w:sz w:val="24"/>
          <w:szCs w:val="24"/>
          <w:lang w:eastAsia="en-GB"/>
        </w:rPr>
      </w:pPr>
      <w:r>
        <w:rPr>
          <w:rFonts w:ascii="Times New Roman" w:eastAsia="Times New Roman" w:hAnsi="Times New Roman" w:cs="Times New Roman"/>
          <w:noProof/>
          <w:color w:val="333333"/>
          <w:sz w:val="24"/>
          <w:szCs w:val="24"/>
          <w:lang w:eastAsia="en-GB"/>
        </w:rPr>
        <w:lastRenderedPageBreak/>
        <w:drawing>
          <wp:inline distT="0" distB="0" distL="0" distR="0" wp14:anchorId="10AAB555" wp14:editId="4B0FD260">
            <wp:extent cx="6035197" cy="3693226"/>
            <wp:effectExtent l="0" t="0" r="381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6334" cy="3700041"/>
                    </a:xfrm>
                    <a:prstGeom prst="rect">
                      <a:avLst/>
                    </a:prstGeom>
                    <a:noFill/>
                  </pic:spPr>
                </pic:pic>
              </a:graphicData>
            </a:graphic>
          </wp:inline>
        </w:drawing>
      </w:r>
      <w:r w:rsidR="00931231" w:rsidRPr="00A023E5">
        <w:rPr>
          <w:rFonts w:ascii="Times New Roman" w:eastAsia="Times New Roman" w:hAnsi="Times New Roman" w:cs="Times New Roman"/>
          <w:noProof/>
          <w:color w:val="000000" w:themeColor="text1"/>
          <w:sz w:val="24"/>
          <w:szCs w:val="24"/>
          <w:lang w:eastAsia="en-GB"/>
        </w:rPr>
        <w:t>Figure 1</w:t>
      </w:r>
      <w:r w:rsidR="00887DEB" w:rsidRPr="00A023E5">
        <w:rPr>
          <w:rFonts w:ascii="Times New Roman" w:eastAsia="Times New Roman" w:hAnsi="Times New Roman" w:cs="Times New Roman"/>
          <w:noProof/>
          <w:color w:val="000000" w:themeColor="text1"/>
          <w:sz w:val="24"/>
          <w:szCs w:val="24"/>
          <w:lang w:eastAsia="en-GB"/>
        </w:rPr>
        <w:t>7</w:t>
      </w:r>
      <w:r w:rsidR="002B748A" w:rsidRPr="00A023E5">
        <w:rPr>
          <w:rFonts w:ascii="Times New Roman" w:eastAsia="Times New Roman" w:hAnsi="Times New Roman" w:cs="Times New Roman"/>
          <w:noProof/>
          <w:color w:val="000000" w:themeColor="text1"/>
          <w:sz w:val="24"/>
          <w:szCs w:val="24"/>
          <w:lang w:eastAsia="en-GB"/>
        </w:rPr>
        <w:t>. Percentage coverage of topics in the responses of village elders and general public.</w:t>
      </w:r>
    </w:p>
    <w:p w14:paraId="18143E00" w14:textId="64ECC7D8" w:rsidR="002B748A" w:rsidRPr="00EB5D83" w:rsidRDefault="001B199A" w:rsidP="008F105D">
      <w:pPr>
        <w:pStyle w:val="Heading3"/>
        <w:rPr>
          <w:rFonts w:eastAsia="Times New Roman"/>
          <w:lang w:eastAsia="en-GB"/>
        </w:rPr>
      </w:pPr>
      <w:bookmarkStart w:id="65" w:name="_Toc64288450"/>
      <w:r>
        <w:rPr>
          <w:rFonts w:eastAsia="Times New Roman"/>
          <w:lang w:eastAsia="en-GB"/>
        </w:rPr>
        <w:t>4</w:t>
      </w:r>
      <w:r w:rsidR="002B748A" w:rsidRPr="00EB5D83">
        <w:rPr>
          <w:rFonts w:eastAsia="Times New Roman"/>
          <w:lang w:eastAsia="en-GB"/>
        </w:rPr>
        <w:t>.1.</w:t>
      </w:r>
      <w:r w:rsidR="00380E30">
        <w:rPr>
          <w:rFonts w:eastAsia="Times New Roman"/>
          <w:lang w:eastAsia="en-GB"/>
        </w:rPr>
        <w:t>4</w:t>
      </w:r>
      <w:r w:rsidR="00D40F65">
        <w:rPr>
          <w:rFonts w:eastAsia="Times New Roman"/>
          <w:lang w:eastAsia="en-GB"/>
        </w:rPr>
        <w:t xml:space="preserve"> </w:t>
      </w:r>
      <w:r w:rsidR="002B748A" w:rsidRPr="00EB5D83">
        <w:rPr>
          <w:rFonts w:eastAsia="Times New Roman"/>
          <w:lang w:eastAsia="en-GB"/>
        </w:rPr>
        <w:t xml:space="preserve">General </w:t>
      </w:r>
      <w:r w:rsidR="00BA5CA2">
        <w:rPr>
          <w:rFonts w:eastAsia="Times New Roman"/>
          <w:lang w:eastAsia="en-GB"/>
        </w:rPr>
        <w:t>p</w:t>
      </w:r>
      <w:r w:rsidR="002B748A" w:rsidRPr="00EB5D83">
        <w:rPr>
          <w:rFonts w:eastAsia="Times New Roman"/>
          <w:lang w:eastAsia="en-GB"/>
        </w:rPr>
        <w:t>ublic (GP) responses</w:t>
      </w:r>
      <w:bookmarkEnd w:id="65"/>
    </w:p>
    <w:p w14:paraId="5B9B4F5A" w14:textId="3458190F" w:rsidR="002B748A"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Although 80% of the general public </w:t>
      </w:r>
      <w:r w:rsidR="008B7B0C" w:rsidRPr="00A023E5">
        <w:rPr>
          <w:rFonts w:ascii="Times New Roman" w:eastAsia="Times New Roman" w:hAnsi="Times New Roman" w:cs="Times New Roman"/>
          <w:color w:val="000000" w:themeColor="text1"/>
          <w:sz w:val="24"/>
          <w:szCs w:val="24"/>
          <w:lang w:eastAsia="en-GB"/>
        </w:rPr>
        <w:t xml:space="preserve">in the village sites </w:t>
      </w:r>
      <w:r w:rsidRPr="00A023E5">
        <w:rPr>
          <w:rFonts w:ascii="Times New Roman" w:eastAsia="Times New Roman" w:hAnsi="Times New Roman" w:cs="Times New Roman"/>
          <w:color w:val="000000" w:themeColor="text1"/>
          <w:sz w:val="24"/>
          <w:szCs w:val="24"/>
          <w:lang w:eastAsia="en-GB"/>
        </w:rPr>
        <w:t>had heard of the term biodiversity, only 13% could describe it in</w:t>
      </w:r>
      <w:r w:rsidR="00BD7EF1">
        <w:rPr>
          <w:rFonts w:ascii="Times New Roman" w:eastAsia="Times New Roman" w:hAnsi="Times New Roman" w:cs="Times New Roman"/>
          <w:color w:val="000000" w:themeColor="text1"/>
          <w:sz w:val="24"/>
          <w:szCs w:val="24"/>
          <w:lang w:eastAsia="en-GB"/>
        </w:rPr>
        <w:t xml:space="preserve"> some</w:t>
      </w:r>
      <w:r w:rsidRPr="00A023E5">
        <w:rPr>
          <w:rFonts w:ascii="Times New Roman" w:eastAsia="Times New Roman" w:hAnsi="Times New Roman" w:cs="Times New Roman"/>
          <w:color w:val="000000" w:themeColor="text1"/>
          <w:sz w:val="24"/>
          <w:szCs w:val="24"/>
          <w:lang w:eastAsia="en-GB"/>
        </w:rPr>
        <w:t xml:space="preserve"> detail or with examples. </w:t>
      </w:r>
      <w:r w:rsidR="009A0C39" w:rsidRPr="00A023E5">
        <w:rPr>
          <w:rFonts w:ascii="Times New Roman" w:eastAsia="Times New Roman" w:hAnsi="Times New Roman" w:cs="Times New Roman"/>
          <w:color w:val="000000" w:themeColor="text1"/>
          <w:sz w:val="24"/>
          <w:szCs w:val="24"/>
          <w:lang w:eastAsia="en-GB"/>
        </w:rPr>
        <w:t>Likewise,</w:t>
      </w:r>
      <w:r w:rsidRPr="00A023E5">
        <w:rPr>
          <w:rFonts w:ascii="Times New Roman" w:eastAsia="Times New Roman" w:hAnsi="Times New Roman" w:cs="Times New Roman"/>
          <w:color w:val="000000" w:themeColor="text1"/>
          <w:sz w:val="24"/>
          <w:szCs w:val="24"/>
          <w:lang w:eastAsia="en-GB"/>
        </w:rPr>
        <w:t xml:space="preserve"> only 18% could describe sacred spaces. Some members of the general public felt that the recent developments in the form of rest houses and resorts were reasons behind more stringent regulations, which in </w:t>
      </w:r>
      <w:r w:rsidR="009A0C39" w:rsidRPr="00A023E5">
        <w:rPr>
          <w:rFonts w:ascii="Times New Roman" w:eastAsia="Times New Roman" w:hAnsi="Times New Roman" w:cs="Times New Roman"/>
          <w:color w:val="000000" w:themeColor="text1"/>
          <w:sz w:val="24"/>
          <w:szCs w:val="24"/>
          <w:lang w:eastAsia="en-GB"/>
        </w:rPr>
        <w:t>turn affected</w:t>
      </w:r>
      <w:r w:rsidRPr="00A023E5">
        <w:rPr>
          <w:rFonts w:ascii="Times New Roman" w:eastAsia="Times New Roman" w:hAnsi="Times New Roman" w:cs="Times New Roman"/>
          <w:color w:val="000000" w:themeColor="text1"/>
          <w:sz w:val="24"/>
          <w:szCs w:val="24"/>
          <w:lang w:eastAsia="en-GB"/>
        </w:rPr>
        <w:t xml:space="preserve"> their access to the forests and its resources, a provision that they and their ancestors depended upon for centuries.</w:t>
      </w:r>
    </w:p>
    <w:p w14:paraId="687A87BC" w14:textId="6E0802AA" w:rsidR="002B748A" w:rsidRPr="00A023E5" w:rsidRDefault="002B748A" w:rsidP="00EB5675">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 xml:space="preserve">‘Reverse the wheel and think and act like ancestors who had a peaceful co-existence with nature. For the sake of growth, we are destroying the planet and losing the </w:t>
      </w:r>
      <w:r w:rsidR="00EB5675" w:rsidRPr="00A023E5">
        <w:rPr>
          <w:rFonts w:ascii="Times New Roman" w:eastAsia="Times New Roman" w:hAnsi="Times New Roman" w:cs="Times New Roman"/>
          <w:i/>
          <w:color w:val="000000" w:themeColor="text1"/>
          <w:sz w:val="24"/>
          <w:szCs w:val="24"/>
          <w:lang w:eastAsia="en-GB"/>
        </w:rPr>
        <w:t>equilibrium’ (</w:t>
      </w:r>
      <w:r w:rsidRPr="00A023E5">
        <w:rPr>
          <w:rFonts w:ascii="Times New Roman" w:eastAsia="Times New Roman" w:hAnsi="Times New Roman" w:cs="Times New Roman"/>
          <w:color w:val="000000" w:themeColor="text1"/>
          <w:sz w:val="24"/>
          <w:szCs w:val="24"/>
          <w:lang w:eastAsia="en-GB"/>
        </w:rPr>
        <w:t>GP 1</w:t>
      </w:r>
      <w:r w:rsidR="008B7B0C"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 co-passenger whilst travelling on the train from Delhi to Ramnagar)</w:t>
      </w:r>
    </w:p>
    <w:p w14:paraId="381C7D86" w14:textId="17DAB15D" w:rsidR="002B748A" w:rsidRPr="00A023E5" w:rsidRDefault="008702C0" w:rsidP="008B7B0C">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The general </w:t>
      </w:r>
      <w:r w:rsidR="002B748A" w:rsidRPr="00A023E5">
        <w:rPr>
          <w:rFonts w:ascii="Times New Roman" w:eastAsia="Times New Roman" w:hAnsi="Times New Roman" w:cs="Times New Roman"/>
          <w:color w:val="000000" w:themeColor="text1"/>
          <w:sz w:val="24"/>
          <w:szCs w:val="24"/>
          <w:lang w:eastAsia="en-GB"/>
        </w:rPr>
        <w:t>public also believed that religion has a commanding role over people’</w:t>
      </w:r>
      <w:r w:rsidR="008B7B0C" w:rsidRPr="00A023E5">
        <w:rPr>
          <w:rFonts w:ascii="Times New Roman" w:eastAsia="Times New Roman" w:hAnsi="Times New Roman" w:cs="Times New Roman"/>
          <w:color w:val="000000" w:themeColor="text1"/>
          <w:sz w:val="24"/>
          <w:szCs w:val="24"/>
          <w:lang w:eastAsia="en-GB"/>
        </w:rPr>
        <w:t>s</w:t>
      </w:r>
      <w:r w:rsidR="002B748A" w:rsidRPr="00A023E5">
        <w:rPr>
          <w:rFonts w:ascii="Times New Roman" w:eastAsia="Times New Roman" w:hAnsi="Times New Roman" w:cs="Times New Roman"/>
          <w:color w:val="000000" w:themeColor="text1"/>
          <w:sz w:val="24"/>
          <w:szCs w:val="24"/>
          <w:lang w:eastAsia="en-GB"/>
        </w:rPr>
        <w:t xml:space="preserve"> actions </w:t>
      </w:r>
      <w:r w:rsidR="00F65C7A" w:rsidRPr="00A023E5">
        <w:rPr>
          <w:rFonts w:ascii="Times New Roman" w:eastAsia="Times New Roman" w:hAnsi="Times New Roman" w:cs="Times New Roman"/>
          <w:color w:val="000000" w:themeColor="text1"/>
          <w:sz w:val="24"/>
          <w:szCs w:val="24"/>
          <w:lang w:eastAsia="en-GB"/>
        </w:rPr>
        <w:t xml:space="preserve">and </w:t>
      </w:r>
      <w:r w:rsidR="002B748A" w:rsidRPr="00A023E5">
        <w:rPr>
          <w:rFonts w:ascii="Times New Roman" w:eastAsia="Times New Roman" w:hAnsi="Times New Roman" w:cs="Times New Roman"/>
          <w:color w:val="000000" w:themeColor="text1"/>
          <w:sz w:val="24"/>
          <w:szCs w:val="24"/>
          <w:lang w:eastAsia="en-GB"/>
        </w:rPr>
        <w:t xml:space="preserve">attitudes and therefore for </w:t>
      </w:r>
      <w:r w:rsidR="008B7B0C" w:rsidRPr="00A023E5">
        <w:rPr>
          <w:rFonts w:ascii="Times New Roman" w:eastAsia="Times New Roman" w:hAnsi="Times New Roman" w:cs="Times New Roman"/>
          <w:color w:val="000000" w:themeColor="text1"/>
          <w:sz w:val="24"/>
          <w:szCs w:val="24"/>
          <w:lang w:eastAsia="en-GB"/>
        </w:rPr>
        <w:t xml:space="preserve">a </w:t>
      </w:r>
      <w:r w:rsidR="002B748A" w:rsidRPr="00A023E5">
        <w:rPr>
          <w:rFonts w:ascii="Times New Roman" w:eastAsia="Times New Roman" w:hAnsi="Times New Roman" w:cs="Times New Roman"/>
          <w:color w:val="000000" w:themeColor="text1"/>
          <w:sz w:val="24"/>
          <w:szCs w:val="24"/>
          <w:lang w:eastAsia="en-GB"/>
        </w:rPr>
        <w:t xml:space="preserve">successful outcome </w:t>
      </w:r>
      <w:r w:rsidR="008B7B0C" w:rsidRPr="00A023E5">
        <w:rPr>
          <w:rFonts w:ascii="Times New Roman" w:eastAsia="Times New Roman" w:hAnsi="Times New Roman" w:cs="Times New Roman"/>
          <w:color w:val="000000" w:themeColor="text1"/>
          <w:sz w:val="24"/>
          <w:szCs w:val="24"/>
          <w:lang w:eastAsia="en-GB"/>
        </w:rPr>
        <w:t xml:space="preserve">for conservation, </w:t>
      </w:r>
      <w:r w:rsidR="002B748A" w:rsidRPr="00A023E5">
        <w:rPr>
          <w:rFonts w:ascii="Times New Roman" w:eastAsia="Times New Roman" w:hAnsi="Times New Roman" w:cs="Times New Roman"/>
          <w:color w:val="000000" w:themeColor="text1"/>
          <w:sz w:val="24"/>
          <w:szCs w:val="24"/>
          <w:lang w:eastAsia="en-GB"/>
        </w:rPr>
        <w:t>religious values should be inculcated and associated.</w:t>
      </w:r>
    </w:p>
    <w:p w14:paraId="38084277" w14:textId="2D52314E" w:rsidR="002B748A" w:rsidRPr="00A023E5" w:rsidRDefault="002B748A" w:rsidP="00EB5675">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 xml:space="preserve">‘Link religion with conservation and you will achieve a successful outcome’ </w:t>
      </w:r>
      <w:r w:rsidRPr="00A023E5">
        <w:rPr>
          <w:rFonts w:ascii="Times New Roman" w:eastAsia="Times New Roman" w:hAnsi="Times New Roman" w:cs="Times New Roman"/>
          <w:color w:val="000000" w:themeColor="text1"/>
          <w:sz w:val="24"/>
          <w:szCs w:val="24"/>
          <w:lang w:eastAsia="en-GB"/>
        </w:rPr>
        <w:t>(GP 1 and 3</w:t>
      </w:r>
      <w:r w:rsidR="008B7B0C"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 co-passengers whilst travelling on the train from Delhi to Ramnagar)</w:t>
      </w:r>
      <w:r w:rsidR="00943A66" w:rsidRPr="00A023E5">
        <w:rPr>
          <w:rFonts w:ascii="Times New Roman" w:eastAsia="Times New Roman" w:hAnsi="Times New Roman" w:cs="Times New Roman"/>
          <w:color w:val="000000" w:themeColor="text1"/>
          <w:sz w:val="24"/>
          <w:szCs w:val="24"/>
          <w:lang w:eastAsia="en-GB"/>
        </w:rPr>
        <w:tab/>
      </w:r>
      <w:r w:rsidR="00943A66" w:rsidRPr="00A023E5">
        <w:rPr>
          <w:rFonts w:ascii="Times New Roman" w:eastAsia="Times New Roman" w:hAnsi="Times New Roman" w:cs="Times New Roman"/>
          <w:color w:val="000000" w:themeColor="text1"/>
          <w:sz w:val="24"/>
          <w:szCs w:val="24"/>
          <w:lang w:eastAsia="en-GB"/>
        </w:rPr>
        <w:tab/>
      </w:r>
      <w:r w:rsidR="00943A66" w:rsidRPr="00A023E5">
        <w:rPr>
          <w:rFonts w:ascii="Times New Roman" w:eastAsia="Times New Roman" w:hAnsi="Times New Roman" w:cs="Times New Roman"/>
          <w:color w:val="000000" w:themeColor="text1"/>
          <w:sz w:val="24"/>
          <w:szCs w:val="24"/>
          <w:lang w:eastAsia="en-GB"/>
        </w:rPr>
        <w:tab/>
      </w:r>
      <w:r w:rsidR="00943A66" w:rsidRPr="00A023E5">
        <w:rPr>
          <w:rFonts w:ascii="Times New Roman" w:eastAsia="Times New Roman" w:hAnsi="Times New Roman" w:cs="Times New Roman"/>
          <w:color w:val="000000" w:themeColor="text1"/>
          <w:sz w:val="24"/>
          <w:szCs w:val="24"/>
          <w:lang w:eastAsia="en-GB"/>
        </w:rPr>
        <w:tab/>
      </w:r>
    </w:p>
    <w:p w14:paraId="56EF3A06" w14:textId="44BA7EB8" w:rsidR="002B748A" w:rsidRPr="00A023E5" w:rsidRDefault="008B7B0C"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lastRenderedPageBreak/>
        <w:t xml:space="preserve">The </w:t>
      </w:r>
      <w:r w:rsidR="002B748A" w:rsidRPr="00A023E5">
        <w:rPr>
          <w:rFonts w:ascii="Times New Roman" w:eastAsia="Times New Roman" w:hAnsi="Times New Roman" w:cs="Times New Roman"/>
          <w:color w:val="000000" w:themeColor="text1"/>
          <w:sz w:val="24"/>
          <w:szCs w:val="24"/>
          <w:lang w:eastAsia="en-GB"/>
        </w:rPr>
        <w:t>GP appeared to be more receptive and open in their approach to the subject of conservation and conservation of traditional practices. They felt strongly about going back to ancestral way</w:t>
      </w:r>
      <w:r w:rsidRPr="00A023E5">
        <w:rPr>
          <w:rFonts w:ascii="Times New Roman" w:eastAsia="Times New Roman" w:hAnsi="Times New Roman" w:cs="Times New Roman"/>
          <w:color w:val="000000" w:themeColor="text1"/>
          <w:sz w:val="24"/>
          <w:szCs w:val="24"/>
          <w:lang w:eastAsia="en-GB"/>
        </w:rPr>
        <w:t>s</w:t>
      </w:r>
      <w:r w:rsidR="002B748A" w:rsidRPr="00A023E5">
        <w:rPr>
          <w:rFonts w:ascii="Times New Roman" w:eastAsia="Times New Roman" w:hAnsi="Times New Roman" w:cs="Times New Roman"/>
          <w:color w:val="000000" w:themeColor="text1"/>
          <w:sz w:val="24"/>
          <w:szCs w:val="24"/>
          <w:lang w:eastAsia="en-GB"/>
        </w:rPr>
        <w:t xml:space="preserve"> of living in co-existence with nature. </w:t>
      </w:r>
      <w:r w:rsidR="0031066F" w:rsidRPr="00C741B4">
        <w:rPr>
          <w:rFonts w:ascii="Times New Roman" w:eastAsia="Times New Roman" w:hAnsi="Times New Roman" w:cs="Times New Roman"/>
          <w:color w:val="000000" w:themeColor="text1"/>
          <w:sz w:val="24"/>
          <w:szCs w:val="24"/>
        </w:rPr>
        <w:t>They also gave multiple recommendations for maintaining biodiversity.</w:t>
      </w:r>
      <w:r w:rsidR="0031066F">
        <w:rPr>
          <w:rFonts w:eastAsia="Times New Roman"/>
          <w:color w:val="000000" w:themeColor="text1"/>
        </w:rPr>
        <w:t xml:space="preserve"> </w:t>
      </w:r>
      <w:r w:rsidR="002B748A" w:rsidRPr="00A023E5">
        <w:rPr>
          <w:rFonts w:ascii="Times New Roman" w:eastAsia="Times New Roman" w:hAnsi="Times New Roman" w:cs="Times New Roman"/>
          <w:color w:val="000000" w:themeColor="text1"/>
          <w:sz w:val="24"/>
          <w:szCs w:val="24"/>
          <w:lang w:eastAsia="en-GB"/>
        </w:rPr>
        <w:t>On the question of the best ways to educate people on</w:t>
      </w:r>
      <w:r w:rsidR="00BD7EF1">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b</w:t>
      </w:r>
      <w:r w:rsidR="002B748A" w:rsidRPr="00A023E5">
        <w:rPr>
          <w:rFonts w:ascii="Times New Roman" w:eastAsia="Times New Roman" w:hAnsi="Times New Roman" w:cs="Times New Roman"/>
          <w:color w:val="000000" w:themeColor="text1"/>
          <w:sz w:val="24"/>
          <w:szCs w:val="24"/>
          <w:lang w:eastAsia="en-GB"/>
        </w:rPr>
        <w:t xml:space="preserve">iodiversity, </w:t>
      </w:r>
      <w:r w:rsidRPr="00A023E5">
        <w:rPr>
          <w:rFonts w:ascii="Times New Roman" w:eastAsia="Times New Roman" w:hAnsi="Times New Roman" w:cs="Times New Roman"/>
          <w:color w:val="000000" w:themeColor="text1"/>
          <w:sz w:val="24"/>
          <w:szCs w:val="24"/>
          <w:lang w:eastAsia="en-GB"/>
        </w:rPr>
        <w:t xml:space="preserve">the </w:t>
      </w:r>
      <w:r w:rsidR="002B748A" w:rsidRPr="00A023E5">
        <w:rPr>
          <w:rFonts w:ascii="Times New Roman" w:eastAsia="Times New Roman" w:hAnsi="Times New Roman" w:cs="Times New Roman"/>
          <w:color w:val="000000" w:themeColor="text1"/>
          <w:sz w:val="24"/>
          <w:szCs w:val="24"/>
          <w:lang w:eastAsia="en-GB"/>
        </w:rPr>
        <w:t>majority responded</w:t>
      </w:r>
      <w:r w:rsidRPr="00A023E5">
        <w:rPr>
          <w:rFonts w:ascii="Times New Roman" w:eastAsia="Times New Roman" w:hAnsi="Times New Roman" w:cs="Times New Roman"/>
          <w:color w:val="000000" w:themeColor="text1"/>
          <w:sz w:val="24"/>
          <w:szCs w:val="24"/>
          <w:lang w:eastAsia="en-GB"/>
        </w:rPr>
        <w:t xml:space="preserve"> that</w:t>
      </w:r>
      <w:r w:rsidR="002B748A" w:rsidRPr="00A023E5">
        <w:rPr>
          <w:rFonts w:ascii="Times New Roman" w:eastAsia="Times New Roman" w:hAnsi="Times New Roman" w:cs="Times New Roman"/>
          <w:color w:val="000000" w:themeColor="text1"/>
          <w:sz w:val="24"/>
          <w:szCs w:val="24"/>
          <w:lang w:eastAsia="en-GB"/>
        </w:rPr>
        <w:t xml:space="preserve"> schools (both primary and secondary) </w:t>
      </w:r>
      <w:r w:rsidRPr="00A023E5">
        <w:rPr>
          <w:rFonts w:ascii="Times New Roman" w:eastAsia="Times New Roman" w:hAnsi="Times New Roman" w:cs="Times New Roman"/>
          <w:color w:val="000000" w:themeColor="text1"/>
          <w:sz w:val="24"/>
          <w:szCs w:val="24"/>
          <w:lang w:eastAsia="en-GB"/>
        </w:rPr>
        <w:t>are</w:t>
      </w:r>
      <w:r w:rsidR="002B748A" w:rsidRPr="00A023E5">
        <w:rPr>
          <w:rFonts w:ascii="Times New Roman" w:eastAsia="Times New Roman" w:hAnsi="Times New Roman" w:cs="Times New Roman"/>
          <w:color w:val="000000" w:themeColor="text1"/>
          <w:sz w:val="24"/>
          <w:szCs w:val="24"/>
          <w:lang w:eastAsia="en-GB"/>
        </w:rPr>
        <w:t xml:space="preserve"> the best</w:t>
      </w:r>
      <w:r w:rsidR="00BD7EF1">
        <w:rPr>
          <w:rFonts w:ascii="Times New Roman" w:eastAsia="Times New Roman" w:hAnsi="Times New Roman" w:cs="Times New Roman"/>
          <w:color w:val="000000" w:themeColor="text1"/>
          <w:sz w:val="24"/>
          <w:szCs w:val="24"/>
          <w:lang w:eastAsia="en-GB"/>
        </w:rPr>
        <w:t xml:space="preserve"> options</w:t>
      </w:r>
      <w:r w:rsidR="002B748A" w:rsidRPr="00A023E5">
        <w:rPr>
          <w:rFonts w:ascii="Times New Roman" w:eastAsia="Times New Roman" w:hAnsi="Times New Roman" w:cs="Times New Roman"/>
          <w:color w:val="000000" w:themeColor="text1"/>
          <w:sz w:val="24"/>
          <w:szCs w:val="24"/>
          <w:lang w:eastAsia="en-GB"/>
        </w:rPr>
        <w:t xml:space="preserve">. </w:t>
      </w:r>
    </w:p>
    <w:p w14:paraId="1EEDDE98" w14:textId="0E6193B6" w:rsidR="002B748A" w:rsidRPr="00EB5D83" w:rsidRDefault="001B199A" w:rsidP="008F105D">
      <w:pPr>
        <w:pStyle w:val="Heading3"/>
        <w:rPr>
          <w:rFonts w:eastAsia="Times New Roman"/>
          <w:lang w:eastAsia="en-GB"/>
        </w:rPr>
      </w:pPr>
      <w:bookmarkStart w:id="66" w:name="_Toc64288451"/>
      <w:r>
        <w:rPr>
          <w:rFonts w:eastAsia="Times New Roman"/>
          <w:lang w:eastAsia="en-GB"/>
        </w:rPr>
        <w:t>4</w:t>
      </w:r>
      <w:r w:rsidR="002B748A" w:rsidRPr="00EB5D83">
        <w:rPr>
          <w:rFonts w:eastAsia="Times New Roman"/>
          <w:lang w:eastAsia="en-GB"/>
        </w:rPr>
        <w:t>.1.</w:t>
      </w:r>
      <w:r w:rsidR="00380E30">
        <w:rPr>
          <w:rFonts w:eastAsia="Times New Roman"/>
          <w:lang w:eastAsia="en-GB"/>
        </w:rPr>
        <w:t>5</w:t>
      </w:r>
      <w:r w:rsidR="00D40F65">
        <w:rPr>
          <w:rFonts w:eastAsia="Times New Roman"/>
          <w:lang w:eastAsia="en-GB"/>
        </w:rPr>
        <w:t xml:space="preserve"> </w:t>
      </w:r>
      <w:r w:rsidR="002B748A" w:rsidRPr="00EB5D83">
        <w:rPr>
          <w:rFonts w:eastAsia="Times New Roman"/>
          <w:lang w:eastAsia="en-GB"/>
        </w:rPr>
        <w:t xml:space="preserve">Forest </w:t>
      </w:r>
      <w:r w:rsidR="008B7B0C">
        <w:rPr>
          <w:rFonts w:eastAsia="Times New Roman"/>
          <w:lang w:eastAsia="en-GB"/>
        </w:rPr>
        <w:t>o</w:t>
      </w:r>
      <w:r w:rsidR="002B748A" w:rsidRPr="00EB5D83">
        <w:rPr>
          <w:rFonts w:eastAsia="Times New Roman"/>
          <w:lang w:eastAsia="en-GB"/>
        </w:rPr>
        <w:t>fficers</w:t>
      </w:r>
      <w:r w:rsidR="008B7B0C">
        <w:rPr>
          <w:rFonts w:eastAsia="Times New Roman"/>
          <w:lang w:eastAsia="en-GB"/>
        </w:rPr>
        <w:t>’</w:t>
      </w:r>
      <w:r w:rsidR="002B748A" w:rsidRPr="00EB5D83">
        <w:rPr>
          <w:rFonts w:eastAsia="Times New Roman"/>
          <w:lang w:eastAsia="en-GB"/>
        </w:rPr>
        <w:t xml:space="preserve"> (FO) responses</w:t>
      </w:r>
      <w:bookmarkEnd w:id="66"/>
    </w:p>
    <w:p w14:paraId="2681366D" w14:textId="0D27F4C8" w:rsidR="002B748A" w:rsidRPr="00A023E5" w:rsidRDefault="002B748A"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The result</w:t>
      </w:r>
      <w:r w:rsidR="008B7B0C"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of interviews with </w:t>
      </w:r>
      <w:r w:rsidR="008B7B0C" w:rsidRPr="00A023E5">
        <w:rPr>
          <w:rFonts w:ascii="Times New Roman" w:eastAsia="Times New Roman" w:hAnsi="Times New Roman" w:cs="Times New Roman"/>
          <w:color w:val="000000" w:themeColor="text1"/>
          <w:sz w:val="24"/>
          <w:szCs w:val="24"/>
          <w:lang w:eastAsia="en-GB"/>
        </w:rPr>
        <w:t>f</w:t>
      </w:r>
      <w:r w:rsidRPr="00A023E5">
        <w:rPr>
          <w:rFonts w:ascii="Times New Roman" w:eastAsia="Times New Roman" w:hAnsi="Times New Roman" w:cs="Times New Roman"/>
          <w:color w:val="000000" w:themeColor="text1"/>
          <w:sz w:val="24"/>
          <w:szCs w:val="24"/>
          <w:lang w:eastAsia="en-GB"/>
        </w:rPr>
        <w:t xml:space="preserve">orest officers reveal the importance of </w:t>
      </w:r>
      <w:r w:rsidR="008B7B0C" w:rsidRPr="00A023E5">
        <w:rPr>
          <w:rFonts w:ascii="Times New Roman" w:eastAsia="Times New Roman" w:hAnsi="Times New Roman" w:cs="Times New Roman"/>
          <w:color w:val="000000" w:themeColor="text1"/>
          <w:sz w:val="24"/>
          <w:szCs w:val="24"/>
          <w:lang w:eastAsia="en-GB"/>
        </w:rPr>
        <w:t>n</w:t>
      </w:r>
      <w:r w:rsidRPr="00A023E5">
        <w:rPr>
          <w:rFonts w:ascii="Times New Roman" w:eastAsia="Times New Roman" w:hAnsi="Times New Roman" w:cs="Times New Roman"/>
          <w:color w:val="000000" w:themeColor="text1"/>
          <w:sz w:val="24"/>
          <w:szCs w:val="24"/>
          <w:lang w:eastAsia="en-GB"/>
        </w:rPr>
        <w:t xml:space="preserve">ational </w:t>
      </w:r>
      <w:r w:rsidR="008B7B0C" w:rsidRPr="00A023E5">
        <w:rPr>
          <w:rFonts w:ascii="Times New Roman" w:eastAsia="Times New Roman" w:hAnsi="Times New Roman" w:cs="Times New Roman"/>
          <w:color w:val="000000" w:themeColor="text1"/>
          <w:sz w:val="24"/>
          <w:szCs w:val="24"/>
          <w:lang w:eastAsia="en-GB"/>
        </w:rPr>
        <w:t>p</w:t>
      </w:r>
      <w:r w:rsidRPr="00A023E5">
        <w:rPr>
          <w:rFonts w:ascii="Times New Roman" w:eastAsia="Times New Roman" w:hAnsi="Times New Roman" w:cs="Times New Roman"/>
          <w:color w:val="000000" w:themeColor="text1"/>
          <w:sz w:val="24"/>
          <w:szCs w:val="24"/>
          <w:lang w:eastAsia="en-GB"/>
        </w:rPr>
        <w:t xml:space="preserve">arks and the positive role </w:t>
      </w:r>
      <w:r w:rsidR="008B7B0C" w:rsidRPr="00A023E5">
        <w:rPr>
          <w:rFonts w:ascii="Times New Roman" w:eastAsia="Times New Roman" w:hAnsi="Times New Roman" w:cs="Times New Roman"/>
          <w:color w:val="000000" w:themeColor="text1"/>
          <w:sz w:val="24"/>
          <w:szCs w:val="24"/>
          <w:lang w:eastAsia="en-GB"/>
        </w:rPr>
        <w:t>that these parks</w:t>
      </w:r>
      <w:r w:rsidRPr="00A023E5">
        <w:rPr>
          <w:rFonts w:ascii="Times New Roman" w:eastAsia="Times New Roman" w:hAnsi="Times New Roman" w:cs="Times New Roman"/>
          <w:color w:val="000000" w:themeColor="text1"/>
          <w:sz w:val="24"/>
          <w:szCs w:val="24"/>
          <w:lang w:eastAsia="en-GB"/>
        </w:rPr>
        <w:t xml:space="preserve"> play in the wider area. They highlight the importance of limiting visitor number</w:t>
      </w:r>
      <w:r w:rsidR="00F65C7A"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and vehicle use in order to minimise environmental damage. At the same time, they highlight the importance of sacred groves and traditional knowledge</w:t>
      </w:r>
      <w:r w:rsidR="00F65C7A" w:rsidRPr="00A023E5">
        <w:rPr>
          <w:rFonts w:ascii="Times New Roman" w:eastAsia="Times New Roman" w:hAnsi="Times New Roman" w:cs="Times New Roman"/>
          <w:color w:val="000000" w:themeColor="text1"/>
          <w:sz w:val="24"/>
          <w:szCs w:val="24"/>
          <w:lang w:eastAsia="en-GB"/>
        </w:rPr>
        <w:t xml:space="preserve"> for</w:t>
      </w:r>
      <w:r w:rsidRPr="00A023E5">
        <w:rPr>
          <w:rFonts w:ascii="Times New Roman" w:eastAsia="Times New Roman" w:hAnsi="Times New Roman" w:cs="Times New Roman"/>
          <w:color w:val="000000" w:themeColor="text1"/>
          <w:sz w:val="24"/>
          <w:szCs w:val="24"/>
          <w:lang w:eastAsia="en-GB"/>
        </w:rPr>
        <w:t xml:space="preserve"> conserving biodiversity. They reflect on the lack of documentation of traditional knowledge and highlighted the importance of faith and its association with nature conservation. They believed that women would be more receptive and reactive to the subject of conserving biodiversity. They also believed that linking conservation to religion will be beneficial for the community.</w:t>
      </w:r>
    </w:p>
    <w:p w14:paraId="30EC96ED" w14:textId="4F4CA8DC" w:rsidR="002B748A" w:rsidRPr="00A023E5" w:rsidRDefault="002B748A" w:rsidP="00EB5675">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A023E5">
        <w:rPr>
          <w:rFonts w:ascii="Times New Roman" w:eastAsia="Times New Roman" w:hAnsi="Times New Roman" w:cs="Times New Roman"/>
          <w:i/>
          <w:color w:val="000000" w:themeColor="text1"/>
          <w:sz w:val="24"/>
          <w:szCs w:val="24"/>
          <w:lang w:eastAsia="en-GB"/>
        </w:rPr>
        <w:t>“Women have a nurturing role in the household; they look after children as well as the house and the nearby environment. Men mostly just read newspapers, when at home</w:t>
      </w:r>
      <w:r w:rsidR="008B7B0C" w:rsidRPr="00A023E5">
        <w:rPr>
          <w:rFonts w:ascii="Times New Roman" w:eastAsia="Times New Roman" w:hAnsi="Times New Roman" w:cs="Times New Roman"/>
          <w:i/>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w:t>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943A66" w:rsidRPr="00A023E5">
        <w:rPr>
          <w:rFonts w:ascii="Times New Roman" w:eastAsia="Times New Roman" w:hAnsi="Times New Roman" w:cs="Times New Roman"/>
          <w:i/>
          <w:color w:val="000000" w:themeColor="text1"/>
          <w:sz w:val="24"/>
          <w:szCs w:val="24"/>
          <w:lang w:eastAsia="en-GB"/>
        </w:rPr>
        <w:tab/>
      </w:r>
      <w:r w:rsidR="00A023E5" w:rsidRPr="00A023E5">
        <w:rPr>
          <w:rFonts w:ascii="Times New Roman" w:eastAsia="Times New Roman" w:hAnsi="Times New Roman" w:cs="Times New Roman"/>
          <w:i/>
          <w:color w:val="000000" w:themeColor="text1"/>
          <w:sz w:val="24"/>
          <w:szCs w:val="24"/>
          <w:lang w:eastAsia="en-GB"/>
        </w:rPr>
        <w:t xml:space="preserve">           </w:t>
      </w:r>
      <w:r w:rsidR="00943A66" w:rsidRPr="00A023E5">
        <w:rPr>
          <w:rFonts w:ascii="Times New Roman" w:eastAsia="Times New Roman" w:hAnsi="Times New Roman" w:cs="Times New Roman"/>
          <w:color w:val="000000" w:themeColor="text1"/>
          <w:sz w:val="24"/>
          <w:szCs w:val="24"/>
          <w:lang w:eastAsia="en-GB"/>
        </w:rPr>
        <w:t>(</w:t>
      </w:r>
      <w:r w:rsidR="00A023E5" w:rsidRPr="00A023E5">
        <w:rPr>
          <w:rFonts w:ascii="Times New Roman" w:eastAsia="Times New Roman" w:hAnsi="Times New Roman" w:cs="Times New Roman"/>
          <w:color w:val="000000" w:themeColor="text1"/>
          <w:sz w:val="24"/>
          <w:szCs w:val="24"/>
          <w:lang w:eastAsia="en-GB"/>
        </w:rPr>
        <w:t>FO1.3</w:t>
      </w:r>
      <w:r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i/>
          <w:color w:val="000000" w:themeColor="text1"/>
          <w:sz w:val="24"/>
          <w:szCs w:val="24"/>
          <w:lang w:eastAsia="en-GB"/>
        </w:rPr>
        <w:t xml:space="preserve"> </w:t>
      </w:r>
    </w:p>
    <w:p w14:paraId="255B9707" w14:textId="3E1C199D" w:rsidR="002B748A" w:rsidRPr="00A023E5" w:rsidRDefault="00291A66" w:rsidP="00EB5675">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Forest officers highlighted the declining population of local fish called mahaseer belonging to the Cyprinidae (carps) family, due to over harvesting. Extraction of river bed material was another concern for this group. </w:t>
      </w:r>
      <w:r w:rsidR="002B748A" w:rsidRPr="00A023E5">
        <w:rPr>
          <w:rFonts w:ascii="Times New Roman" w:eastAsia="Times New Roman" w:hAnsi="Times New Roman" w:cs="Times New Roman"/>
          <w:color w:val="000000" w:themeColor="text1"/>
          <w:sz w:val="24"/>
          <w:szCs w:val="24"/>
          <w:lang w:eastAsia="en-GB"/>
        </w:rPr>
        <w:t>Being at a managerial level,</w:t>
      </w:r>
      <w:r w:rsidR="00F65C7A"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f</w:t>
      </w:r>
      <w:r w:rsidR="00375648" w:rsidRPr="00A023E5">
        <w:rPr>
          <w:rFonts w:ascii="Times New Roman" w:eastAsia="Times New Roman" w:hAnsi="Times New Roman" w:cs="Times New Roman"/>
          <w:color w:val="000000" w:themeColor="text1"/>
          <w:sz w:val="24"/>
          <w:szCs w:val="24"/>
          <w:lang w:eastAsia="en-GB"/>
        </w:rPr>
        <w:t xml:space="preserve">orest officers </w:t>
      </w:r>
      <w:r w:rsidR="00F65C7A" w:rsidRPr="00A023E5">
        <w:rPr>
          <w:rFonts w:ascii="Times New Roman" w:eastAsia="Times New Roman" w:hAnsi="Times New Roman" w:cs="Times New Roman"/>
          <w:color w:val="000000" w:themeColor="text1"/>
          <w:sz w:val="24"/>
          <w:szCs w:val="24"/>
          <w:lang w:eastAsia="en-GB"/>
        </w:rPr>
        <w:t>called</w:t>
      </w:r>
      <w:r w:rsidR="002B748A" w:rsidRPr="00A023E5">
        <w:rPr>
          <w:rFonts w:ascii="Times New Roman" w:eastAsia="Times New Roman" w:hAnsi="Times New Roman" w:cs="Times New Roman"/>
          <w:color w:val="000000" w:themeColor="text1"/>
          <w:sz w:val="24"/>
          <w:szCs w:val="24"/>
          <w:lang w:eastAsia="en-GB"/>
        </w:rPr>
        <w:t xml:space="preserve"> for villagers’ participation</w:t>
      </w:r>
      <w:r w:rsidRPr="00A023E5">
        <w:rPr>
          <w:rFonts w:ascii="Times New Roman" w:eastAsia="Times New Roman" w:hAnsi="Times New Roman" w:cs="Times New Roman"/>
          <w:color w:val="000000" w:themeColor="text1"/>
          <w:sz w:val="24"/>
          <w:szCs w:val="24"/>
          <w:lang w:eastAsia="en-GB"/>
        </w:rPr>
        <w:t xml:space="preserve"> in conservation practices,</w:t>
      </w:r>
      <w:r w:rsidR="002B748A" w:rsidRPr="00A023E5">
        <w:rPr>
          <w:rFonts w:ascii="Times New Roman" w:eastAsia="Times New Roman" w:hAnsi="Times New Roman" w:cs="Times New Roman"/>
          <w:color w:val="000000" w:themeColor="text1"/>
          <w:sz w:val="24"/>
          <w:szCs w:val="24"/>
          <w:lang w:eastAsia="en-GB"/>
        </w:rPr>
        <w:t xml:space="preserve"> especially children and females. On public perception, they </w:t>
      </w:r>
      <w:r w:rsidRPr="00A023E5">
        <w:rPr>
          <w:rFonts w:ascii="Times New Roman" w:eastAsia="Times New Roman" w:hAnsi="Times New Roman" w:cs="Times New Roman"/>
          <w:color w:val="000000" w:themeColor="text1"/>
          <w:sz w:val="24"/>
          <w:szCs w:val="24"/>
          <w:lang w:eastAsia="en-GB"/>
        </w:rPr>
        <w:t xml:space="preserve">felt </w:t>
      </w:r>
      <w:r w:rsidR="002B748A" w:rsidRPr="00A023E5">
        <w:rPr>
          <w:rFonts w:ascii="Times New Roman" w:eastAsia="Times New Roman" w:hAnsi="Times New Roman" w:cs="Times New Roman"/>
          <w:color w:val="000000" w:themeColor="text1"/>
          <w:sz w:val="24"/>
          <w:szCs w:val="24"/>
          <w:lang w:eastAsia="en-GB"/>
        </w:rPr>
        <w:t>that there is a disparity between public need</w:t>
      </w:r>
      <w:r w:rsidR="00BD7EF1">
        <w:rPr>
          <w:rFonts w:ascii="Times New Roman" w:eastAsia="Times New Roman" w:hAnsi="Times New Roman" w:cs="Times New Roman"/>
          <w:color w:val="000000" w:themeColor="text1"/>
          <w:sz w:val="24"/>
          <w:szCs w:val="24"/>
          <w:lang w:eastAsia="en-GB"/>
        </w:rPr>
        <w:t>s</w:t>
      </w:r>
      <w:r w:rsidR="002B748A" w:rsidRPr="00A023E5">
        <w:rPr>
          <w:rFonts w:ascii="Times New Roman" w:eastAsia="Times New Roman" w:hAnsi="Times New Roman" w:cs="Times New Roman"/>
          <w:color w:val="000000" w:themeColor="text1"/>
          <w:sz w:val="24"/>
          <w:szCs w:val="24"/>
          <w:lang w:eastAsia="en-GB"/>
        </w:rPr>
        <w:t xml:space="preserve"> and </w:t>
      </w:r>
      <w:r w:rsidRPr="00A023E5">
        <w:rPr>
          <w:rFonts w:ascii="Times New Roman" w:eastAsia="Times New Roman" w:hAnsi="Times New Roman" w:cs="Times New Roman"/>
          <w:color w:val="000000" w:themeColor="text1"/>
          <w:sz w:val="24"/>
          <w:szCs w:val="24"/>
          <w:lang w:eastAsia="en-GB"/>
        </w:rPr>
        <w:t xml:space="preserve">the </w:t>
      </w:r>
      <w:r w:rsidR="002B748A" w:rsidRPr="00A023E5">
        <w:rPr>
          <w:rFonts w:ascii="Times New Roman" w:eastAsia="Times New Roman" w:hAnsi="Times New Roman" w:cs="Times New Roman"/>
          <w:color w:val="000000" w:themeColor="text1"/>
          <w:sz w:val="24"/>
          <w:szCs w:val="24"/>
          <w:lang w:eastAsia="en-GB"/>
        </w:rPr>
        <w:t>need</w:t>
      </w:r>
      <w:r w:rsidR="00BD7EF1">
        <w:rPr>
          <w:rFonts w:ascii="Times New Roman" w:eastAsia="Times New Roman" w:hAnsi="Times New Roman" w:cs="Times New Roman"/>
          <w:color w:val="000000" w:themeColor="text1"/>
          <w:sz w:val="24"/>
          <w:szCs w:val="24"/>
          <w:lang w:eastAsia="en-GB"/>
        </w:rPr>
        <w:t>s</w:t>
      </w:r>
      <w:r w:rsidR="002B748A" w:rsidRPr="00A023E5">
        <w:rPr>
          <w:rFonts w:ascii="Times New Roman" w:eastAsia="Times New Roman" w:hAnsi="Times New Roman" w:cs="Times New Roman"/>
          <w:color w:val="000000" w:themeColor="text1"/>
          <w:sz w:val="24"/>
          <w:szCs w:val="24"/>
          <w:lang w:eastAsia="en-GB"/>
        </w:rPr>
        <w:t xml:space="preserve"> for conservation. One </w:t>
      </w:r>
      <w:r w:rsidRPr="00A023E5">
        <w:rPr>
          <w:rFonts w:ascii="Times New Roman" w:eastAsia="Times New Roman" w:hAnsi="Times New Roman" w:cs="Times New Roman"/>
          <w:color w:val="000000" w:themeColor="text1"/>
          <w:sz w:val="24"/>
          <w:szCs w:val="24"/>
          <w:lang w:eastAsia="en-GB"/>
        </w:rPr>
        <w:t>forest officer</w:t>
      </w:r>
      <w:r w:rsidR="002B748A" w:rsidRPr="00A023E5">
        <w:rPr>
          <w:rFonts w:ascii="Times New Roman" w:eastAsia="Times New Roman" w:hAnsi="Times New Roman" w:cs="Times New Roman"/>
          <w:color w:val="000000" w:themeColor="text1"/>
          <w:sz w:val="24"/>
          <w:szCs w:val="24"/>
          <w:lang w:eastAsia="en-GB"/>
        </w:rPr>
        <w:t xml:space="preserve"> describ</w:t>
      </w:r>
      <w:r w:rsidRPr="00A023E5">
        <w:rPr>
          <w:rFonts w:ascii="Times New Roman" w:eastAsia="Times New Roman" w:hAnsi="Times New Roman" w:cs="Times New Roman"/>
          <w:color w:val="000000" w:themeColor="text1"/>
          <w:sz w:val="24"/>
          <w:szCs w:val="24"/>
          <w:lang w:eastAsia="en-GB"/>
        </w:rPr>
        <w:t>ed</w:t>
      </w:r>
      <w:r w:rsidR="002B748A" w:rsidRPr="00A023E5">
        <w:rPr>
          <w:rFonts w:ascii="Times New Roman" w:eastAsia="Times New Roman" w:hAnsi="Times New Roman" w:cs="Times New Roman"/>
          <w:color w:val="000000" w:themeColor="text1"/>
          <w:sz w:val="24"/>
          <w:szCs w:val="24"/>
          <w:lang w:eastAsia="en-GB"/>
        </w:rPr>
        <w:t xml:space="preserve"> local traditional practices of conserving biodiversity, </w:t>
      </w:r>
      <w:r w:rsidRPr="00A023E5">
        <w:rPr>
          <w:rFonts w:ascii="Times New Roman" w:eastAsia="Times New Roman" w:hAnsi="Times New Roman" w:cs="Times New Roman"/>
          <w:color w:val="000000" w:themeColor="text1"/>
          <w:sz w:val="24"/>
          <w:szCs w:val="24"/>
          <w:lang w:eastAsia="en-GB"/>
        </w:rPr>
        <w:t>describing</w:t>
      </w:r>
      <w:r w:rsidR="002B748A" w:rsidRPr="00A023E5">
        <w:rPr>
          <w:rFonts w:ascii="Times New Roman" w:eastAsia="Times New Roman" w:hAnsi="Times New Roman" w:cs="Times New Roman"/>
          <w:color w:val="000000" w:themeColor="text1"/>
          <w:sz w:val="24"/>
          <w:szCs w:val="24"/>
          <w:lang w:eastAsia="en-GB"/>
        </w:rPr>
        <w:t xml:space="preserve"> a local tradition where girls were given </w:t>
      </w:r>
      <w:r w:rsidR="00F65C7A" w:rsidRPr="00A023E5">
        <w:rPr>
          <w:rFonts w:ascii="Times New Roman" w:eastAsia="Times New Roman" w:hAnsi="Times New Roman" w:cs="Times New Roman"/>
          <w:color w:val="000000" w:themeColor="text1"/>
          <w:sz w:val="24"/>
          <w:szCs w:val="24"/>
          <w:lang w:eastAsia="en-GB"/>
        </w:rPr>
        <w:t xml:space="preserve">a </w:t>
      </w:r>
      <w:r w:rsidR="002B748A" w:rsidRPr="00A023E5">
        <w:rPr>
          <w:rFonts w:ascii="Times New Roman" w:eastAsia="Times New Roman" w:hAnsi="Times New Roman" w:cs="Times New Roman"/>
          <w:color w:val="000000" w:themeColor="text1"/>
          <w:sz w:val="24"/>
          <w:szCs w:val="24"/>
          <w:lang w:eastAsia="en-GB"/>
        </w:rPr>
        <w:t>plant as part of their wedding ceremony.</w:t>
      </w:r>
    </w:p>
    <w:p w14:paraId="1AFE664B" w14:textId="68805BDD" w:rsidR="002B748A" w:rsidRPr="00EB5D83" w:rsidRDefault="001B199A" w:rsidP="008F105D">
      <w:pPr>
        <w:pStyle w:val="Heading3"/>
        <w:rPr>
          <w:rFonts w:eastAsia="Times New Roman"/>
          <w:lang w:eastAsia="en-GB"/>
        </w:rPr>
      </w:pPr>
      <w:bookmarkStart w:id="67" w:name="_Toc64288452"/>
      <w:r>
        <w:rPr>
          <w:rFonts w:eastAsia="Times New Roman"/>
          <w:lang w:eastAsia="en-GB"/>
        </w:rPr>
        <w:t>4</w:t>
      </w:r>
      <w:r w:rsidR="002B748A" w:rsidRPr="00EB5D83">
        <w:rPr>
          <w:rFonts w:eastAsia="Times New Roman"/>
          <w:lang w:eastAsia="en-GB"/>
        </w:rPr>
        <w:t>.1.</w:t>
      </w:r>
      <w:r w:rsidR="00380E30">
        <w:rPr>
          <w:rFonts w:eastAsia="Times New Roman"/>
          <w:lang w:eastAsia="en-GB"/>
        </w:rPr>
        <w:t>6</w:t>
      </w:r>
      <w:r w:rsidR="00D40F65">
        <w:rPr>
          <w:rFonts w:eastAsia="Times New Roman"/>
          <w:lang w:eastAsia="en-GB"/>
        </w:rPr>
        <w:t xml:space="preserve"> </w:t>
      </w:r>
      <w:r w:rsidR="002B748A" w:rsidRPr="00EB5D83">
        <w:rPr>
          <w:rFonts w:eastAsia="Times New Roman"/>
          <w:lang w:eastAsia="en-GB"/>
        </w:rPr>
        <w:t xml:space="preserve">Combined </w:t>
      </w:r>
      <w:r w:rsidR="00291A66">
        <w:rPr>
          <w:rFonts w:eastAsia="Times New Roman"/>
          <w:lang w:eastAsia="en-GB"/>
        </w:rPr>
        <w:t>r</w:t>
      </w:r>
      <w:r w:rsidR="002B748A" w:rsidRPr="00EB5D83">
        <w:rPr>
          <w:rFonts w:eastAsia="Times New Roman"/>
          <w:lang w:eastAsia="en-GB"/>
        </w:rPr>
        <w:t xml:space="preserve">esponses from three </w:t>
      </w:r>
      <w:r w:rsidR="00291A66">
        <w:rPr>
          <w:rFonts w:eastAsia="Times New Roman"/>
          <w:lang w:eastAsia="en-GB"/>
        </w:rPr>
        <w:t>s</w:t>
      </w:r>
      <w:r w:rsidR="002B748A" w:rsidRPr="00EB5D83">
        <w:rPr>
          <w:rFonts w:eastAsia="Times New Roman"/>
          <w:lang w:eastAsia="en-GB"/>
        </w:rPr>
        <w:t>takeholder groups (VE, GP and FO)</w:t>
      </w:r>
      <w:bookmarkEnd w:id="67"/>
    </w:p>
    <w:p w14:paraId="2CA71799" w14:textId="7254580B" w:rsidR="002B748A" w:rsidRPr="00A023E5" w:rsidRDefault="002B748A" w:rsidP="002B748A">
      <w:pPr>
        <w:spacing w:after="16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When thematically coded, the majority of the collective responses were related to plants and animals</w:t>
      </w:r>
      <w:r w:rsidR="00F74EDB"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responses showed more local knowledge (LK) and equal amount of indigenous and general plant and animal related knowledge (IK &amp; GK). Likewise, for questions relating to historical knowledge </w:t>
      </w:r>
      <w:r w:rsidR="00283711" w:rsidRPr="00A023E5">
        <w:rPr>
          <w:rFonts w:ascii="Times New Roman" w:eastAsia="Times New Roman" w:hAnsi="Times New Roman" w:cs="Times New Roman"/>
          <w:color w:val="000000" w:themeColor="text1"/>
          <w:sz w:val="24"/>
          <w:szCs w:val="24"/>
          <w:lang w:eastAsia="en-GB"/>
        </w:rPr>
        <w:t>for</w:t>
      </w:r>
      <w:r w:rsidRPr="00A023E5">
        <w:rPr>
          <w:rFonts w:ascii="Times New Roman" w:eastAsia="Times New Roman" w:hAnsi="Times New Roman" w:cs="Times New Roman"/>
          <w:color w:val="000000" w:themeColor="text1"/>
          <w:sz w:val="24"/>
          <w:szCs w:val="24"/>
          <w:lang w:eastAsia="en-GB"/>
        </w:rPr>
        <w:t xml:space="preserve"> conserving biodiversity, there were more responses regarding recent </w:t>
      </w:r>
      <w:r w:rsidRPr="00A023E5">
        <w:rPr>
          <w:rFonts w:ascii="Times New Roman" w:eastAsia="Times New Roman" w:hAnsi="Times New Roman" w:cs="Times New Roman"/>
          <w:color w:val="000000" w:themeColor="text1"/>
          <w:sz w:val="24"/>
          <w:szCs w:val="24"/>
          <w:lang w:eastAsia="en-GB"/>
        </w:rPr>
        <w:lastRenderedPageBreak/>
        <w:t>history (RH) than distant history (DH). For the three combined groups, collective knowledge on participation in conservation programmes was lowest</w:t>
      </w:r>
      <w:r w:rsidR="00514158" w:rsidRPr="00A023E5">
        <w:rPr>
          <w:rFonts w:ascii="Times New Roman" w:eastAsia="Times New Roman" w:hAnsi="Times New Roman" w:cs="Times New Roman"/>
          <w:color w:val="000000" w:themeColor="text1"/>
          <w:sz w:val="24"/>
          <w:szCs w:val="24"/>
          <w:lang w:eastAsia="en-GB"/>
        </w:rPr>
        <w:t xml:space="preserve"> (Fig</w:t>
      </w:r>
      <w:r w:rsidRPr="00A023E5">
        <w:rPr>
          <w:rFonts w:ascii="Times New Roman" w:eastAsia="Times New Roman" w:hAnsi="Times New Roman" w:cs="Times New Roman"/>
          <w:color w:val="000000" w:themeColor="text1"/>
          <w:sz w:val="24"/>
          <w:szCs w:val="24"/>
          <w:lang w:eastAsia="en-GB"/>
        </w:rPr>
        <w:t xml:space="preserve">. </w:t>
      </w:r>
      <w:r w:rsidR="00514158" w:rsidRPr="00A023E5">
        <w:rPr>
          <w:rFonts w:ascii="Times New Roman" w:eastAsia="Times New Roman" w:hAnsi="Times New Roman" w:cs="Times New Roman"/>
          <w:color w:val="000000" w:themeColor="text1"/>
          <w:sz w:val="24"/>
          <w:szCs w:val="24"/>
          <w:lang w:eastAsia="en-GB"/>
        </w:rPr>
        <w:t>1</w:t>
      </w:r>
      <w:r w:rsidR="00887DEB" w:rsidRPr="00A023E5">
        <w:rPr>
          <w:rFonts w:ascii="Times New Roman" w:eastAsia="Times New Roman" w:hAnsi="Times New Roman" w:cs="Times New Roman"/>
          <w:color w:val="000000" w:themeColor="text1"/>
          <w:sz w:val="24"/>
          <w:szCs w:val="24"/>
          <w:lang w:eastAsia="en-GB"/>
        </w:rPr>
        <w:t>8</w:t>
      </w:r>
      <w:r w:rsidR="00514158" w:rsidRPr="00A023E5">
        <w:rPr>
          <w:rFonts w:ascii="Times New Roman" w:eastAsia="Times New Roman" w:hAnsi="Times New Roman" w:cs="Times New Roman"/>
          <w:color w:val="000000" w:themeColor="text1"/>
          <w:sz w:val="24"/>
          <w:szCs w:val="24"/>
          <w:lang w:eastAsia="en-GB"/>
        </w:rPr>
        <w:t>)</w:t>
      </w:r>
      <w:r w:rsidR="00F74EDB"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w:t>
      </w:r>
    </w:p>
    <w:p w14:paraId="5B5974D4" w14:textId="77777777"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r w:rsidRPr="002B748A">
        <w:rPr>
          <w:rFonts w:ascii="Times New Roman" w:hAnsi="Times New Roman" w:cs="Times New Roman"/>
          <w:noProof/>
          <w:sz w:val="24"/>
          <w:szCs w:val="24"/>
          <w:lang w:eastAsia="en-GB"/>
        </w:rPr>
        <w:drawing>
          <wp:inline distT="0" distB="0" distL="0" distR="0" wp14:anchorId="5F286553" wp14:editId="737D6195">
            <wp:extent cx="5157216" cy="4769630"/>
            <wp:effectExtent l="0" t="0" r="571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214821" cy="4822906"/>
                    </a:xfrm>
                    <a:prstGeom prst="rect">
                      <a:avLst/>
                    </a:prstGeom>
                    <a:noFill/>
                  </pic:spPr>
                </pic:pic>
              </a:graphicData>
            </a:graphic>
          </wp:inline>
        </w:drawing>
      </w:r>
    </w:p>
    <w:p w14:paraId="11E3C089" w14:textId="05DFDAA3" w:rsidR="002B748A" w:rsidRPr="002B748A" w:rsidRDefault="00931231" w:rsidP="00AC255C">
      <w:pPr>
        <w:pStyle w:val="Heading5"/>
      </w:pPr>
      <w:r>
        <w:t>Figure. 1</w:t>
      </w:r>
      <w:r w:rsidR="00887DEB">
        <w:t>8</w:t>
      </w:r>
      <w:r w:rsidR="002B748A" w:rsidRPr="002B748A">
        <w:t xml:space="preserve">. Collective thematic categories of responses from the three groups of stakeholders: VE, GP and FO. </w:t>
      </w:r>
      <w:r w:rsidR="00E65B2E">
        <w:t>R</w:t>
      </w:r>
      <w:r w:rsidR="002B748A" w:rsidRPr="002B748A">
        <w:t>espondents clustered by word similarity (</w:t>
      </w:r>
      <w:r w:rsidR="00375648">
        <w:t>‘</w:t>
      </w:r>
      <w:r w:rsidR="002B748A" w:rsidRPr="002B748A">
        <w:t>recent history</w:t>
      </w:r>
      <w:r w:rsidR="00375648">
        <w:t>’</w:t>
      </w:r>
      <w:r w:rsidR="00375648" w:rsidRPr="00375648">
        <w:t xml:space="preserve"> </w:t>
      </w:r>
      <w:r w:rsidR="00375648">
        <w:t>(</w:t>
      </w:r>
      <w:r w:rsidR="00375648" w:rsidRPr="002B748A">
        <w:t>RH</w:t>
      </w:r>
      <w:r w:rsidR="00375648">
        <w:t>)</w:t>
      </w:r>
      <w:r w:rsidR="002B748A" w:rsidRPr="002B748A">
        <w:t xml:space="preserve">, </w:t>
      </w:r>
      <w:r w:rsidR="00375648">
        <w:t>‘</w:t>
      </w:r>
      <w:r w:rsidR="002B748A" w:rsidRPr="002B748A">
        <w:t>distant history</w:t>
      </w:r>
      <w:r w:rsidR="00375648">
        <w:t>’</w:t>
      </w:r>
      <w:r w:rsidR="00375648" w:rsidRPr="00375648">
        <w:t xml:space="preserve"> </w:t>
      </w:r>
      <w:r w:rsidR="00375648">
        <w:t>(</w:t>
      </w:r>
      <w:r w:rsidR="00375648" w:rsidRPr="002B748A">
        <w:t>DH</w:t>
      </w:r>
      <w:r w:rsidR="00375648">
        <w:t>)</w:t>
      </w:r>
      <w:r w:rsidR="009549D8" w:rsidRPr="002B748A">
        <w:t xml:space="preserve">, </w:t>
      </w:r>
      <w:r w:rsidR="009549D8" w:rsidRPr="002B748A" w:rsidDel="00E65B2E">
        <w:t>local</w:t>
      </w:r>
      <w:r w:rsidR="002B748A" w:rsidRPr="002B748A">
        <w:t xml:space="preserve"> knowledge</w:t>
      </w:r>
      <w:r w:rsidR="00E65B2E">
        <w:t xml:space="preserve"> (LK)</w:t>
      </w:r>
      <w:r w:rsidR="002B748A" w:rsidRPr="002B748A">
        <w:t>, general knowledge</w:t>
      </w:r>
      <w:r w:rsidR="00E65B2E">
        <w:t xml:space="preserve"> (GK)</w:t>
      </w:r>
      <w:r w:rsidR="002B748A" w:rsidRPr="002B748A">
        <w:t xml:space="preserve">, </w:t>
      </w:r>
      <w:r w:rsidR="00E65B2E">
        <w:t>i</w:t>
      </w:r>
      <w:r w:rsidR="002B748A" w:rsidRPr="002B748A">
        <w:t>ndigenous knowledge</w:t>
      </w:r>
      <w:r w:rsidR="00E65B2E">
        <w:t xml:space="preserve"> (IK</w:t>
      </w:r>
      <w:r w:rsidR="002B748A" w:rsidRPr="002B748A">
        <w:t>)</w:t>
      </w:r>
    </w:p>
    <w:p w14:paraId="56626736" w14:textId="54FEB389" w:rsidR="002B748A" w:rsidRPr="00EB5D83" w:rsidRDefault="001B199A" w:rsidP="00943A66">
      <w:pPr>
        <w:pStyle w:val="Heading3"/>
        <w:rPr>
          <w:rStyle w:val="Heading3Char"/>
          <w:b/>
          <w:color w:val="000000" w:themeColor="text1"/>
        </w:rPr>
      </w:pPr>
      <w:bookmarkStart w:id="68" w:name="_Toc64288453"/>
      <w:r>
        <w:rPr>
          <w:rStyle w:val="Heading3Char"/>
          <w:b/>
          <w:color w:val="000000" w:themeColor="text1"/>
        </w:rPr>
        <w:t>4</w:t>
      </w:r>
      <w:r w:rsidR="002B748A" w:rsidRPr="00EB5D83">
        <w:rPr>
          <w:rStyle w:val="Heading3Char"/>
          <w:b/>
          <w:color w:val="000000" w:themeColor="text1"/>
        </w:rPr>
        <w:t>.1.</w:t>
      </w:r>
      <w:r w:rsidR="00380E30">
        <w:rPr>
          <w:rStyle w:val="Heading3Char"/>
          <w:b/>
          <w:color w:val="000000" w:themeColor="text1"/>
        </w:rPr>
        <w:t>7</w:t>
      </w:r>
      <w:r w:rsidR="00D40F65">
        <w:rPr>
          <w:rStyle w:val="Heading3Char"/>
          <w:b/>
          <w:color w:val="000000" w:themeColor="text1"/>
        </w:rPr>
        <w:t xml:space="preserve"> </w:t>
      </w:r>
      <w:r w:rsidR="002B748A" w:rsidRPr="00EB5D83">
        <w:rPr>
          <w:rStyle w:val="Heading3Char"/>
          <w:b/>
          <w:color w:val="000000" w:themeColor="text1"/>
        </w:rPr>
        <w:t>Way forward for conserving biodiversity</w:t>
      </w:r>
      <w:r w:rsidR="00943A66">
        <w:rPr>
          <w:rStyle w:val="Heading3Char"/>
          <w:b/>
          <w:color w:val="000000" w:themeColor="text1"/>
        </w:rPr>
        <w:t>:</w:t>
      </w:r>
      <w:r w:rsidR="002B748A" w:rsidRPr="00EB5D83">
        <w:rPr>
          <w:rStyle w:val="Heading3Char"/>
          <w:b/>
          <w:color w:val="000000" w:themeColor="text1"/>
        </w:rPr>
        <w:t xml:space="preserve"> </w:t>
      </w:r>
      <w:r w:rsidR="00E00F54">
        <w:rPr>
          <w:rStyle w:val="Heading3Char"/>
          <w:b/>
          <w:color w:val="000000" w:themeColor="text1"/>
        </w:rPr>
        <w:t>r</w:t>
      </w:r>
      <w:r w:rsidR="00E00F54" w:rsidRPr="00EB5D83">
        <w:rPr>
          <w:rStyle w:val="Heading3Char"/>
          <w:b/>
          <w:color w:val="000000" w:themeColor="text1"/>
        </w:rPr>
        <w:t xml:space="preserve">esponses </w:t>
      </w:r>
      <w:r w:rsidR="002B748A" w:rsidRPr="00EB5D83">
        <w:rPr>
          <w:rStyle w:val="Heading3Char"/>
          <w:b/>
          <w:color w:val="000000" w:themeColor="text1"/>
        </w:rPr>
        <w:t>from three</w:t>
      </w:r>
      <w:r w:rsidR="002B748A" w:rsidRPr="00EB5D83">
        <w:rPr>
          <w:rFonts w:eastAsia="Times New Roman"/>
          <w:lang w:eastAsia="en-GB"/>
        </w:rPr>
        <w:t xml:space="preserve"> </w:t>
      </w:r>
      <w:r w:rsidR="00E65B2E">
        <w:rPr>
          <w:rStyle w:val="Heading3Char"/>
          <w:b/>
          <w:color w:val="000000" w:themeColor="text1"/>
        </w:rPr>
        <w:t>s</w:t>
      </w:r>
      <w:r w:rsidR="002B748A" w:rsidRPr="00EB5D83">
        <w:rPr>
          <w:rStyle w:val="Heading3Char"/>
          <w:b/>
          <w:color w:val="000000" w:themeColor="text1"/>
        </w:rPr>
        <w:t>takeholders (VE, FO, GP)</w:t>
      </w:r>
      <w:bookmarkEnd w:id="68"/>
    </w:p>
    <w:p w14:paraId="181E6B98" w14:textId="3BB47849" w:rsidR="002B748A" w:rsidRPr="00D96C5C" w:rsidRDefault="002B748A" w:rsidP="009549D8">
      <w:pPr>
        <w:spacing w:before="240" w:after="240" w:line="360" w:lineRule="auto"/>
        <w:jc w:val="both"/>
        <w:rPr>
          <w:rFonts w:ascii="Times New Roman" w:eastAsia="Times New Roman" w:hAnsi="Times New Roman" w:cs="Times New Roman"/>
          <w:color w:val="333333"/>
          <w:sz w:val="24"/>
          <w:szCs w:val="24"/>
          <w:lang w:eastAsia="en-GB"/>
        </w:rPr>
      </w:pPr>
      <w:r w:rsidRPr="00A023E5">
        <w:rPr>
          <w:rFonts w:ascii="Times New Roman" w:eastAsia="Times New Roman" w:hAnsi="Times New Roman" w:cs="Times New Roman"/>
          <w:color w:val="000000" w:themeColor="text1"/>
          <w:sz w:val="24"/>
          <w:szCs w:val="24"/>
          <w:lang w:eastAsia="en-GB"/>
        </w:rPr>
        <w:t xml:space="preserve">All three groups of respondents were asked for their opinion on the ways </w:t>
      </w:r>
      <w:r w:rsidR="00E65B2E" w:rsidRPr="00A023E5">
        <w:rPr>
          <w:rFonts w:ascii="Times New Roman" w:eastAsia="Times New Roman" w:hAnsi="Times New Roman" w:cs="Times New Roman"/>
          <w:color w:val="000000" w:themeColor="text1"/>
          <w:sz w:val="24"/>
          <w:szCs w:val="24"/>
          <w:lang w:eastAsia="en-GB"/>
        </w:rPr>
        <w:t xml:space="preserve">of </w:t>
      </w:r>
      <w:r w:rsidRPr="00A023E5">
        <w:rPr>
          <w:rFonts w:ascii="Times New Roman" w:eastAsia="Times New Roman" w:hAnsi="Times New Roman" w:cs="Times New Roman"/>
          <w:color w:val="000000" w:themeColor="text1"/>
          <w:sz w:val="24"/>
          <w:szCs w:val="24"/>
          <w:lang w:eastAsia="en-GB"/>
        </w:rPr>
        <w:t xml:space="preserve">conserving biodiversity. </w:t>
      </w:r>
      <w:r w:rsidR="0002079C" w:rsidRPr="00A023E5">
        <w:rPr>
          <w:rFonts w:ascii="Times New Roman" w:eastAsia="Times New Roman" w:hAnsi="Times New Roman" w:cs="Times New Roman"/>
          <w:color w:val="000000" w:themeColor="text1"/>
          <w:sz w:val="24"/>
          <w:szCs w:val="24"/>
          <w:lang w:eastAsia="en-GB"/>
        </w:rPr>
        <w:t xml:space="preserve">The </w:t>
      </w:r>
      <w:r w:rsidR="00283711" w:rsidRPr="00A023E5">
        <w:rPr>
          <w:rFonts w:ascii="Times New Roman" w:eastAsia="Times New Roman" w:hAnsi="Times New Roman" w:cs="Times New Roman"/>
          <w:color w:val="000000" w:themeColor="text1"/>
          <w:sz w:val="24"/>
          <w:szCs w:val="24"/>
          <w:lang w:eastAsia="en-GB"/>
        </w:rPr>
        <w:t>w</w:t>
      </w:r>
      <w:r w:rsidRPr="00A023E5">
        <w:rPr>
          <w:rFonts w:ascii="Times New Roman" w:eastAsia="Times New Roman" w:hAnsi="Times New Roman" w:cs="Times New Roman"/>
          <w:color w:val="000000" w:themeColor="text1"/>
          <w:sz w:val="24"/>
          <w:szCs w:val="24"/>
          <w:lang w:eastAsia="en-GB"/>
        </w:rPr>
        <w:t xml:space="preserve">ord </w:t>
      </w:r>
      <w:r w:rsidR="00514158" w:rsidRPr="00A023E5">
        <w:rPr>
          <w:rFonts w:ascii="Times New Roman" w:eastAsia="Times New Roman" w:hAnsi="Times New Roman" w:cs="Times New Roman"/>
          <w:color w:val="000000" w:themeColor="text1"/>
          <w:sz w:val="24"/>
          <w:szCs w:val="24"/>
          <w:lang w:eastAsia="en-GB"/>
        </w:rPr>
        <w:t>cloud illustration (Fig. 1</w:t>
      </w:r>
      <w:r w:rsidR="00887DEB" w:rsidRPr="00A023E5">
        <w:rPr>
          <w:rFonts w:ascii="Times New Roman" w:eastAsia="Times New Roman" w:hAnsi="Times New Roman" w:cs="Times New Roman"/>
          <w:color w:val="000000" w:themeColor="text1"/>
          <w:sz w:val="24"/>
          <w:szCs w:val="24"/>
          <w:lang w:eastAsia="en-GB"/>
        </w:rPr>
        <w:t>9</w:t>
      </w:r>
      <w:r w:rsidRPr="00A023E5">
        <w:rPr>
          <w:rFonts w:ascii="Times New Roman" w:eastAsia="Times New Roman" w:hAnsi="Times New Roman" w:cs="Times New Roman"/>
          <w:color w:val="000000" w:themeColor="text1"/>
          <w:sz w:val="24"/>
          <w:szCs w:val="24"/>
          <w:lang w:eastAsia="en-GB"/>
        </w:rPr>
        <w:t>) represents their responses on what they consider the most appropriate steering force behind conserving biodiv</w:t>
      </w:r>
      <w:r w:rsidR="00514158" w:rsidRPr="00A023E5">
        <w:rPr>
          <w:rFonts w:ascii="Times New Roman" w:eastAsia="Times New Roman" w:hAnsi="Times New Roman" w:cs="Times New Roman"/>
          <w:color w:val="000000" w:themeColor="text1"/>
          <w:sz w:val="24"/>
          <w:szCs w:val="24"/>
          <w:lang w:eastAsia="en-GB"/>
        </w:rPr>
        <w:t xml:space="preserve">ersity. </w:t>
      </w:r>
      <w:r w:rsidR="0002079C" w:rsidRPr="00A023E5">
        <w:rPr>
          <w:rFonts w:ascii="Times New Roman" w:eastAsia="Times New Roman" w:hAnsi="Times New Roman" w:cs="Times New Roman"/>
          <w:color w:val="000000" w:themeColor="text1"/>
          <w:sz w:val="24"/>
          <w:szCs w:val="24"/>
          <w:lang w:eastAsia="en-GB"/>
        </w:rPr>
        <w:t xml:space="preserve">The </w:t>
      </w:r>
      <w:r w:rsidR="00283711" w:rsidRPr="00A023E5">
        <w:rPr>
          <w:rFonts w:ascii="Times New Roman" w:eastAsia="Times New Roman" w:hAnsi="Times New Roman" w:cs="Times New Roman"/>
          <w:color w:val="000000" w:themeColor="text1"/>
          <w:sz w:val="24"/>
          <w:szCs w:val="24"/>
          <w:lang w:eastAsia="en-GB"/>
        </w:rPr>
        <w:t>f</w:t>
      </w:r>
      <w:r w:rsidR="00514158" w:rsidRPr="00A023E5">
        <w:rPr>
          <w:rFonts w:ascii="Times New Roman" w:eastAsia="Times New Roman" w:hAnsi="Times New Roman" w:cs="Times New Roman"/>
          <w:color w:val="000000" w:themeColor="text1"/>
          <w:sz w:val="24"/>
          <w:szCs w:val="24"/>
          <w:lang w:eastAsia="en-GB"/>
        </w:rPr>
        <w:t>orest officers (Fig. 1</w:t>
      </w:r>
      <w:r w:rsidR="00887DEB" w:rsidRPr="00A023E5">
        <w:rPr>
          <w:rFonts w:ascii="Times New Roman" w:eastAsia="Times New Roman" w:hAnsi="Times New Roman" w:cs="Times New Roman"/>
          <w:color w:val="000000" w:themeColor="text1"/>
          <w:sz w:val="24"/>
          <w:szCs w:val="24"/>
          <w:lang w:eastAsia="en-GB"/>
        </w:rPr>
        <w:t>9</w:t>
      </w:r>
      <w:r w:rsidRPr="00A023E5">
        <w:rPr>
          <w:rFonts w:ascii="Times New Roman" w:eastAsia="Times New Roman" w:hAnsi="Times New Roman" w:cs="Times New Roman"/>
          <w:color w:val="000000" w:themeColor="text1"/>
          <w:sz w:val="24"/>
          <w:szCs w:val="24"/>
          <w:lang w:eastAsia="en-GB"/>
        </w:rPr>
        <w:t>c) believed that children, as future stakeholders</w:t>
      </w:r>
      <w:r w:rsidR="00E65B2E"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needed investment in their education on traditional practices of conserving biodiversity. This could be done by including traditional ecological knowledge and practices in their school curricula. </w:t>
      </w:r>
      <w:r w:rsidR="0002079C" w:rsidRPr="00A023E5">
        <w:rPr>
          <w:rFonts w:ascii="Times New Roman" w:eastAsia="Times New Roman" w:hAnsi="Times New Roman" w:cs="Times New Roman"/>
          <w:color w:val="000000" w:themeColor="text1"/>
          <w:sz w:val="24"/>
          <w:szCs w:val="24"/>
          <w:lang w:eastAsia="en-GB"/>
        </w:rPr>
        <w:t xml:space="preserve">The </w:t>
      </w:r>
      <w:r w:rsidR="00283711" w:rsidRPr="00A023E5">
        <w:rPr>
          <w:rFonts w:ascii="Times New Roman" w:eastAsia="Times New Roman" w:hAnsi="Times New Roman" w:cs="Times New Roman"/>
          <w:color w:val="000000" w:themeColor="text1"/>
          <w:sz w:val="24"/>
          <w:szCs w:val="24"/>
          <w:lang w:eastAsia="en-GB"/>
        </w:rPr>
        <w:t>v</w:t>
      </w:r>
      <w:r w:rsidRPr="00A023E5">
        <w:rPr>
          <w:rFonts w:ascii="Times New Roman" w:eastAsia="Times New Roman" w:hAnsi="Times New Roman" w:cs="Times New Roman"/>
          <w:color w:val="000000" w:themeColor="text1"/>
          <w:sz w:val="24"/>
          <w:szCs w:val="24"/>
          <w:lang w:eastAsia="en-GB"/>
        </w:rPr>
        <w:t>illage elde</w:t>
      </w:r>
      <w:r w:rsidR="00514158" w:rsidRPr="00A023E5">
        <w:rPr>
          <w:rFonts w:ascii="Times New Roman" w:eastAsia="Times New Roman" w:hAnsi="Times New Roman" w:cs="Times New Roman"/>
          <w:color w:val="000000" w:themeColor="text1"/>
          <w:sz w:val="24"/>
          <w:szCs w:val="24"/>
          <w:lang w:eastAsia="en-GB"/>
        </w:rPr>
        <w:t>rs (Fig. 1</w:t>
      </w:r>
      <w:r w:rsidR="00887DEB" w:rsidRPr="00A023E5">
        <w:rPr>
          <w:rFonts w:ascii="Times New Roman" w:eastAsia="Times New Roman" w:hAnsi="Times New Roman" w:cs="Times New Roman"/>
          <w:color w:val="000000" w:themeColor="text1"/>
          <w:sz w:val="24"/>
          <w:szCs w:val="24"/>
          <w:lang w:eastAsia="en-GB"/>
        </w:rPr>
        <w:t>9</w:t>
      </w:r>
      <w:r w:rsidRPr="00A023E5">
        <w:rPr>
          <w:rFonts w:ascii="Times New Roman" w:eastAsia="Times New Roman" w:hAnsi="Times New Roman" w:cs="Times New Roman"/>
          <w:color w:val="000000" w:themeColor="text1"/>
          <w:sz w:val="24"/>
          <w:szCs w:val="24"/>
          <w:lang w:eastAsia="en-GB"/>
        </w:rPr>
        <w:t xml:space="preserve">a) believed that </w:t>
      </w:r>
      <w:r w:rsidR="00E65B2E"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government ha</w:t>
      </w:r>
      <w:r w:rsidR="00E65B2E"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the responsibility </w:t>
      </w:r>
      <w:r w:rsidR="00E65B2E" w:rsidRPr="00A023E5">
        <w:rPr>
          <w:rFonts w:ascii="Times New Roman" w:eastAsia="Times New Roman" w:hAnsi="Times New Roman" w:cs="Times New Roman"/>
          <w:color w:val="000000" w:themeColor="text1"/>
          <w:sz w:val="24"/>
          <w:szCs w:val="24"/>
          <w:lang w:eastAsia="en-GB"/>
        </w:rPr>
        <w:t xml:space="preserve">of </w:t>
      </w:r>
      <w:r w:rsidRPr="00A023E5">
        <w:rPr>
          <w:rFonts w:ascii="Times New Roman" w:eastAsia="Times New Roman" w:hAnsi="Times New Roman" w:cs="Times New Roman"/>
          <w:color w:val="000000" w:themeColor="text1"/>
          <w:sz w:val="24"/>
          <w:szCs w:val="24"/>
          <w:lang w:eastAsia="en-GB"/>
        </w:rPr>
        <w:t xml:space="preserve">enhancing biodiversity whilst catering </w:t>
      </w:r>
      <w:r w:rsidRPr="00A023E5">
        <w:rPr>
          <w:rFonts w:ascii="Times New Roman" w:eastAsia="Times New Roman" w:hAnsi="Times New Roman" w:cs="Times New Roman"/>
          <w:color w:val="000000" w:themeColor="text1"/>
          <w:sz w:val="24"/>
          <w:szCs w:val="24"/>
          <w:lang w:eastAsia="en-GB"/>
        </w:rPr>
        <w:lastRenderedPageBreak/>
        <w:t xml:space="preserve">to the needs of local people. This group </w:t>
      </w:r>
      <w:r w:rsidR="00297AEE" w:rsidRPr="00A023E5">
        <w:rPr>
          <w:rFonts w:ascii="Times New Roman" w:eastAsia="Times New Roman" w:hAnsi="Times New Roman" w:cs="Times New Roman"/>
          <w:color w:val="000000" w:themeColor="text1"/>
          <w:sz w:val="24"/>
          <w:szCs w:val="24"/>
          <w:lang w:eastAsia="en-GB"/>
        </w:rPr>
        <w:t xml:space="preserve">also </w:t>
      </w:r>
      <w:r w:rsidRPr="00A023E5">
        <w:rPr>
          <w:rFonts w:ascii="Times New Roman" w:eastAsia="Times New Roman" w:hAnsi="Times New Roman" w:cs="Times New Roman"/>
          <w:color w:val="000000" w:themeColor="text1"/>
          <w:sz w:val="24"/>
          <w:szCs w:val="24"/>
          <w:lang w:eastAsia="en-GB"/>
        </w:rPr>
        <w:t xml:space="preserve">believed that education </w:t>
      </w:r>
      <w:r w:rsidR="00297AEE" w:rsidRPr="00A023E5">
        <w:rPr>
          <w:rFonts w:ascii="Times New Roman" w:eastAsia="Times New Roman" w:hAnsi="Times New Roman" w:cs="Times New Roman"/>
          <w:color w:val="000000" w:themeColor="text1"/>
          <w:sz w:val="24"/>
          <w:szCs w:val="24"/>
          <w:lang w:eastAsia="en-GB"/>
        </w:rPr>
        <w:t xml:space="preserve">on traditional practices is important </w:t>
      </w:r>
      <w:r w:rsidR="00283711" w:rsidRPr="00A023E5">
        <w:rPr>
          <w:rFonts w:ascii="Times New Roman" w:eastAsia="Times New Roman" w:hAnsi="Times New Roman" w:cs="Times New Roman"/>
          <w:color w:val="000000" w:themeColor="text1"/>
          <w:sz w:val="24"/>
          <w:szCs w:val="24"/>
          <w:lang w:eastAsia="en-GB"/>
        </w:rPr>
        <w:t>for</w:t>
      </w:r>
      <w:r w:rsidRPr="00A023E5">
        <w:rPr>
          <w:rFonts w:ascii="Times New Roman" w:eastAsia="Times New Roman" w:hAnsi="Times New Roman" w:cs="Times New Roman"/>
          <w:color w:val="000000" w:themeColor="text1"/>
          <w:sz w:val="24"/>
          <w:szCs w:val="24"/>
          <w:lang w:eastAsia="en-GB"/>
        </w:rPr>
        <w:t xml:space="preserve"> conserving nature. </w:t>
      </w:r>
      <w:r w:rsidR="0002079C" w:rsidRPr="00A023E5">
        <w:rPr>
          <w:rFonts w:ascii="Times New Roman" w:eastAsia="Times New Roman" w:hAnsi="Times New Roman" w:cs="Times New Roman"/>
          <w:color w:val="000000" w:themeColor="text1"/>
          <w:sz w:val="24"/>
          <w:szCs w:val="24"/>
          <w:lang w:eastAsia="en-GB"/>
        </w:rPr>
        <w:t xml:space="preserve">The </w:t>
      </w:r>
      <w:r w:rsidR="00283711" w:rsidRPr="00A023E5">
        <w:rPr>
          <w:rFonts w:ascii="Times New Roman" w:eastAsia="Times New Roman" w:hAnsi="Times New Roman" w:cs="Times New Roman"/>
          <w:color w:val="000000" w:themeColor="text1"/>
          <w:sz w:val="24"/>
          <w:szCs w:val="24"/>
          <w:lang w:eastAsia="en-GB"/>
        </w:rPr>
        <w:t>g</w:t>
      </w:r>
      <w:r w:rsidRPr="00A023E5">
        <w:rPr>
          <w:rFonts w:ascii="Times New Roman" w:eastAsia="Times New Roman" w:hAnsi="Times New Roman" w:cs="Times New Roman"/>
          <w:color w:val="000000" w:themeColor="text1"/>
          <w:sz w:val="24"/>
          <w:szCs w:val="24"/>
          <w:lang w:eastAsia="en-GB"/>
        </w:rPr>
        <w:t>eneral publ</w:t>
      </w:r>
      <w:r w:rsidR="00514158" w:rsidRPr="00A023E5">
        <w:rPr>
          <w:rFonts w:ascii="Times New Roman" w:eastAsia="Times New Roman" w:hAnsi="Times New Roman" w:cs="Times New Roman"/>
          <w:color w:val="000000" w:themeColor="text1"/>
          <w:sz w:val="24"/>
          <w:szCs w:val="24"/>
          <w:lang w:eastAsia="en-GB"/>
        </w:rPr>
        <w:t>ic (Fig. 1</w:t>
      </w:r>
      <w:r w:rsidR="00887DEB" w:rsidRPr="00A023E5">
        <w:rPr>
          <w:rFonts w:ascii="Times New Roman" w:eastAsia="Times New Roman" w:hAnsi="Times New Roman" w:cs="Times New Roman"/>
          <w:color w:val="000000" w:themeColor="text1"/>
          <w:sz w:val="24"/>
          <w:szCs w:val="24"/>
          <w:lang w:eastAsia="en-GB"/>
        </w:rPr>
        <w:t>9</w:t>
      </w:r>
      <w:r w:rsidRPr="00A023E5">
        <w:rPr>
          <w:rFonts w:ascii="Times New Roman" w:eastAsia="Times New Roman" w:hAnsi="Times New Roman" w:cs="Times New Roman"/>
          <w:color w:val="000000" w:themeColor="text1"/>
          <w:sz w:val="24"/>
          <w:szCs w:val="24"/>
          <w:lang w:eastAsia="en-GB"/>
        </w:rPr>
        <w:t xml:space="preserve">b) were more </w:t>
      </w:r>
      <w:r w:rsidRPr="00D96C5C">
        <w:rPr>
          <w:rFonts w:ascii="Times New Roman" w:eastAsia="Times New Roman" w:hAnsi="Times New Roman" w:cs="Times New Roman"/>
          <w:color w:val="333333"/>
          <w:sz w:val="24"/>
          <w:szCs w:val="24"/>
          <w:lang w:eastAsia="en-GB"/>
        </w:rPr>
        <w:t>appreciative of public engagement and regarded public involvement to be crucial in enhancing biodiversity</w:t>
      </w:r>
      <w:r w:rsidR="0002079C" w:rsidRPr="00D96C5C">
        <w:rPr>
          <w:rFonts w:ascii="Times New Roman" w:eastAsia="Times New Roman" w:hAnsi="Times New Roman" w:cs="Times New Roman"/>
          <w:color w:val="333333"/>
          <w:sz w:val="24"/>
          <w:szCs w:val="24"/>
          <w:lang w:eastAsia="en-GB"/>
        </w:rPr>
        <w:t>.</w:t>
      </w:r>
      <w:r w:rsidRPr="00D96C5C">
        <w:rPr>
          <w:rFonts w:ascii="Times New Roman" w:eastAsia="Times New Roman" w:hAnsi="Times New Roman" w:cs="Times New Roman"/>
          <w:color w:val="333333"/>
          <w:sz w:val="24"/>
          <w:szCs w:val="24"/>
          <w:lang w:eastAsia="en-GB"/>
        </w:rPr>
        <w:t xml:space="preserve">    </w:t>
      </w:r>
    </w:p>
    <w:p w14:paraId="62126C0D" w14:textId="534094D8" w:rsidR="002B748A" w:rsidRPr="002B748A" w:rsidRDefault="002B748A" w:rsidP="002B748A">
      <w:pPr>
        <w:spacing w:after="160" w:line="259" w:lineRule="auto"/>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VE (a)                                                GP (b)</w:t>
      </w:r>
      <w:r w:rsidR="001101D0" w:rsidRPr="001101D0">
        <w:rPr>
          <w:rFonts w:ascii="Times New Roman" w:eastAsia="Times New Roman" w:hAnsi="Times New Roman" w:cs="Times New Roman"/>
          <w:color w:val="333333"/>
          <w:sz w:val="24"/>
          <w:szCs w:val="24"/>
          <w:lang w:eastAsia="en-GB"/>
        </w:rPr>
        <w:t xml:space="preserve"> </w:t>
      </w:r>
      <w:r w:rsidR="001101D0">
        <w:rPr>
          <w:rFonts w:ascii="Times New Roman" w:eastAsia="Times New Roman" w:hAnsi="Times New Roman" w:cs="Times New Roman"/>
          <w:color w:val="333333"/>
          <w:sz w:val="24"/>
          <w:szCs w:val="24"/>
          <w:lang w:eastAsia="en-GB"/>
        </w:rPr>
        <w:t xml:space="preserve">                                         FO</w:t>
      </w:r>
      <w:r w:rsidR="001101D0" w:rsidRPr="002B748A">
        <w:rPr>
          <w:rFonts w:ascii="Times New Roman" w:eastAsia="Times New Roman" w:hAnsi="Times New Roman" w:cs="Times New Roman"/>
          <w:color w:val="333333"/>
          <w:sz w:val="24"/>
          <w:szCs w:val="24"/>
          <w:lang w:eastAsia="en-GB"/>
        </w:rPr>
        <w:t xml:space="preserve"> (c)</w:t>
      </w:r>
    </w:p>
    <w:p w14:paraId="51A6BAD8" w14:textId="1609DA7F" w:rsidR="002B748A" w:rsidRPr="002B748A" w:rsidRDefault="002B748A" w:rsidP="002B748A">
      <w:pPr>
        <w:spacing w:after="160" w:line="259" w:lineRule="auto"/>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noProof/>
          <w:color w:val="333333"/>
          <w:sz w:val="24"/>
          <w:szCs w:val="24"/>
          <w:lang w:eastAsia="en-GB"/>
        </w:rPr>
        <w:drawing>
          <wp:inline distT="0" distB="0" distL="0" distR="0" wp14:anchorId="1CE78141" wp14:editId="0C0C55BB">
            <wp:extent cx="1667866" cy="1733539"/>
            <wp:effectExtent l="0" t="0" r="8890" b="63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screen">
                      <a:extLst>
                        <a:ext uri="{28A0092B-C50C-407E-A947-70E740481C1C}">
                          <a14:useLocalDpi xmlns:a14="http://schemas.microsoft.com/office/drawing/2010/main"/>
                        </a:ext>
                      </a:extLst>
                    </a:blip>
                    <a:srcRect l="28330" r="23111"/>
                    <a:stretch/>
                  </pic:blipFill>
                  <pic:spPr bwMode="auto">
                    <a:xfrm>
                      <a:off x="0" y="0"/>
                      <a:ext cx="1686338" cy="1752738"/>
                    </a:xfrm>
                    <a:prstGeom prst="rect">
                      <a:avLst/>
                    </a:prstGeom>
                    <a:ln>
                      <a:noFill/>
                    </a:ln>
                    <a:extLst>
                      <a:ext uri="{53640926-AAD7-44D8-BBD7-CCE9431645EC}">
                        <a14:shadowObscured xmlns:a14="http://schemas.microsoft.com/office/drawing/2010/main"/>
                      </a:ext>
                    </a:extLst>
                  </pic:spPr>
                </pic:pic>
              </a:graphicData>
            </a:graphic>
          </wp:inline>
        </w:drawing>
      </w:r>
      <w:r w:rsidRPr="002B748A">
        <w:rPr>
          <w:rFonts w:ascii="Times New Roman" w:eastAsia="Times New Roman" w:hAnsi="Times New Roman" w:cs="Times New Roman"/>
          <w:color w:val="333333"/>
          <w:sz w:val="24"/>
          <w:szCs w:val="24"/>
          <w:lang w:eastAsia="en-GB"/>
        </w:rPr>
        <w:t xml:space="preserve"> </w:t>
      </w:r>
      <w:r w:rsidR="001101D0">
        <w:rPr>
          <w:rFonts w:ascii="Times New Roman" w:eastAsia="Times New Roman" w:hAnsi="Times New Roman" w:cs="Times New Roman"/>
          <w:noProof/>
          <w:color w:val="333333"/>
          <w:sz w:val="24"/>
          <w:szCs w:val="24"/>
          <w:lang w:eastAsia="en-GB"/>
        </w:rPr>
        <w:t xml:space="preserve">       </w:t>
      </w:r>
      <w:r w:rsidRPr="002B748A">
        <w:rPr>
          <w:rFonts w:ascii="Times New Roman" w:eastAsia="Times New Roman" w:hAnsi="Times New Roman" w:cs="Times New Roman"/>
          <w:noProof/>
          <w:color w:val="333333"/>
          <w:sz w:val="24"/>
          <w:szCs w:val="24"/>
          <w:lang w:eastAsia="en-GB"/>
        </w:rPr>
        <w:drawing>
          <wp:inline distT="0" distB="0" distL="0" distR="0" wp14:anchorId="214C620C" wp14:editId="32EE6414">
            <wp:extent cx="1645793" cy="166738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l="3884" r="8742"/>
                    <a:stretch/>
                  </pic:blipFill>
                  <pic:spPr bwMode="auto">
                    <a:xfrm>
                      <a:off x="0" y="0"/>
                      <a:ext cx="1679538" cy="1701575"/>
                    </a:xfrm>
                    <a:prstGeom prst="rect">
                      <a:avLst/>
                    </a:prstGeom>
                    <a:noFill/>
                    <a:ln>
                      <a:noFill/>
                    </a:ln>
                    <a:extLst>
                      <a:ext uri="{53640926-AAD7-44D8-BBD7-CCE9431645EC}">
                        <a14:shadowObscured xmlns:a14="http://schemas.microsoft.com/office/drawing/2010/main"/>
                      </a:ext>
                    </a:extLst>
                  </pic:spPr>
                </pic:pic>
              </a:graphicData>
            </a:graphic>
          </wp:inline>
        </w:drawing>
      </w:r>
      <w:r w:rsidR="001101D0" w:rsidRPr="001101D0">
        <w:rPr>
          <w:noProof/>
        </w:rPr>
        <w:t xml:space="preserve"> </w:t>
      </w:r>
      <w:r w:rsidR="001101D0">
        <w:rPr>
          <w:noProof/>
        </w:rPr>
        <w:t xml:space="preserve">      </w:t>
      </w:r>
      <w:r w:rsidR="001101D0" w:rsidRPr="002B748A">
        <w:rPr>
          <w:noProof/>
          <w:lang w:eastAsia="en-GB"/>
        </w:rPr>
        <w:drawing>
          <wp:inline distT="0" distB="0" distL="0" distR="0" wp14:anchorId="631E81C6" wp14:editId="2465683E">
            <wp:extent cx="1777673" cy="16300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screen">
                      <a:extLst>
                        <a:ext uri="{28A0092B-C50C-407E-A947-70E740481C1C}">
                          <a14:useLocalDpi xmlns:a14="http://schemas.microsoft.com/office/drawing/2010/main"/>
                        </a:ext>
                      </a:extLst>
                    </a:blip>
                    <a:srcRect l="31478" r="31980"/>
                    <a:stretch/>
                  </pic:blipFill>
                  <pic:spPr bwMode="auto">
                    <a:xfrm>
                      <a:off x="0" y="0"/>
                      <a:ext cx="1808791" cy="1658579"/>
                    </a:xfrm>
                    <a:prstGeom prst="rect">
                      <a:avLst/>
                    </a:prstGeom>
                    <a:ln>
                      <a:noFill/>
                    </a:ln>
                    <a:extLst>
                      <a:ext uri="{53640926-AAD7-44D8-BBD7-CCE9431645EC}">
                        <a14:shadowObscured xmlns:a14="http://schemas.microsoft.com/office/drawing/2010/main"/>
                      </a:ext>
                    </a:extLst>
                  </pic:spPr>
                </pic:pic>
              </a:graphicData>
            </a:graphic>
          </wp:inline>
        </w:drawing>
      </w:r>
      <w:r w:rsidRPr="002B748A">
        <w:rPr>
          <w:rFonts w:ascii="Times New Roman" w:eastAsia="Times New Roman" w:hAnsi="Times New Roman" w:cs="Times New Roman"/>
          <w:color w:val="333333"/>
          <w:sz w:val="24"/>
          <w:szCs w:val="24"/>
          <w:lang w:eastAsia="en-GB"/>
        </w:rPr>
        <w:t xml:space="preserve"> </w:t>
      </w:r>
    </w:p>
    <w:p w14:paraId="2A9A042A" w14:textId="07A06E93" w:rsidR="002B748A" w:rsidRPr="002B748A" w:rsidRDefault="00931231" w:rsidP="009549D8">
      <w:pPr>
        <w:pStyle w:val="Heading5"/>
      </w:pPr>
      <w:r>
        <w:t>Figure 1</w:t>
      </w:r>
      <w:r w:rsidR="00887DEB">
        <w:t>9</w:t>
      </w:r>
      <w:r w:rsidR="002B748A" w:rsidRPr="002B748A">
        <w:t xml:space="preserve">. Word cloud representation of </w:t>
      </w:r>
      <w:r w:rsidR="00EB5D83" w:rsidRPr="002B748A">
        <w:t>participants’</w:t>
      </w:r>
      <w:r w:rsidR="002B748A" w:rsidRPr="002B748A">
        <w:t xml:space="preserve"> resp</w:t>
      </w:r>
      <w:r w:rsidR="00EB5D83">
        <w:t xml:space="preserve">onses to </w:t>
      </w:r>
      <w:r w:rsidR="00EB5D83" w:rsidRPr="00EB5D83">
        <w:t>the question ‘What is the way forward for conserving biodiversity?</w:t>
      </w:r>
      <w:r w:rsidR="002B748A" w:rsidRPr="002B748A">
        <w:t xml:space="preserve"> </w:t>
      </w:r>
      <w:r w:rsidR="001101D0">
        <w:t>a</w:t>
      </w:r>
      <w:r w:rsidR="002B748A" w:rsidRPr="002B748A">
        <w:t xml:space="preserve">. </w:t>
      </w:r>
      <w:r w:rsidR="00297AEE">
        <w:t>V</w:t>
      </w:r>
      <w:r w:rsidR="002B748A" w:rsidRPr="002B748A">
        <w:t xml:space="preserve">illage elders </w:t>
      </w:r>
      <w:r w:rsidR="001101D0">
        <w:t>b</w:t>
      </w:r>
      <w:r w:rsidR="002B748A" w:rsidRPr="002B748A">
        <w:t xml:space="preserve">. General </w:t>
      </w:r>
      <w:r w:rsidR="00297AEE">
        <w:t>p</w:t>
      </w:r>
      <w:r w:rsidR="002B748A" w:rsidRPr="002B748A">
        <w:t xml:space="preserve">ublic </w:t>
      </w:r>
      <w:r w:rsidR="001101D0">
        <w:t>c</w:t>
      </w:r>
      <w:r w:rsidR="002B748A" w:rsidRPr="002B748A">
        <w:t>. Forest of</w:t>
      </w:r>
      <w:r w:rsidR="00EB5D83">
        <w:t xml:space="preserve">ficers. </w:t>
      </w:r>
    </w:p>
    <w:p w14:paraId="0002E140" w14:textId="40331EAB" w:rsidR="002B748A" w:rsidRPr="00EB5D83" w:rsidRDefault="000666FA" w:rsidP="008C3289">
      <w:pPr>
        <w:pStyle w:val="Heading2"/>
        <w:rPr>
          <w:rFonts w:eastAsia="Times New Roman"/>
          <w:lang w:eastAsia="en-GB"/>
        </w:rPr>
      </w:pPr>
      <w:bookmarkStart w:id="69" w:name="_Toc64288454"/>
      <w:r w:rsidRPr="002B748A">
        <w:rPr>
          <w:noProof/>
          <w:lang w:eastAsia="en-GB"/>
        </w:rPr>
        <mc:AlternateContent>
          <mc:Choice Requires="wpg">
            <w:drawing>
              <wp:anchor distT="0" distB="0" distL="114300" distR="114300" simplePos="0" relativeHeight="251630592" behindDoc="0" locked="0" layoutInCell="1" allowOverlap="1" wp14:anchorId="0878F01A" wp14:editId="107BBB3C">
                <wp:simplePos x="0" y="0"/>
                <wp:positionH relativeFrom="column">
                  <wp:posOffset>-241160</wp:posOffset>
                </wp:positionH>
                <wp:positionV relativeFrom="paragraph">
                  <wp:posOffset>251209</wp:posOffset>
                </wp:positionV>
                <wp:extent cx="6115050" cy="4581525"/>
                <wp:effectExtent l="0" t="0" r="19050" b="28575"/>
                <wp:wrapNone/>
                <wp:docPr id="243" name="Group 243"/>
                <wp:cNvGraphicFramePr/>
                <a:graphic xmlns:a="http://schemas.openxmlformats.org/drawingml/2006/main">
                  <a:graphicData uri="http://schemas.microsoft.com/office/word/2010/wordprocessingGroup">
                    <wpg:wgp>
                      <wpg:cNvGrpSpPr/>
                      <wpg:grpSpPr>
                        <a:xfrm>
                          <a:off x="0" y="0"/>
                          <a:ext cx="6115050" cy="4581525"/>
                          <a:chOff x="0" y="0"/>
                          <a:chExt cx="6115050" cy="4581525"/>
                        </a:xfrm>
                      </wpg:grpSpPr>
                      <wpg:grpSp>
                        <wpg:cNvPr id="244" name="Group 244"/>
                        <wpg:cNvGrpSpPr/>
                        <wpg:grpSpPr>
                          <a:xfrm>
                            <a:off x="0" y="0"/>
                            <a:ext cx="6115050" cy="1295400"/>
                            <a:chOff x="0" y="0"/>
                            <a:chExt cx="6115050" cy="1295400"/>
                          </a:xfrm>
                        </wpg:grpSpPr>
                        <wps:wsp>
                          <wps:cNvPr id="245" name="Text Box 245"/>
                          <wps:cNvSpPr txBox="1"/>
                          <wps:spPr>
                            <a:xfrm>
                              <a:off x="4029075" y="0"/>
                              <a:ext cx="2085975" cy="1105318"/>
                            </a:xfrm>
                            <a:prstGeom prst="rect">
                              <a:avLst/>
                            </a:prstGeom>
                            <a:solidFill>
                              <a:sysClr val="window" lastClr="FFFFFF"/>
                            </a:solidFill>
                            <a:ln w="6350">
                              <a:solidFill>
                                <a:prstClr val="black"/>
                              </a:solidFill>
                            </a:ln>
                          </wps:spPr>
                          <wps:txbx>
                            <w:txbxContent>
                              <w:p w14:paraId="2AE903CB" w14:textId="0960C608" w:rsidR="009A0C39" w:rsidRPr="009549D8" w:rsidRDefault="009A0C39" w:rsidP="002B748A">
                                <w:pPr>
                                  <w:rPr>
                                    <w:rFonts w:cstheme="minorHAnsi"/>
                                  </w:rPr>
                                </w:pPr>
                                <w:r w:rsidRPr="009549D8">
                                  <w:rPr>
                                    <w:rFonts w:cstheme="minorHAnsi"/>
                                  </w:rPr>
                                  <w:t>Women are nurturing hence should be responsible for looking after children and the environment. Local customs should be maintained</w:t>
                                </w:r>
                                <w:r>
                                  <w:rPr>
                                    <w:rFonts w:cstheme="minorHAnsi"/>
                                  </w:rPr>
                                  <w:t>.</w:t>
                                </w:r>
                                <w:r w:rsidRPr="009549D8">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46"/>
                          <wps:cNvSpPr txBox="1"/>
                          <wps:spPr>
                            <a:xfrm>
                              <a:off x="0" y="57150"/>
                              <a:ext cx="1924050" cy="1238250"/>
                            </a:xfrm>
                            <a:prstGeom prst="rect">
                              <a:avLst/>
                            </a:prstGeom>
                            <a:solidFill>
                              <a:sysClr val="window" lastClr="FFFFFF"/>
                            </a:solidFill>
                            <a:ln w="6350">
                              <a:solidFill>
                                <a:prstClr val="black"/>
                              </a:solidFill>
                            </a:ln>
                          </wps:spPr>
                          <wps:txbx>
                            <w:txbxContent>
                              <w:p w14:paraId="5664304A" w14:textId="6A671AAC" w:rsidR="009A0C39" w:rsidRDefault="009A0C39" w:rsidP="002B748A">
                                <w:r>
                                  <w:t>Link conservation with religion, educate children about traditional practices early on. They should know their own local history and traditional practices.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7" name="Group 247"/>
                        <wpg:cNvGrpSpPr/>
                        <wpg:grpSpPr>
                          <a:xfrm>
                            <a:off x="1752600" y="1047750"/>
                            <a:ext cx="2571750" cy="3533775"/>
                            <a:chOff x="0" y="0"/>
                            <a:chExt cx="2571750" cy="3533775"/>
                          </a:xfrm>
                        </wpg:grpSpPr>
                        <wps:wsp>
                          <wps:cNvPr id="248" name="Text Box 248"/>
                          <wps:cNvSpPr txBox="1"/>
                          <wps:spPr>
                            <a:xfrm>
                              <a:off x="438150" y="2257425"/>
                              <a:ext cx="2133600" cy="1276350"/>
                            </a:xfrm>
                            <a:prstGeom prst="rect">
                              <a:avLst/>
                            </a:prstGeom>
                            <a:solidFill>
                              <a:sysClr val="window" lastClr="FFFFFF"/>
                            </a:solidFill>
                            <a:ln w="6350">
                              <a:solidFill>
                                <a:prstClr val="black"/>
                              </a:solidFill>
                            </a:ln>
                          </wps:spPr>
                          <wps:txbx>
                            <w:txbxContent>
                              <w:p w14:paraId="20154288" w14:textId="21AA1A17" w:rsidR="009A0C39" w:rsidRDefault="009A0C39" w:rsidP="002B748A">
                                <w:r>
                                  <w:t xml:space="preserve">Lack of documentation of traditional practices, respect traditional knowledge and practices. All stakeholders should be party to decision making and benefit from local resources.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Straight Arrow Connector 249"/>
                          <wps:cNvCnPr/>
                          <wps:spPr>
                            <a:xfrm flipV="1">
                              <a:off x="1724025" y="0"/>
                              <a:ext cx="666750" cy="533400"/>
                            </a:xfrm>
                            <a:prstGeom prst="straightConnector1">
                              <a:avLst/>
                            </a:prstGeom>
                            <a:noFill/>
                            <a:ln w="19050" cap="flat" cmpd="sng" algn="ctr">
                              <a:solidFill>
                                <a:sysClr val="windowText" lastClr="000000"/>
                              </a:solidFill>
                              <a:prstDash val="solid"/>
                              <a:miter lim="800000"/>
                              <a:tailEnd type="triangle"/>
                            </a:ln>
                            <a:effectLst/>
                          </wps:spPr>
                          <wps:bodyPr/>
                        </wps:wsp>
                        <wps:wsp>
                          <wps:cNvPr id="250" name="Straight Arrow Connector 250"/>
                          <wps:cNvCnPr/>
                          <wps:spPr>
                            <a:xfrm flipH="1" flipV="1">
                              <a:off x="0" y="171450"/>
                              <a:ext cx="809625" cy="390525"/>
                            </a:xfrm>
                            <a:prstGeom prst="straightConnector1">
                              <a:avLst/>
                            </a:prstGeom>
                            <a:noFill/>
                            <a:ln w="19050" cap="flat" cmpd="sng" algn="ctr">
                              <a:solidFill>
                                <a:sysClr val="windowText" lastClr="000000"/>
                              </a:solidFill>
                              <a:prstDash val="solid"/>
                              <a:miter lim="800000"/>
                              <a:tailEnd type="triangle"/>
                            </a:ln>
                            <a:effectLst/>
                          </wps:spPr>
                          <wps:bodyPr/>
                        </wps:wsp>
                        <wps:wsp>
                          <wps:cNvPr id="251" name="Straight Arrow Connector 251"/>
                          <wps:cNvCnPr/>
                          <wps:spPr>
                            <a:xfrm>
                              <a:off x="1219200" y="1428750"/>
                              <a:ext cx="47625" cy="828675"/>
                            </a:xfrm>
                            <a:prstGeom prst="straightConnector1">
                              <a:avLst/>
                            </a:prstGeom>
                            <a:noFill/>
                            <a:ln w="19050" cap="flat" cmpd="sng" algn="ctr">
                              <a:solidFill>
                                <a:sysClr val="windowText" lastClr="000000"/>
                              </a:solidFill>
                              <a:prstDash val="solid"/>
                              <a:miter lim="800000"/>
                              <a:tailEnd type="triangle"/>
                            </a:ln>
                            <a:effectLst/>
                          </wps:spPr>
                          <wps:bodyPr/>
                        </wps:wsp>
                      </wpg:grpSp>
                    </wpg:wgp>
                  </a:graphicData>
                </a:graphic>
                <wp14:sizeRelV relativeFrom="margin">
                  <wp14:pctHeight>0</wp14:pctHeight>
                </wp14:sizeRelV>
              </wp:anchor>
            </w:drawing>
          </mc:Choice>
          <mc:Fallback>
            <w:pict>
              <v:group w14:anchorId="0878F01A" id="Group 243" o:spid="_x0000_s1108" style="position:absolute;margin-left:-19pt;margin-top:19.8pt;width:481.5pt;height:360.75pt;z-index:251630592;mso-height-relative:margin" coordsize="61150,458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">
                <v:group id="Group 244" o:spid="_x0000_s1109" style="position:absolute;width:61150;height:12954" coordsize="61150,12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">
                  <v:shape id="Text Box 245" o:spid="_x0000_s1110" type="#_x0000_t202" style="position:absolute;left:40290;width:20860;height:110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" fillcolor="window" strokeweight=".5pt">
                    <v:textbox>
                      <w:txbxContent>
                        <w:p w14:paraId="2AE903CB" w14:textId="0960C608" w:rsidR="009A0C39" w:rsidRPr="009549D8" w:rsidRDefault="009A0C39" w:rsidP="002B748A">
                          <w:pPr>
                            <w:rPr>
                              <w:rFonts w:cstheme="minorHAnsi"/>
                            </w:rPr>
                          </w:pPr>
                          <w:r w:rsidRPr="009549D8">
                            <w:rPr>
                              <w:rFonts w:cstheme="minorHAnsi"/>
                            </w:rPr>
                            <w:t>Women are nurturing hence should be responsible for looking after children and the environment. Local customs should be maintained</w:t>
                          </w:r>
                          <w:r>
                            <w:rPr>
                              <w:rFonts w:cstheme="minorHAnsi"/>
                            </w:rPr>
                            <w:t>.</w:t>
                          </w:r>
                          <w:r w:rsidRPr="009549D8">
                            <w:rPr>
                              <w:rFonts w:cstheme="minorHAnsi"/>
                            </w:rPr>
                            <w:t xml:space="preserve"> </w:t>
                          </w:r>
                        </w:p>
                      </w:txbxContent>
                    </v:textbox>
                  </v:shape>
                  <v:shape id="Text Box 246" o:spid="_x0000_s1111" type="#_x0000_t202" style="position:absolute;top:571;width:19240;height:12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" fillcolor="window" strokeweight=".5pt">
                    <v:textbox>
                      <w:txbxContent>
                        <w:p w14:paraId="5664304A" w14:textId="6A671AAC" w:rsidR="009A0C39" w:rsidRDefault="009A0C39" w:rsidP="002B748A">
                          <w:r>
                            <w:t>Link conservation with religion, educate children about traditional practices early on. They should know their own local history and traditional practices.</w:t>
                          </w:r>
                        </w:p>
                      </w:txbxContent>
                    </v:textbox>
                  </v:shape>
                </v:group>
                <v:group id="Group 247" o:spid="_x0000_s1112" style="position:absolute;left:17526;top:10477;width:25717;height:35338" coordsize="25717,353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ocJyQAAAOE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">
                  <v:shape id="Text Box 248" o:spid="_x0000_s1113" type="#_x0000_t202" style="position:absolute;left:4381;top:22574;width:21336;height:127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" fillcolor="window" strokeweight=".5pt">
                    <v:textbox>
                      <w:txbxContent>
                        <w:p w14:paraId="20154288" w14:textId="21AA1A17" w:rsidR="009A0C39" w:rsidRDefault="009A0C39" w:rsidP="002B748A">
                          <w:r>
                            <w:t xml:space="preserve">Lack of documentation of traditional practices, respect traditional knowledge and practices. All stakeholders should be party to decision making and benefit from local resources. </w:t>
                          </w:r>
                        </w:p>
                      </w:txbxContent>
                    </v:textbox>
                  </v:shape>
                  <v:shapetype id="_x0000_t32" coordsize="21600,21600" o:spt="32" o:oned="t" path="m,l21600,21600e" filled="f">
                    <v:path arrowok="t" fillok="f" o:connecttype="none"/>
                    <o:lock v:ext="edit" shapetype="t"/>
                  </v:shapetype>
                  <v:shape id="Straight Arrow Connector 249" o:spid="_x0000_s1114" type="#_x0000_t32" style="position:absolute;left:17240;width:6667;height:533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" strokecolor="windowText" strokeweight="1.5pt">
                    <v:stroke endarrow="block" joinstyle="miter"/>
                  </v:shape>
                  <v:shape id="Straight Arrow Connector 250" o:spid="_x0000_s1115" type="#_x0000_t32" style="position:absolute;top:1714;width:8096;height:390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" strokecolor="windowText" strokeweight="1.5pt">
                    <v:stroke endarrow="block" joinstyle="miter"/>
                  </v:shape>
                  <v:shape id="Straight Arrow Connector 251" o:spid="_x0000_s1116" type="#_x0000_t32" style="position:absolute;left:12192;top:14287;width:476;height:82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" strokecolor="windowText" strokeweight="1.5pt">
                    <v:stroke endarrow="block" joinstyle="miter"/>
                  </v:shape>
                </v:group>
              </v:group>
            </w:pict>
          </mc:Fallback>
        </mc:AlternateContent>
      </w:r>
      <w:r w:rsidR="001B199A">
        <w:rPr>
          <w:rFonts w:eastAsia="Times New Roman"/>
          <w:lang w:eastAsia="en-GB"/>
        </w:rPr>
        <w:t>4</w:t>
      </w:r>
      <w:r w:rsidR="002B748A" w:rsidRPr="00EB5D83">
        <w:rPr>
          <w:rFonts w:eastAsia="Times New Roman"/>
          <w:lang w:eastAsia="en-GB"/>
        </w:rPr>
        <w:t>.2</w:t>
      </w:r>
      <w:r w:rsidR="00D40F65">
        <w:rPr>
          <w:rFonts w:eastAsia="Times New Roman"/>
          <w:lang w:eastAsia="en-GB"/>
        </w:rPr>
        <w:t xml:space="preserve"> </w:t>
      </w:r>
      <w:r w:rsidR="002B748A" w:rsidRPr="00EB5D83">
        <w:rPr>
          <w:rFonts w:eastAsia="Times New Roman"/>
          <w:lang w:eastAsia="en-GB"/>
        </w:rPr>
        <w:t xml:space="preserve">Key </w:t>
      </w:r>
      <w:r w:rsidR="00943A66">
        <w:rPr>
          <w:rFonts w:eastAsia="Times New Roman"/>
          <w:lang w:eastAsia="en-GB"/>
        </w:rPr>
        <w:t>m</w:t>
      </w:r>
      <w:r w:rsidR="002B748A" w:rsidRPr="00EB5D83">
        <w:rPr>
          <w:rFonts w:eastAsia="Times New Roman"/>
          <w:lang w:eastAsia="en-GB"/>
        </w:rPr>
        <w:t>essage</w:t>
      </w:r>
      <w:r w:rsidR="007B1DD0">
        <w:rPr>
          <w:rFonts w:eastAsia="Times New Roman"/>
          <w:lang w:eastAsia="en-GB"/>
        </w:rPr>
        <w:t>s</w:t>
      </w:r>
      <w:r w:rsidR="002B748A" w:rsidRPr="00EB5D83">
        <w:rPr>
          <w:rFonts w:eastAsia="Times New Roman"/>
          <w:lang w:eastAsia="en-GB"/>
        </w:rPr>
        <w:t xml:space="preserve"> from the pilot study</w:t>
      </w:r>
      <w:bookmarkEnd w:id="69"/>
      <w:r w:rsidR="002B748A" w:rsidRPr="00EB5D83">
        <w:rPr>
          <w:rFonts w:eastAsia="Times New Roman"/>
          <w:lang w:eastAsia="en-GB"/>
        </w:rPr>
        <w:t xml:space="preserve"> </w:t>
      </w:r>
    </w:p>
    <w:p w14:paraId="0987FD17" w14:textId="235BAB76" w:rsidR="002B748A" w:rsidRPr="002B748A" w:rsidRDefault="00592171" w:rsidP="002B748A">
      <w:pPr>
        <w:spacing w:after="160" w:line="259" w:lineRule="auto"/>
      </w:pPr>
      <w:r>
        <w:rPr>
          <w:noProof/>
          <w:lang w:eastAsia="en-GB"/>
        </w:rPr>
        <mc:AlternateContent>
          <mc:Choice Requires="wps">
            <w:drawing>
              <wp:anchor distT="0" distB="0" distL="114300" distR="114300" simplePos="0" relativeHeight="251700224" behindDoc="0" locked="0" layoutInCell="1" allowOverlap="1" wp14:anchorId="0ECDA04B" wp14:editId="2A7256A6">
                <wp:simplePos x="0" y="0"/>
                <wp:positionH relativeFrom="column">
                  <wp:posOffset>4637042</wp:posOffset>
                </wp:positionH>
                <wp:positionV relativeFrom="paragraph">
                  <wp:posOffset>2292078</wp:posOffset>
                </wp:positionV>
                <wp:extent cx="1355272" cy="2081893"/>
                <wp:effectExtent l="0" t="0" r="16510" b="13970"/>
                <wp:wrapNone/>
                <wp:docPr id="18" name="Text Box 18"/>
                <wp:cNvGraphicFramePr/>
                <a:graphic xmlns:a="http://schemas.openxmlformats.org/drawingml/2006/main">
                  <a:graphicData uri="http://schemas.microsoft.com/office/word/2010/wordprocessingShape">
                    <wps:wsp>
                      <wps:cNvSpPr txBox="1"/>
                      <wps:spPr>
                        <a:xfrm>
                          <a:off x="0" y="0"/>
                          <a:ext cx="1355272" cy="2081893"/>
                        </a:xfrm>
                        <a:prstGeom prst="rect">
                          <a:avLst/>
                        </a:prstGeom>
                        <a:solidFill>
                          <a:schemeClr val="lt1"/>
                        </a:solidFill>
                        <a:ln w="6350">
                          <a:solidFill>
                            <a:prstClr val="black"/>
                          </a:solidFill>
                        </a:ln>
                      </wps:spPr>
                      <wps:txbx>
                        <w:txbxContent>
                          <w:p w14:paraId="34C199AD" w14:textId="77777777" w:rsidR="009A0C39" w:rsidRPr="009505A2" w:rsidRDefault="009A0C39" w:rsidP="00592171">
                            <w:pPr>
                              <w:spacing w:after="160" w:line="240" w:lineRule="auto"/>
                              <w:rPr>
                                <w:rFonts w:ascii="Times New Roman" w:hAnsi="Times New Roman" w:cs="Times New Roman"/>
                                <w:sz w:val="24"/>
                                <w:szCs w:val="24"/>
                              </w:rPr>
                            </w:pPr>
                            <w:r w:rsidRPr="009505A2">
                              <w:rPr>
                                <w:rFonts w:ascii="Times New Roman" w:hAnsi="Times New Roman" w:cs="Times New Roman"/>
                                <w:sz w:val="24"/>
                                <w:szCs w:val="24"/>
                              </w:rPr>
                              <w:t>Figure 20. Diagrammatic illustration of some key findings. The importance of traditional practices and the need for their continuity was emphasised by all stakeholders.</w:t>
                            </w:r>
                          </w:p>
                          <w:p w14:paraId="4DEDE7D0"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CDA04B" id="Text Box 18" o:spid="_x0000_s1117" type="#_x0000_t202" style="position:absolute;margin-left:365.1pt;margin-top:180.5pt;width:106.7pt;height:163.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" fillcolor="white [3201]" strokeweight=".5pt">
                <v:textbox>
                  <w:txbxContent>
                    <w:p w14:paraId="34C199AD" w14:textId="77777777" w:rsidR="009A0C39" w:rsidRPr="009505A2" w:rsidRDefault="009A0C39" w:rsidP="00592171">
                      <w:pPr>
                        <w:spacing w:after="160" w:line="240" w:lineRule="auto"/>
                        <w:rPr>
                          <w:rFonts w:ascii="Times New Roman" w:hAnsi="Times New Roman" w:cs="Times New Roman"/>
                          <w:sz w:val="24"/>
                          <w:szCs w:val="24"/>
                        </w:rPr>
                      </w:pPr>
                      <w:r w:rsidRPr="009505A2">
                        <w:rPr>
                          <w:rFonts w:ascii="Times New Roman" w:hAnsi="Times New Roman" w:cs="Times New Roman"/>
                          <w:sz w:val="24"/>
                          <w:szCs w:val="24"/>
                        </w:rPr>
                        <w:t>Figure 20. Diagrammatic illustration of some key findings. The importance of traditional practices and the need for their continuity was emphasised by all stakeholders.</w:t>
                      </w:r>
                    </w:p>
                    <w:p w14:paraId="4DEDE7D0" w14:textId="77777777" w:rsidR="009A0C39" w:rsidRDefault="009A0C39"/>
                  </w:txbxContent>
                </v:textbox>
              </v:shape>
            </w:pict>
          </mc:Fallback>
        </mc:AlternateContent>
      </w:r>
      <w:r w:rsidR="002B748A" w:rsidRPr="002B748A">
        <w:rPr>
          <w:noProof/>
          <w:lang w:eastAsia="en-GB"/>
        </w:rPr>
        <w:drawing>
          <wp:inline distT="0" distB="0" distL="0" distR="0" wp14:anchorId="67D1CD0F" wp14:editId="75CAA717">
            <wp:extent cx="5486400" cy="3200400"/>
            <wp:effectExtent l="0" t="0" r="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41050E9C" w14:textId="606D742A"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p>
    <w:p w14:paraId="7A0E4145" w14:textId="1A7971E2"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p>
    <w:p w14:paraId="786B64CC" w14:textId="77777777" w:rsidR="007B49FE" w:rsidRPr="002B748A" w:rsidRDefault="007B49FE" w:rsidP="002B748A">
      <w:pPr>
        <w:spacing w:after="160" w:line="360" w:lineRule="auto"/>
        <w:jc w:val="both"/>
        <w:rPr>
          <w:rFonts w:ascii="Times New Roman" w:eastAsia="Times New Roman" w:hAnsi="Times New Roman" w:cs="Times New Roman"/>
          <w:color w:val="333333"/>
          <w:sz w:val="24"/>
          <w:szCs w:val="24"/>
          <w:lang w:eastAsia="en-GB"/>
        </w:rPr>
      </w:pPr>
    </w:p>
    <w:p w14:paraId="16B53044" w14:textId="356A320A" w:rsidR="002B748A" w:rsidRPr="00EB5D83" w:rsidRDefault="001B199A" w:rsidP="008C3289">
      <w:pPr>
        <w:pStyle w:val="Heading2"/>
        <w:rPr>
          <w:rFonts w:eastAsia="Times New Roman"/>
          <w:lang w:eastAsia="en-GB"/>
        </w:rPr>
      </w:pPr>
      <w:bookmarkStart w:id="70" w:name="_Toc64288455"/>
      <w:r>
        <w:rPr>
          <w:rFonts w:eastAsia="Times New Roman"/>
          <w:lang w:eastAsia="en-GB"/>
        </w:rPr>
        <w:lastRenderedPageBreak/>
        <w:t>4</w:t>
      </w:r>
      <w:r w:rsidR="002B748A" w:rsidRPr="00EB5D83">
        <w:rPr>
          <w:rFonts w:eastAsia="Times New Roman"/>
          <w:lang w:eastAsia="en-GB"/>
        </w:rPr>
        <w:t>.3</w:t>
      </w:r>
      <w:r w:rsidR="00D40F65">
        <w:rPr>
          <w:rFonts w:eastAsia="Times New Roman"/>
          <w:lang w:eastAsia="en-GB"/>
        </w:rPr>
        <w:t xml:space="preserve"> </w:t>
      </w:r>
      <w:r w:rsidR="002B748A" w:rsidRPr="00EB5D83">
        <w:rPr>
          <w:rFonts w:eastAsia="Times New Roman"/>
          <w:lang w:eastAsia="en-GB"/>
        </w:rPr>
        <w:t>Conclusion from the pilot study</w:t>
      </w:r>
      <w:bookmarkEnd w:id="70"/>
    </w:p>
    <w:p w14:paraId="40096543" w14:textId="505F6C9B" w:rsidR="002B748A" w:rsidRPr="00A023E5" w:rsidRDefault="002B748A" w:rsidP="009549D8">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School children secured </w:t>
      </w:r>
      <w:r w:rsidR="007B1DD0"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 xml:space="preserve">highest marks in Biology and the lowest in Physics. Similarity in the </w:t>
      </w:r>
      <w:r w:rsidR="007B1DD0" w:rsidRPr="00A023E5">
        <w:rPr>
          <w:rFonts w:ascii="Times New Roman" w:eastAsia="Times New Roman" w:hAnsi="Times New Roman" w:cs="Times New Roman"/>
          <w:color w:val="000000" w:themeColor="text1"/>
          <w:sz w:val="24"/>
          <w:szCs w:val="24"/>
          <w:lang w:eastAsia="en-GB"/>
        </w:rPr>
        <w:t xml:space="preserve">level of </w:t>
      </w:r>
      <w:r w:rsidRPr="00A023E5">
        <w:rPr>
          <w:rFonts w:ascii="Times New Roman" w:eastAsia="Times New Roman" w:hAnsi="Times New Roman" w:cs="Times New Roman"/>
          <w:color w:val="000000" w:themeColor="text1"/>
          <w:sz w:val="24"/>
          <w:szCs w:val="24"/>
          <w:lang w:eastAsia="en-GB"/>
        </w:rPr>
        <w:t xml:space="preserve">knowledge for Chemistry and Biodiversity showed that although the subject Conservation and Biodiversity is not taught separately at school level, the students have some knowledge of biodiversity. Furthermore, their results showed that </w:t>
      </w:r>
      <w:r w:rsidR="00283711" w:rsidRPr="00A023E5">
        <w:rPr>
          <w:rFonts w:ascii="Times New Roman" w:eastAsia="Times New Roman" w:hAnsi="Times New Roman" w:cs="Times New Roman"/>
          <w:color w:val="000000" w:themeColor="text1"/>
          <w:sz w:val="24"/>
          <w:szCs w:val="24"/>
          <w:lang w:eastAsia="en-GB"/>
        </w:rPr>
        <w:t xml:space="preserve">a </w:t>
      </w:r>
      <w:r w:rsidRPr="00A023E5">
        <w:rPr>
          <w:rFonts w:ascii="Times New Roman" w:eastAsia="Times New Roman" w:hAnsi="Times New Roman" w:cs="Times New Roman"/>
          <w:color w:val="000000" w:themeColor="text1"/>
          <w:sz w:val="24"/>
          <w:szCs w:val="24"/>
          <w:lang w:eastAsia="en-GB"/>
        </w:rPr>
        <w:t>majority of the children associat</w:t>
      </w:r>
      <w:r w:rsidR="00283711" w:rsidRPr="00A023E5">
        <w:rPr>
          <w:rFonts w:ascii="Times New Roman" w:eastAsia="Times New Roman" w:hAnsi="Times New Roman" w:cs="Times New Roman"/>
          <w:color w:val="000000" w:themeColor="text1"/>
          <w:sz w:val="24"/>
          <w:szCs w:val="24"/>
          <w:lang w:eastAsia="en-GB"/>
        </w:rPr>
        <w:t>ed</w:t>
      </w:r>
      <w:r w:rsidRPr="00A023E5">
        <w:rPr>
          <w:rFonts w:ascii="Times New Roman" w:eastAsia="Times New Roman" w:hAnsi="Times New Roman" w:cs="Times New Roman"/>
          <w:color w:val="000000" w:themeColor="text1"/>
          <w:sz w:val="24"/>
          <w:szCs w:val="24"/>
          <w:lang w:eastAsia="en-GB"/>
        </w:rPr>
        <w:t xml:space="preserve"> </w:t>
      </w:r>
      <w:r w:rsidR="007B1DD0"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acred </w:t>
      </w:r>
      <w:r w:rsidR="007B1DD0" w:rsidRPr="00A023E5">
        <w:rPr>
          <w:rFonts w:ascii="Times New Roman" w:eastAsia="Times New Roman" w:hAnsi="Times New Roman" w:cs="Times New Roman"/>
          <w:color w:val="000000" w:themeColor="text1"/>
          <w:sz w:val="24"/>
          <w:szCs w:val="24"/>
          <w:lang w:eastAsia="en-GB"/>
        </w:rPr>
        <w:t>g</w:t>
      </w:r>
      <w:r w:rsidRPr="00A023E5">
        <w:rPr>
          <w:rFonts w:ascii="Times New Roman" w:eastAsia="Times New Roman" w:hAnsi="Times New Roman" w:cs="Times New Roman"/>
          <w:color w:val="000000" w:themeColor="text1"/>
          <w:sz w:val="24"/>
          <w:szCs w:val="24"/>
          <w:lang w:eastAsia="en-GB"/>
        </w:rPr>
        <w:t xml:space="preserve">roves and </w:t>
      </w:r>
      <w:r w:rsidR="007B1DD0"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ites with nature conservation and not just for religious purposes (Table 1, Q22). This result contradicts </w:t>
      </w:r>
      <w:r w:rsidR="00283711" w:rsidRPr="00A023E5">
        <w:rPr>
          <w:rFonts w:ascii="Times New Roman" w:eastAsia="Times New Roman" w:hAnsi="Times New Roman" w:cs="Times New Roman"/>
          <w:color w:val="000000" w:themeColor="text1"/>
          <w:sz w:val="24"/>
          <w:szCs w:val="24"/>
          <w:lang w:eastAsia="en-GB"/>
        </w:rPr>
        <w:t xml:space="preserve">a </w:t>
      </w:r>
      <w:r w:rsidRPr="00A023E5">
        <w:rPr>
          <w:rFonts w:ascii="Times New Roman" w:eastAsia="Times New Roman" w:hAnsi="Times New Roman" w:cs="Times New Roman"/>
          <w:color w:val="000000" w:themeColor="text1"/>
          <w:sz w:val="24"/>
          <w:szCs w:val="24"/>
          <w:lang w:eastAsia="en-GB"/>
        </w:rPr>
        <w:t xml:space="preserve">paper published in 1992 (Pandey </w:t>
      </w:r>
      <w:r w:rsidRPr="00A023E5">
        <w:rPr>
          <w:rFonts w:ascii="Times New Roman" w:eastAsia="Times New Roman" w:hAnsi="Times New Roman" w:cs="Times New Roman"/>
          <w:i/>
          <w:color w:val="000000" w:themeColor="text1"/>
          <w:sz w:val="24"/>
          <w:szCs w:val="24"/>
          <w:lang w:eastAsia="en-GB"/>
        </w:rPr>
        <w:t>et al.</w:t>
      </w:r>
      <w:r w:rsidRPr="00A023E5">
        <w:rPr>
          <w:rFonts w:ascii="Times New Roman" w:eastAsia="Times New Roman" w:hAnsi="Times New Roman" w:cs="Times New Roman"/>
          <w:color w:val="000000" w:themeColor="text1"/>
          <w:sz w:val="24"/>
          <w:szCs w:val="24"/>
          <w:lang w:eastAsia="en-GB"/>
        </w:rPr>
        <w:t xml:space="preserve"> 1992)</w:t>
      </w:r>
      <w:r w:rsidR="00283711" w:rsidRPr="00A023E5">
        <w:rPr>
          <w:rFonts w:ascii="Times New Roman" w:eastAsia="Times New Roman" w:hAnsi="Times New Roman" w:cs="Times New Roman"/>
          <w:color w:val="000000" w:themeColor="text1"/>
          <w:sz w:val="24"/>
          <w:szCs w:val="24"/>
          <w:lang w:eastAsia="en-GB"/>
        </w:rPr>
        <w:t xml:space="preserve"> which</w:t>
      </w:r>
      <w:r w:rsidRPr="00A023E5">
        <w:rPr>
          <w:rFonts w:ascii="Times New Roman" w:eastAsia="Times New Roman" w:hAnsi="Times New Roman" w:cs="Times New Roman"/>
          <w:color w:val="000000" w:themeColor="text1"/>
          <w:sz w:val="24"/>
          <w:szCs w:val="24"/>
          <w:lang w:eastAsia="en-GB"/>
        </w:rPr>
        <w:t xml:space="preserve"> suggest</w:t>
      </w:r>
      <w:r w:rsidR="007B1DD0" w:rsidRPr="00A023E5">
        <w:rPr>
          <w:rFonts w:ascii="Times New Roman" w:eastAsia="Times New Roman" w:hAnsi="Times New Roman" w:cs="Times New Roman"/>
          <w:color w:val="000000" w:themeColor="text1"/>
          <w:sz w:val="24"/>
          <w:szCs w:val="24"/>
          <w:lang w:eastAsia="en-GB"/>
        </w:rPr>
        <w:t>ed</w:t>
      </w:r>
      <w:r w:rsidRPr="00A023E5">
        <w:rPr>
          <w:rFonts w:ascii="Times New Roman" w:eastAsia="Times New Roman" w:hAnsi="Times New Roman" w:cs="Times New Roman"/>
          <w:color w:val="000000" w:themeColor="text1"/>
          <w:sz w:val="24"/>
          <w:szCs w:val="24"/>
          <w:lang w:eastAsia="en-GB"/>
        </w:rPr>
        <w:t xml:space="preserve"> that traditional knowledge is ‘disappearing’. At least for the chosen site, at this stage, that was not the case. Perhaps science is re-discovering the importance of traditional knowledge. The conclusion from the pilot study is that the students from the chosen sites have some awareness of </w:t>
      </w:r>
      <w:r w:rsidR="007B1DD0" w:rsidRPr="00A023E5">
        <w:rPr>
          <w:rFonts w:ascii="Times New Roman" w:eastAsia="Times New Roman" w:hAnsi="Times New Roman" w:cs="Times New Roman"/>
          <w:color w:val="000000" w:themeColor="text1"/>
          <w:sz w:val="24"/>
          <w:szCs w:val="24"/>
          <w:lang w:eastAsia="en-GB"/>
        </w:rPr>
        <w:t>b</w:t>
      </w:r>
      <w:r w:rsidRPr="00A023E5">
        <w:rPr>
          <w:rFonts w:ascii="Times New Roman" w:eastAsia="Times New Roman" w:hAnsi="Times New Roman" w:cs="Times New Roman"/>
          <w:color w:val="000000" w:themeColor="text1"/>
          <w:sz w:val="24"/>
          <w:szCs w:val="24"/>
          <w:lang w:eastAsia="en-GB"/>
        </w:rPr>
        <w:t xml:space="preserve">iodiversity and that there is an emergence of interest and awareness </w:t>
      </w:r>
      <w:r w:rsidR="007B1DD0" w:rsidRPr="00A023E5">
        <w:rPr>
          <w:rFonts w:ascii="Times New Roman" w:eastAsia="Times New Roman" w:hAnsi="Times New Roman" w:cs="Times New Roman"/>
          <w:color w:val="000000" w:themeColor="text1"/>
          <w:sz w:val="24"/>
          <w:szCs w:val="24"/>
          <w:lang w:eastAsia="en-GB"/>
        </w:rPr>
        <w:t xml:space="preserve">regarding </w:t>
      </w:r>
      <w:r w:rsidRPr="00A023E5">
        <w:rPr>
          <w:rFonts w:ascii="Times New Roman" w:eastAsia="Times New Roman" w:hAnsi="Times New Roman" w:cs="Times New Roman"/>
          <w:color w:val="000000" w:themeColor="text1"/>
          <w:sz w:val="24"/>
          <w:szCs w:val="24"/>
          <w:lang w:eastAsia="en-GB"/>
        </w:rPr>
        <w:t>conservation.</w:t>
      </w:r>
    </w:p>
    <w:p w14:paraId="13AE9F5B" w14:textId="47CD953E" w:rsidR="007B1DD0" w:rsidRPr="00A023E5" w:rsidRDefault="002B748A" w:rsidP="009549D8">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The analysis of results from the pilot study suggested that although village elders and some </w:t>
      </w:r>
      <w:r w:rsidR="00283711" w:rsidRPr="00A023E5">
        <w:rPr>
          <w:rFonts w:ascii="Times New Roman" w:eastAsia="Times New Roman" w:hAnsi="Times New Roman" w:cs="Times New Roman"/>
          <w:color w:val="000000" w:themeColor="text1"/>
          <w:sz w:val="24"/>
          <w:szCs w:val="24"/>
          <w:lang w:eastAsia="en-GB"/>
        </w:rPr>
        <w:t xml:space="preserve">of the </w:t>
      </w:r>
      <w:r w:rsidRPr="00A023E5">
        <w:rPr>
          <w:rFonts w:ascii="Times New Roman" w:eastAsia="Times New Roman" w:hAnsi="Times New Roman" w:cs="Times New Roman"/>
          <w:color w:val="000000" w:themeColor="text1"/>
          <w:sz w:val="24"/>
          <w:szCs w:val="24"/>
          <w:lang w:eastAsia="en-GB"/>
        </w:rPr>
        <w:t>general public have some traditional knowledge, most of it is related to animal husbandry and medicinal value</w:t>
      </w:r>
      <w:r w:rsidR="007B1DD0"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highlighting the fact that in order for biodiversity to be regarded as pertinent, some tangible evidence needs to be seen by </w:t>
      </w:r>
      <w:r w:rsidR="007B1DD0" w:rsidRPr="00A023E5">
        <w:rPr>
          <w:rFonts w:ascii="Times New Roman" w:eastAsia="Times New Roman" w:hAnsi="Times New Roman" w:cs="Times New Roman"/>
          <w:color w:val="000000" w:themeColor="text1"/>
          <w:sz w:val="24"/>
          <w:szCs w:val="24"/>
          <w:lang w:eastAsia="en-GB"/>
        </w:rPr>
        <w:t>people</w:t>
      </w:r>
      <w:r w:rsidRPr="00A023E5">
        <w:rPr>
          <w:rFonts w:ascii="Times New Roman" w:eastAsia="Times New Roman" w:hAnsi="Times New Roman" w:cs="Times New Roman"/>
          <w:color w:val="000000" w:themeColor="text1"/>
          <w:sz w:val="24"/>
          <w:szCs w:val="24"/>
          <w:lang w:eastAsia="en-GB"/>
        </w:rPr>
        <w:t>. The village elders were unfamiliar with the concept of the term ‘biodiversity’ called ‘</w:t>
      </w:r>
      <w:r w:rsidRPr="00A023E5">
        <w:rPr>
          <w:rFonts w:ascii="Times New Roman" w:eastAsia="Times New Roman" w:hAnsi="Times New Roman" w:cs="Times New Roman"/>
          <w:i/>
          <w:color w:val="000000" w:themeColor="text1"/>
          <w:sz w:val="24"/>
          <w:szCs w:val="24"/>
          <w:lang w:eastAsia="en-GB"/>
        </w:rPr>
        <w:t>javvividhta</w:t>
      </w:r>
      <w:r w:rsidRPr="00A023E5">
        <w:rPr>
          <w:rFonts w:ascii="Times New Roman" w:eastAsia="Times New Roman" w:hAnsi="Times New Roman" w:cs="Times New Roman"/>
          <w:color w:val="000000" w:themeColor="text1"/>
          <w:sz w:val="24"/>
          <w:szCs w:val="24"/>
          <w:lang w:eastAsia="en-GB"/>
        </w:rPr>
        <w:t>’ in Hindi. Despite not having the scientific underpinning surrounding biodiversity conservation their way of life and traditional beliefs, like in the other parts of the world</w:t>
      </w:r>
      <w:r w:rsidR="007B1DD0"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have contributed significantly to the protection of biodiversity (Luo</w:t>
      </w:r>
      <w:r w:rsidRPr="00A023E5">
        <w:rPr>
          <w:rFonts w:ascii="Times New Roman" w:eastAsia="Times New Roman" w:hAnsi="Times New Roman" w:cs="Times New Roman"/>
          <w:i/>
          <w:color w:val="000000" w:themeColor="text1"/>
          <w:sz w:val="24"/>
          <w:szCs w:val="24"/>
          <w:lang w:eastAsia="en-GB"/>
        </w:rPr>
        <w:t xml:space="preserve"> et al</w:t>
      </w:r>
      <w:r w:rsidRPr="00A023E5">
        <w:rPr>
          <w:rFonts w:ascii="Times New Roman" w:eastAsia="Times New Roman" w:hAnsi="Times New Roman" w:cs="Times New Roman"/>
          <w:color w:val="000000" w:themeColor="text1"/>
          <w:sz w:val="24"/>
          <w:szCs w:val="24"/>
          <w:lang w:eastAsia="en-GB"/>
        </w:rPr>
        <w:t>.</w:t>
      </w:r>
      <w:r w:rsidR="00DA7B2A"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2009).  Inherently, village elders were keen to conserve nature and biodiversity; the superimposition of government policies without any tangible benefit or consultation </w:t>
      </w:r>
      <w:r w:rsidR="007B1DD0" w:rsidRPr="00A023E5">
        <w:rPr>
          <w:rFonts w:ascii="Times New Roman" w:eastAsia="Times New Roman" w:hAnsi="Times New Roman" w:cs="Times New Roman"/>
          <w:color w:val="000000" w:themeColor="text1"/>
          <w:sz w:val="24"/>
          <w:szCs w:val="24"/>
          <w:lang w:eastAsia="en-GB"/>
        </w:rPr>
        <w:t xml:space="preserve">with the locals </w:t>
      </w:r>
      <w:r w:rsidRPr="00A023E5">
        <w:rPr>
          <w:rFonts w:ascii="Times New Roman" w:eastAsia="Times New Roman" w:hAnsi="Times New Roman" w:cs="Times New Roman"/>
          <w:color w:val="000000" w:themeColor="text1"/>
          <w:sz w:val="24"/>
          <w:szCs w:val="24"/>
          <w:lang w:eastAsia="en-GB"/>
        </w:rPr>
        <w:t xml:space="preserve">was seen as detrimental. Alienating villagers and consequently village elders who are the reservoirs of traditional knowledge would not only be damaging to the societal network of the area but would </w:t>
      </w:r>
      <w:r w:rsidR="007B1DD0" w:rsidRPr="00A023E5">
        <w:rPr>
          <w:rFonts w:ascii="Times New Roman" w:eastAsia="Times New Roman" w:hAnsi="Times New Roman" w:cs="Times New Roman"/>
          <w:color w:val="000000" w:themeColor="text1"/>
          <w:sz w:val="24"/>
          <w:szCs w:val="24"/>
          <w:lang w:eastAsia="en-GB"/>
        </w:rPr>
        <w:t xml:space="preserve">also </w:t>
      </w:r>
      <w:r w:rsidRPr="00A023E5">
        <w:rPr>
          <w:rFonts w:ascii="Times New Roman" w:eastAsia="Times New Roman" w:hAnsi="Times New Roman" w:cs="Times New Roman"/>
          <w:color w:val="000000" w:themeColor="text1"/>
          <w:sz w:val="24"/>
          <w:szCs w:val="24"/>
          <w:lang w:eastAsia="en-GB"/>
        </w:rPr>
        <w:t xml:space="preserve">impact biodiversity conservation. </w:t>
      </w:r>
    </w:p>
    <w:p w14:paraId="437E9CE6" w14:textId="34FA7439" w:rsidR="002B748A" w:rsidRPr="00A023E5" w:rsidRDefault="001E7F79" w:rsidP="009549D8">
      <w:pPr>
        <w:spacing w:before="240" w:after="240" w:line="360" w:lineRule="auto"/>
        <w:jc w:val="both"/>
        <w:rPr>
          <w:rFonts w:ascii="Times New Roman" w:eastAsia="Times New Roman" w:hAnsi="Times New Roman" w:cs="Times New Roman"/>
          <w:b/>
          <w:color w:val="000000" w:themeColor="text1"/>
          <w:sz w:val="28"/>
          <w:szCs w:val="28"/>
          <w:lang w:eastAsia="en-GB"/>
        </w:rPr>
      </w:pPr>
      <w:r>
        <w:rPr>
          <w:rFonts w:ascii="Times New Roman" w:eastAsia="Times New Roman" w:hAnsi="Times New Roman" w:cs="Times New Roman"/>
          <w:color w:val="000000" w:themeColor="text1"/>
          <w:sz w:val="24"/>
          <w:szCs w:val="24"/>
          <w:lang w:eastAsia="en-GB"/>
        </w:rPr>
        <w:t>General public</w:t>
      </w:r>
      <w:r w:rsidR="002B748A" w:rsidRPr="00A023E5">
        <w:rPr>
          <w:rFonts w:ascii="Times New Roman" w:eastAsia="Times New Roman" w:hAnsi="Times New Roman" w:cs="Times New Roman"/>
          <w:color w:val="000000" w:themeColor="text1"/>
          <w:sz w:val="24"/>
          <w:szCs w:val="24"/>
          <w:lang w:eastAsia="en-GB"/>
        </w:rPr>
        <w:t xml:space="preserve"> were more familiar with broader aspects of conservation and biodiversity than </w:t>
      </w:r>
      <w:r w:rsidR="007B1DD0" w:rsidRPr="00A023E5">
        <w:rPr>
          <w:rFonts w:ascii="Times New Roman" w:eastAsia="Times New Roman" w:hAnsi="Times New Roman" w:cs="Times New Roman"/>
          <w:color w:val="000000" w:themeColor="text1"/>
          <w:sz w:val="24"/>
          <w:szCs w:val="24"/>
          <w:lang w:eastAsia="en-GB"/>
        </w:rPr>
        <w:t xml:space="preserve">with </w:t>
      </w:r>
      <w:r w:rsidR="002B748A" w:rsidRPr="00A023E5">
        <w:rPr>
          <w:rFonts w:ascii="Times New Roman" w:eastAsia="Times New Roman" w:hAnsi="Times New Roman" w:cs="Times New Roman"/>
          <w:color w:val="000000" w:themeColor="text1"/>
          <w:sz w:val="24"/>
          <w:szCs w:val="24"/>
          <w:lang w:eastAsia="en-GB"/>
        </w:rPr>
        <w:t xml:space="preserve">local knowledge. Forest officers advocated </w:t>
      </w:r>
      <w:r w:rsidR="0032166B">
        <w:rPr>
          <w:rFonts w:ascii="Times New Roman" w:eastAsia="Times New Roman" w:hAnsi="Times New Roman" w:cs="Times New Roman"/>
          <w:color w:val="000000" w:themeColor="text1"/>
          <w:sz w:val="24"/>
          <w:szCs w:val="24"/>
          <w:lang w:eastAsia="en-GB"/>
        </w:rPr>
        <w:t xml:space="preserve">for </w:t>
      </w:r>
      <w:r w:rsidR="002B748A" w:rsidRPr="00A023E5">
        <w:rPr>
          <w:rFonts w:ascii="Times New Roman" w:eastAsia="Times New Roman" w:hAnsi="Times New Roman" w:cs="Times New Roman"/>
          <w:color w:val="000000" w:themeColor="text1"/>
          <w:sz w:val="24"/>
          <w:szCs w:val="24"/>
          <w:lang w:eastAsia="en-GB"/>
        </w:rPr>
        <w:t>biodiversity and conservation education for women and children. Women, across all groups when questioned about nature conservation showed more interest in learning and participation</w:t>
      </w:r>
      <w:r w:rsidR="007B1DD0" w:rsidRPr="00A023E5">
        <w:rPr>
          <w:rFonts w:ascii="Times New Roman" w:eastAsia="Times New Roman" w:hAnsi="Times New Roman" w:cs="Times New Roman"/>
          <w:color w:val="000000" w:themeColor="text1"/>
          <w:sz w:val="24"/>
          <w:szCs w:val="24"/>
          <w:lang w:eastAsia="en-GB"/>
        </w:rPr>
        <w:t xml:space="preserve"> than men</w:t>
      </w:r>
      <w:r w:rsidR="002B748A" w:rsidRPr="00A023E5">
        <w:rPr>
          <w:rFonts w:ascii="Times New Roman" w:eastAsia="Times New Roman" w:hAnsi="Times New Roman" w:cs="Times New Roman"/>
          <w:color w:val="000000" w:themeColor="text1"/>
          <w:sz w:val="24"/>
          <w:szCs w:val="24"/>
          <w:lang w:eastAsia="en-GB"/>
        </w:rPr>
        <w:t xml:space="preserve">. The study also suggested that the younger generation is much </w:t>
      </w:r>
      <w:r w:rsidR="00283711" w:rsidRPr="00A023E5">
        <w:rPr>
          <w:rFonts w:ascii="Times New Roman" w:eastAsia="Times New Roman" w:hAnsi="Times New Roman" w:cs="Times New Roman"/>
          <w:color w:val="000000" w:themeColor="text1"/>
          <w:sz w:val="24"/>
          <w:szCs w:val="24"/>
          <w:lang w:eastAsia="en-GB"/>
        </w:rPr>
        <w:t xml:space="preserve">better </w:t>
      </w:r>
      <w:r w:rsidR="002B748A" w:rsidRPr="00A023E5">
        <w:rPr>
          <w:rFonts w:ascii="Times New Roman" w:eastAsia="Times New Roman" w:hAnsi="Times New Roman" w:cs="Times New Roman"/>
          <w:color w:val="000000" w:themeColor="text1"/>
          <w:sz w:val="24"/>
          <w:szCs w:val="24"/>
          <w:lang w:eastAsia="en-GB"/>
        </w:rPr>
        <w:t>acquaint</w:t>
      </w:r>
      <w:r w:rsidR="00283711" w:rsidRPr="00A023E5">
        <w:rPr>
          <w:rFonts w:ascii="Times New Roman" w:eastAsia="Times New Roman" w:hAnsi="Times New Roman" w:cs="Times New Roman"/>
          <w:color w:val="000000" w:themeColor="text1"/>
          <w:sz w:val="24"/>
          <w:szCs w:val="24"/>
          <w:lang w:eastAsia="en-GB"/>
        </w:rPr>
        <w:t>ed</w:t>
      </w:r>
      <w:r w:rsidR="002B748A" w:rsidRPr="00A023E5">
        <w:rPr>
          <w:rFonts w:ascii="Times New Roman" w:eastAsia="Times New Roman" w:hAnsi="Times New Roman" w:cs="Times New Roman"/>
          <w:color w:val="000000" w:themeColor="text1"/>
          <w:sz w:val="24"/>
          <w:szCs w:val="24"/>
          <w:lang w:eastAsia="en-GB"/>
        </w:rPr>
        <w:t xml:space="preserve"> with terminologies as compared to elders who were more aware of the underpinning process albeit </w:t>
      </w:r>
      <w:r w:rsidR="009A0C39" w:rsidRPr="00A023E5">
        <w:rPr>
          <w:rFonts w:ascii="Times New Roman" w:eastAsia="Times New Roman" w:hAnsi="Times New Roman" w:cs="Times New Roman"/>
          <w:color w:val="000000" w:themeColor="text1"/>
          <w:sz w:val="24"/>
          <w:szCs w:val="24"/>
          <w:lang w:eastAsia="en-GB"/>
        </w:rPr>
        <w:t>non-scientifically</w:t>
      </w:r>
      <w:r w:rsidR="002B748A" w:rsidRPr="00A023E5">
        <w:rPr>
          <w:rFonts w:ascii="Times New Roman" w:eastAsia="Times New Roman" w:hAnsi="Times New Roman" w:cs="Times New Roman"/>
          <w:color w:val="000000" w:themeColor="text1"/>
          <w:sz w:val="24"/>
          <w:szCs w:val="24"/>
          <w:lang w:eastAsia="en-GB"/>
        </w:rPr>
        <w:t xml:space="preserve">. </w:t>
      </w:r>
      <w:r w:rsidR="0032166B">
        <w:rPr>
          <w:rFonts w:ascii="Times New Roman" w:eastAsia="Times New Roman" w:hAnsi="Times New Roman" w:cs="Times New Roman"/>
          <w:color w:val="000000" w:themeColor="text1"/>
          <w:sz w:val="24"/>
          <w:szCs w:val="24"/>
          <w:lang w:eastAsia="en-GB"/>
        </w:rPr>
        <w:t>G</w:t>
      </w:r>
      <w:r>
        <w:rPr>
          <w:rFonts w:ascii="Times New Roman" w:eastAsia="Times New Roman" w:hAnsi="Times New Roman" w:cs="Times New Roman"/>
          <w:color w:val="000000" w:themeColor="text1"/>
          <w:sz w:val="24"/>
          <w:szCs w:val="24"/>
          <w:lang w:eastAsia="en-GB"/>
        </w:rPr>
        <w:t>eneral public</w:t>
      </w:r>
      <w:r w:rsidR="002B748A" w:rsidRPr="00A023E5">
        <w:rPr>
          <w:rFonts w:ascii="Times New Roman" w:eastAsia="Times New Roman" w:hAnsi="Times New Roman" w:cs="Times New Roman"/>
          <w:color w:val="000000" w:themeColor="text1"/>
          <w:sz w:val="24"/>
          <w:szCs w:val="24"/>
          <w:lang w:eastAsia="en-GB"/>
        </w:rPr>
        <w:t xml:space="preserve"> however were more familiar about the broader aspects of conservation and biodiversity rather than local knowledge.</w:t>
      </w:r>
    </w:p>
    <w:p w14:paraId="6B55EA0F" w14:textId="2F460BF1" w:rsidR="002B748A" w:rsidRPr="00EB5D83" w:rsidRDefault="001B199A" w:rsidP="008C3289">
      <w:pPr>
        <w:pStyle w:val="Heading2"/>
        <w:rPr>
          <w:rFonts w:eastAsia="Times New Roman"/>
          <w:lang w:eastAsia="en-GB"/>
        </w:rPr>
      </w:pPr>
      <w:bookmarkStart w:id="71" w:name="_Toc64288456"/>
      <w:r>
        <w:rPr>
          <w:rFonts w:eastAsia="Times New Roman"/>
          <w:lang w:eastAsia="en-GB"/>
        </w:rPr>
        <w:lastRenderedPageBreak/>
        <w:t>4</w:t>
      </w:r>
      <w:r w:rsidR="002B748A" w:rsidRPr="00EB5D83">
        <w:rPr>
          <w:rFonts w:eastAsia="Times New Roman"/>
          <w:lang w:eastAsia="en-GB"/>
        </w:rPr>
        <w:t>.4 Amendments made due to the pilot study</w:t>
      </w:r>
      <w:bookmarkEnd w:id="71"/>
    </w:p>
    <w:p w14:paraId="60CD6857" w14:textId="14C13AE8" w:rsidR="007B1DD0" w:rsidRPr="00A023E5" w:rsidRDefault="002B748A" w:rsidP="009549D8">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I did not have many major </w:t>
      </w:r>
      <w:r w:rsidR="007B1DD0" w:rsidRPr="00A023E5">
        <w:rPr>
          <w:rFonts w:ascii="Times New Roman" w:eastAsia="Times New Roman" w:hAnsi="Times New Roman" w:cs="Times New Roman"/>
          <w:color w:val="000000" w:themeColor="text1"/>
          <w:sz w:val="24"/>
          <w:szCs w:val="24"/>
          <w:lang w:eastAsia="en-GB"/>
        </w:rPr>
        <w:t xml:space="preserve">difficulties </w:t>
      </w:r>
      <w:r w:rsidRPr="00A023E5">
        <w:rPr>
          <w:rFonts w:ascii="Times New Roman" w:eastAsia="Times New Roman" w:hAnsi="Times New Roman" w:cs="Times New Roman"/>
          <w:color w:val="000000" w:themeColor="text1"/>
          <w:sz w:val="24"/>
          <w:szCs w:val="24"/>
          <w:lang w:eastAsia="en-GB"/>
        </w:rPr>
        <w:t>while conducting the interviews due to several reasons. Firstly, my facilitator at the site, being aware of the local area</w:t>
      </w:r>
      <w:r w:rsidR="00E00F54"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was able to get permission from schools for conducting the test without any problems prior to my arrival at the site. He was also aware of the local villages and the best time and places to find village elders. Secondly, my ability to speak Hindi ensured that none of the messages being conveyed were ‘lost in translation’. My only major problem that transpired after the pilot study was the difficulty in analysing and presenting the data.</w:t>
      </w:r>
      <w:r w:rsidR="0032166B">
        <w:rPr>
          <w:rFonts w:ascii="Times New Roman" w:eastAsia="Times New Roman" w:hAnsi="Times New Roman" w:cs="Times New Roman"/>
          <w:color w:val="000000" w:themeColor="text1"/>
          <w:sz w:val="24"/>
          <w:szCs w:val="24"/>
          <w:lang w:eastAsia="en-GB"/>
        </w:rPr>
        <w:t xml:space="preserve"> To address this</w:t>
      </w:r>
      <w:r w:rsidRPr="00A023E5">
        <w:rPr>
          <w:rFonts w:ascii="Times New Roman" w:eastAsia="Times New Roman" w:hAnsi="Times New Roman" w:cs="Times New Roman"/>
          <w:color w:val="000000" w:themeColor="text1"/>
          <w:sz w:val="24"/>
          <w:szCs w:val="24"/>
          <w:lang w:eastAsia="en-GB"/>
        </w:rPr>
        <w:t>, I undertook two training courses on using NVivo</w:t>
      </w:r>
      <w:r w:rsidR="0032166B">
        <w:rPr>
          <w:rFonts w:ascii="Times New Roman" w:eastAsia="Times New Roman" w:hAnsi="Times New Roman" w:cs="Times New Roman"/>
          <w:color w:val="000000" w:themeColor="text1"/>
          <w:sz w:val="24"/>
          <w:szCs w:val="24"/>
          <w:lang w:eastAsia="en-GB"/>
        </w:rPr>
        <w:t>, which helped</w:t>
      </w:r>
      <w:r w:rsidRPr="00A023E5">
        <w:rPr>
          <w:rFonts w:ascii="Times New Roman" w:eastAsia="Times New Roman" w:hAnsi="Times New Roman" w:cs="Times New Roman"/>
          <w:color w:val="000000" w:themeColor="text1"/>
          <w:sz w:val="24"/>
          <w:szCs w:val="24"/>
          <w:lang w:eastAsia="en-GB"/>
        </w:rPr>
        <w:t xml:space="preserve"> in the </w:t>
      </w:r>
      <w:r w:rsidR="00ED18A1" w:rsidRPr="00A023E5">
        <w:rPr>
          <w:rFonts w:ascii="Times New Roman" w:eastAsia="Times New Roman" w:hAnsi="Times New Roman" w:cs="Times New Roman"/>
          <w:color w:val="000000" w:themeColor="text1"/>
          <w:sz w:val="24"/>
          <w:szCs w:val="24"/>
          <w:lang w:eastAsia="en-GB"/>
        </w:rPr>
        <w:t xml:space="preserve">analysis and </w:t>
      </w:r>
      <w:r w:rsidRPr="00A023E5">
        <w:rPr>
          <w:rFonts w:ascii="Times New Roman" w:eastAsia="Times New Roman" w:hAnsi="Times New Roman" w:cs="Times New Roman"/>
          <w:color w:val="000000" w:themeColor="text1"/>
          <w:sz w:val="24"/>
          <w:szCs w:val="24"/>
          <w:lang w:eastAsia="en-GB"/>
        </w:rPr>
        <w:t>presentation of my qualitative data in a meaningful and comprehensive way. I was unable to triangulate the information gathered from all the stakeholders to one broadly converg</w:t>
      </w:r>
      <w:r w:rsidR="007B1DD0" w:rsidRPr="00A023E5">
        <w:rPr>
          <w:rFonts w:ascii="Times New Roman" w:eastAsia="Times New Roman" w:hAnsi="Times New Roman" w:cs="Times New Roman"/>
          <w:color w:val="000000" w:themeColor="text1"/>
          <w:sz w:val="24"/>
          <w:szCs w:val="24"/>
          <w:lang w:eastAsia="en-GB"/>
        </w:rPr>
        <w:t>ing</w:t>
      </w:r>
      <w:r w:rsidRPr="00A023E5">
        <w:rPr>
          <w:rFonts w:ascii="Times New Roman" w:eastAsia="Times New Roman" w:hAnsi="Times New Roman" w:cs="Times New Roman"/>
          <w:color w:val="000000" w:themeColor="text1"/>
          <w:sz w:val="24"/>
          <w:szCs w:val="24"/>
          <w:lang w:eastAsia="en-GB"/>
        </w:rPr>
        <w:t xml:space="preserve"> point. This meant that for a more refined outcome of the project, I had to include one more question </w:t>
      </w:r>
      <w:r w:rsidR="007B1DD0" w:rsidRPr="00A023E5">
        <w:rPr>
          <w:rFonts w:ascii="Times New Roman" w:eastAsia="Times New Roman" w:hAnsi="Times New Roman" w:cs="Times New Roman"/>
          <w:color w:val="000000" w:themeColor="text1"/>
          <w:sz w:val="24"/>
          <w:szCs w:val="24"/>
          <w:lang w:eastAsia="en-GB"/>
        </w:rPr>
        <w:t xml:space="preserve">in the </w:t>
      </w:r>
      <w:r w:rsidRPr="00A023E5">
        <w:rPr>
          <w:rFonts w:ascii="Times New Roman" w:eastAsia="Times New Roman" w:hAnsi="Times New Roman" w:cs="Times New Roman"/>
          <w:color w:val="000000" w:themeColor="text1"/>
          <w:sz w:val="24"/>
          <w:szCs w:val="24"/>
          <w:lang w:eastAsia="en-GB"/>
        </w:rPr>
        <w:t xml:space="preserve">school children’s test on the role of </w:t>
      </w:r>
      <w:r w:rsidR="007B1DD0" w:rsidRPr="00A023E5">
        <w:rPr>
          <w:rFonts w:ascii="Times New Roman" w:eastAsia="Times New Roman" w:hAnsi="Times New Roman" w:cs="Times New Roman"/>
          <w:color w:val="000000" w:themeColor="text1"/>
          <w:sz w:val="24"/>
          <w:szCs w:val="24"/>
          <w:lang w:eastAsia="en-GB"/>
        </w:rPr>
        <w:t xml:space="preserve">national parks </w:t>
      </w:r>
      <w:r w:rsidRPr="00A023E5">
        <w:rPr>
          <w:rFonts w:ascii="Times New Roman" w:eastAsia="Times New Roman" w:hAnsi="Times New Roman" w:cs="Times New Roman"/>
          <w:color w:val="000000" w:themeColor="text1"/>
          <w:sz w:val="24"/>
          <w:szCs w:val="24"/>
          <w:lang w:eastAsia="en-GB"/>
        </w:rPr>
        <w:t xml:space="preserve">and </w:t>
      </w:r>
      <w:r w:rsidR="007B1DD0"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acred groves. Likewise, I also included direct questions about local tradition </w:t>
      </w:r>
      <w:r w:rsidR="007B1DD0" w:rsidRPr="00A023E5">
        <w:rPr>
          <w:rFonts w:ascii="Times New Roman" w:eastAsia="Times New Roman" w:hAnsi="Times New Roman" w:cs="Times New Roman"/>
          <w:color w:val="000000" w:themeColor="text1"/>
          <w:sz w:val="24"/>
          <w:szCs w:val="24"/>
          <w:lang w:eastAsia="en-GB"/>
        </w:rPr>
        <w:t xml:space="preserve">in </w:t>
      </w:r>
      <w:r w:rsidRPr="00A023E5">
        <w:rPr>
          <w:rFonts w:ascii="Times New Roman" w:eastAsia="Times New Roman" w:hAnsi="Times New Roman" w:cs="Times New Roman"/>
          <w:color w:val="000000" w:themeColor="text1"/>
          <w:sz w:val="24"/>
          <w:szCs w:val="24"/>
          <w:lang w:eastAsia="en-GB"/>
        </w:rPr>
        <w:t xml:space="preserve">the questionnaires for </w:t>
      </w:r>
      <w:r w:rsidR="007B1DD0" w:rsidRPr="00A023E5">
        <w:rPr>
          <w:rFonts w:ascii="Times New Roman" w:eastAsia="Times New Roman" w:hAnsi="Times New Roman" w:cs="Times New Roman"/>
          <w:color w:val="000000" w:themeColor="text1"/>
          <w:sz w:val="24"/>
          <w:szCs w:val="24"/>
          <w:lang w:eastAsia="en-GB"/>
        </w:rPr>
        <w:t xml:space="preserve">the </w:t>
      </w:r>
      <w:r w:rsidR="001E7F79">
        <w:rPr>
          <w:rFonts w:ascii="Times New Roman" w:eastAsia="Times New Roman" w:hAnsi="Times New Roman" w:cs="Times New Roman"/>
          <w:color w:val="000000" w:themeColor="text1"/>
          <w:sz w:val="24"/>
          <w:szCs w:val="24"/>
          <w:lang w:eastAsia="en-GB"/>
        </w:rPr>
        <w:t>general public</w:t>
      </w:r>
      <w:r w:rsidRPr="00A023E5">
        <w:rPr>
          <w:rFonts w:ascii="Times New Roman" w:eastAsia="Times New Roman" w:hAnsi="Times New Roman" w:cs="Times New Roman"/>
          <w:color w:val="000000" w:themeColor="text1"/>
          <w:sz w:val="24"/>
          <w:szCs w:val="24"/>
          <w:lang w:eastAsia="en-GB"/>
        </w:rPr>
        <w:t xml:space="preserve"> and VE. </w:t>
      </w:r>
    </w:p>
    <w:p w14:paraId="7CD05A61" w14:textId="4B549D45" w:rsidR="002B748A" w:rsidRPr="00A023E5" w:rsidRDefault="002B748A" w:rsidP="009549D8">
      <w:pPr>
        <w:spacing w:before="240" w:after="240" w:line="360" w:lineRule="auto"/>
        <w:jc w:val="both"/>
        <w:rPr>
          <w:rFonts w:ascii="Times New Roman" w:eastAsia="Times New Roman" w:hAnsi="Times New Roman" w:cs="Times New Roman"/>
          <w:b/>
          <w:color w:val="000000" w:themeColor="text1"/>
          <w:sz w:val="32"/>
          <w:szCs w:val="32"/>
          <w:lang w:eastAsia="en-GB"/>
        </w:rPr>
      </w:pPr>
      <w:r w:rsidRPr="00A023E5">
        <w:rPr>
          <w:rFonts w:ascii="Times New Roman" w:eastAsia="Times New Roman" w:hAnsi="Times New Roman" w:cs="Times New Roman"/>
          <w:color w:val="000000" w:themeColor="text1"/>
          <w:sz w:val="24"/>
          <w:szCs w:val="24"/>
          <w:lang w:eastAsia="en-GB"/>
        </w:rPr>
        <w:t xml:space="preserve">There is an ongoing debate amongst social </w:t>
      </w:r>
      <w:r w:rsidR="007B1DD0" w:rsidRPr="00A023E5">
        <w:rPr>
          <w:rFonts w:ascii="Times New Roman" w:eastAsia="Times New Roman" w:hAnsi="Times New Roman" w:cs="Times New Roman"/>
          <w:color w:val="000000" w:themeColor="text1"/>
          <w:sz w:val="24"/>
          <w:szCs w:val="24"/>
          <w:lang w:eastAsia="en-GB"/>
        </w:rPr>
        <w:t xml:space="preserve">science </w:t>
      </w:r>
      <w:r w:rsidRPr="00A023E5">
        <w:rPr>
          <w:rFonts w:ascii="Times New Roman" w:eastAsia="Times New Roman" w:hAnsi="Times New Roman" w:cs="Times New Roman"/>
          <w:color w:val="000000" w:themeColor="text1"/>
          <w:sz w:val="24"/>
          <w:szCs w:val="24"/>
          <w:lang w:eastAsia="en-GB"/>
        </w:rPr>
        <w:t xml:space="preserve">researchers regarding including data from </w:t>
      </w:r>
      <w:r w:rsidR="00283711" w:rsidRPr="00A023E5">
        <w:rPr>
          <w:rFonts w:ascii="Times New Roman" w:eastAsia="Times New Roman" w:hAnsi="Times New Roman" w:cs="Times New Roman"/>
          <w:color w:val="000000" w:themeColor="text1"/>
          <w:sz w:val="24"/>
          <w:szCs w:val="24"/>
          <w:lang w:eastAsia="en-GB"/>
        </w:rPr>
        <w:t xml:space="preserve">the </w:t>
      </w:r>
      <w:r w:rsidRPr="00A023E5">
        <w:rPr>
          <w:rFonts w:ascii="Times New Roman" w:eastAsia="Times New Roman" w:hAnsi="Times New Roman" w:cs="Times New Roman"/>
          <w:color w:val="000000" w:themeColor="text1"/>
          <w:sz w:val="24"/>
          <w:szCs w:val="24"/>
          <w:lang w:eastAsia="en-GB"/>
        </w:rPr>
        <w:t>pilot study in the main study with some scientist</w:t>
      </w:r>
      <w:r w:rsidR="007B1DD0"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fearing data contamination (</w:t>
      </w:r>
      <w:r w:rsidR="00E90FB5" w:rsidRPr="00A023E5">
        <w:rPr>
          <w:rFonts w:ascii="Times New Roman" w:eastAsia="Times New Roman" w:hAnsi="Times New Roman" w:cs="Times New Roman"/>
          <w:color w:val="000000" w:themeColor="text1"/>
          <w:sz w:val="24"/>
          <w:szCs w:val="24"/>
          <w:lang w:eastAsia="en-GB"/>
        </w:rPr>
        <w:t xml:space="preserve">Van </w:t>
      </w:r>
      <w:r w:rsidRPr="00A023E5">
        <w:rPr>
          <w:rFonts w:ascii="Times New Roman" w:hAnsi="Times New Roman" w:cs="Times New Roman"/>
          <w:color w:val="000000" w:themeColor="text1"/>
          <w:sz w:val="24"/>
          <w:szCs w:val="24"/>
        </w:rPr>
        <w:t>Teijlingen and Hundley 200</w:t>
      </w:r>
      <w:r w:rsidR="00B35600" w:rsidRPr="00A023E5">
        <w:rPr>
          <w:rFonts w:ascii="Times New Roman" w:hAnsi="Times New Roman" w:cs="Times New Roman"/>
          <w:color w:val="000000" w:themeColor="text1"/>
          <w:sz w:val="24"/>
          <w:szCs w:val="24"/>
        </w:rPr>
        <w:t>2</w:t>
      </w:r>
      <w:r w:rsidRPr="00A023E5">
        <w:rPr>
          <w:rFonts w:ascii="Times New Roman" w:hAnsi="Times New Roman" w:cs="Times New Roman"/>
          <w:color w:val="000000" w:themeColor="text1"/>
          <w:sz w:val="24"/>
          <w:szCs w:val="24"/>
        </w:rPr>
        <w:t xml:space="preserve">). </w:t>
      </w:r>
      <w:r w:rsidR="00AF6D03" w:rsidRPr="00A023E5">
        <w:rPr>
          <w:rFonts w:ascii="Times New Roman" w:hAnsi="Times New Roman" w:cs="Times New Roman"/>
          <w:color w:val="000000" w:themeColor="text1"/>
          <w:sz w:val="24"/>
          <w:szCs w:val="24"/>
        </w:rPr>
        <w:t>This is f</w:t>
      </w:r>
      <w:r w:rsidRPr="00A023E5">
        <w:rPr>
          <w:rFonts w:ascii="Times New Roman" w:hAnsi="Times New Roman" w:cs="Times New Roman"/>
          <w:color w:val="000000" w:themeColor="text1"/>
          <w:sz w:val="24"/>
          <w:szCs w:val="24"/>
        </w:rPr>
        <w:t xml:space="preserve">irstly due to the possibility of </w:t>
      </w:r>
      <w:r w:rsidRPr="00A023E5">
        <w:rPr>
          <w:rFonts w:ascii="Times New Roman" w:eastAsia="Times New Roman" w:hAnsi="Times New Roman" w:cs="Times New Roman"/>
          <w:color w:val="000000" w:themeColor="text1"/>
          <w:sz w:val="24"/>
          <w:szCs w:val="24"/>
          <w:lang w:eastAsia="en-GB"/>
        </w:rPr>
        <w:t xml:space="preserve">pilot participants </w:t>
      </w:r>
      <w:r w:rsidR="00283711" w:rsidRPr="00A023E5">
        <w:rPr>
          <w:rFonts w:ascii="Times New Roman" w:eastAsia="Times New Roman" w:hAnsi="Times New Roman" w:cs="Times New Roman"/>
          <w:color w:val="000000" w:themeColor="text1"/>
          <w:sz w:val="24"/>
          <w:szCs w:val="24"/>
          <w:lang w:eastAsia="en-GB"/>
        </w:rPr>
        <w:t>being</w:t>
      </w:r>
      <w:r w:rsidRPr="00A023E5">
        <w:rPr>
          <w:rFonts w:ascii="Times New Roman" w:eastAsia="Times New Roman" w:hAnsi="Times New Roman" w:cs="Times New Roman"/>
          <w:color w:val="000000" w:themeColor="text1"/>
          <w:sz w:val="24"/>
          <w:szCs w:val="24"/>
          <w:lang w:eastAsia="en-GB"/>
        </w:rPr>
        <w:t xml:space="preserve"> recruited again in the main study and secondly, the possibility of inaccurate predictions or assumptions based on the pilot project. In the case of my study, </w:t>
      </w:r>
      <w:r w:rsidR="00AF6D03" w:rsidRPr="00A023E5">
        <w:rPr>
          <w:rFonts w:ascii="Times New Roman" w:eastAsia="Times New Roman" w:hAnsi="Times New Roman" w:cs="Times New Roman"/>
          <w:color w:val="000000" w:themeColor="text1"/>
          <w:sz w:val="24"/>
          <w:szCs w:val="24"/>
          <w:lang w:eastAsia="en-GB"/>
        </w:rPr>
        <w:t>more than</w:t>
      </w:r>
      <w:r w:rsidRPr="00A023E5">
        <w:rPr>
          <w:rFonts w:ascii="Times New Roman" w:eastAsia="Times New Roman" w:hAnsi="Times New Roman" w:cs="Times New Roman"/>
          <w:color w:val="000000" w:themeColor="text1"/>
          <w:sz w:val="24"/>
          <w:szCs w:val="24"/>
          <w:lang w:eastAsia="en-GB"/>
        </w:rPr>
        <w:t xml:space="preserve"> the execution of the data collection process, it was </w:t>
      </w:r>
      <w:r w:rsidR="00AF6D03" w:rsidRPr="00A023E5">
        <w:rPr>
          <w:rFonts w:ascii="Times New Roman" w:eastAsia="Times New Roman" w:hAnsi="Times New Roman" w:cs="Times New Roman"/>
          <w:color w:val="000000" w:themeColor="text1"/>
          <w:sz w:val="24"/>
          <w:szCs w:val="24"/>
          <w:lang w:eastAsia="en-GB"/>
        </w:rPr>
        <w:t xml:space="preserve">the challenge of </w:t>
      </w:r>
      <w:r w:rsidR="00ED18A1" w:rsidRPr="00A023E5">
        <w:rPr>
          <w:rFonts w:ascii="Times New Roman" w:eastAsia="Times New Roman" w:hAnsi="Times New Roman" w:cs="Times New Roman"/>
          <w:color w:val="000000" w:themeColor="text1"/>
          <w:sz w:val="24"/>
          <w:szCs w:val="24"/>
          <w:lang w:eastAsia="en-GB"/>
        </w:rPr>
        <w:t xml:space="preserve">analysing the data and </w:t>
      </w:r>
      <w:r w:rsidRPr="00A023E5">
        <w:rPr>
          <w:rFonts w:ascii="Times New Roman" w:eastAsia="Times New Roman" w:hAnsi="Times New Roman" w:cs="Times New Roman"/>
          <w:color w:val="000000" w:themeColor="text1"/>
          <w:sz w:val="24"/>
          <w:szCs w:val="24"/>
          <w:lang w:eastAsia="en-GB"/>
        </w:rPr>
        <w:t>present</w:t>
      </w:r>
      <w:r w:rsidR="00AF6D03" w:rsidRPr="00A023E5">
        <w:rPr>
          <w:rFonts w:ascii="Times New Roman" w:eastAsia="Times New Roman" w:hAnsi="Times New Roman" w:cs="Times New Roman"/>
          <w:color w:val="000000" w:themeColor="text1"/>
          <w:sz w:val="24"/>
          <w:szCs w:val="24"/>
          <w:lang w:eastAsia="en-GB"/>
        </w:rPr>
        <w:t>ing</w:t>
      </w:r>
      <w:r w:rsidRPr="00A023E5">
        <w:rPr>
          <w:rFonts w:ascii="Times New Roman" w:eastAsia="Times New Roman" w:hAnsi="Times New Roman" w:cs="Times New Roman"/>
          <w:color w:val="000000" w:themeColor="text1"/>
          <w:sz w:val="24"/>
          <w:szCs w:val="24"/>
          <w:lang w:eastAsia="en-GB"/>
        </w:rPr>
        <w:t xml:space="preserve"> the </w:t>
      </w:r>
      <w:r w:rsidR="00561E1B" w:rsidRPr="00A023E5">
        <w:rPr>
          <w:rFonts w:ascii="Times New Roman" w:eastAsia="Times New Roman" w:hAnsi="Times New Roman" w:cs="Times New Roman"/>
          <w:color w:val="000000" w:themeColor="text1"/>
          <w:sz w:val="24"/>
          <w:szCs w:val="24"/>
          <w:lang w:eastAsia="en-GB"/>
        </w:rPr>
        <w:t>results in</w:t>
      </w:r>
      <w:r w:rsidRPr="00A023E5">
        <w:rPr>
          <w:rFonts w:ascii="Times New Roman" w:eastAsia="Times New Roman" w:hAnsi="Times New Roman" w:cs="Times New Roman"/>
          <w:color w:val="000000" w:themeColor="text1"/>
          <w:sz w:val="24"/>
          <w:szCs w:val="24"/>
          <w:lang w:eastAsia="en-GB"/>
        </w:rPr>
        <w:t xml:space="preserve"> a more meaningful way which led to the inclusion of further questions. Additionally, </w:t>
      </w:r>
      <w:r w:rsidR="00AF6D03" w:rsidRPr="00A023E5">
        <w:rPr>
          <w:rFonts w:ascii="Times New Roman" w:eastAsia="Times New Roman" w:hAnsi="Times New Roman" w:cs="Times New Roman"/>
          <w:color w:val="000000" w:themeColor="text1"/>
          <w:sz w:val="24"/>
          <w:szCs w:val="24"/>
          <w:lang w:eastAsia="en-GB"/>
        </w:rPr>
        <w:t>there were</w:t>
      </w:r>
      <w:r w:rsidRPr="00A023E5">
        <w:rPr>
          <w:rFonts w:ascii="Times New Roman" w:eastAsia="Times New Roman" w:hAnsi="Times New Roman" w:cs="Times New Roman"/>
          <w:color w:val="000000" w:themeColor="text1"/>
          <w:sz w:val="24"/>
          <w:szCs w:val="24"/>
          <w:lang w:eastAsia="en-GB"/>
        </w:rPr>
        <w:t xml:space="preserve"> a new set of students this year so </w:t>
      </w:r>
      <w:r w:rsidR="00AF6D03" w:rsidRPr="00A023E5">
        <w:rPr>
          <w:rFonts w:ascii="Times New Roman" w:eastAsia="Times New Roman" w:hAnsi="Times New Roman" w:cs="Times New Roman"/>
          <w:color w:val="000000" w:themeColor="text1"/>
          <w:sz w:val="24"/>
          <w:szCs w:val="24"/>
          <w:lang w:eastAsia="en-GB"/>
        </w:rPr>
        <w:t xml:space="preserve">there were </w:t>
      </w:r>
      <w:r w:rsidRPr="00A023E5">
        <w:rPr>
          <w:rFonts w:ascii="Times New Roman" w:eastAsia="Times New Roman" w:hAnsi="Times New Roman" w:cs="Times New Roman"/>
          <w:color w:val="000000" w:themeColor="text1"/>
          <w:sz w:val="24"/>
          <w:szCs w:val="24"/>
          <w:lang w:eastAsia="en-GB"/>
        </w:rPr>
        <w:t>no repeated participants for school tests</w:t>
      </w:r>
      <w:r w:rsidR="00AF6D03"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 xml:space="preserve">new places were </w:t>
      </w:r>
      <w:r w:rsidR="00AF6D03" w:rsidRPr="00A023E5">
        <w:rPr>
          <w:rFonts w:ascii="Times New Roman" w:eastAsia="Times New Roman" w:hAnsi="Times New Roman" w:cs="Times New Roman"/>
          <w:color w:val="000000" w:themeColor="text1"/>
          <w:sz w:val="24"/>
          <w:szCs w:val="24"/>
          <w:lang w:eastAsia="en-GB"/>
        </w:rPr>
        <w:t xml:space="preserve">also </w:t>
      </w:r>
      <w:r w:rsidRPr="00A023E5">
        <w:rPr>
          <w:rFonts w:ascii="Times New Roman" w:eastAsia="Times New Roman" w:hAnsi="Times New Roman" w:cs="Times New Roman"/>
          <w:color w:val="000000" w:themeColor="text1"/>
          <w:sz w:val="24"/>
          <w:szCs w:val="24"/>
          <w:lang w:eastAsia="en-GB"/>
        </w:rPr>
        <w:t>chosen for the survey so no VE</w:t>
      </w:r>
      <w:r w:rsidR="00AF6D03" w:rsidRPr="00A023E5">
        <w:rPr>
          <w:rFonts w:ascii="Times New Roman" w:eastAsia="Times New Roman" w:hAnsi="Times New Roman" w:cs="Times New Roman"/>
          <w:color w:val="000000" w:themeColor="text1"/>
          <w:sz w:val="24"/>
          <w:szCs w:val="24"/>
          <w:lang w:eastAsia="en-GB"/>
        </w:rPr>
        <w:t>s</w:t>
      </w:r>
      <w:r w:rsidRPr="00A023E5">
        <w:rPr>
          <w:rFonts w:ascii="Times New Roman" w:eastAsia="Times New Roman" w:hAnsi="Times New Roman" w:cs="Times New Roman"/>
          <w:color w:val="000000" w:themeColor="text1"/>
          <w:sz w:val="24"/>
          <w:szCs w:val="24"/>
          <w:lang w:eastAsia="en-GB"/>
        </w:rPr>
        <w:t xml:space="preserve"> or GP</w:t>
      </w:r>
      <w:r w:rsidR="00AF6D03" w:rsidRPr="00A023E5">
        <w:rPr>
          <w:rFonts w:ascii="Times New Roman" w:eastAsia="Times New Roman" w:hAnsi="Times New Roman" w:cs="Times New Roman"/>
          <w:color w:val="000000" w:themeColor="text1"/>
          <w:sz w:val="24"/>
          <w:szCs w:val="24"/>
          <w:lang w:eastAsia="en-GB"/>
        </w:rPr>
        <w:t xml:space="preserve"> members</w:t>
      </w:r>
      <w:r w:rsidRPr="00A023E5">
        <w:rPr>
          <w:rFonts w:ascii="Times New Roman" w:eastAsia="Times New Roman" w:hAnsi="Times New Roman" w:cs="Times New Roman"/>
          <w:color w:val="000000" w:themeColor="text1"/>
          <w:sz w:val="24"/>
          <w:szCs w:val="24"/>
          <w:lang w:eastAsia="en-GB"/>
        </w:rPr>
        <w:t xml:space="preserve"> were repeated either. </w:t>
      </w:r>
    </w:p>
    <w:p w14:paraId="60284242" w14:textId="2B9E1BD0" w:rsidR="002B748A" w:rsidRPr="00EB5D83" w:rsidRDefault="001B199A" w:rsidP="008C3289">
      <w:pPr>
        <w:pStyle w:val="Heading2"/>
        <w:rPr>
          <w:rFonts w:eastAsia="Times New Roman"/>
          <w:lang w:eastAsia="en-GB"/>
        </w:rPr>
      </w:pPr>
      <w:bookmarkStart w:id="72" w:name="_Toc64288457"/>
      <w:r>
        <w:rPr>
          <w:rFonts w:eastAsia="Times New Roman"/>
          <w:lang w:eastAsia="en-GB"/>
        </w:rPr>
        <w:lastRenderedPageBreak/>
        <w:t>4</w:t>
      </w:r>
      <w:r w:rsidR="002B748A" w:rsidRPr="00EB5D83">
        <w:rPr>
          <w:rFonts w:eastAsia="Times New Roman"/>
          <w:lang w:eastAsia="en-GB"/>
        </w:rPr>
        <w:t>.5 Results from the main study</w:t>
      </w:r>
      <w:bookmarkEnd w:id="72"/>
      <w:r w:rsidR="002B748A" w:rsidRPr="00EB5D83">
        <w:rPr>
          <w:rFonts w:eastAsia="Times New Roman"/>
          <w:lang w:eastAsia="en-GB"/>
        </w:rPr>
        <w:t xml:space="preserve"> </w:t>
      </w:r>
    </w:p>
    <w:p w14:paraId="0382C41C" w14:textId="72571082" w:rsidR="002B748A" w:rsidRPr="00EB5D83" w:rsidRDefault="001B199A" w:rsidP="008F105D">
      <w:pPr>
        <w:pStyle w:val="Heading3"/>
        <w:rPr>
          <w:rFonts w:eastAsia="Times New Roman"/>
          <w:lang w:eastAsia="en-GB"/>
        </w:rPr>
      </w:pPr>
      <w:bookmarkStart w:id="73" w:name="_Toc64288458"/>
      <w:r>
        <w:rPr>
          <w:rFonts w:eastAsia="Times New Roman"/>
          <w:lang w:eastAsia="en-GB"/>
        </w:rPr>
        <w:t>4</w:t>
      </w:r>
      <w:r w:rsidR="002B748A" w:rsidRPr="00EB5D83">
        <w:rPr>
          <w:rFonts w:eastAsia="Times New Roman"/>
          <w:lang w:eastAsia="en-GB"/>
        </w:rPr>
        <w:t>.5.1 S</w:t>
      </w:r>
      <w:r w:rsidR="000F1D78">
        <w:rPr>
          <w:rFonts w:eastAsia="Times New Roman"/>
          <w:lang w:eastAsia="en-GB"/>
        </w:rPr>
        <w:t>tudents’</w:t>
      </w:r>
      <w:r w:rsidR="002B748A" w:rsidRPr="00EB5D83">
        <w:rPr>
          <w:rFonts w:eastAsia="Times New Roman"/>
          <w:lang w:eastAsia="en-GB"/>
        </w:rPr>
        <w:t xml:space="preserve"> combined test results across all sites</w:t>
      </w:r>
      <w:bookmarkEnd w:id="73"/>
    </w:p>
    <w:p w14:paraId="47116CD0" w14:textId="77777777" w:rsidR="00D31DB0" w:rsidRDefault="002B748A" w:rsidP="00D31DB0">
      <w:pPr>
        <w:spacing w:after="160" w:line="240" w:lineRule="auto"/>
        <w:jc w:val="both"/>
      </w:pPr>
      <w:r w:rsidRPr="002B748A">
        <w:rPr>
          <w:rFonts w:ascii="Times New Roman" w:eastAsia="Times New Roman" w:hAnsi="Times New Roman" w:cs="Times New Roman"/>
          <w:b/>
          <w:noProof/>
          <w:color w:val="333333"/>
          <w:sz w:val="28"/>
          <w:szCs w:val="28"/>
          <w:lang w:eastAsia="en-GB"/>
        </w:rPr>
        <w:drawing>
          <wp:inline distT="0" distB="0" distL="0" distR="0" wp14:anchorId="0AA1986F" wp14:editId="16A43A08">
            <wp:extent cx="5098694" cy="2901916"/>
            <wp:effectExtent l="0" t="0" r="698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4">
                      <a:extLst>
                        <a:ext uri="{28A0092B-C50C-407E-A947-70E740481C1C}">
                          <a14:useLocalDpi xmlns:a14="http://schemas.microsoft.com/office/drawing/2010/main"/>
                        </a:ext>
                      </a:extLst>
                    </a:blip>
                    <a:srcRect t="10106" b="4521"/>
                    <a:stretch/>
                  </pic:blipFill>
                  <pic:spPr bwMode="auto">
                    <a:xfrm>
                      <a:off x="0" y="0"/>
                      <a:ext cx="5136405" cy="2923379"/>
                    </a:xfrm>
                    <a:prstGeom prst="rect">
                      <a:avLst/>
                    </a:prstGeom>
                    <a:noFill/>
                    <a:ln>
                      <a:noFill/>
                    </a:ln>
                    <a:extLst>
                      <a:ext uri="{53640926-AAD7-44D8-BBD7-CCE9431645EC}">
                        <a14:shadowObscured xmlns:a14="http://schemas.microsoft.com/office/drawing/2010/main"/>
                      </a:ext>
                    </a:extLst>
                  </pic:spPr>
                </pic:pic>
              </a:graphicData>
            </a:graphic>
          </wp:inline>
        </w:drawing>
      </w:r>
      <w:r w:rsidR="000157E1">
        <w:t xml:space="preserve"> </w:t>
      </w:r>
      <w:r w:rsidR="00D31DB0">
        <w:t xml:space="preserve">                               </w:t>
      </w:r>
    </w:p>
    <w:p w14:paraId="1BE796DD" w14:textId="2A309E3B" w:rsidR="00D31DB0" w:rsidRDefault="00931231" w:rsidP="00D31DB0">
      <w:pPr>
        <w:spacing w:after="160" w:line="240" w:lineRule="auto"/>
        <w:jc w:val="both"/>
        <w:rPr>
          <w:rFonts w:ascii="Times New Roman" w:eastAsia="Times New Roman" w:hAnsi="Times New Roman" w:cs="Times New Roman"/>
          <w:color w:val="333333"/>
          <w:sz w:val="24"/>
          <w:szCs w:val="24"/>
          <w:lang w:eastAsia="en-GB"/>
        </w:rPr>
      </w:pPr>
      <w:r w:rsidRPr="00D31DB0">
        <w:rPr>
          <w:rFonts w:ascii="Times New Roman" w:hAnsi="Times New Roman" w:cs="Times New Roman"/>
          <w:sz w:val="24"/>
          <w:szCs w:val="24"/>
        </w:rPr>
        <w:t>Figure 2</w:t>
      </w:r>
      <w:r w:rsidR="00887DEB" w:rsidRPr="00D31DB0">
        <w:rPr>
          <w:rFonts w:ascii="Times New Roman" w:hAnsi="Times New Roman" w:cs="Times New Roman"/>
          <w:sz w:val="24"/>
          <w:szCs w:val="24"/>
        </w:rPr>
        <w:t>1</w:t>
      </w:r>
      <w:r w:rsidR="00ED6CA6" w:rsidRPr="00D31DB0">
        <w:rPr>
          <w:rFonts w:ascii="Times New Roman" w:hAnsi="Times New Roman" w:cs="Times New Roman"/>
          <w:sz w:val="24"/>
          <w:szCs w:val="24"/>
        </w:rPr>
        <w:t>.</w:t>
      </w:r>
      <w:r w:rsidR="002B748A" w:rsidRPr="00D31DB0">
        <w:rPr>
          <w:rFonts w:ascii="Times New Roman" w:hAnsi="Times New Roman" w:cs="Times New Roman"/>
          <w:sz w:val="24"/>
          <w:szCs w:val="24"/>
        </w:rPr>
        <w:t xml:space="preserve"> </w:t>
      </w:r>
      <w:r w:rsidR="000157E1" w:rsidRPr="00D31DB0">
        <w:rPr>
          <w:rFonts w:ascii="Times New Roman" w:hAnsi="Times New Roman" w:cs="Times New Roman"/>
          <w:sz w:val="24"/>
          <w:szCs w:val="24"/>
        </w:rPr>
        <w:t xml:space="preserve">Boxplot of students test results showing differences in the level of knowledge in four different science subjects (Biology, (B), Chemistry (C), </w:t>
      </w:r>
      <w:r w:rsidR="009A0C39" w:rsidRPr="00D31DB0">
        <w:rPr>
          <w:rFonts w:ascii="Times New Roman" w:hAnsi="Times New Roman" w:cs="Times New Roman"/>
          <w:sz w:val="24"/>
          <w:szCs w:val="24"/>
        </w:rPr>
        <w:t>Physics</w:t>
      </w:r>
      <w:r w:rsidR="000157E1" w:rsidRPr="00D31DB0">
        <w:rPr>
          <w:rFonts w:ascii="Times New Roman" w:hAnsi="Times New Roman" w:cs="Times New Roman"/>
          <w:sz w:val="24"/>
          <w:szCs w:val="24"/>
        </w:rPr>
        <w:t xml:space="preserve"> (P) and Biodiversity (Bio) (n=203).</w:t>
      </w:r>
      <w:r w:rsidR="00956C0A" w:rsidRPr="00D31DB0">
        <w:rPr>
          <w:rFonts w:ascii="Times New Roman" w:hAnsi="Times New Roman" w:cs="Times New Roman"/>
          <w:sz w:val="24"/>
          <w:szCs w:val="24"/>
        </w:rPr>
        <w:t xml:space="preserve"> </w:t>
      </w:r>
    </w:p>
    <w:p w14:paraId="17240D42" w14:textId="7094EA26" w:rsidR="002B748A" w:rsidRPr="00A023E5" w:rsidRDefault="002B748A" w:rsidP="009549D8">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Students</w:t>
      </w:r>
      <w:r w:rsidR="001525F5" w:rsidRPr="00A023E5">
        <w:rPr>
          <w:rFonts w:ascii="Times New Roman" w:eastAsia="Times New Roman" w:hAnsi="Times New Roman" w:cs="Times New Roman"/>
          <w:color w:val="000000" w:themeColor="text1"/>
          <w:sz w:val="24"/>
          <w:szCs w:val="24"/>
          <w:lang w:eastAsia="en-GB"/>
        </w:rPr>
        <w:t>’</w:t>
      </w:r>
      <w:r w:rsidRPr="00A023E5">
        <w:rPr>
          <w:rFonts w:ascii="Times New Roman" w:eastAsia="Times New Roman" w:hAnsi="Times New Roman" w:cs="Times New Roman"/>
          <w:color w:val="000000" w:themeColor="text1"/>
          <w:sz w:val="24"/>
          <w:szCs w:val="24"/>
          <w:lang w:eastAsia="en-GB"/>
        </w:rPr>
        <w:t xml:space="preserve"> test results show a significant difference in the level of knowledge </w:t>
      </w:r>
      <w:r w:rsidR="001525F5" w:rsidRPr="00A023E5">
        <w:rPr>
          <w:rFonts w:ascii="Times New Roman" w:eastAsia="Times New Roman" w:hAnsi="Times New Roman" w:cs="Times New Roman"/>
          <w:color w:val="000000" w:themeColor="text1"/>
          <w:sz w:val="24"/>
          <w:szCs w:val="24"/>
          <w:lang w:eastAsia="en-GB"/>
        </w:rPr>
        <w:t xml:space="preserve">among </w:t>
      </w:r>
      <w:r w:rsidRPr="00A023E5">
        <w:rPr>
          <w:rFonts w:ascii="Times New Roman" w:eastAsia="Times New Roman" w:hAnsi="Times New Roman" w:cs="Times New Roman"/>
          <w:color w:val="000000" w:themeColor="text1"/>
          <w:sz w:val="24"/>
          <w:szCs w:val="24"/>
          <w:lang w:eastAsia="en-GB"/>
        </w:rPr>
        <w:t>students across the four main science areas (Table</w:t>
      </w:r>
      <w:r w:rsidR="00956C0A" w:rsidRPr="00A023E5">
        <w:rPr>
          <w:rFonts w:ascii="Times New Roman" w:eastAsia="Times New Roman" w:hAnsi="Times New Roman" w:cs="Times New Roman"/>
          <w:color w:val="000000" w:themeColor="text1"/>
          <w:sz w:val="24"/>
          <w:szCs w:val="24"/>
          <w:lang w:eastAsia="en-GB"/>
        </w:rPr>
        <w:t xml:space="preserve"> 10</w:t>
      </w:r>
      <w:r w:rsidRPr="00A023E5">
        <w:rPr>
          <w:rFonts w:ascii="Times New Roman" w:eastAsia="Times New Roman" w:hAnsi="Times New Roman" w:cs="Times New Roman"/>
          <w:color w:val="000000" w:themeColor="text1"/>
          <w:sz w:val="24"/>
          <w:szCs w:val="24"/>
          <w:lang w:eastAsia="en-GB"/>
        </w:rPr>
        <w:t xml:space="preserve">), with </w:t>
      </w:r>
      <w:r w:rsidR="001525F5" w:rsidRPr="00A023E5">
        <w:rPr>
          <w:rFonts w:ascii="Times New Roman" w:eastAsia="Times New Roman" w:hAnsi="Times New Roman" w:cs="Times New Roman"/>
          <w:color w:val="000000" w:themeColor="text1"/>
          <w:sz w:val="24"/>
          <w:szCs w:val="24"/>
          <w:lang w:eastAsia="en-GB"/>
        </w:rPr>
        <w:t>B</w:t>
      </w:r>
      <w:r w:rsidRPr="00A023E5">
        <w:rPr>
          <w:rFonts w:ascii="Times New Roman" w:eastAsia="Times New Roman" w:hAnsi="Times New Roman" w:cs="Times New Roman"/>
          <w:color w:val="000000" w:themeColor="text1"/>
          <w:sz w:val="24"/>
          <w:szCs w:val="24"/>
          <w:lang w:eastAsia="en-GB"/>
        </w:rPr>
        <w:t xml:space="preserve">iodiversity scoring the lowest </w:t>
      </w:r>
      <w:r w:rsidR="009549D8" w:rsidRPr="00A023E5">
        <w:rPr>
          <w:rFonts w:ascii="Times New Roman" w:eastAsia="Times New Roman" w:hAnsi="Times New Roman" w:cs="Times New Roman"/>
          <w:color w:val="000000" w:themeColor="text1"/>
          <w:sz w:val="24"/>
          <w:szCs w:val="24"/>
          <w:lang w:eastAsia="en-GB"/>
        </w:rPr>
        <w:t>in the main study</w:t>
      </w:r>
      <w:r w:rsidR="001C7EA8" w:rsidRPr="00A023E5">
        <w:rPr>
          <w:rFonts w:ascii="Times New Roman" w:eastAsia="Times New Roman" w:hAnsi="Times New Roman" w:cs="Times New Roman"/>
          <w:color w:val="000000" w:themeColor="text1"/>
          <w:sz w:val="24"/>
          <w:szCs w:val="24"/>
          <w:lang w:eastAsia="en-GB"/>
        </w:rPr>
        <w:t>.</w:t>
      </w:r>
      <w:r w:rsidR="009549D8" w:rsidRPr="00A023E5">
        <w:rPr>
          <w:rFonts w:ascii="Times New Roman" w:eastAsia="Times New Roman" w:hAnsi="Times New Roman" w:cs="Times New Roman"/>
          <w:color w:val="000000" w:themeColor="text1"/>
          <w:sz w:val="24"/>
          <w:szCs w:val="24"/>
          <w:lang w:eastAsia="en-GB"/>
        </w:rPr>
        <w:t xml:space="preserve"> </w:t>
      </w:r>
      <w:r w:rsidRPr="00A023E5">
        <w:rPr>
          <w:rFonts w:ascii="Times New Roman" w:eastAsia="Times New Roman" w:hAnsi="Times New Roman" w:cs="Times New Roman"/>
          <w:color w:val="000000" w:themeColor="text1"/>
          <w:sz w:val="24"/>
          <w:szCs w:val="24"/>
          <w:lang w:eastAsia="en-GB"/>
        </w:rPr>
        <w:t xml:space="preserve"> </w:t>
      </w:r>
      <w:r w:rsidR="00823C5B" w:rsidRPr="00A023E5">
        <w:rPr>
          <w:rFonts w:ascii="Times New Roman" w:eastAsia="Times New Roman" w:hAnsi="Times New Roman" w:cs="Times New Roman"/>
          <w:color w:val="000000" w:themeColor="text1"/>
          <w:sz w:val="24"/>
          <w:szCs w:val="24"/>
          <w:lang w:eastAsia="en-GB"/>
        </w:rPr>
        <w:t>B</w:t>
      </w:r>
      <w:r w:rsidRPr="00A023E5">
        <w:rPr>
          <w:rFonts w:ascii="Times New Roman" w:eastAsia="Times New Roman" w:hAnsi="Times New Roman" w:cs="Times New Roman"/>
          <w:color w:val="000000" w:themeColor="text1"/>
          <w:sz w:val="24"/>
          <w:szCs w:val="24"/>
          <w:lang w:eastAsia="en-GB"/>
        </w:rPr>
        <w:t xml:space="preserve">iology and </w:t>
      </w:r>
      <w:r w:rsidR="00823C5B" w:rsidRPr="00A023E5">
        <w:rPr>
          <w:rFonts w:ascii="Times New Roman" w:eastAsia="Times New Roman" w:hAnsi="Times New Roman" w:cs="Times New Roman"/>
          <w:color w:val="000000" w:themeColor="text1"/>
          <w:sz w:val="24"/>
          <w:szCs w:val="24"/>
          <w:lang w:eastAsia="en-GB"/>
        </w:rPr>
        <w:t>C</w:t>
      </w:r>
      <w:r w:rsidRPr="00A023E5">
        <w:rPr>
          <w:rFonts w:ascii="Times New Roman" w:eastAsia="Times New Roman" w:hAnsi="Times New Roman" w:cs="Times New Roman"/>
          <w:color w:val="000000" w:themeColor="text1"/>
          <w:sz w:val="24"/>
          <w:szCs w:val="24"/>
          <w:lang w:eastAsia="en-GB"/>
        </w:rPr>
        <w:t xml:space="preserve">hemistry </w:t>
      </w:r>
      <w:r w:rsidR="001C7EA8" w:rsidRPr="00A023E5">
        <w:rPr>
          <w:rFonts w:ascii="Times New Roman" w:eastAsia="Times New Roman" w:hAnsi="Times New Roman" w:cs="Times New Roman"/>
          <w:color w:val="000000" w:themeColor="text1"/>
          <w:sz w:val="24"/>
          <w:szCs w:val="24"/>
          <w:lang w:eastAsia="en-GB"/>
        </w:rPr>
        <w:t>scores were</w:t>
      </w:r>
      <w:r w:rsidRPr="00A023E5">
        <w:rPr>
          <w:rFonts w:ascii="Times New Roman" w:eastAsia="Times New Roman" w:hAnsi="Times New Roman" w:cs="Times New Roman"/>
          <w:color w:val="000000" w:themeColor="text1"/>
          <w:sz w:val="24"/>
          <w:szCs w:val="24"/>
          <w:lang w:eastAsia="en-GB"/>
        </w:rPr>
        <w:t xml:space="preserve"> higher in the pilot test results as well as the main study.</w:t>
      </w:r>
      <w:r w:rsidR="001525F5" w:rsidRPr="00A023E5">
        <w:rPr>
          <w:rFonts w:ascii="Times New Roman" w:eastAsia="Times New Roman" w:hAnsi="Times New Roman" w:cs="Times New Roman"/>
          <w:color w:val="000000" w:themeColor="text1"/>
          <w:sz w:val="24"/>
          <w:szCs w:val="24"/>
          <w:lang w:eastAsia="en-GB"/>
        </w:rPr>
        <w:t xml:space="preserve"> Biodiversity and Physics appear to have similar results.</w:t>
      </w:r>
    </w:p>
    <w:p w14:paraId="5D1D57F2" w14:textId="0E472A53" w:rsidR="002B748A" w:rsidRPr="00A023E5" w:rsidRDefault="002B748A" w:rsidP="003B3E22">
      <w:pPr>
        <w:spacing w:before="360" w:after="160" w:line="24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Table. 10</w:t>
      </w:r>
      <w:r w:rsidR="00956C0A" w:rsidRPr="00A023E5">
        <w:rPr>
          <w:rFonts w:ascii="Times New Roman" w:eastAsia="Times New Roman" w:hAnsi="Times New Roman" w:cs="Times New Roman"/>
          <w:color w:val="000000" w:themeColor="text1"/>
          <w:sz w:val="24"/>
          <w:szCs w:val="24"/>
          <w:lang w:eastAsia="en-GB"/>
        </w:rPr>
        <w:t xml:space="preserve"> Test results showing significant difference between Biology, Chemistry, Biodiversity and Physics.  </w:t>
      </w:r>
    </w:p>
    <w:tbl>
      <w:tblPr>
        <w:tblStyle w:val="TableGrid5"/>
        <w:tblW w:w="0" w:type="auto"/>
        <w:tblLook w:val="04A0" w:firstRow="1" w:lastRow="0" w:firstColumn="1" w:lastColumn="0" w:noHBand="0" w:noVBand="1"/>
      </w:tblPr>
      <w:tblGrid>
        <w:gridCol w:w="3079"/>
        <w:gridCol w:w="3057"/>
        <w:gridCol w:w="2880"/>
      </w:tblGrid>
      <w:tr w:rsidR="002B748A" w:rsidRPr="00A023E5" w14:paraId="744BB904" w14:textId="77777777" w:rsidTr="00ED6CA6">
        <w:tc>
          <w:tcPr>
            <w:tcW w:w="9016" w:type="dxa"/>
            <w:gridSpan w:val="3"/>
            <w:vAlign w:val="center"/>
          </w:tcPr>
          <w:p w14:paraId="49C3B6E1" w14:textId="579AC428"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Kruskal-Wallis, H3 = 260.02, p &lt;0.001 post hoc Mann-Whitney U</w:t>
            </w:r>
          </w:p>
        </w:tc>
      </w:tr>
      <w:tr w:rsidR="002B748A" w:rsidRPr="00A023E5" w14:paraId="656D3304" w14:textId="77777777" w:rsidTr="00ED6CA6">
        <w:tc>
          <w:tcPr>
            <w:tcW w:w="3079" w:type="dxa"/>
            <w:vAlign w:val="center"/>
          </w:tcPr>
          <w:p w14:paraId="1805C225"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Chemistry</w:t>
            </w:r>
          </w:p>
        </w:tc>
        <w:tc>
          <w:tcPr>
            <w:tcW w:w="3057" w:type="dxa"/>
            <w:vAlign w:val="center"/>
          </w:tcPr>
          <w:p w14:paraId="2FF5CA4D" w14:textId="50C1486F"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W=47318.50, N=203, 203 </w:t>
            </w:r>
          </w:p>
        </w:tc>
        <w:tc>
          <w:tcPr>
            <w:tcW w:w="2880" w:type="dxa"/>
            <w:vAlign w:val="center"/>
          </w:tcPr>
          <w:p w14:paraId="035EC30B"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61F62B07" w14:textId="77777777" w:rsidTr="00ED6CA6">
        <w:tc>
          <w:tcPr>
            <w:tcW w:w="3079" w:type="dxa"/>
            <w:vAlign w:val="center"/>
          </w:tcPr>
          <w:p w14:paraId="294B1F3C" w14:textId="62AF0DC2"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Physics</w:t>
            </w:r>
          </w:p>
        </w:tc>
        <w:tc>
          <w:tcPr>
            <w:tcW w:w="3057" w:type="dxa"/>
            <w:vAlign w:val="center"/>
          </w:tcPr>
          <w:p w14:paraId="41FA0129" w14:textId="2AE6D9F9"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W=55407.5, N=203, 203</w:t>
            </w:r>
          </w:p>
        </w:tc>
        <w:tc>
          <w:tcPr>
            <w:tcW w:w="2880" w:type="dxa"/>
            <w:vAlign w:val="center"/>
          </w:tcPr>
          <w:p w14:paraId="2F0B5CDC"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1603DDA7" w14:textId="77777777" w:rsidTr="00ED6CA6">
        <w:tc>
          <w:tcPr>
            <w:tcW w:w="3079" w:type="dxa"/>
            <w:vAlign w:val="center"/>
          </w:tcPr>
          <w:p w14:paraId="3BDD93D8" w14:textId="57A58C68"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Biology and Biodiversity</w:t>
            </w:r>
          </w:p>
        </w:tc>
        <w:tc>
          <w:tcPr>
            <w:tcW w:w="3057" w:type="dxa"/>
            <w:vAlign w:val="center"/>
          </w:tcPr>
          <w:p w14:paraId="3E7D9950" w14:textId="7D5A9DC5"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W=57073.0, N=203, 203</w:t>
            </w:r>
          </w:p>
        </w:tc>
        <w:tc>
          <w:tcPr>
            <w:tcW w:w="2880" w:type="dxa"/>
            <w:vAlign w:val="center"/>
          </w:tcPr>
          <w:p w14:paraId="736F75B7"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1C630ACF" w14:textId="77777777" w:rsidTr="00ED6CA6">
        <w:tc>
          <w:tcPr>
            <w:tcW w:w="3079" w:type="dxa"/>
            <w:vAlign w:val="center"/>
          </w:tcPr>
          <w:p w14:paraId="2D5B0000" w14:textId="42AFCB0C"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Chemistry and Physics</w:t>
            </w:r>
          </w:p>
        </w:tc>
        <w:tc>
          <w:tcPr>
            <w:tcW w:w="3057" w:type="dxa"/>
            <w:vAlign w:val="center"/>
          </w:tcPr>
          <w:p w14:paraId="171BB98C" w14:textId="3DE5E2BD"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W=50716.5, N=203, 203</w:t>
            </w:r>
          </w:p>
        </w:tc>
        <w:tc>
          <w:tcPr>
            <w:tcW w:w="2880" w:type="dxa"/>
            <w:vAlign w:val="center"/>
          </w:tcPr>
          <w:p w14:paraId="1DA9F685"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574D7BAB" w14:textId="77777777" w:rsidTr="00ED6CA6">
        <w:tc>
          <w:tcPr>
            <w:tcW w:w="3079" w:type="dxa"/>
            <w:vAlign w:val="center"/>
          </w:tcPr>
          <w:p w14:paraId="1EA26D69" w14:textId="4CAD6FA0"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Chemistry and Biodiversity</w:t>
            </w:r>
          </w:p>
        </w:tc>
        <w:tc>
          <w:tcPr>
            <w:tcW w:w="3057" w:type="dxa"/>
            <w:vAlign w:val="center"/>
          </w:tcPr>
          <w:p w14:paraId="584C1030" w14:textId="79D441A6"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W=52602.5,</w:t>
            </w:r>
            <w:r w:rsidRPr="00A023E5">
              <w:rPr>
                <w:color w:val="000000" w:themeColor="text1"/>
              </w:rPr>
              <w:t xml:space="preserve"> </w:t>
            </w:r>
            <w:r w:rsidRPr="00A023E5">
              <w:rPr>
                <w:rFonts w:ascii="Times New Roman" w:eastAsia="Times New Roman" w:hAnsi="Times New Roman" w:cs="Times New Roman"/>
                <w:color w:val="000000" w:themeColor="text1"/>
                <w:sz w:val="24"/>
                <w:szCs w:val="24"/>
                <w:lang w:eastAsia="en-GB"/>
              </w:rPr>
              <w:t>N=203, 203</w:t>
            </w:r>
          </w:p>
        </w:tc>
        <w:tc>
          <w:tcPr>
            <w:tcW w:w="2880" w:type="dxa"/>
            <w:vAlign w:val="center"/>
          </w:tcPr>
          <w:p w14:paraId="7915E05E"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p&lt;0.001</w:t>
            </w:r>
          </w:p>
        </w:tc>
      </w:tr>
      <w:tr w:rsidR="002B748A" w:rsidRPr="00A023E5" w14:paraId="56A47FC7" w14:textId="77777777" w:rsidTr="00ED6CA6">
        <w:tc>
          <w:tcPr>
            <w:tcW w:w="3079" w:type="dxa"/>
            <w:vAlign w:val="center"/>
          </w:tcPr>
          <w:p w14:paraId="528E4356" w14:textId="4AD82881"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Physics and Biodiversity</w:t>
            </w:r>
          </w:p>
        </w:tc>
        <w:tc>
          <w:tcPr>
            <w:tcW w:w="3057" w:type="dxa"/>
            <w:vAlign w:val="center"/>
          </w:tcPr>
          <w:p w14:paraId="36BA0984" w14:textId="368C03B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 xml:space="preserve">W=43497.5, N=203, 203 </w:t>
            </w:r>
          </w:p>
        </w:tc>
        <w:tc>
          <w:tcPr>
            <w:tcW w:w="2880" w:type="dxa"/>
            <w:vAlign w:val="center"/>
          </w:tcPr>
          <w:p w14:paraId="1A0BED8A" w14:textId="77777777" w:rsidR="002B748A" w:rsidRPr="00A023E5" w:rsidRDefault="002B748A" w:rsidP="003B3E22">
            <w:pPr>
              <w:spacing w:before="50" w:after="50" w:line="240" w:lineRule="auto"/>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P=0.058</w:t>
            </w:r>
          </w:p>
        </w:tc>
      </w:tr>
    </w:tbl>
    <w:p w14:paraId="0ADC87D1" w14:textId="365332B9" w:rsidR="002B748A" w:rsidRPr="00A023E5" w:rsidRDefault="002B748A" w:rsidP="001C7EA8">
      <w:pPr>
        <w:spacing w:before="48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lastRenderedPageBreak/>
        <w:t>Q21 was included with the aim to investigate students’ comprehension of biodiversity in some depth. For a comprehensive understanding of biodiversity, it was expected that the role of decomposer would be as well acknowledged by the students as would be the role of primary producers. This does n</w:t>
      </w:r>
      <w:r w:rsidR="00956C0A" w:rsidRPr="00A023E5">
        <w:rPr>
          <w:rFonts w:ascii="Times New Roman" w:eastAsia="Times New Roman" w:hAnsi="Times New Roman" w:cs="Times New Roman"/>
          <w:color w:val="000000" w:themeColor="text1"/>
          <w:sz w:val="24"/>
          <w:szCs w:val="24"/>
          <w:lang w:eastAsia="en-GB"/>
        </w:rPr>
        <w:t xml:space="preserve">ot appear to be </w:t>
      </w:r>
      <w:r w:rsidR="00514158" w:rsidRPr="00A023E5">
        <w:rPr>
          <w:rFonts w:ascii="Times New Roman" w:eastAsia="Times New Roman" w:hAnsi="Times New Roman" w:cs="Times New Roman"/>
          <w:color w:val="000000" w:themeColor="text1"/>
          <w:sz w:val="24"/>
          <w:szCs w:val="24"/>
          <w:lang w:eastAsia="en-GB"/>
        </w:rPr>
        <w:t>the case (Fig. 2</w:t>
      </w:r>
      <w:r w:rsidR="00887DEB" w:rsidRPr="00A023E5">
        <w:rPr>
          <w:rFonts w:ascii="Times New Roman" w:eastAsia="Times New Roman" w:hAnsi="Times New Roman" w:cs="Times New Roman"/>
          <w:color w:val="000000" w:themeColor="text1"/>
          <w:sz w:val="24"/>
          <w:szCs w:val="24"/>
          <w:lang w:eastAsia="en-GB"/>
        </w:rPr>
        <w:t>2</w:t>
      </w:r>
      <w:r w:rsidR="00956C0A" w:rsidRPr="00A023E5">
        <w:rPr>
          <w:rFonts w:ascii="Times New Roman" w:eastAsia="Times New Roman" w:hAnsi="Times New Roman" w:cs="Times New Roman"/>
          <w:color w:val="000000" w:themeColor="text1"/>
          <w:sz w:val="24"/>
          <w:szCs w:val="24"/>
          <w:lang w:eastAsia="en-GB"/>
        </w:rPr>
        <w:t>a</w:t>
      </w:r>
      <w:r w:rsidRPr="00A023E5">
        <w:rPr>
          <w:rFonts w:ascii="Times New Roman" w:eastAsia="Times New Roman" w:hAnsi="Times New Roman" w:cs="Times New Roman"/>
          <w:color w:val="000000" w:themeColor="text1"/>
          <w:sz w:val="24"/>
          <w:szCs w:val="24"/>
          <w:lang w:eastAsia="en-GB"/>
        </w:rPr>
        <w:t>).</w:t>
      </w:r>
    </w:p>
    <w:p w14:paraId="45F80C36" w14:textId="77777777" w:rsidR="007B49FE" w:rsidRDefault="002B748A" w:rsidP="007B49FE">
      <w:pPr>
        <w:spacing w:after="160" w:line="240" w:lineRule="auto"/>
        <w:jc w:val="both"/>
      </w:pPr>
      <w:r w:rsidRPr="002B748A">
        <w:rPr>
          <w:noProof/>
          <w:lang w:eastAsia="en-GB"/>
        </w:rPr>
        <w:drawing>
          <wp:inline distT="0" distB="0" distL="0" distR="0" wp14:anchorId="5F333001" wp14:editId="51B10ECC">
            <wp:extent cx="4732934" cy="3160166"/>
            <wp:effectExtent l="0" t="0" r="10795" b="254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7B49FE">
        <w:t xml:space="preserve">                 </w:t>
      </w:r>
    </w:p>
    <w:p w14:paraId="0ABCC1E7" w14:textId="0FB5A142" w:rsidR="007B49FE" w:rsidRDefault="007B49FE" w:rsidP="007B49FE">
      <w:pPr>
        <w:spacing w:after="160" w:line="240" w:lineRule="auto"/>
        <w:jc w:val="both"/>
        <w:rPr>
          <w:rFonts w:ascii="Times New Roman" w:eastAsia="Times New Roman" w:hAnsi="Times New Roman" w:cs="Times New Roman"/>
          <w:color w:val="333333"/>
          <w:sz w:val="24"/>
          <w:szCs w:val="24"/>
          <w:lang w:eastAsia="en-GB"/>
        </w:rPr>
      </w:pPr>
      <w:r w:rsidRPr="00D31DB0">
        <w:rPr>
          <w:rFonts w:ascii="Times New Roman" w:hAnsi="Times New Roman" w:cs="Times New Roman"/>
          <w:sz w:val="24"/>
          <w:szCs w:val="24"/>
        </w:rPr>
        <w:t>Figure 22a. Students’ responses to Q21 showing more acknowledgement of primary consumers, whose extinction could lead to the extinction of other community members as compared to decomposers</w:t>
      </w:r>
      <w:r w:rsidRPr="002B748A">
        <w:t>.</w:t>
      </w:r>
      <w:r>
        <w:rPr>
          <w:rFonts w:ascii="Times New Roman" w:eastAsia="Times New Roman" w:hAnsi="Times New Roman" w:cs="Times New Roman"/>
          <w:color w:val="333333"/>
          <w:sz w:val="24"/>
          <w:szCs w:val="24"/>
          <w:lang w:eastAsia="en-GB"/>
        </w:rPr>
        <w:t xml:space="preserve">                                                                                                                                   </w:t>
      </w:r>
    </w:p>
    <w:p w14:paraId="7BBE2C8A" w14:textId="76AA518F" w:rsidR="002B748A" w:rsidRPr="00A023E5" w:rsidRDefault="002B748A" w:rsidP="001C7EA8">
      <w:pPr>
        <w:spacing w:before="240" w:after="240" w:line="360" w:lineRule="auto"/>
        <w:jc w:val="both"/>
        <w:rPr>
          <w:rFonts w:ascii="Times New Roman" w:eastAsia="Times New Roman" w:hAnsi="Times New Roman" w:cs="Times New Roman"/>
          <w:color w:val="000000" w:themeColor="text1"/>
          <w:sz w:val="24"/>
          <w:szCs w:val="24"/>
          <w:lang w:eastAsia="en-GB"/>
        </w:rPr>
      </w:pPr>
      <w:r w:rsidRPr="00A023E5">
        <w:rPr>
          <w:rFonts w:ascii="Times New Roman" w:eastAsia="Times New Roman" w:hAnsi="Times New Roman" w:cs="Times New Roman"/>
          <w:color w:val="000000" w:themeColor="text1"/>
          <w:sz w:val="24"/>
          <w:szCs w:val="24"/>
          <w:lang w:eastAsia="en-GB"/>
        </w:rPr>
        <w:t>On the question of the role of sacred groves (Q22), more students associated sacred groves with nature conservation as compared to jus</w:t>
      </w:r>
      <w:r w:rsidR="00A604F3" w:rsidRPr="00A023E5">
        <w:rPr>
          <w:rFonts w:ascii="Times New Roman" w:eastAsia="Times New Roman" w:hAnsi="Times New Roman" w:cs="Times New Roman"/>
          <w:color w:val="000000" w:themeColor="text1"/>
          <w:sz w:val="24"/>
          <w:szCs w:val="24"/>
          <w:lang w:eastAsia="en-GB"/>
        </w:rPr>
        <w:t>t</w:t>
      </w:r>
      <w:r w:rsidR="00514158" w:rsidRPr="00A023E5">
        <w:rPr>
          <w:rFonts w:ascii="Times New Roman" w:eastAsia="Times New Roman" w:hAnsi="Times New Roman" w:cs="Times New Roman"/>
          <w:color w:val="000000" w:themeColor="text1"/>
          <w:sz w:val="24"/>
          <w:szCs w:val="24"/>
          <w:lang w:eastAsia="en-GB"/>
        </w:rPr>
        <w:t xml:space="preserve"> religious purposes (Fig. 2</w:t>
      </w:r>
      <w:r w:rsidR="00887DEB" w:rsidRPr="00A023E5">
        <w:rPr>
          <w:rFonts w:ascii="Times New Roman" w:eastAsia="Times New Roman" w:hAnsi="Times New Roman" w:cs="Times New Roman"/>
          <w:color w:val="000000" w:themeColor="text1"/>
          <w:sz w:val="24"/>
          <w:szCs w:val="24"/>
          <w:lang w:eastAsia="en-GB"/>
        </w:rPr>
        <w:t>2</w:t>
      </w:r>
      <w:r w:rsidR="00A604F3" w:rsidRPr="00A023E5">
        <w:rPr>
          <w:rFonts w:ascii="Times New Roman" w:eastAsia="Times New Roman" w:hAnsi="Times New Roman" w:cs="Times New Roman"/>
          <w:color w:val="000000" w:themeColor="text1"/>
          <w:sz w:val="24"/>
          <w:szCs w:val="24"/>
          <w:lang w:eastAsia="en-GB"/>
        </w:rPr>
        <w:t>b</w:t>
      </w:r>
      <w:r w:rsidRPr="00A023E5">
        <w:rPr>
          <w:rFonts w:ascii="Times New Roman" w:eastAsia="Times New Roman" w:hAnsi="Times New Roman" w:cs="Times New Roman"/>
          <w:color w:val="000000" w:themeColor="text1"/>
          <w:sz w:val="24"/>
          <w:szCs w:val="24"/>
          <w:lang w:eastAsia="en-GB"/>
        </w:rPr>
        <w:t>). Comparing students’ results o</w:t>
      </w:r>
      <w:r w:rsidR="001525F5" w:rsidRPr="00A023E5">
        <w:rPr>
          <w:rFonts w:ascii="Times New Roman" w:eastAsia="Times New Roman" w:hAnsi="Times New Roman" w:cs="Times New Roman"/>
          <w:color w:val="000000" w:themeColor="text1"/>
          <w:sz w:val="24"/>
          <w:szCs w:val="24"/>
          <w:lang w:eastAsia="en-GB"/>
        </w:rPr>
        <w:t>n</w:t>
      </w:r>
      <w:r w:rsidRPr="00A023E5">
        <w:rPr>
          <w:rFonts w:ascii="Times New Roman" w:eastAsia="Times New Roman" w:hAnsi="Times New Roman" w:cs="Times New Roman"/>
          <w:color w:val="000000" w:themeColor="text1"/>
          <w:sz w:val="24"/>
          <w:szCs w:val="24"/>
          <w:lang w:eastAsia="en-GB"/>
        </w:rPr>
        <w:t xml:space="preserve"> sacred groves to sacred sites (Q23), more students associated sacred sites to be jus</w:t>
      </w:r>
      <w:r w:rsidR="00A604F3" w:rsidRPr="00A023E5">
        <w:rPr>
          <w:rFonts w:ascii="Times New Roman" w:eastAsia="Times New Roman" w:hAnsi="Times New Roman" w:cs="Times New Roman"/>
          <w:color w:val="000000" w:themeColor="text1"/>
          <w:sz w:val="24"/>
          <w:szCs w:val="24"/>
          <w:lang w:eastAsia="en-GB"/>
        </w:rPr>
        <w:t>t for religiou</w:t>
      </w:r>
      <w:r w:rsidR="00514158" w:rsidRPr="00A023E5">
        <w:rPr>
          <w:rFonts w:ascii="Times New Roman" w:eastAsia="Times New Roman" w:hAnsi="Times New Roman" w:cs="Times New Roman"/>
          <w:color w:val="000000" w:themeColor="text1"/>
          <w:sz w:val="24"/>
          <w:szCs w:val="24"/>
          <w:lang w:eastAsia="en-GB"/>
        </w:rPr>
        <w:t>s purposes (Fig. 2</w:t>
      </w:r>
      <w:r w:rsidR="00887DEB" w:rsidRPr="00A023E5">
        <w:rPr>
          <w:rFonts w:ascii="Times New Roman" w:eastAsia="Times New Roman" w:hAnsi="Times New Roman" w:cs="Times New Roman"/>
          <w:color w:val="000000" w:themeColor="text1"/>
          <w:sz w:val="24"/>
          <w:szCs w:val="24"/>
          <w:lang w:eastAsia="en-GB"/>
        </w:rPr>
        <w:t>2</w:t>
      </w:r>
      <w:r w:rsidR="00A604F3" w:rsidRPr="00A023E5">
        <w:rPr>
          <w:rFonts w:ascii="Times New Roman" w:eastAsia="Times New Roman" w:hAnsi="Times New Roman" w:cs="Times New Roman"/>
          <w:color w:val="000000" w:themeColor="text1"/>
          <w:sz w:val="24"/>
          <w:szCs w:val="24"/>
          <w:lang w:eastAsia="en-GB"/>
        </w:rPr>
        <w:t>c</w:t>
      </w:r>
      <w:r w:rsidRPr="00A023E5">
        <w:rPr>
          <w:rFonts w:ascii="Times New Roman" w:eastAsia="Times New Roman" w:hAnsi="Times New Roman" w:cs="Times New Roman"/>
          <w:color w:val="000000" w:themeColor="text1"/>
          <w:sz w:val="24"/>
          <w:szCs w:val="24"/>
          <w:lang w:eastAsia="en-GB"/>
        </w:rPr>
        <w:t>)</w:t>
      </w:r>
      <w:r w:rsidR="001525F5" w:rsidRPr="00A023E5">
        <w:rPr>
          <w:rFonts w:ascii="Times New Roman" w:eastAsia="Times New Roman" w:hAnsi="Times New Roman" w:cs="Times New Roman"/>
          <w:color w:val="000000" w:themeColor="text1"/>
          <w:sz w:val="24"/>
          <w:szCs w:val="24"/>
          <w:lang w:eastAsia="en-GB"/>
        </w:rPr>
        <w:t>.</w:t>
      </w:r>
    </w:p>
    <w:p w14:paraId="49BFAAA2" w14:textId="77777777"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r w:rsidRPr="002B748A">
        <w:rPr>
          <w:noProof/>
          <w:lang w:eastAsia="en-GB"/>
        </w:rPr>
        <w:lastRenderedPageBreak/>
        <w:drawing>
          <wp:inline distT="0" distB="0" distL="0" distR="0" wp14:anchorId="36F8465B" wp14:editId="07DF932A">
            <wp:extent cx="4732934" cy="3160167"/>
            <wp:effectExtent l="0" t="0" r="10795" b="254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901F678" w14:textId="66A4984F" w:rsidR="002B748A" w:rsidRPr="002B748A" w:rsidRDefault="00931231" w:rsidP="001C7EA8">
      <w:pPr>
        <w:pStyle w:val="Heading5"/>
      </w:pPr>
      <w:r>
        <w:t>Figure 2</w:t>
      </w:r>
      <w:r w:rsidR="00887DEB">
        <w:t>2</w:t>
      </w:r>
      <w:r w:rsidR="002B748A" w:rsidRPr="002B748A">
        <w:t>b. Students’ responses to Q22 showing awareness of sacred groves as a means for conserving biodiversity.</w:t>
      </w:r>
    </w:p>
    <w:p w14:paraId="7A8822EE" w14:textId="77777777" w:rsidR="003B3E22" w:rsidRDefault="002B748A" w:rsidP="003B3E22">
      <w:pPr>
        <w:pStyle w:val="Heading5"/>
        <w:spacing w:after="160" w:line="360" w:lineRule="auto"/>
      </w:pPr>
      <w:r w:rsidRPr="002B748A">
        <w:rPr>
          <w:noProof/>
        </w:rPr>
        <w:drawing>
          <wp:inline distT="0" distB="0" distL="0" distR="0" wp14:anchorId="0FDC165A" wp14:editId="12CAE0C1">
            <wp:extent cx="4747565" cy="2823667"/>
            <wp:effectExtent l="0" t="0" r="15240" b="1524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C5869FB" w14:textId="45FD3316" w:rsidR="002B748A" w:rsidRPr="002B748A" w:rsidRDefault="00931231" w:rsidP="003B3E22">
      <w:pPr>
        <w:pStyle w:val="Heading5"/>
        <w:spacing w:after="160"/>
      </w:pPr>
      <w:r>
        <w:t>Figure 2</w:t>
      </w:r>
      <w:r w:rsidR="00887DEB">
        <w:t>2</w:t>
      </w:r>
      <w:r>
        <w:t xml:space="preserve">c. </w:t>
      </w:r>
      <w:r w:rsidR="002B748A" w:rsidRPr="002B748A">
        <w:t>Students’ responses to Q23 showing awareness of sacred sites and their association with conserving biodiversity.</w:t>
      </w:r>
    </w:p>
    <w:p w14:paraId="16E6A697" w14:textId="7D81FCE2" w:rsidR="002B748A" w:rsidRPr="00EB77BC" w:rsidRDefault="00514158" w:rsidP="001C7EA8">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Responses to Q24 (Fig. 2</w:t>
      </w:r>
      <w:r w:rsidR="00887DEB" w:rsidRPr="00EB77BC">
        <w:rPr>
          <w:rFonts w:ascii="Times New Roman" w:eastAsia="Times New Roman" w:hAnsi="Times New Roman" w:cs="Times New Roman"/>
          <w:color w:val="000000" w:themeColor="text1"/>
          <w:sz w:val="24"/>
          <w:szCs w:val="24"/>
          <w:lang w:eastAsia="en-GB"/>
        </w:rPr>
        <w:t>2</w:t>
      </w:r>
      <w:r w:rsidR="00A604F3" w:rsidRPr="00EB77BC">
        <w:rPr>
          <w:rFonts w:ascii="Times New Roman" w:eastAsia="Times New Roman" w:hAnsi="Times New Roman" w:cs="Times New Roman"/>
          <w:color w:val="000000" w:themeColor="text1"/>
          <w:sz w:val="24"/>
          <w:szCs w:val="24"/>
          <w:lang w:eastAsia="en-GB"/>
        </w:rPr>
        <w:t>d</w:t>
      </w:r>
      <w:r w:rsidR="002B748A" w:rsidRPr="00EB77BC">
        <w:rPr>
          <w:rFonts w:ascii="Times New Roman" w:eastAsia="Times New Roman" w:hAnsi="Times New Roman" w:cs="Times New Roman"/>
          <w:color w:val="000000" w:themeColor="text1"/>
          <w:sz w:val="24"/>
          <w:szCs w:val="24"/>
          <w:lang w:eastAsia="en-GB"/>
        </w:rPr>
        <w:t>) assessing students’ perception</w:t>
      </w:r>
      <w:r w:rsidR="004B69B4" w:rsidRPr="00EB77BC">
        <w:rPr>
          <w:rFonts w:ascii="Times New Roman" w:eastAsia="Times New Roman" w:hAnsi="Times New Roman" w:cs="Times New Roman"/>
          <w:color w:val="000000" w:themeColor="text1"/>
          <w:sz w:val="24"/>
          <w:szCs w:val="24"/>
          <w:lang w:eastAsia="en-GB"/>
        </w:rPr>
        <w:t>s</w:t>
      </w:r>
      <w:r w:rsidR="002B748A" w:rsidRPr="00EB77BC">
        <w:rPr>
          <w:rFonts w:ascii="Times New Roman" w:eastAsia="Times New Roman" w:hAnsi="Times New Roman" w:cs="Times New Roman"/>
          <w:color w:val="000000" w:themeColor="text1"/>
          <w:sz w:val="24"/>
          <w:szCs w:val="24"/>
          <w:lang w:eastAsia="en-GB"/>
        </w:rPr>
        <w:t xml:space="preserve"> of </w:t>
      </w:r>
      <w:r w:rsidR="004B69B4" w:rsidRPr="00EB77BC">
        <w:rPr>
          <w:rFonts w:ascii="Times New Roman" w:eastAsia="Times New Roman" w:hAnsi="Times New Roman" w:cs="Times New Roman"/>
          <w:color w:val="000000" w:themeColor="text1"/>
          <w:sz w:val="24"/>
          <w:szCs w:val="24"/>
          <w:lang w:eastAsia="en-GB"/>
        </w:rPr>
        <w:t xml:space="preserve">the </w:t>
      </w:r>
      <w:r w:rsidR="002B748A" w:rsidRPr="00EB77BC">
        <w:rPr>
          <w:rFonts w:ascii="Times New Roman" w:eastAsia="Times New Roman" w:hAnsi="Times New Roman" w:cs="Times New Roman"/>
          <w:color w:val="000000" w:themeColor="text1"/>
          <w:sz w:val="24"/>
          <w:szCs w:val="24"/>
          <w:lang w:eastAsia="en-GB"/>
        </w:rPr>
        <w:t>historical role humans played in nature conservation, more students credited the</w:t>
      </w:r>
      <w:r w:rsidR="004B69B4" w:rsidRPr="00EB77BC">
        <w:rPr>
          <w:rFonts w:ascii="Times New Roman" w:eastAsia="Times New Roman" w:hAnsi="Times New Roman" w:cs="Times New Roman"/>
          <w:color w:val="000000" w:themeColor="text1"/>
          <w:sz w:val="24"/>
          <w:szCs w:val="24"/>
          <w:lang w:eastAsia="en-GB"/>
        </w:rPr>
        <w:t>ir</w:t>
      </w:r>
      <w:r w:rsidR="002B748A" w:rsidRPr="00EB77BC">
        <w:rPr>
          <w:rFonts w:ascii="Times New Roman" w:eastAsia="Times New Roman" w:hAnsi="Times New Roman" w:cs="Times New Roman"/>
          <w:color w:val="000000" w:themeColor="text1"/>
          <w:sz w:val="24"/>
          <w:szCs w:val="24"/>
          <w:lang w:eastAsia="en-GB"/>
        </w:rPr>
        <w:t xml:space="preserve"> ancestors for their awareness. However, with regards to traditional practices (Q25), more students credited a relatively more modern method of conservation in the form of national parks as compared to traditional metho</w:t>
      </w:r>
      <w:r w:rsidRPr="00EB77BC">
        <w:rPr>
          <w:rFonts w:ascii="Times New Roman" w:eastAsia="Times New Roman" w:hAnsi="Times New Roman" w:cs="Times New Roman"/>
          <w:color w:val="000000" w:themeColor="text1"/>
          <w:sz w:val="24"/>
          <w:szCs w:val="24"/>
          <w:lang w:eastAsia="en-GB"/>
        </w:rPr>
        <w:t>ds such as sacred groves (Fig 2</w:t>
      </w:r>
      <w:r w:rsidR="00887DEB" w:rsidRPr="00EB77BC">
        <w:rPr>
          <w:rFonts w:ascii="Times New Roman" w:eastAsia="Times New Roman" w:hAnsi="Times New Roman" w:cs="Times New Roman"/>
          <w:color w:val="000000" w:themeColor="text1"/>
          <w:sz w:val="24"/>
          <w:szCs w:val="24"/>
          <w:lang w:eastAsia="en-GB"/>
        </w:rPr>
        <w:t>2</w:t>
      </w:r>
      <w:r w:rsidR="00A604F3" w:rsidRPr="00EB77BC">
        <w:rPr>
          <w:rFonts w:ascii="Times New Roman" w:eastAsia="Times New Roman" w:hAnsi="Times New Roman" w:cs="Times New Roman"/>
          <w:color w:val="000000" w:themeColor="text1"/>
          <w:sz w:val="24"/>
          <w:szCs w:val="24"/>
          <w:lang w:eastAsia="en-GB"/>
        </w:rPr>
        <w:t>e</w:t>
      </w:r>
      <w:r w:rsidR="002B748A" w:rsidRPr="00EB77BC">
        <w:rPr>
          <w:rFonts w:ascii="Times New Roman" w:eastAsia="Times New Roman" w:hAnsi="Times New Roman" w:cs="Times New Roman"/>
          <w:color w:val="000000" w:themeColor="text1"/>
          <w:sz w:val="24"/>
          <w:szCs w:val="24"/>
          <w:lang w:eastAsia="en-GB"/>
        </w:rPr>
        <w:t>)</w:t>
      </w:r>
      <w:r w:rsidR="004B69B4" w:rsidRPr="00EB77BC">
        <w:rPr>
          <w:rFonts w:ascii="Times New Roman" w:eastAsia="Times New Roman" w:hAnsi="Times New Roman" w:cs="Times New Roman"/>
          <w:color w:val="000000" w:themeColor="text1"/>
          <w:sz w:val="24"/>
          <w:szCs w:val="24"/>
          <w:lang w:eastAsia="en-GB"/>
        </w:rPr>
        <w:t>.</w:t>
      </w:r>
    </w:p>
    <w:p w14:paraId="2991B19E" w14:textId="77777777"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r w:rsidRPr="002B748A">
        <w:rPr>
          <w:noProof/>
          <w:lang w:eastAsia="en-GB"/>
        </w:rPr>
        <w:lastRenderedPageBreak/>
        <w:drawing>
          <wp:inline distT="0" distB="0" distL="0" distR="0" wp14:anchorId="320F90A8" wp14:editId="3675EDAE">
            <wp:extent cx="4735474" cy="2896819"/>
            <wp:effectExtent l="0" t="0" r="8255" b="18415"/>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557CE2B" w14:textId="3F034036" w:rsidR="002B748A" w:rsidRPr="002B748A" w:rsidRDefault="00931231" w:rsidP="001C7EA8">
      <w:pPr>
        <w:pStyle w:val="Heading5"/>
      </w:pPr>
      <w:r>
        <w:t>Figure 2</w:t>
      </w:r>
      <w:r w:rsidR="00887DEB">
        <w:t>2</w:t>
      </w:r>
      <w:r w:rsidR="002B748A" w:rsidRPr="002B748A">
        <w:t>d. Students’ responses to Q24 showing students’ perception</w:t>
      </w:r>
      <w:r w:rsidR="004B69B4">
        <w:t>s</w:t>
      </w:r>
      <w:r w:rsidR="002B748A" w:rsidRPr="002B748A">
        <w:t xml:space="preserve"> of humans and their concern for nature and its conservation.</w:t>
      </w:r>
    </w:p>
    <w:p w14:paraId="6466DFA6" w14:textId="77777777" w:rsidR="00200C18" w:rsidRDefault="002B748A" w:rsidP="001C7EA8">
      <w:pPr>
        <w:pStyle w:val="Heading5"/>
      </w:pPr>
      <w:r w:rsidRPr="002B748A">
        <w:rPr>
          <w:noProof/>
        </w:rPr>
        <w:drawing>
          <wp:inline distT="0" distB="0" distL="0" distR="0" wp14:anchorId="55B2D9FB" wp14:editId="74BC27C9">
            <wp:extent cx="4802149" cy="2567635"/>
            <wp:effectExtent l="0" t="0" r="17780" b="4445"/>
            <wp:docPr id="271" name="Chart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D40677">
        <w:t xml:space="preserve">     </w:t>
      </w:r>
    </w:p>
    <w:p w14:paraId="5DD5A85E" w14:textId="475957E6" w:rsidR="002B748A" w:rsidRPr="002B748A" w:rsidRDefault="00931231" w:rsidP="001C7EA8">
      <w:pPr>
        <w:pStyle w:val="Heading5"/>
      </w:pPr>
      <w:r>
        <w:t>Figure 2</w:t>
      </w:r>
      <w:r w:rsidR="00887DEB">
        <w:t>2</w:t>
      </w:r>
      <w:r w:rsidR="002B748A" w:rsidRPr="002B748A">
        <w:t>e. Students’ responses to Q25 showing students’ perception</w:t>
      </w:r>
      <w:r w:rsidR="004B69B4">
        <w:t>s</w:t>
      </w:r>
      <w:r w:rsidR="002B748A" w:rsidRPr="002B748A">
        <w:t xml:space="preserve"> of the role of sacred spaces, sacred sites and national parks. </w:t>
      </w:r>
    </w:p>
    <w:p w14:paraId="68A8FA9C" w14:textId="1538E3CC" w:rsidR="002B748A" w:rsidRPr="004F3621" w:rsidRDefault="001B199A" w:rsidP="008F105D">
      <w:pPr>
        <w:pStyle w:val="Heading3"/>
        <w:rPr>
          <w:rFonts w:eastAsia="Times New Roman"/>
          <w:lang w:eastAsia="en-GB"/>
        </w:rPr>
      </w:pPr>
      <w:bookmarkStart w:id="74" w:name="_Toc64288459"/>
      <w:r>
        <w:rPr>
          <w:rFonts w:eastAsia="Times New Roman"/>
          <w:lang w:eastAsia="en-GB"/>
        </w:rPr>
        <w:t>4</w:t>
      </w:r>
      <w:r w:rsidR="002B748A" w:rsidRPr="004F3621">
        <w:rPr>
          <w:rFonts w:eastAsia="Times New Roman"/>
          <w:lang w:eastAsia="en-GB"/>
        </w:rPr>
        <w:t>.5.2 A small unplanned addition to the school test data set.</w:t>
      </w:r>
      <w:bookmarkEnd w:id="74"/>
      <w:r w:rsidR="002B748A" w:rsidRPr="004F3621">
        <w:rPr>
          <w:rFonts w:eastAsia="Times New Roman"/>
          <w:lang w:eastAsia="en-GB"/>
        </w:rPr>
        <w:t xml:space="preserve"> </w:t>
      </w:r>
    </w:p>
    <w:p w14:paraId="35A3120E" w14:textId="53FD8F27" w:rsidR="002B748A" w:rsidRPr="00EB77BC" w:rsidRDefault="002B748A" w:rsidP="001C7EA8">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Whil</w:t>
      </w:r>
      <w:r w:rsidR="00283711" w:rsidRPr="00EB77BC">
        <w:rPr>
          <w:rFonts w:ascii="Times New Roman" w:eastAsia="Times New Roman" w:hAnsi="Times New Roman" w:cs="Times New Roman"/>
          <w:color w:val="000000" w:themeColor="text1"/>
          <w:sz w:val="24"/>
          <w:szCs w:val="24"/>
          <w:lang w:eastAsia="en-GB"/>
        </w:rPr>
        <w:t>e</w:t>
      </w:r>
      <w:r w:rsidRPr="00EB77BC">
        <w:rPr>
          <w:rFonts w:ascii="Times New Roman" w:eastAsia="Times New Roman" w:hAnsi="Times New Roman" w:cs="Times New Roman"/>
          <w:color w:val="000000" w:themeColor="text1"/>
          <w:sz w:val="24"/>
          <w:szCs w:val="24"/>
          <w:lang w:eastAsia="en-GB"/>
        </w:rPr>
        <w:t xml:space="preserve"> I was conducting my study at schools in Ramna</w:t>
      </w:r>
      <w:r w:rsidR="001C7EA8" w:rsidRPr="00EB77BC">
        <w:rPr>
          <w:rFonts w:ascii="Times New Roman" w:eastAsia="Times New Roman" w:hAnsi="Times New Roman" w:cs="Times New Roman"/>
          <w:color w:val="000000" w:themeColor="text1"/>
          <w:sz w:val="24"/>
          <w:szCs w:val="24"/>
          <w:lang w:eastAsia="en-GB"/>
        </w:rPr>
        <w:t>g</w:t>
      </w:r>
      <w:r w:rsidR="00CB21E0">
        <w:rPr>
          <w:rFonts w:ascii="Times New Roman" w:eastAsia="Times New Roman" w:hAnsi="Times New Roman" w:cs="Times New Roman"/>
          <w:color w:val="000000" w:themeColor="text1"/>
          <w:sz w:val="24"/>
          <w:szCs w:val="24"/>
          <w:lang w:eastAsia="en-GB"/>
        </w:rPr>
        <w:t>ar</w:t>
      </w:r>
      <w:r w:rsidRPr="00EB77BC">
        <w:rPr>
          <w:rFonts w:ascii="Times New Roman" w:eastAsia="Times New Roman" w:hAnsi="Times New Roman" w:cs="Times New Roman"/>
          <w:color w:val="000000" w:themeColor="text1"/>
          <w:sz w:val="24"/>
          <w:szCs w:val="24"/>
          <w:lang w:eastAsia="en-GB"/>
        </w:rPr>
        <w:t xml:space="preserve"> I met with a class teacher </w:t>
      </w:r>
      <w:r w:rsidR="004B69B4" w:rsidRPr="00EB77BC">
        <w:rPr>
          <w:rFonts w:ascii="Times New Roman" w:eastAsia="Times New Roman" w:hAnsi="Times New Roman" w:cs="Times New Roman"/>
          <w:color w:val="000000" w:themeColor="text1"/>
          <w:sz w:val="24"/>
          <w:szCs w:val="24"/>
          <w:lang w:eastAsia="en-GB"/>
        </w:rPr>
        <w:t xml:space="preserve">of </w:t>
      </w:r>
      <w:r w:rsidRPr="00EB77BC">
        <w:rPr>
          <w:rFonts w:ascii="Times New Roman" w:eastAsia="Times New Roman" w:hAnsi="Times New Roman" w:cs="Times New Roman"/>
          <w:color w:val="000000" w:themeColor="text1"/>
          <w:sz w:val="24"/>
          <w:szCs w:val="24"/>
          <w:lang w:eastAsia="en-GB"/>
        </w:rPr>
        <w:t>GCSE</w:t>
      </w:r>
      <w:r w:rsidR="004B69B4" w:rsidRPr="00EB77BC">
        <w:rPr>
          <w:rFonts w:ascii="Times New Roman" w:eastAsia="Times New Roman" w:hAnsi="Times New Roman" w:cs="Times New Roman"/>
          <w:color w:val="000000" w:themeColor="text1"/>
          <w:sz w:val="24"/>
          <w:szCs w:val="24"/>
          <w:lang w:eastAsia="en-GB"/>
        </w:rPr>
        <w:t>-equivalent</w:t>
      </w:r>
      <w:r w:rsidRPr="00EB77BC">
        <w:rPr>
          <w:rFonts w:ascii="Times New Roman" w:eastAsia="Times New Roman" w:hAnsi="Times New Roman" w:cs="Times New Roman"/>
          <w:color w:val="000000" w:themeColor="text1"/>
          <w:sz w:val="24"/>
          <w:szCs w:val="24"/>
          <w:lang w:eastAsia="en-GB"/>
        </w:rPr>
        <w:t xml:space="preserve"> students who had come to visit Jim Corbet</w:t>
      </w:r>
      <w:r w:rsidR="004B69B4" w:rsidRPr="00EB77BC">
        <w:rPr>
          <w:rFonts w:ascii="Times New Roman" w:eastAsia="Times New Roman" w:hAnsi="Times New Roman" w:cs="Times New Roman"/>
          <w:color w:val="000000" w:themeColor="text1"/>
          <w:sz w:val="24"/>
          <w:szCs w:val="24"/>
          <w:lang w:eastAsia="en-GB"/>
        </w:rPr>
        <w:t>t</w:t>
      </w:r>
      <w:r w:rsidRPr="00EB77BC">
        <w:rPr>
          <w:rFonts w:ascii="Times New Roman" w:eastAsia="Times New Roman" w:hAnsi="Times New Roman" w:cs="Times New Roman"/>
          <w:color w:val="000000" w:themeColor="text1"/>
          <w:sz w:val="24"/>
          <w:szCs w:val="24"/>
          <w:lang w:eastAsia="en-GB"/>
        </w:rPr>
        <w:t xml:space="preserve"> National Park fr</w:t>
      </w:r>
      <w:r w:rsidR="00465863" w:rsidRPr="00EB77BC">
        <w:rPr>
          <w:rFonts w:ascii="Times New Roman" w:eastAsia="Times New Roman" w:hAnsi="Times New Roman" w:cs="Times New Roman"/>
          <w:color w:val="000000" w:themeColor="text1"/>
          <w:sz w:val="24"/>
          <w:szCs w:val="24"/>
          <w:lang w:eastAsia="en-GB"/>
        </w:rPr>
        <w:t>o</w:t>
      </w:r>
      <w:r w:rsidRPr="00EB77BC">
        <w:rPr>
          <w:rFonts w:ascii="Times New Roman" w:eastAsia="Times New Roman" w:hAnsi="Times New Roman" w:cs="Times New Roman"/>
          <w:color w:val="000000" w:themeColor="text1"/>
          <w:sz w:val="24"/>
          <w:szCs w:val="24"/>
          <w:lang w:eastAsia="en-GB"/>
        </w:rPr>
        <w:t>m the South Indian state of Tamil Nadu. We were staying at the same lodge</w:t>
      </w:r>
      <w:r w:rsidR="00AD7CE0">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and during our evening after meal conversations, he approached me with his proposal </w:t>
      </w:r>
      <w:r w:rsidR="00283711" w:rsidRPr="00EB77BC">
        <w:rPr>
          <w:rFonts w:ascii="Times New Roman" w:eastAsia="Times New Roman" w:hAnsi="Times New Roman" w:cs="Times New Roman"/>
          <w:color w:val="000000" w:themeColor="text1"/>
          <w:sz w:val="24"/>
          <w:szCs w:val="24"/>
          <w:lang w:eastAsia="en-GB"/>
        </w:rPr>
        <w:t>to also</w:t>
      </w:r>
      <w:r w:rsidRPr="00EB77BC">
        <w:rPr>
          <w:rFonts w:ascii="Times New Roman" w:eastAsia="Times New Roman" w:hAnsi="Times New Roman" w:cs="Times New Roman"/>
          <w:color w:val="000000" w:themeColor="text1"/>
          <w:sz w:val="24"/>
          <w:szCs w:val="24"/>
          <w:lang w:eastAsia="en-GB"/>
        </w:rPr>
        <w:t xml:space="preserve"> includ</w:t>
      </w:r>
      <w:r w:rsidR="00283711" w:rsidRPr="00EB77BC">
        <w:rPr>
          <w:rFonts w:ascii="Times New Roman" w:eastAsia="Times New Roman" w:hAnsi="Times New Roman" w:cs="Times New Roman"/>
          <w:color w:val="000000" w:themeColor="text1"/>
          <w:sz w:val="24"/>
          <w:szCs w:val="24"/>
          <w:lang w:eastAsia="en-GB"/>
        </w:rPr>
        <w:t>e</w:t>
      </w:r>
      <w:r w:rsidRPr="00EB77BC">
        <w:rPr>
          <w:rFonts w:ascii="Times New Roman" w:eastAsia="Times New Roman" w:hAnsi="Times New Roman" w:cs="Times New Roman"/>
          <w:color w:val="000000" w:themeColor="text1"/>
          <w:sz w:val="24"/>
          <w:szCs w:val="24"/>
          <w:lang w:eastAsia="en-GB"/>
        </w:rPr>
        <w:t xml:space="preserve"> his students in my study as he was inquisitive to know the level of k</w:t>
      </w:r>
      <w:r w:rsidR="00514158" w:rsidRPr="00EB77BC">
        <w:rPr>
          <w:rFonts w:ascii="Times New Roman" w:eastAsia="Times New Roman" w:hAnsi="Times New Roman" w:cs="Times New Roman"/>
          <w:color w:val="000000" w:themeColor="text1"/>
          <w:sz w:val="24"/>
          <w:szCs w:val="24"/>
          <w:lang w:eastAsia="en-GB"/>
        </w:rPr>
        <w:t>nowledge of his students (Fig 2</w:t>
      </w:r>
      <w:r w:rsidR="00D31DB0" w:rsidRPr="00EB77BC">
        <w:rPr>
          <w:rFonts w:ascii="Times New Roman" w:eastAsia="Times New Roman" w:hAnsi="Times New Roman" w:cs="Times New Roman"/>
          <w:color w:val="000000" w:themeColor="text1"/>
          <w:sz w:val="24"/>
          <w:szCs w:val="24"/>
          <w:lang w:eastAsia="en-GB"/>
        </w:rPr>
        <w:t>3a</w:t>
      </w:r>
      <w:r w:rsidRPr="00EB77BC">
        <w:rPr>
          <w:rFonts w:ascii="Times New Roman" w:eastAsia="Times New Roman" w:hAnsi="Times New Roman" w:cs="Times New Roman"/>
          <w:color w:val="000000" w:themeColor="text1"/>
          <w:sz w:val="24"/>
          <w:szCs w:val="24"/>
          <w:lang w:eastAsia="en-GB"/>
        </w:rPr>
        <w:t xml:space="preserve">). I gave him the test </w:t>
      </w:r>
      <w:r w:rsidRPr="00EB77BC">
        <w:rPr>
          <w:rFonts w:ascii="Times New Roman" w:eastAsia="Times New Roman" w:hAnsi="Times New Roman" w:cs="Times New Roman"/>
          <w:color w:val="000000" w:themeColor="text1"/>
          <w:sz w:val="24"/>
          <w:szCs w:val="24"/>
          <w:lang w:eastAsia="en-GB"/>
        </w:rPr>
        <w:lastRenderedPageBreak/>
        <w:t>to be conducted with his group of students</w:t>
      </w:r>
      <w:r w:rsidR="001C7EA8" w:rsidRPr="00EB77BC">
        <w:rPr>
          <w:rFonts w:ascii="Times New Roman" w:eastAsia="Times New Roman" w:hAnsi="Times New Roman" w:cs="Times New Roman"/>
          <w:color w:val="000000" w:themeColor="text1"/>
          <w:sz w:val="24"/>
          <w:szCs w:val="24"/>
          <w:lang w:eastAsia="en-GB"/>
        </w:rPr>
        <w:t xml:space="preserve"> and explained to him that the test should be carried out in class, and should come as a surprise to students, so that they are unprepared</w:t>
      </w:r>
      <w:r w:rsidRPr="00EB77BC">
        <w:rPr>
          <w:rFonts w:ascii="Times New Roman" w:eastAsia="Times New Roman" w:hAnsi="Times New Roman" w:cs="Times New Roman"/>
          <w:color w:val="000000" w:themeColor="text1"/>
          <w:sz w:val="24"/>
          <w:szCs w:val="24"/>
          <w:lang w:eastAsia="en-GB"/>
        </w:rPr>
        <w:t>. The rationale behind accepting his proposal was the close proximity of his school to renowned national parks such as Banidpur Tiger Reserve and Madumalai National Park</w:t>
      </w:r>
      <w:r w:rsidR="00583EDC" w:rsidRPr="00EB77BC">
        <w:rPr>
          <w:rFonts w:ascii="Times New Roman" w:eastAsia="Times New Roman" w:hAnsi="Times New Roman" w:cs="Times New Roman"/>
          <w:color w:val="000000" w:themeColor="text1"/>
          <w:sz w:val="24"/>
          <w:szCs w:val="24"/>
          <w:lang w:eastAsia="en-GB"/>
        </w:rPr>
        <w:t xml:space="preserve"> (MMNP)</w:t>
      </w:r>
      <w:r w:rsidRPr="00EB77BC">
        <w:rPr>
          <w:rFonts w:ascii="Times New Roman" w:eastAsia="Times New Roman" w:hAnsi="Times New Roman" w:cs="Times New Roman"/>
          <w:color w:val="000000" w:themeColor="text1"/>
          <w:sz w:val="24"/>
          <w:szCs w:val="24"/>
          <w:lang w:eastAsia="en-GB"/>
        </w:rPr>
        <w:t>. The choice of schools in Ramnagar and Dehradun was</w:t>
      </w:r>
      <w:r w:rsidR="003C0D54" w:rsidRPr="00EB77BC">
        <w:rPr>
          <w:rFonts w:ascii="Times New Roman" w:eastAsia="Times New Roman" w:hAnsi="Times New Roman" w:cs="Times New Roman"/>
          <w:color w:val="000000" w:themeColor="text1"/>
          <w:sz w:val="24"/>
          <w:szCs w:val="24"/>
          <w:lang w:eastAsia="en-GB"/>
        </w:rPr>
        <w:t xml:space="preserve"> also</w:t>
      </w:r>
      <w:r w:rsidR="00CB21E0">
        <w:rPr>
          <w:rFonts w:ascii="Times New Roman" w:eastAsia="Times New Roman" w:hAnsi="Times New Roman" w:cs="Times New Roman"/>
          <w:color w:val="000000" w:themeColor="text1"/>
          <w:sz w:val="24"/>
          <w:szCs w:val="24"/>
          <w:lang w:eastAsia="en-GB"/>
        </w:rPr>
        <w:t xml:space="preserve"> due to</w:t>
      </w:r>
      <w:r w:rsidRPr="00EB77BC">
        <w:rPr>
          <w:rFonts w:ascii="Times New Roman" w:eastAsia="Times New Roman" w:hAnsi="Times New Roman" w:cs="Times New Roman"/>
          <w:color w:val="000000" w:themeColor="text1"/>
          <w:sz w:val="24"/>
          <w:szCs w:val="24"/>
          <w:lang w:eastAsia="en-GB"/>
        </w:rPr>
        <w:t xml:space="preserve"> their close proximity </w:t>
      </w:r>
      <w:r w:rsidR="003C0D54" w:rsidRPr="00EB77BC">
        <w:rPr>
          <w:rFonts w:ascii="Times New Roman" w:eastAsia="Times New Roman" w:hAnsi="Times New Roman" w:cs="Times New Roman"/>
          <w:color w:val="000000" w:themeColor="text1"/>
          <w:sz w:val="24"/>
          <w:szCs w:val="24"/>
          <w:lang w:eastAsia="en-GB"/>
        </w:rPr>
        <w:t xml:space="preserve">to </w:t>
      </w:r>
      <w:r w:rsidRPr="00EB77BC">
        <w:rPr>
          <w:rFonts w:ascii="Times New Roman" w:eastAsia="Times New Roman" w:hAnsi="Times New Roman" w:cs="Times New Roman"/>
          <w:color w:val="000000" w:themeColor="text1"/>
          <w:sz w:val="24"/>
          <w:szCs w:val="24"/>
          <w:lang w:eastAsia="en-GB"/>
        </w:rPr>
        <w:t>Jim Corbet</w:t>
      </w:r>
      <w:r w:rsidR="003C0D54" w:rsidRPr="00EB77BC">
        <w:rPr>
          <w:rFonts w:ascii="Times New Roman" w:eastAsia="Times New Roman" w:hAnsi="Times New Roman" w:cs="Times New Roman"/>
          <w:color w:val="000000" w:themeColor="text1"/>
          <w:sz w:val="24"/>
          <w:szCs w:val="24"/>
          <w:lang w:eastAsia="en-GB"/>
        </w:rPr>
        <w:t>t</w:t>
      </w:r>
      <w:r w:rsidRPr="00EB77BC">
        <w:rPr>
          <w:rFonts w:ascii="Times New Roman" w:eastAsia="Times New Roman" w:hAnsi="Times New Roman" w:cs="Times New Roman"/>
          <w:color w:val="000000" w:themeColor="text1"/>
          <w:sz w:val="24"/>
          <w:szCs w:val="24"/>
          <w:lang w:eastAsia="en-GB"/>
        </w:rPr>
        <w:t xml:space="preserve"> National Park and Rajaji National Park respectively. Test results for </w:t>
      </w:r>
      <w:r w:rsidR="003C0D54" w:rsidRPr="00EB77BC">
        <w:rPr>
          <w:rFonts w:ascii="Times New Roman" w:eastAsia="Times New Roman" w:hAnsi="Times New Roman" w:cs="Times New Roman"/>
          <w:color w:val="000000" w:themeColor="text1"/>
          <w:sz w:val="24"/>
          <w:szCs w:val="24"/>
          <w:lang w:eastAsia="en-GB"/>
        </w:rPr>
        <w:t xml:space="preserve">Nilgiri </w:t>
      </w:r>
      <w:r w:rsidR="001C7EA8" w:rsidRPr="00EB77BC">
        <w:rPr>
          <w:rFonts w:ascii="Times New Roman" w:eastAsia="Times New Roman" w:hAnsi="Times New Roman" w:cs="Times New Roman"/>
          <w:color w:val="000000" w:themeColor="text1"/>
          <w:sz w:val="24"/>
          <w:szCs w:val="24"/>
          <w:lang w:eastAsia="en-GB"/>
        </w:rPr>
        <w:t>School</w:t>
      </w:r>
      <w:r w:rsidRPr="00EB77BC">
        <w:rPr>
          <w:rFonts w:ascii="Times New Roman" w:eastAsia="Times New Roman" w:hAnsi="Times New Roman" w:cs="Times New Roman"/>
          <w:color w:val="000000" w:themeColor="text1"/>
          <w:sz w:val="24"/>
          <w:szCs w:val="24"/>
          <w:lang w:eastAsia="en-GB"/>
        </w:rPr>
        <w:t xml:space="preserve"> </w:t>
      </w:r>
      <w:r w:rsidR="003C0D54" w:rsidRPr="00EB77BC">
        <w:rPr>
          <w:rFonts w:ascii="Times New Roman" w:eastAsia="Times New Roman" w:hAnsi="Times New Roman" w:cs="Times New Roman"/>
          <w:color w:val="000000" w:themeColor="text1"/>
          <w:sz w:val="24"/>
          <w:szCs w:val="24"/>
          <w:lang w:eastAsia="en-GB"/>
        </w:rPr>
        <w:t xml:space="preserve">in Tamil Nadu </w:t>
      </w:r>
      <w:r w:rsidR="00283711" w:rsidRPr="00EB77BC">
        <w:rPr>
          <w:rFonts w:ascii="Times New Roman" w:eastAsia="Times New Roman" w:hAnsi="Times New Roman" w:cs="Times New Roman"/>
          <w:color w:val="000000" w:themeColor="text1"/>
          <w:sz w:val="24"/>
          <w:szCs w:val="24"/>
          <w:lang w:eastAsia="en-GB"/>
        </w:rPr>
        <w:t>also</w:t>
      </w:r>
      <w:r w:rsidRPr="00EB77BC">
        <w:rPr>
          <w:rFonts w:ascii="Times New Roman" w:eastAsia="Times New Roman" w:hAnsi="Times New Roman" w:cs="Times New Roman"/>
          <w:color w:val="000000" w:themeColor="text1"/>
          <w:sz w:val="24"/>
          <w:szCs w:val="24"/>
          <w:lang w:eastAsia="en-GB"/>
        </w:rPr>
        <w:t xml:space="preserve"> showed similar results with students doing best in </w:t>
      </w:r>
      <w:r w:rsidR="003C0D54" w:rsidRPr="00EB77BC">
        <w:rPr>
          <w:rFonts w:ascii="Times New Roman" w:eastAsia="Times New Roman" w:hAnsi="Times New Roman" w:cs="Times New Roman"/>
          <w:color w:val="000000" w:themeColor="text1"/>
          <w:sz w:val="24"/>
          <w:szCs w:val="24"/>
          <w:lang w:eastAsia="en-GB"/>
        </w:rPr>
        <w:t>B</w:t>
      </w:r>
      <w:r w:rsidRPr="00EB77BC">
        <w:rPr>
          <w:rFonts w:ascii="Times New Roman" w:eastAsia="Times New Roman" w:hAnsi="Times New Roman" w:cs="Times New Roman"/>
          <w:color w:val="000000" w:themeColor="text1"/>
          <w:sz w:val="24"/>
          <w:szCs w:val="24"/>
          <w:lang w:eastAsia="en-GB"/>
        </w:rPr>
        <w:t xml:space="preserve">iology and worst in </w:t>
      </w:r>
      <w:r w:rsidR="003C0D54" w:rsidRPr="00EB77BC">
        <w:rPr>
          <w:rFonts w:ascii="Times New Roman" w:eastAsia="Times New Roman" w:hAnsi="Times New Roman" w:cs="Times New Roman"/>
          <w:color w:val="000000" w:themeColor="text1"/>
          <w:sz w:val="24"/>
          <w:szCs w:val="24"/>
          <w:lang w:eastAsia="en-GB"/>
        </w:rPr>
        <w:t>B</w:t>
      </w:r>
      <w:r w:rsidRPr="00EB77BC">
        <w:rPr>
          <w:rFonts w:ascii="Times New Roman" w:eastAsia="Times New Roman" w:hAnsi="Times New Roman" w:cs="Times New Roman"/>
          <w:color w:val="000000" w:themeColor="text1"/>
          <w:sz w:val="24"/>
          <w:szCs w:val="24"/>
          <w:lang w:eastAsia="en-GB"/>
        </w:rPr>
        <w:t xml:space="preserve">iodiversity. </w:t>
      </w:r>
    </w:p>
    <w:p w14:paraId="4BF885B1" w14:textId="77777777"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noProof/>
          <w:color w:val="333333"/>
          <w:sz w:val="24"/>
          <w:szCs w:val="24"/>
          <w:lang w:eastAsia="en-GB"/>
        </w:rPr>
        <w:drawing>
          <wp:inline distT="0" distB="0" distL="0" distR="0" wp14:anchorId="349754E3" wp14:editId="34E0912C">
            <wp:extent cx="5487035" cy="3219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0">
                      <a:extLst>
                        <a:ext uri="{28A0092B-C50C-407E-A947-70E740481C1C}">
                          <a14:useLocalDpi xmlns:a14="http://schemas.microsoft.com/office/drawing/2010/main"/>
                        </a:ext>
                      </a:extLst>
                    </a:blip>
                    <a:srcRect t="9375" b="2605"/>
                    <a:stretch/>
                  </pic:blipFill>
                  <pic:spPr bwMode="auto">
                    <a:xfrm>
                      <a:off x="0" y="0"/>
                      <a:ext cx="548703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2C2B012A" w14:textId="1152C721" w:rsidR="002B748A" w:rsidRPr="00D31DB0" w:rsidRDefault="00931231" w:rsidP="00D31DB0">
      <w:pPr>
        <w:spacing w:after="160" w:line="240" w:lineRule="auto"/>
        <w:jc w:val="both"/>
        <w:rPr>
          <w:rFonts w:ascii="Times New Roman" w:eastAsia="Times New Roman" w:hAnsi="Times New Roman" w:cs="Times New Roman"/>
          <w:color w:val="333333"/>
          <w:sz w:val="24"/>
          <w:szCs w:val="24"/>
          <w:lang w:eastAsia="en-GB"/>
        </w:rPr>
      </w:pPr>
      <w:r w:rsidRPr="00D31DB0">
        <w:rPr>
          <w:rFonts w:ascii="Times New Roman" w:eastAsia="Times New Roman" w:hAnsi="Times New Roman" w:cs="Times New Roman"/>
          <w:color w:val="333333"/>
          <w:sz w:val="24"/>
          <w:szCs w:val="24"/>
          <w:lang w:eastAsia="en-GB"/>
        </w:rPr>
        <w:t>Figure 2</w:t>
      </w:r>
      <w:r w:rsidR="00887DEB" w:rsidRPr="00D31DB0">
        <w:rPr>
          <w:rFonts w:ascii="Times New Roman" w:eastAsia="Times New Roman" w:hAnsi="Times New Roman" w:cs="Times New Roman"/>
          <w:color w:val="333333"/>
          <w:sz w:val="24"/>
          <w:szCs w:val="24"/>
          <w:lang w:eastAsia="en-GB"/>
        </w:rPr>
        <w:t>3</w:t>
      </w:r>
      <w:r w:rsidR="00D31DB0">
        <w:rPr>
          <w:rFonts w:ascii="Times New Roman" w:eastAsia="Times New Roman" w:hAnsi="Times New Roman" w:cs="Times New Roman"/>
          <w:color w:val="333333"/>
          <w:sz w:val="24"/>
          <w:szCs w:val="24"/>
          <w:lang w:eastAsia="en-GB"/>
        </w:rPr>
        <w:t>a</w:t>
      </w:r>
      <w:r w:rsidR="002B748A" w:rsidRPr="00D31DB0">
        <w:rPr>
          <w:rFonts w:ascii="Times New Roman" w:eastAsia="Times New Roman" w:hAnsi="Times New Roman" w:cs="Times New Roman"/>
          <w:color w:val="333333"/>
          <w:sz w:val="24"/>
          <w:szCs w:val="24"/>
          <w:lang w:eastAsia="en-GB"/>
        </w:rPr>
        <w:t>.</w:t>
      </w:r>
      <w:r w:rsidR="000157E1" w:rsidRPr="00D31DB0">
        <w:rPr>
          <w:rFonts w:ascii="Times New Roman" w:hAnsi="Times New Roman" w:cs="Times New Roman"/>
          <w:sz w:val="24"/>
          <w:szCs w:val="24"/>
        </w:rPr>
        <w:t xml:space="preserve">Boxplot of students test results showing differences in the level of knowledge in four different science subjects (Biology, (B), Chemistry (C), </w:t>
      </w:r>
      <w:r w:rsidR="009A0C39" w:rsidRPr="00D31DB0">
        <w:rPr>
          <w:rFonts w:ascii="Times New Roman" w:hAnsi="Times New Roman" w:cs="Times New Roman"/>
          <w:sz w:val="24"/>
          <w:szCs w:val="24"/>
        </w:rPr>
        <w:t>Physics</w:t>
      </w:r>
      <w:r w:rsidR="000157E1" w:rsidRPr="00D31DB0">
        <w:rPr>
          <w:rFonts w:ascii="Times New Roman" w:hAnsi="Times New Roman" w:cs="Times New Roman"/>
          <w:sz w:val="24"/>
          <w:szCs w:val="24"/>
        </w:rPr>
        <w:t xml:space="preserve"> (P) and Biodiversity (Bio) </w:t>
      </w:r>
      <w:r w:rsidR="004F1AB8" w:rsidRPr="00D31DB0">
        <w:rPr>
          <w:rFonts w:ascii="Times New Roman" w:eastAsia="Times New Roman" w:hAnsi="Times New Roman" w:cs="Times New Roman"/>
          <w:color w:val="333333"/>
          <w:sz w:val="24"/>
          <w:szCs w:val="24"/>
          <w:lang w:eastAsia="en-GB"/>
        </w:rPr>
        <w:t>from a school near Bandipur Tiger Reserve showing differences in the level of knowledge in four different science subjects (n=31).</w:t>
      </w:r>
    </w:p>
    <w:p w14:paraId="08D87BF5" w14:textId="599D81AF" w:rsidR="002B748A" w:rsidRPr="00E46F84" w:rsidRDefault="001B199A" w:rsidP="008F105D">
      <w:pPr>
        <w:pStyle w:val="Heading3"/>
        <w:rPr>
          <w:rFonts w:eastAsia="Times New Roman"/>
          <w:lang w:eastAsia="en-GB"/>
        </w:rPr>
      </w:pPr>
      <w:bookmarkStart w:id="75" w:name="_Toc64288460"/>
      <w:r>
        <w:t>4</w:t>
      </w:r>
      <w:r w:rsidR="002B748A" w:rsidRPr="00E46F84">
        <w:t>.5.3 Difference in the test results of the pilot study and the main study</w:t>
      </w:r>
      <w:bookmarkEnd w:id="75"/>
    </w:p>
    <w:p w14:paraId="7418155B" w14:textId="467F841D" w:rsidR="002B748A" w:rsidRPr="00EB77BC" w:rsidRDefault="002B748A" w:rsidP="001C7EA8">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When comparing the results of the main study to the result </w:t>
      </w:r>
      <w:r w:rsidR="00E10918" w:rsidRPr="00EB77BC">
        <w:rPr>
          <w:rFonts w:ascii="Times New Roman" w:eastAsia="Times New Roman" w:hAnsi="Times New Roman" w:cs="Times New Roman"/>
          <w:color w:val="000000" w:themeColor="text1"/>
          <w:sz w:val="24"/>
          <w:szCs w:val="24"/>
          <w:lang w:eastAsia="en-GB"/>
        </w:rPr>
        <w:t>from</w:t>
      </w:r>
      <w:r w:rsidRPr="00EB77BC">
        <w:rPr>
          <w:rFonts w:ascii="Times New Roman" w:eastAsia="Times New Roman" w:hAnsi="Times New Roman" w:cs="Times New Roman"/>
          <w:color w:val="000000" w:themeColor="text1"/>
          <w:sz w:val="24"/>
          <w:szCs w:val="24"/>
          <w:lang w:eastAsia="en-GB"/>
        </w:rPr>
        <w:t xml:space="preserve"> the pilot study (Fig</w:t>
      </w:r>
      <w:r w:rsidR="00E46F84" w:rsidRPr="00EB77BC">
        <w:rPr>
          <w:rFonts w:ascii="Times New Roman" w:eastAsia="Times New Roman" w:hAnsi="Times New Roman" w:cs="Times New Roman"/>
          <w:color w:val="000000" w:themeColor="text1"/>
          <w:sz w:val="24"/>
          <w:szCs w:val="24"/>
          <w:lang w:eastAsia="en-GB"/>
        </w:rPr>
        <w:t xml:space="preserve"> </w:t>
      </w:r>
      <w:r w:rsidR="00E34F8A" w:rsidRPr="00EB77BC">
        <w:rPr>
          <w:rFonts w:ascii="Times New Roman" w:eastAsia="Times New Roman" w:hAnsi="Times New Roman" w:cs="Times New Roman"/>
          <w:color w:val="000000" w:themeColor="text1"/>
          <w:sz w:val="24"/>
          <w:szCs w:val="24"/>
          <w:lang w:eastAsia="en-GB"/>
        </w:rPr>
        <w:t>2</w:t>
      </w:r>
      <w:r w:rsidR="00887DEB" w:rsidRPr="00EB77BC">
        <w:rPr>
          <w:rFonts w:ascii="Times New Roman" w:eastAsia="Times New Roman" w:hAnsi="Times New Roman" w:cs="Times New Roman"/>
          <w:color w:val="000000" w:themeColor="text1"/>
          <w:sz w:val="24"/>
          <w:szCs w:val="24"/>
          <w:lang w:eastAsia="en-GB"/>
        </w:rPr>
        <w:t>3</w:t>
      </w:r>
      <w:r w:rsidR="00D31DB0" w:rsidRPr="00EB77BC">
        <w:rPr>
          <w:rFonts w:ascii="Times New Roman" w:eastAsia="Times New Roman" w:hAnsi="Times New Roman" w:cs="Times New Roman"/>
          <w:color w:val="000000" w:themeColor="text1"/>
          <w:sz w:val="24"/>
          <w:szCs w:val="24"/>
          <w:lang w:eastAsia="en-GB"/>
        </w:rPr>
        <w:t>b and 23c</w:t>
      </w:r>
      <w:r w:rsidR="00E34F8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there </w:t>
      </w:r>
      <w:r w:rsidR="003C0D54" w:rsidRPr="00EB77BC">
        <w:rPr>
          <w:rFonts w:ascii="Times New Roman" w:eastAsia="Times New Roman" w:hAnsi="Times New Roman" w:cs="Times New Roman"/>
          <w:color w:val="000000" w:themeColor="text1"/>
          <w:sz w:val="24"/>
          <w:szCs w:val="24"/>
          <w:lang w:eastAsia="en-GB"/>
        </w:rPr>
        <w:t xml:space="preserve">are </w:t>
      </w:r>
      <w:r w:rsidRPr="00EB77BC">
        <w:rPr>
          <w:rFonts w:ascii="Times New Roman" w:eastAsia="Times New Roman" w:hAnsi="Times New Roman" w:cs="Times New Roman"/>
          <w:color w:val="000000" w:themeColor="text1"/>
          <w:sz w:val="24"/>
          <w:szCs w:val="24"/>
          <w:lang w:eastAsia="en-GB"/>
        </w:rPr>
        <w:t>some difference</w:t>
      </w:r>
      <w:r w:rsidR="003C0D54"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in the outcome. Students did consistently better in </w:t>
      </w:r>
      <w:r w:rsidR="00823C5B" w:rsidRPr="00EB77BC">
        <w:rPr>
          <w:rFonts w:ascii="Times New Roman" w:eastAsia="Times New Roman" w:hAnsi="Times New Roman" w:cs="Times New Roman"/>
          <w:color w:val="000000" w:themeColor="text1"/>
          <w:sz w:val="24"/>
          <w:szCs w:val="24"/>
          <w:lang w:eastAsia="en-GB"/>
        </w:rPr>
        <w:t>B</w:t>
      </w:r>
      <w:r w:rsidRPr="00EB77BC">
        <w:rPr>
          <w:rFonts w:ascii="Times New Roman" w:eastAsia="Times New Roman" w:hAnsi="Times New Roman" w:cs="Times New Roman"/>
          <w:color w:val="000000" w:themeColor="text1"/>
          <w:sz w:val="24"/>
          <w:szCs w:val="24"/>
          <w:lang w:eastAsia="en-GB"/>
        </w:rPr>
        <w:t xml:space="preserve">iology and </w:t>
      </w:r>
      <w:r w:rsidR="00823C5B" w:rsidRPr="00EB77BC">
        <w:rPr>
          <w:rFonts w:ascii="Times New Roman" w:eastAsia="Times New Roman" w:hAnsi="Times New Roman" w:cs="Times New Roman"/>
          <w:color w:val="000000" w:themeColor="text1"/>
          <w:sz w:val="24"/>
          <w:szCs w:val="24"/>
          <w:lang w:eastAsia="en-GB"/>
        </w:rPr>
        <w:t>C</w:t>
      </w:r>
      <w:r w:rsidRPr="00EB77BC">
        <w:rPr>
          <w:rFonts w:ascii="Times New Roman" w:eastAsia="Times New Roman" w:hAnsi="Times New Roman" w:cs="Times New Roman"/>
          <w:color w:val="000000" w:themeColor="text1"/>
          <w:sz w:val="24"/>
          <w:szCs w:val="24"/>
          <w:lang w:eastAsia="en-GB"/>
        </w:rPr>
        <w:t xml:space="preserve">hemistry </w:t>
      </w:r>
      <w:r w:rsidR="00E10918" w:rsidRPr="00EB77BC">
        <w:rPr>
          <w:rFonts w:ascii="Times New Roman" w:eastAsia="Times New Roman" w:hAnsi="Times New Roman" w:cs="Times New Roman"/>
          <w:color w:val="000000" w:themeColor="text1"/>
          <w:sz w:val="24"/>
          <w:szCs w:val="24"/>
          <w:lang w:eastAsia="en-GB"/>
        </w:rPr>
        <w:t>when</w:t>
      </w:r>
      <w:r w:rsidRPr="00EB77BC">
        <w:rPr>
          <w:rFonts w:ascii="Times New Roman" w:eastAsia="Times New Roman" w:hAnsi="Times New Roman" w:cs="Times New Roman"/>
          <w:color w:val="000000" w:themeColor="text1"/>
          <w:sz w:val="24"/>
          <w:szCs w:val="24"/>
          <w:lang w:eastAsia="en-GB"/>
        </w:rPr>
        <w:t xml:space="preserve"> compared to </w:t>
      </w:r>
      <w:r w:rsidR="00823C5B" w:rsidRPr="00EB77BC">
        <w:rPr>
          <w:rFonts w:ascii="Times New Roman" w:eastAsia="Times New Roman" w:hAnsi="Times New Roman" w:cs="Times New Roman"/>
          <w:color w:val="000000" w:themeColor="text1"/>
          <w:sz w:val="24"/>
          <w:szCs w:val="24"/>
          <w:lang w:eastAsia="en-GB"/>
        </w:rPr>
        <w:t>P</w:t>
      </w:r>
      <w:r w:rsidRPr="00EB77BC">
        <w:rPr>
          <w:rFonts w:ascii="Times New Roman" w:eastAsia="Times New Roman" w:hAnsi="Times New Roman" w:cs="Times New Roman"/>
          <w:color w:val="000000" w:themeColor="text1"/>
          <w:sz w:val="24"/>
          <w:szCs w:val="24"/>
          <w:lang w:eastAsia="en-GB"/>
        </w:rPr>
        <w:t xml:space="preserve">hysics. Biodiversity on the other hand showed </w:t>
      </w:r>
      <w:r w:rsidR="00E10918" w:rsidRPr="00EB77BC">
        <w:rPr>
          <w:rFonts w:ascii="Times New Roman" w:eastAsia="Times New Roman" w:hAnsi="Times New Roman" w:cs="Times New Roman"/>
          <w:color w:val="000000" w:themeColor="text1"/>
          <w:sz w:val="24"/>
          <w:szCs w:val="24"/>
          <w:lang w:eastAsia="en-GB"/>
        </w:rPr>
        <w:t xml:space="preserve">a </w:t>
      </w:r>
      <w:r w:rsidRPr="00EB77BC">
        <w:rPr>
          <w:rFonts w:ascii="Times New Roman" w:eastAsia="Times New Roman" w:hAnsi="Times New Roman" w:cs="Times New Roman"/>
          <w:color w:val="000000" w:themeColor="text1"/>
          <w:sz w:val="24"/>
          <w:szCs w:val="24"/>
          <w:lang w:eastAsia="en-GB"/>
        </w:rPr>
        <w:t xml:space="preserve">poorer result in the main study </w:t>
      </w:r>
      <w:r w:rsidR="00E10918" w:rsidRPr="00EB77BC">
        <w:rPr>
          <w:rFonts w:ascii="Times New Roman" w:eastAsia="Times New Roman" w:hAnsi="Times New Roman" w:cs="Times New Roman"/>
          <w:color w:val="000000" w:themeColor="text1"/>
          <w:sz w:val="24"/>
          <w:szCs w:val="24"/>
          <w:lang w:eastAsia="en-GB"/>
        </w:rPr>
        <w:t>when</w:t>
      </w:r>
      <w:r w:rsidRPr="00EB77BC">
        <w:rPr>
          <w:rFonts w:ascii="Times New Roman" w:eastAsia="Times New Roman" w:hAnsi="Times New Roman" w:cs="Times New Roman"/>
          <w:color w:val="000000" w:themeColor="text1"/>
          <w:sz w:val="24"/>
          <w:szCs w:val="24"/>
          <w:lang w:eastAsia="en-GB"/>
        </w:rPr>
        <w:t xml:space="preserve"> compared to the pilot study. Possible reasons for this difference will be discussed in Chapter </w:t>
      </w:r>
      <w:r w:rsidR="008D07EE" w:rsidRPr="00EB77BC">
        <w:rPr>
          <w:rFonts w:ascii="Times New Roman" w:eastAsia="Times New Roman" w:hAnsi="Times New Roman" w:cs="Times New Roman"/>
          <w:color w:val="000000" w:themeColor="text1"/>
          <w:sz w:val="24"/>
          <w:szCs w:val="24"/>
          <w:lang w:eastAsia="en-GB"/>
        </w:rPr>
        <w:t>5</w:t>
      </w:r>
      <w:r w:rsidRPr="00EB77BC">
        <w:rPr>
          <w:rFonts w:ascii="Times New Roman" w:eastAsia="Times New Roman" w:hAnsi="Times New Roman" w:cs="Times New Roman"/>
          <w:color w:val="000000" w:themeColor="text1"/>
          <w:sz w:val="24"/>
          <w:szCs w:val="24"/>
          <w:lang w:eastAsia="en-GB"/>
        </w:rPr>
        <w:t>. The one additional question (Q25)</w:t>
      </w:r>
      <w:r w:rsidR="00C07683" w:rsidRPr="00EB77BC">
        <w:rPr>
          <w:rFonts w:ascii="Times New Roman" w:eastAsia="Times New Roman" w:hAnsi="Times New Roman" w:cs="Times New Roman"/>
          <w:color w:val="000000" w:themeColor="text1"/>
          <w:sz w:val="24"/>
          <w:szCs w:val="24"/>
          <w:lang w:eastAsia="en-GB"/>
        </w:rPr>
        <w:t xml:space="preserve"> regarding the role of national parks, sacred groves and sacred sites, had</w:t>
      </w:r>
      <w:r w:rsidRPr="00EB77BC">
        <w:rPr>
          <w:rFonts w:ascii="Times New Roman" w:eastAsia="Times New Roman" w:hAnsi="Times New Roman" w:cs="Times New Roman"/>
          <w:color w:val="000000" w:themeColor="text1"/>
          <w:sz w:val="24"/>
          <w:szCs w:val="24"/>
          <w:lang w:eastAsia="en-GB"/>
        </w:rPr>
        <w:t xml:space="preserve"> no influence on this set of result</w:t>
      </w:r>
      <w:r w:rsidR="003C0D54"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as </w:t>
      </w:r>
      <w:r w:rsidR="003C0D54" w:rsidRPr="00EB77BC">
        <w:rPr>
          <w:rFonts w:ascii="Times New Roman" w:eastAsia="Times New Roman" w:hAnsi="Times New Roman" w:cs="Times New Roman"/>
          <w:color w:val="000000" w:themeColor="text1"/>
          <w:sz w:val="24"/>
          <w:szCs w:val="24"/>
          <w:lang w:eastAsia="en-GB"/>
        </w:rPr>
        <w:t>it</w:t>
      </w:r>
      <w:r w:rsidRPr="00EB77BC">
        <w:rPr>
          <w:rFonts w:ascii="Times New Roman" w:eastAsia="Times New Roman" w:hAnsi="Times New Roman" w:cs="Times New Roman"/>
          <w:color w:val="000000" w:themeColor="text1"/>
          <w:sz w:val="24"/>
          <w:szCs w:val="24"/>
          <w:lang w:eastAsia="en-GB"/>
        </w:rPr>
        <w:t xml:space="preserve"> was for d</w:t>
      </w:r>
      <w:r w:rsidR="0030635E" w:rsidRPr="00EB77BC">
        <w:rPr>
          <w:rFonts w:ascii="Times New Roman" w:eastAsia="Times New Roman" w:hAnsi="Times New Roman" w:cs="Times New Roman"/>
          <w:color w:val="000000" w:themeColor="text1"/>
          <w:sz w:val="24"/>
          <w:szCs w:val="24"/>
          <w:lang w:eastAsia="en-GB"/>
        </w:rPr>
        <w:t>escriptive stati</w:t>
      </w:r>
      <w:r w:rsidR="00E10918" w:rsidRPr="00EB77BC">
        <w:rPr>
          <w:rFonts w:ascii="Times New Roman" w:eastAsia="Times New Roman" w:hAnsi="Times New Roman" w:cs="Times New Roman"/>
          <w:color w:val="000000" w:themeColor="text1"/>
          <w:sz w:val="24"/>
          <w:szCs w:val="24"/>
          <w:lang w:eastAsia="en-GB"/>
        </w:rPr>
        <w:t>sti</w:t>
      </w:r>
      <w:r w:rsidR="0030635E" w:rsidRPr="00EB77BC">
        <w:rPr>
          <w:rFonts w:ascii="Times New Roman" w:eastAsia="Times New Roman" w:hAnsi="Times New Roman" w:cs="Times New Roman"/>
          <w:color w:val="000000" w:themeColor="text1"/>
          <w:sz w:val="24"/>
          <w:szCs w:val="24"/>
          <w:lang w:eastAsia="en-GB"/>
        </w:rPr>
        <w:t>cs only</w:t>
      </w:r>
      <w:r w:rsidR="003C0D54"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hence </w:t>
      </w:r>
      <w:r w:rsidR="003C0D54" w:rsidRPr="00EB77BC">
        <w:rPr>
          <w:rFonts w:ascii="Times New Roman" w:eastAsia="Times New Roman" w:hAnsi="Times New Roman" w:cs="Times New Roman"/>
          <w:color w:val="000000" w:themeColor="text1"/>
          <w:sz w:val="24"/>
          <w:szCs w:val="24"/>
          <w:lang w:eastAsia="en-GB"/>
        </w:rPr>
        <w:t xml:space="preserve">responses to it were </w:t>
      </w:r>
      <w:r w:rsidRPr="00EB77BC">
        <w:rPr>
          <w:rFonts w:ascii="Times New Roman" w:eastAsia="Times New Roman" w:hAnsi="Times New Roman" w:cs="Times New Roman"/>
          <w:color w:val="000000" w:themeColor="text1"/>
          <w:sz w:val="24"/>
          <w:szCs w:val="24"/>
          <w:lang w:eastAsia="en-GB"/>
        </w:rPr>
        <w:t xml:space="preserve">not included in the inferential data analysis. </w:t>
      </w:r>
    </w:p>
    <w:p w14:paraId="0C4FDEB0" w14:textId="11A5EB33" w:rsidR="002B748A" w:rsidRDefault="002B748A" w:rsidP="002B748A">
      <w:pPr>
        <w:spacing w:after="160" w:line="360" w:lineRule="auto"/>
        <w:jc w:val="both"/>
        <w:rPr>
          <w:rFonts w:ascii="Times New Roman" w:hAnsi="Times New Roman" w:cs="Times New Roman"/>
          <w:sz w:val="24"/>
          <w:szCs w:val="24"/>
        </w:rPr>
      </w:pPr>
      <w:r w:rsidRPr="002B748A">
        <w:rPr>
          <w:noProof/>
          <w:lang w:eastAsia="en-GB"/>
        </w:rPr>
        <w:lastRenderedPageBreak/>
        <w:drawing>
          <wp:inline distT="0" distB="0" distL="0" distR="0" wp14:anchorId="1F07E619" wp14:editId="3C029F27">
            <wp:extent cx="4580458" cy="2604211"/>
            <wp:effectExtent l="0" t="0" r="10795" b="5715"/>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D31DB0">
        <w:rPr>
          <w:rFonts w:ascii="Times New Roman" w:hAnsi="Times New Roman" w:cs="Times New Roman"/>
          <w:sz w:val="24"/>
          <w:szCs w:val="24"/>
        </w:rPr>
        <w:t xml:space="preserve">   23b</w:t>
      </w:r>
    </w:p>
    <w:p w14:paraId="48987B20" w14:textId="1728CF92" w:rsidR="000666FA" w:rsidRDefault="00E7383C" w:rsidP="002B748A">
      <w:pPr>
        <w:spacing w:after="160" w:line="360" w:lineRule="auto"/>
        <w:jc w:val="both"/>
        <w:rPr>
          <w:rFonts w:ascii="Times New Roman" w:eastAsia="Times New Roman" w:hAnsi="Times New Roman" w:cs="Times New Roman"/>
          <w:b/>
          <w:color w:val="333333"/>
          <w:sz w:val="28"/>
          <w:szCs w:val="28"/>
          <w:lang w:eastAsia="en-GB"/>
        </w:rPr>
      </w:pPr>
      <w:r>
        <w:rPr>
          <w:rFonts w:ascii="Times New Roman" w:eastAsia="Times New Roman" w:hAnsi="Times New Roman" w:cs="Times New Roman"/>
          <w:b/>
          <w:noProof/>
          <w:color w:val="333333"/>
          <w:sz w:val="28"/>
          <w:szCs w:val="28"/>
          <w:lang w:eastAsia="en-GB"/>
        </w:rPr>
        <mc:AlternateContent>
          <mc:Choice Requires="wps">
            <w:drawing>
              <wp:anchor distT="0" distB="0" distL="114300" distR="114300" simplePos="0" relativeHeight="251694080" behindDoc="0" locked="0" layoutInCell="1" allowOverlap="1" wp14:anchorId="02997B54" wp14:editId="7CAB8177">
                <wp:simplePos x="0" y="0"/>
                <wp:positionH relativeFrom="column">
                  <wp:posOffset>133351</wp:posOffset>
                </wp:positionH>
                <wp:positionV relativeFrom="paragraph">
                  <wp:posOffset>1184910</wp:posOffset>
                </wp:positionV>
                <wp:extent cx="361950" cy="7429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61950" cy="742950"/>
                        </a:xfrm>
                        <a:prstGeom prst="rect">
                          <a:avLst/>
                        </a:prstGeom>
                        <a:solidFill>
                          <a:srgbClr val="E6E6E6"/>
                        </a:solidFill>
                        <a:ln w="6350">
                          <a:noFill/>
                        </a:ln>
                      </wps:spPr>
                      <wps:txbx>
                        <w:txbxContent>
                          <w:p w14:paraId="5E5C0ECC" w14:textId="1C542FB6" w:rsidR="009A0C39" w:rsidRPr="00F12892" w:rsidRDefault="009A0C39">
                            <w:pPr>
                              <w:rPr>
                                <w:rFonts w:ascii="Calibri" w:hAnsi="Calibri" w:cs="Calibri"/>
                                <w:sz w:val="20"/>
                                <w:szCs w:val="20"/>
                              </w:rPr>
                            </w:pPr>
                            <w:r w:rsidRPr="00F12892">
                              <w:rPr>
                                <w:rFonts w:ascii="Calibri" w:hAnsi="Calibri" w:cs="Calibri"/>
                                <w:sz w:val="20"/>
                                <w:szCs w:val="20"/>
                              </w:rPr>
                              <w:t>Mean mark</w:t>
                            </w:r>
                            <w:r>
                              <w:rPr>
                                <w:rFonts w:ascii="Calibri" w:hAnsi="Calibri" w:cs="Calibri"/>
                                <w:sz w:val="20"/>
                                <w:szCs w:val="20"/>
                              </w:rPr>
                              <w:t>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97B54" id="Text Box 13" o:spid="_x0000_s1118" type="#_x0000_t202" style="position:absolute;left:0;text-align:left;margin-left:10.5pt;margin-top:93.3pt;width:28.5pt;height:5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" fillcolor="#e6e6e6" stroked="f" strokeweight=".5pt">
                <v:textbox style="layout-flow:vertical;mso-layout-flow-alt:bottom-to-top">
                  <w:txbxContent>
                    <w:p w14:paraId="5E5C0ECC" w14:textId="1C542FB6" w:rsidR="009A0C39" w:rsidRPr="00F12892" w:rsidRDefault="009A0C39">
                      <w:pPr>
                        <w:rPr>
                          <w:rFonts w:ascii="Calibri" w:hAnsi="Calibri" w:cs="Calibri"/>
                          <w:sz w:val="20"/>
                          <w:szCs w:val="20"/>
                        </w:rPr>
                      </w:pPr>
                      <w:r w:rsidRPr="00F12892">
                        <w:rPr>
                          <w:rFonts w:ascii="Calibri" w:hAnsi="Calibri" w:cs="Calibri"/>
                          <w:sz w:val="20"/>
                          <w:szCs w:val="20"/>
                        </w:rPr>
                        <w:t>Mean mark</w:t>
                      </w:r>
                      <w:r>
                        <w:rPr>
                          <w:rFonts w:ascii="Calibri" w:hAnsi="Calibri" w:cs="Calibri"/>
                          <w:sz w:val="20"/>
                          <w:szCs w:val="20"/>
                        </w:rPr>
                        <w:t>s</w:t>
                      </w:r>
                    </w:p>
                  </w:txbxContent>
                </v:textbox>
              </v:shape>
            </w:pict>
          </mc:Fallback>
        </mc:AlternateContent>
      </w:r>
      <w:r w:rsidR="000666FA" w:rsidRPr="002B748A">
        <w:rPr>
          <w:rFonts w:ascii="Times New Roman" w:eastAsia="Times New Roman" w:hAnsi="Times New Roman" w:cs="Times New Roman"/>
          <w:b/>
          <w:noProof/>
          <w:color w:val="333333"/>
          <w:sz w:val="28"/>
          <w:szCs w:val="28"/>
          <w:lang w:eastAsia="en-GB"/>
        </w:rPr>
        <w:drawing>
          <wp:inline distT="0" distB="0" distL="0" distR="0" wp14:anchorId="084880E5" wp14:editId="29E89B68">
            <wp:extent cx="4622292" cy="3081528"/>
            <wp:effectExtent l="0" t="0" r="698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632863" cy="3088575"/>
                    </a:xfrm>
                    <a:prstGeom prst="rect">
                      <a:avLst/>
                    </a:prstGeom>
                    <a:noFill/>
                    <a:ln>
                      <a:noFill/>
                    </a:ln>
                  </pic:spPr>
                </pic:pic>
              </a:graphicData>
            </a:graphic>
          </wp:inline>
        </w:drawing>
      </w:r>
      <w:r w:rsidR="00D31DB0">
        <w:rPr>
          <w:rFonts w:ascii="Times New Roman" w:eastAsia="Times New Roman" w:hAnsi="Times New Roman" w:cs="Times New Roman"/>
          <w:color w:val="333333"/>
          <w:sz w:val="24"/>
          <w:szCs w:val="24"/>
          <w:lang w:eastAsia="en-GB"/>
        </w:rPr>
        <w:t xml:space="preserve">  </w:t>
      </w:r>
      <w:r w:rsidR="00D31DB0" w:rsidRPr="00D31DB0">
        <w:rPr>
          <w:rFonts w:ascii="Times New Roman" w:eastAsia="Times New Roman" w:hAnsi="Times New Roman" w:cs="Times New Roman"/>
          <w:color w:val="333333"/>
          <w:sz w:val="24"/>
          <w:szCs w:val="24"/>
          <w:lang w:eastAsia="en-GB"/>
        </w:rPr>
        <w:t>23c</w:t>
      </w:r>
    </w:p>
    <w:p w14:paraId="09F36AF2" w14:textId="1B1D0618" w:rsidR="007B49FE" w:rsidRPr="002B748A" w:rsidRDefault="007B49FE" w:rsidP="007B49FE">
      <w:pPr>
        <w:spacing w:after="160" w:line="240" w:lineRule="auto"/>
        <w:jc w:val="both"/>
        <w:rPr>
          <w:rFonts w:ascii="Times New Roman" w:eastAsia="Times New Roman" w:hAnsi="Times New Roman" w:cs="Times New Roman"/>
          <w:b/>
          <w:color w:val="333333"/>
          <w:sz w:val="28"/>
          <w:szCs w:val="28"/>
          <w:lang w:eastAsia="en-GB"/>
        </w:rPr>
      </w:pPr>
      <w:r>
        <w:rPr>
          <w:rFonts w:ascii="Times New Roman" w:hAnsi="Times New Roman" w:cs="Times New Roman"/>
          <w:sz w:val="24"/>
          <w:szCs w:val="24"/>
        </w:rPr>
        <w:t>Figure 23</w:t>
      </w:r>
      <w:r w:rsidR="00D31DB0">
        <w:rPr>
          <w:rFonts w:ascii="Times New Roman" w:hAnsi="Times New Roman" w:cs="Times New Roman"/>
          <w:sz w:val="24"/>
          <w:szCs w:val="24"/>
        </w:rPr>
        <w:t>a and 23b</w:t>
      </w:r>
      <w:r>
        <w:rPr>
          <w:rFonts w:ascii="Times New Roman" w:hAnsi="Times New Roman" w:cs="Times New Roman"/>
          <w:sz w:val="24"/>
          <w:szCs w:val="24"/>
        </w:rPr>
        <w:t>.</w:t>
      </w:r>
      <w:r w:rsidRPr="002B748A">
        <w:rPr>
          <w:rFonts w:ascii="Times New Roman" w:hAnsi="Times New Roman" w:cs="Times New Roman"/>
          <w:sz w:val="24"/>
          <w:szCs w:val="24"/>
        </w:rPr>
        <w:t xml:space="preserve"> </w:t>
      </w:r>
      <w:r w:rsidR="002104C3">
        <w:rPr>
          <w:rFonts w:ascii="Times New Roman" w:hAnsi="Times New Roman" w:cs="Times New Roman"/>
          <w:sz w:val="24"/>
          <w:szCs w:val="24"/>
        </w:rPr>
        <w:t>D</w:t>
      </w:r>
      <w:r w:rsidRPr="002B748A">
        <w:rPr>
          <w:rFonts w:ascii="Times New Roman" w:hAnsi="Times New Roman" w:cs="Times New Roman"/>
          <w:sz w:val="24"/>
          <w:szCs w:val="24"/>
        </w:rPr>
        <w:t>ifference</w:t>
      </w:r>
      <w:r>
        <w:rPr>
          <w:rFonts w:ascii="Times New Roman" w:hAnsi="Times New Roman" w:cs="Times New Roman"/>
          <w:sz w:val="24"/>
          <w:szCs w:val="24"/>
        </w:rPr>
        <w:t>s</w:t>
      </w:r>
      <w:r w:rsidRPr="002B748A">
        <w:rPr>
          <w:rFonts w:ascii="Times New Roman" w:hAnsi="Times New Roman" w:cs="Times New Roman"/>
          <w:sz w:val="24"/>
          <w:szCs w:val="24"/>
        </w:rPr>
        <w:t xml:space="preserve"> in the test results of the pilot study and the main study</w:t>
      </w:r>
      <w:r>
        <w:rPr>
          <w:rFonts w:ascii="Times New Roman" w:hAnsi="Times New Roman" w:cs="Times New Roman"/>
          <w:sz w:val="24"/>
          <w:szCs w:val="24"/>
        </w:rPr>
        <w:t>.</w:t>
      </w:r>
    </w:p>
    <w:p w14:paraId="5AA8CA98" w14:textId="3934E74E" w:rsidR="002B748A" w:rsidRPr="00E46F84" w:rsidRDefault="001B199A" w:rsidP="003B3E22">
      <w:pPr>
        <w:pStyle w:val="Heading3"/>
        <w:spacing w:before="480"/>
        <w:rPr>
          <w:rFonts w:eastAsia="Times New Roman"/>
          <w:lang w:eastAsia="en-GB"/>
        </w:rPr>
      </w:pPr>
      <w:bookmarkStart w:id="76" w:name="_Toc64288461"/>
      <w:r>
        <w:rPr>
          <w:rFonts w:eastAsia="Times New Roman"/>
          <w:lang w:eastAsia="en-GB"/>
        </w:rPr>
        <w:t>4</w:t>
      </w:r>
      <w:r w:rsidR="002B748A" w:rsidRPr="00E46F84">
        <w:rPr>
          <w:rFonts w:eastAsia="Times New Roman"/>
          <w:lang w:eastAsia="en-GB"/>
        </w:rPr>
        <w:t>.5.4 Summary of students’ test results</w:t>
      </w:r>
      <w:bookmarkEnd w:id="76"/>
      <w:r w:rsidR="002B748A" w:rsidRPr="00E46F84">
        <w:rPr>
          <w:rFonts w:eastAsia="Times New Roman"/>
          <w:lang w:eastAsia="en-GB"/>
        </w:rPr>
        <w:t xml:space="preserve"> </w:t>
      </w:r>
    </w:p>
    <w:p w14:paraId="18712095" w14:textId="77777777" w:rsidR="002B748A" w:rsidRPr="00E46F84" w:rsidRDefault="002B748A" w:rsidP="00FF6E2A">
      <w:pPr>
        <w:pStyle w:val="Heading4"/>
        <w:rPr>
          <w:rFonts w:ascii="Times New Roman" w:eastAsia="Times New Roman" w:hAnsi="Times New Roman" w:cs="Times New Roman"/>
          <w:b/>
          <w:i w:val="0"/>
          <w:color w:val="000000" w:themeColor="text1"/>
          <w:sz w:val="24"/>
          <w:szCs w:val="24"/>
          <w:lang w:eastAsia="en-GB"/>
        </w:rPr>
      </w:pPr>
      <w:r w:rsidRPr="00E46F84">
        <w:rPr>
          <w:rFonts w:ascii="Times New Roman" w:eastAsia="Times New Roman" w:hAnsi="Times New Roman" w:cs="Times New Roman"/>
          <w:b/>
          <w:i w:val="0"/>
          <w:color w:val="000000" w:themeColor="text1"/>
          <w:sz w:val="24"/>
          <w:szCs w:val="24"/>
          <w:lang w:eastAsia="en-GB"/>
        </w:rPr>
        <w:t>5.5.4.1 Comparison of test results across three sites (JCNP, RJNP and MMNP)</w:t>
      </w:r>
    </w:p>
    <w:p w14:paraId="46FBB52B" w14:textId="517E1CCC" w:rsidR="002B748A" w:rsidRPr="00EB77BC" w:rsidRDefault="002B748A" w:rsidP="001C7EA8">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Over all, across the three sites students scored lowest in </w:t>
      </w:r>
      <w:r w:rsidR="00583EDC" w:rsidRPr="00EB77BC">
        <w:rPr>
          <w:rFonts w:ascii="Times New Roman" w:eastAsia="Times New Roman" w:hAnsi="Times New Roman" w:cs="Times New Roman"/>
          <w:color w:val="000000" w:themeColor="text1"/>
          <w:sz w:val="24"/>
          <w:szCs w:val="24"/>
          <w:lang w:eastAsia="en-GB"/>
        </w:rPr>
        <w:t>B</w:t>
      </w:r>
      <w:r w:rsidRPr="00EB77BC">
        <w:rPr>
          <w:rFonts w:ascii="Times New Roman" w:eastAsia="Times New Roman" w:hAnsi="Times New Roman" w:cs="Times New Roman"/>
          <w:color w:val="000000" w:themeColor="text1"/>
          <w:sz w:val="24"/>
          <w:szCs w:val="24"/>
          <w:lang w:eastAsia="en-GB"/>
        </w:rPr>
        <w:t>iodiversity</w:t>
      </w:r>
      <w:r w:rsidR="00583EDC"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they identified primary consumers </w:t>
      </w:r>
      <w:r w:rsidR="00583EDC" w:rsidRPr="00EB77BC">
        <w:rPr>
          <w:rFonts w:ascii="Times New Roman" w:eastAsia="Times New Roman" w:hAnsi="Times New Roman" w:cs="Times New Roman"/>
          <w:color w:val="000000" w:themeColor="text1"/>
          <w:sz w:val="24"/>
          <w:szCs w:val="24"/>
          <w:lang w:eastAsia="en-GB"/>
        </w:rPr>
        <w:t xml:space="preserve">as </w:t>
      </w:r>
      <w:r w:rsidRPr="00EB77BC">
        <w:rPr>
          <w:rFonts w:ascii="Times New Roman" w:eastAsia="Times New Roman" w:hAnsi="Times New Roman" w:cs="Times New Roman"/>
          <w:color w:val="000000" w:themeColor="text1"/>
          <w:sz w:val="24"/>
          <w:szCs w:val="24"/>
          <w:lang w:eastAsia="en-GB"/>
        </w:rPr>
        <w:t>hav</w:t>
      </w:r>
      <w:r w:rsidR="00583EDC" w:rsidRPr="00EB77BC">
        <w:rPr>
          <w:rFonts w:ascii="Times New Roman" w:eastAsia="Times New Roman" w:hAnsi="Times New Roman" w:cs="Times New Roman"/>
          <w:color w:val="000000" w:themeColor="text1"/>
          <w:sz w:val="24"/>
          <w:szCs w:val="24"/>
          <w:lang w:eastAsia="en-GB"/>
        </w:rPr>
        <w:t>ing</w:t>
      </w:r>
      <w:r w:rsidRPr="00EB77BC">
        <w:rPr>
          <w:rFonts w:ascii="Times New Roman" w:eastAsia="Times New Roman" w:hAnsi="Times New Roman" w:cs="Times New Roman"/>
          <w:color w:val="000000" w:themeColor="text1"/>
          <w:sz w:val="24"/>
          <w:szCs w:val="24"/>
          <w:lang w:eastAsia="en-GB"/>
        </w:rPr>
        <w:t xml:space="preserve"> a bigger role in the extinction process of a community as compared to decomposers. </w:t>
      </w:r>
      <w:r w:rsidR="009A0C39" w:rsidRPr="00EB77BC">
        <w:rPr>
          <w:rFonts w:ascii="Times New Roman" w:eastAsia="Times New Roman" w:hAnsi="Times New Roman" w:cs="Times New Roman"/>
          <w:color w:val="000000" w:themeColor="text1"/>
          <w:sz w:val="24"/>
          <w:szCs w:val="24"/>
          <w:lang w:eastAsia="en-GB"/>
        </w:rPr>
        <w:t>Likewise,</w:t>
      </w:r>
      <w:r w:rsidRPr="00EB77BC">
        <w:rPr>
          <w:rFonts w:ascii="Times New Roman" w:eastAsia="Times New Roman" w:hAnsi="Times New Roman" w:cs="Times New Roman"/>
          <w:color w:val="000000" w:themeColor="text1"/>
          <w:sz w:val="24"/>
          <w:szCs w:val="24"/>
          <w:lang w:eastAsia="en-GB"/>
        </w:rPr>
        <w:t xml:space="preserve"> the response to questions regarding traditional knowledge such as the role of sacred groves and its contemporary version in the form of national parks elucidates the need for environmental education to develop better conservation consciousness with more </w:t>
      </w:r>
      <w:r w:rsidRPr="00EB77BC">
        <w:rPr>
          <w:rFonts w:ascii="Times New Roman" w:eastAsia="Times New Roman" w:hAnsi="Times New Roman" w:cs="Times New Roman"/>
          <w:color w:val="000000" w:themeColor="text1"/>
          <w:sz w:val="24"/>
          <w:szCs w:val="24"/>
          <w:lang w:eastAsia="en-GB"/>
        </w:rPr>
        <w:lastRenderedPageBreak/>
        <w:t xml:space="preserve">comprehensive and in-depth knowledge </w:t>
      </w:r>
      <w:r w:rsidR="009A0C39" w:rsidRPr="00EB77BC">
        <w:rPr>
          <w:rFonts w:ascii="Times New Roman" w:eastAsia="Times New Roman" w:hAnsi="Times New Roman" w:cs="Times New Roman"/>
          <w:color w:val="000000" w:themeColor="text1"/>
          <w:sz w:val="24"/>
          <w:szCs w:val="24"/>
          <w:lang w:eastAsia="en-GB"/>
        </w:rPr>
        <w:t>of local</w:t>
      </w:r>
      <w:r w:rsidRPr="00EB77BC">
        <w:rPr>
          <w:rFonts w:ascii="Times New Roman" w:eastAsia="Times New Roman" w:hAnsi="Times New Roman" w:cs="Times New Roman"/>
          <w:color w:val="000000" w:themeColor="text1"/>
          <w:sz w:val="24"/>
          <w:szCs w:val="24"/>
          <w:lang w:eastAsia="en-GB"/>
        </w:rPr>
        <w:t xml:space="preserve"> and traditional practices of conserving biodiversity (Ballouard </w:t>
      </w:r>
      <w:r w:rsidRPr="00EB77BC">
        <w:rPr>
          <w:rFonts w:ascii="Times New Roman" w:eastAsia="Times New Roman" w:hAnsi="Times New Roman" w:cs="Times New Roman"/>
          <w:i/>
          <w:color w:val="000000" w:themeColor="text1"/>
          <w:sz w:val="24"/>
          <w:szCs w:val="24"/>
          <w:lang w:eastAsia="en-GB"/>
        </w:rPr>
        <w:t xml:space="preserve">et </w:t>
      </w:r>
      <w:r w:rsidR="009A0C39" w:rsidRPr="00EB77BC">
        <w:rPr>
          <w:rFonts w:ascii="Times New Roman" w:eastAsia="Times New Roman" w:hAnsi="Times New Roman" w:cs="Times New Roman"/>
          <w:i/>
          <w:color w:val="000000" w:themeColor="text1"/>
          <w:sz w:val="24"/>
          <w:szCs w:val="24"/>
          <w:lang w:eastAsia="en-GB"/>
        </w:rPr>
        <w:t>al.</w:t>
      </w:r>
      <w:r w:rsidRPr="00EB77BC">
        <w:rPr>
          <w:rFonts w:ascii="Times New Roman" w:eastAsia="Times New Roman" w:hAnsi="Times New Roman" w:cs="Times New Roman"/>
          <w:color w:val="000000" w:themeColor="text1"/>
          <w:sz w:val="24"/>
          <w:szCs w:val="24"/>
          <w:lang w:eastAsia="en-GB"/>
        </w:rPr>
        <w:t xml:space="preserve"> 2011). A comparative representation of results from all sites show</w:t>
      </w:r>
      <w:r w:rsidR="00E10918"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a similar trend. These are discussed in the following section.</w:t>
      </w:r>
    </w:p>
    <w:p w14:paraId="4161FF93" w14:textId="77777777" w:rsidR="002B748A" w:rsidRPr="002B748A" w:rsidRDefault="002B748A" w:rsidP="001C7EA8">
      <w:pPr>
        <w:spacing w:after="160" w:line="360" w:lineRule="auto"/>
        <w:jc w:val="center"/>
        <w:rPr>
          <w:rFonts w:ascii="Times New Roman" w:eastAsia="Times New Roman" w:hAnsi="Times New Roman" w:cs="Times New Roman"/>
          <w:color w:val="333333"/>
          <w:sz w:val="24"/>
          <w:szCs w:val="24"/>
          <w:lang w:eastAsia="en-GB"/>
        </w:rPr>
      </w:pPr>
      <w:r w:rsidRPr="002B748A">
        <w:rPr>
          <w:noProof/>
          <w:lang w:eastAsia="en-GB"/>
        </w:rPr>
        <w:drawing>
          <wp:inline distT="0" distB="0" distL="0" distR="0" wp14:anchorId="47A79FCD" wp14:editId="4E4136CC">
            <wp:extent cx="4227931" cy="2304288"/>
            <wp:effectExtent l="0" t="0" r="1270" b="127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79672C8" w14:textId="2550B243" w:rsidR="002B748A" w:rsidRPr="002B748A" w:rsidRDefault="002B748A" w:rsidP="001C7EA8">
      <w:pPr>
        <w:pStyle w:val="Heading5"/>
      </w:pPr>
      <w:r w:rsidRPr="002B748A">
        <w:t>Figure 2</w:t>
      </w:r>
      <w:r w:rsidR="00887DEB">
        <w:t>4</w:t>
      </w:r>
      <w:r w:rsidR="00583EDC">
        <w:t>.</w:t>
      </w:r>
      <w:r w:rsidRPr="002B748A">
        <w:t xml:space="preserve"> Comparison of test results across three sites (RJNP </w:t>
      </w:r>
      <w:r w:rsidR="00583EDC">
        <w:t xml:space="preserve">– Rajaji National Park, </w:t>
      </w:r>
      <w:r w:rsidR="006B442F" w:rsidRPr="006B442F">
        <w:t xml:space="preserve">JCNP – Jim Corbett National Park, </w:t>
      </w:r>
      <w:r w:rsidRPr="002B748A">
        <w:t>and MMNP</w:t>
      </w:r>
      <w:r w:rsidR="00583EDC">
        <w:t xml:space="preserve"> – Madumalai National Park</w:t>
      </w:r>
      <w:r w:rsidRPr="002B748A">
        <w:t>)</w:t>
      </w:r>
      <w:r w:rsidR="00583EDC">
        <w:t>.</w:t>
      </w:r>
    </w:p>
    <w:p w14:paraId="11BE4E55" w14:textId="7ADE945E" w:rsidR="002B748A" w:rsidRPr="00EB77BC"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Students from the three sites secured </w:t>
      </w:r>
      <w:r w:rsidR="00583EDC"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lowest grades in biodiversity as compared to the other science subjects (Fig</w:t>
      </w:r>
      <w:r w:rsidR="00583EDC" w:rsidRPr="00EB77BC">
        <w:rPr>
          <w:rFonts w:ascii="Times New Roman" w:eastAsia="Times New Roman" w:hAnsi="Times New Roman" w:cs="Times New Roman"/>
          <w:color w:val="000000" w:themeColor="text1"/>
          <w:sz w:val="24"/>
          <w:szCs w:val="24"/>
          <w:lang w:eastAsia="en-GB"/>
        </w:rPr>
        <w:t>.</w:t>
      </w:r>
      <w:r w:rsidR="0030635E" w:rsidRPr="00EB77BC">
        <w:rPr>
          <w:rFonts w:ascii="Times New Roman" w:eastAsia="Times New Roman" w:hAnsi="Times New Roman" w:cs="Times New Roman"/>
          <w:color w:val="000000" w:themeColor="text1"/>
          <w:sz w:val="24"/>
          <w:szCs w:val="24"/>
          <w:lang w:eastAsia="en-GB"/>
        </w:rPr>
        <w:t xml:space="preserve"> 2</w:t>
      </w:r>
      <w:r w:rsidR="00887DEB" w:rsidRPr="00EB77BC">
        <w:rPr>
          <w:rFonts w:ascii="Times New Roman" w:eastAsia="Times New Roman" w:hAnsi="Times New Roman" w:cs="Times New Roman"/>
          <w:color w:val="000000" w:themeColor="text1"/>
          <w:sz w:val="24"/>
          <w:szCs w:val="24"/>
          <w:lang w:eastAsia="en-GB"/>
        </w:rPr>
        <w:t>4</w:t>
      </w:r>
      <w:r w:rsidRPr="00EB77BC">
        <w:rPr>
          <w:rFonts w:ascii="Times New Roman" w:eastAsia="Times New Roman" w:hAnsi="Times New Roman" w:cs="Times New Roman"/>
          <w:color w:val="000000" w:themeColor="text1"/>
          <w:sz w:val="24"/>
          <w:szCs w:val="24"/>
          <w:lang w:eastAsia="en-GB"/>
        </w:rPr>
        <w:t>)</w:t>
      </w:r>
      <w:r w:rsidR="00583EDC"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with </w:t>
      </w:r>
      <w:r w:rsidR="00823C5B" w:rsidRPr="00EB77BC">
        <w:rPr>
          <w:rFonts w:ascii="Times New Roman" w:eastAsia="Times New Roman" w:hAnsi="Times New Roman" w:cs="Times New Roman"/>
          <w:color w:val="000000" w:themeColor="text1"/>
          <w:sz w:val="24"/>
          <w:szCs w:val="24"/>
          <w:lang w:eastAsia="en-GB"/>
        </w:rPr>
        <w:t>B</w:t>
      </w:r>
      <w:r w:rsidRPr="00EB77BC">
        <w:rPr>
          <w:rFonts w:ascii="Times New Roman" w:eastAsia="Times New Roman" w:hAnsi="Times New Roman" w:cs="Times New Roman"/>
          <w:color w:val="000000" w:themeColor="text1"/>
          <w:sz w:val="24"/>
          <w:szCs w:val="24"/>
          <w:lang w:eastAsia="en-GB"/>
        </w:rPr>
        <w:t xml:space="preserve">iology and </w:t>
      </w:r>
      <w:r w:rsidR="00823C5B" w:rsidRPr="00EB77BC">
        <w:rPr>
          <w:rFonts w:ascii="Times New Roman" w:eastAsia="Times New Roman" w:hAnsi="Times New Roman" w:cs="Times New Roman"/>
          <w:color w:val="000000" w:themeColor="text1"/>
          <w:sz w:val="24"/>
          <w:szCs w:val="24"/>
          <w:lang w:eastAsia="en-GB"/>
        </w:rPr>
        <w:t>C</w:t>
      </w:r>
      <w:r w:rsidRPr="00EB77BC">
        <w:rPr>
          <w:rFonts w:ascii="Times New Roman" w:eastAsia="Times New Roman" w:hAnsi="Times New Roman" w:cs="Times New Roman"/>
          <w:color w:val="000000" w:themeColor="text1"/>
          <w:sz w:val="24"/>
          <w:szCs w:val="24"/>
          <w:lang w:eastAsia="en-GB"/>
        </w:rPr>
        <w:t>hemistry securing higher</w:t>
      </w:r>
      <w:r w:rsidR="00E10918" w:rsidRPr="00EB77BC">
        <w:rPr>
          <w:rFonts w:ascii="Times New Roman" w:eastAsia="Times New Roman" w:hAnsi="Times New Roman" w:cs="Times New Roman"/>
          <w:color w:val="000000" w:themeColor="text1"/>
          <w:sz w:val="24"/>
          <w:szCs w:val="24"/>
          <w:lang w:eastAsia="en-GB"/>
        </w:rPr>
        <w:t xml:space="preserve"> scores in both</w:t>
      </w:r>
      <w:r w:rsidRPr="00EB77BC">
        <w:rPr>
          <w:rFonts w:ascii="Times New Roman" w:eastAsia="Times New Roman" w:hAnsi="Times New Roman" w:cs="Times New Roman"/>
          <w:color w:val="000000" w:themeColor="text1"/>
          <w:sz w:val="24"/>
          <w:szCs w:val="24"/>
          <w:lang w:eastAsia="en-GB"/>
        </w:rPr>
        <w:t xml:space="preserve"> the pilot study </w:t>
      </w:r>
      <w:r w:rsidR="00E10918" w:rsidRPr="00EB77BC">
        <w:rPr>
          <w:rFonts w:ascii="Times New Roman" w:eastAsia="Times New Roman" w:hAnsi="Times New Roman" w:cs="Times New Roman"/>
          <w:color w:val="000000" w:themeColor="text1"/>
          <w:sz w:val="24"/>
          <w:szCs w:val="24"/>
          <w:lang w:eastAsia="en-GB"/>
        </w:rPr>
        <w:t>and</w:t>
      </w:r>
      <w:r w:rsidRPr="00EB77BC">
        <w:rPr>
          <w:rFonts w:ascii="Times New Roman" w:eastAsia="Times New Roman" w:hAnsi="Times New Roman" w:cs="Times New Roman"/>
          <w:color w:val="000000" w:themeColor="text1"/>
          <w:sz w:val="24"/>
          <w:szCs w:val="24"/>
          <w:lang w:eastAsia="en-GB"/>
        </w:rPr>
        <w:t xml:space="preserve"> the main study. </w:t>
      </w:r>
    </w:p>
    <w:p w14:paraId="4CCFC707" w14:textId="2AA65F5C" w:rsidR="002B748A" w:rsidRPr="00E46F84" w:rsidRDefault="002B748A" w:rsidP="001C7EA8">
      <w:pPr>
        <w:pStyle w:val="Heading4"/>
        <w:spacing w:after="120"/>
        <w:rPr>
          <w:rFonts w:ascii="Times New Roman" w:hAnsi="Times New Roman" w:cs="Times New Roman"/>
          <w:b/>
          <w:i w:val="0"/>
          <w:color w:val="000000" w:themeColor="text1"/>
          <w:sz w:val="24"/>
          <w:szCs w:val="24"/>
        </w:rPr>
      </w:pPr>
      <w:r w:rsidRPr="00E46F84">
        <w:rPr>
          <w:rFonts w:ascii="Times New Roman" w:hAnsi="Times New Roman" w:cs="Times New Roman"/>
          <w:b/>
          <w:i w:val="0"/>
          <w:color w:val="000000" w:themeColor="text1"/>
          <w:sz w:val="24"/>
          <w:szCs w:val="24"/>
        </w:rPr>
        <w:t>5.5.4.2 Comparison of students</w:t>
      </w:r>
      <w:r w:rsidR="00583EDC">
        <w:rPr>
          <w:rFonts w:ascii="Times New Roman" w:hAnsi="Times New Roman" w:cs="Times New Roman"/>
          <w:b/>
          <w:i w:val="0"/>
          <w:color w:val="000000" w:themeColor="text1"/>
          <w:sz w:val="24"/>
          <w:szCs w:val="24"/>
        </w:rPr>
        <w:t>’</w:t>
      </w:r>
      <w:r w:rsidRPr="00E46F84">
        <w:rPr>
          <w:rFonts w:ascii="Times New Roman" w:hAnsi="Times New Roman" w:cs="Times New Roman"/>
          <w:b/>
          <w:i w:val="0"/>
          <w:color w:val="000000" w:themeColor="text1"/>
          <w:sz w:val="24"/>
          <w:szCs w:val="24"/>
        </w:rPr>
        <w:t xml:space="preserve"> test responses to question on the role of sacred groves from all three sites</w:t>
      </w:r>
    </w:p>
    <w:p w14:paraId="5A134191" w14:textId="30EAAFE8" w:rsidR="002B748A" w:rsidRPr="002B748A" w:rsidRDefault="009B545B" w:rsidP="00732302">
      <w:pPr>
        <w:spacing w:after="12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748A" w:rsidRPr="002B748A">
        <w:rPr>
          <w:noProof/>
          <w:lang w:eastAsia="en-GB"/>
        </w:rPr>
        <w:drawing>
          <wp:inline distT="0" distB="0" distL="0" distR="0" wp14:anchorId="17AE57AF" wp14:editId="65EB0C5D">
            <wp:extent cx="4272077" cy="2165299"/>
            <wp:effectExtent l="0" t="0" r="14605" b="698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bl>
      <w:tblPr>
        <w:tblW w:w="8960" w:type="dxa"/>
        <w:tblLook w:val="04A0" w:firstRow="1" w:lastRow="0" w:firstColumn="1" w:lastColumn="0" w:noHBand="0" w:noVBand="1"/>
      </w:tblPr>
      <w:tblGrid>
        <w:gridCol w:w="8960"/>
      </w:tblGrid>
      <w:tr w:rsidR="002B748A" w:rsidRPr="002B748A" w14:paraId="07E30535" w14:textId="77777777" w:rsidTr="00732DD8">
        <w:trPr>
          <w:trHeight w:val="420"/>
        </w:trPr>
        <w:tc>
          <w:tcPr>
            <w:tcW w:w="8960" w:type="dxa"/>
            <w:tcBorders>
              <w:top w:val="nil"/>
              <w:left w:val="nil"/>
              <w:bottom w:val="nil"/>
              <w:right w:val="nil"/>
            </w:tcBorders>
            <w:shd w:val="clear" w:color="auto" w:fill="auto"/>
            <w:noWrap/>
            <w:vAlign w:val="center"/>
            <w:hideMark/>
          </w:tcPr>
          <w:p w14:paraId="2FC73257" w14:textId="524C7F91" w:rsidR="002B748A" w:rsidRPr="002B748A" w:rsidRDefault="00931231" w:rsidP="00732302">
            <w:pPr>
              <w:pStyle w:val="Heading5"/>
              <w:spacing w:before="0"/>
            </w:pPr>
            <w:r>
              <w:t>Figure 2</w:t>
            </w:r>
            <w:r w:rsidR="00887DEB">
              <w:t>5</w:t>
            </w:r>
            <w:r>
              <w:t>a</w:t>
            </w:r>
            <w:r w:rsidR="00E46F84">
              <w:t>.</w:t>
            </w:r>
            <w:r w:rsidR="002B748A" w:rsidRPr="002B748A">
              <w:t xml:space="preserve"> </w:t>
            </w:r>
            <w:r w:rsidR="00E46F84">
              <w:t>S</w:t>
            </w:r>
            <w:r w:rsidR="002B748A" w:rsidRPr="002B748A">
              <w:t>tudents’ responses from all three sites</w:t>
            </w:r>
            <w:r w:rsidR="00583EDC">
              <w:t>:</w:t>
            </w:r>
            <w:r w:rsidR="002B748A" w:rsidRPr="002B748A">
              <w:t xml:space="preserve"> a</w:t>
            </w:r>
            <w:r w:rsidR="00583EDC">
              <w:t>)</w:t>
            </w:r>
            <w:r w:rsidR="002B748A" w:rsidRPr="002B748A">
              <w:t xml:space="preserve"> historical forest patches traditionally protected by communities in devotion of a deity</w:t>
            </w:r>
            <w:r w:rsidR="00583EDC">
              <w:t>;</w:t>
            </w:r>
            <w:r w:rsidR="002B748A" w:rsidRPr="002B748A">
              <w:t xml:space="preserve"> b</w:t>
            </w:r>
            <w:r w:rsidR="00583EDC">
              <w:t>)</w:t>
            </w:r>
            <w:r w:rsidR="002B748A" w:rsidRPr="002B748A">
              <w:t xml:space="preserve"> important storehouses of forest biodiversity provid</w:t>
            </w:r>
            <w:r w:rsidR="00583EDC">
              <w:t>ing</w:t>
            </w:r>
            <w:r w:rsidR="002B748A" w:rsidRPr="002B748A">
              <w:t xml:space="preserve"> shelter to many plant and animal species</w:t>
            </w:r>
            <w:r w:rsidR="00583EDC">
              <w:t>;</w:t>
            </w:r>
            <w:r w:rsidR="002B748A" w:rsidRPr="002B748A">
              <w:t xml:space="preserve"> c</w:t>
            </w:r>
            <w:r w:rsidR="00583EDC">
              <w:t>)</w:t>
            </w:r>
            <w:r w:rsidR="002B748A" w:rsidRPr="002B748A">
              <w:t xml:space="preserve"> places of worship</w:t>
            </w:r>
            <w:r w:rsidR="00583EDC">
              <w:t>;</w:t>
            </w:r>
            <w:r w:rsidR="002B748A" w:rsidRPr="002B748A">
              <w:t xml:space="preserve"> d</w:t>
            </w:r>
            <w:r w:rsidR="00583EDC">
              <w:t>)–</w:t>
            </w:r>
            <w:r w:rsidR="002B748A" w:rsidRPr="002B748A">
              <w:t xml:space="preserve"> </w:t>
            </w:r>
            <w:r w:rsidR="00583EDC">
              <w:t>areas of land without any</w:t>
            </w:r>
            <w:r w:rsidR="002B748A" w:rsidRPr="002B748A">
              <w:t xml:space="preserve"> relationship with conserving biodiversity.</w:t>
            </w:r>
            <w:r w:rsidR="006B442F">
              <w:t xml:space="preserve"> </w:t>
            </w:r>
            <w:r w:rsidR="006B442F" w:rsidRPr="002B748A">
              <w:t xml:space="preserve">(RJNP </w:t>
            </w:r>
            <w:r w:rsidR="006B442F">
              <w:t xml:space="preserve">– Rajaji National Park, </w:t>
            </w:r>
            <w:r w:rsidR="006B442F" w:rsidRPr="006B442F">
              <w:t xml:space="preserve">JCNP – Jim Corbett National Park, </w:t>
            </w:r>
            <w:r w:rsidR="006B442F" w:rsidRPr="002B748A">
              <w:t>and MMNP</w:t>
            </w:r>
            <w:r w:rsidR="006B442F">
              <w:t xml:space="preserve"> – Madumalai National Park</w:t>
            </w:r>
            <w:r w:rsidR="006B442F" w:rsidRPr="002B748A">
              <w:t>)</w:t>
            </w:r>
            <w:r w:rsidR="006B442F">
              <w:t>.</w:t>
            </w:r>
          </w:p>
        </w:tc>
      </w:tr>
    </w:tbl>
    <w:p w14:paraId="293E9C2E" w14:textId="395B54C5" w:rsidR="002B748A" w:rsidRPr="00E46F84" w:rsidRDefault="002B748A" w:rsidP="00583EDC">
      <w:pPr>
        <w:pStyle w:val="Heading4"/>
        <w:spacing w:after="120"/>
        <w:rPr>
          <w:rFonts w:ascii="Times New Roman" w:eastAsia="MyriadPro-It" w:hAnsi="Times New Roman" w:cs="Times New Roman"/>
          <w:b/>
          <w:i w:val="0"/>
          <w:color w:val="000000" w:themeColor="text1"/>
          <w:sz w:val="24"/>
          <w:szCs w:val="24"/>
        </w:rPr>
      </w:pPr>
      <w:r w:rsidRPr="00E46F84">
        <w:rPr>
          <w:rFonts w:ascii="Times New Roman" w:eastAsia="MyriadPro-It" w:hAnsi="Times New Roman" w:cs="Times New Roman"/>
          <w:b/>
          <w:i w:val="0"/>
          <w:color w:val="000000" w:themeColor="text1"/>
          <w:sz w:val="24"/>
          <w:szCs w:val="24"/>
        </w:rPr>
        <w:lastRenderedPageBreak/>
        <w:t>5.5.4.3 Comparison of students</w:t>
      </w:r>
      <w:r w:rsidR="00583EDC">
        <w:rPr>
          <w:rFonts w:ascii="Times New Roman" w:eastAsia="MyriadPro-It" w:hAnsi="Times New Roman" w:cs="Times New Roman"/>
          <w:b/>
          <w:i w:val="0"/>
          <w:color w:val="000000" w:themeColor="text1"/>
          <w:sz w:val="24"/>
          <w:szCs w:val="24"/>
        </w:rPr>
        <w:t>’</w:t>
      </w:r>
      <w:r w:rsidRPr="00E46F84">
        <w:rPr>
          <w:rFonts w:ascii="Times New Roman" w:eastAsia="MyriadPro-It" w:hAnsi="Times New Roman" w:cs="Times New Roman"/>
          <w:b/>
          <w:i w:val="0"/>
          <w:color w:val="000000" w:themeColor="text1"/>
          <w:sz w:val="24"/>
          <w:szCs w:val="24"/>
        </w:rPr>
        <w:t xml:space="preserve"> test responses to question on the role of national parks, sacred spaces and sacred sites from all three sites</w:t>
      </w:r>
    </w:p>
    <w:p w14:paraId="61FA5FD5" w14:textId="77777777" w:rsidR="002B748A" w:rsidRPr="002B748A" w:rsidRDefault="002B748A" w:rsidP="00732302">
      <w:pPr>
        <w:spacing w:after="120" w:line="360" w:lineRule="auto"/>
        <w:rPr>
          <w:rFonts w:ascii="Times New Roman" w:hAnsi="Times New Roman" w:cs="Times New Roman"/>
          <w:sz w:val="28"/>
          <w:szCs w:val="28"/>
        </w:rPr>
      </w:pPr>
      <w:r w:rsidRPr="002B748A">
        <w:rPr>
          <w:noProof/>
          <w:lang w:eastAsia="en-GB"/>
        </w:rPr>
        <w:drawing>
          <wp:inline distT="0" distB="0" distL="0" distR="0" wp14:anchorId="7689ABE0" wp14:editId="79E53E74">
            <wp:extent cx="4564049" cy="2560320"/>
            <wp:effectExtent l="0" t="0" r="8255" b="1143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bl>
      <w:tblPr>
        <w:tblW w:w="10880" w:type="dxa"/>
        <w:tblLook w:val="04A0" w:firstRow="1" w:lastRow="0" w:firstColumn="1" w:lastColumn="0" w:noHBand="0" w:noVBand="1"/>
      </w:tblPr>
      <w:tblGrid>
        <w:gridCol w:w="9440"/>
        <w:gridCol w:w="480"/>
        <w:gridCol w:w="480"/>
        <w:gridCol w:w="480"/>
      </w:tblGrid>
      <w:tr w:rsidR="002B748A" w:rsidRPr="002B748A" w14:paraId="4026C5EB" w14:textId="77777777" w:rsidTr="00732302">
        <w:trPr>
          <w:trHeight w:val="299"/>
        </w:trPr>
        <w:tc>
          <w:tcPr>
            <w:tcW w:w="9440" w:type="dxa"/>
            <w:tcBorders>
              <w:top w:val="nil"/>
              <w:left w:val="nil"/>
              <w:bottom w:val="nil"/>
              <w:right w:val="nil"/>
            </w:tcBorders>
            <w:shd w:val="clear" w:color="auto" w:fill="auto"/>
            <w:noWrap/>
            <w:vAlign w:val="center"/>
            <w:hideMark/>
          </w:tcPr>
          <w:p w14:paraId="5D3B6763" w14:textId="3C5C482D" w:rsidR="002B748A" w:rsidRPr="005F395E" w:rsidRDefault="00931231" w:rsidP="00732302">
            <w:pPr>
              <w:pStyle w:val="Heading5"/>
              <w:spacing w:before="0"/>
            </w:pPr>
            <w:r w:rsidRPr="00AC255C">
              <w:t>Figure 2</w:t>
            </w:r>
            <w:r w:rsidR="00887DEB" w:rsidRPr="00AC255C">
              <w:t>5b</w:t>
            </w:r>
            <w:r w:rsidR="00583EDC">
              <w:t>.</w:t>
            </w:r>
            <w:r w:rsidR="00887DEB" w:rsidRPr="00AC255C">
              <w:t xml:space="preserve"> </w:t>
            </w:r>
            <w:r w:rsidR="00583EDC">
              <w:t>S</w:t>
            </w:r>
            <w:r w:rsidR="002B748A" w:rsidRPr="00AC255C">
              <w:t>tudents</w:t>
            </w:r>
            <w:r w:rsidR="0089030F" w:rsidRPr="000973B0">
              <w:t>’</w:t>
            </w:r>
            <w:r w:rsidR="002B748A" w:rsidRPr="00C0290D">
              <w:t xml:space="preserve"> responses to a) conserve biodiversity equally, b) national parks are better at conserving biodiversity, c) sacred spaces and sacred sites are better at conserving biodiversity, d) </w:t>
            </w:r>
            <w:r w:rsidR="002B748A" w:rsidRPr="00086DA2">
              <w:t>none are good at conserving biodiversity</w:t>
            </w:r>
            <w:r w:rsidR="008E53CF">
              <w:t>.</w:t>
            </w:r>
            <w:r w:rsidR="006B442F">
              <w:t xml:space="preserve"> </w:t>
            </w:r>
            <w:r w:rsidR="006B442F" w:rsidRPr="002B748A">
              <w:t xml:space="preserve">(RJNP </w:t>
            </w:r>
            <w:r w:rsidR="006B442F">
              <w:t xml:space="preserve">– Rajaji National Park, </w:t>
            </w:r>
            <w:r w:rsidR="006B442F" w:rsidRPr="006B442F">
              <w:t xml:space="preserve">JCNP – Jim Corbett National Park, </w:t>
            </w:r>
            <w:r w:rsidR="006B442F" w:rsidRPr="002B748A">
              <w:t>and MMNP</w:t>
            </w:r>
            <w:r w:rsidR="006B442F">
              <w:t xml:space="preserve"> – Madumalai National Park</w:t>
            </w:r>
            <w:r w:rsidR="006B442F" w:rsidRPr="002B748A">
              <w:t>)</w:t>
            </w:r>
            <w:r w:rsidR="006B442F">
              <w:t>.</w:t>
            </w:r>
          </w:p>
        </w:tc>
        <w:tc>
          <w:tcPr>
            <w:tcW w:w="480" w:type="dxa"/>
            <w:tcBorders>
              <w:top w:val="nil"/>
              <w:left w:val="nil"/>
              <w:bottom w:val="nil"/>
              <w:right w:val="nil"/>
            </w:tcBorders>
            <w:shd w:val="clear" w:color="auto" w:fill="auto"/>
            <w:noWrap/>
            <w:vAlign w:val="bottom"/>
            <w:hideMark/>
          </w:tcPr>
          <w:p w14:paraId="4AFA2837" w14:textId="77777777" w:rsidR="002B748A" w:rsidRPr="002B748A" w:rsidRDefault="002B748A" w:rsidP="002B748A">
            <w:pPr>
              <w:spacing w:after="0" w:line="240" w:lineRule="auto"/>
              <w:rPr>
                <w:rFonts w:ascii="Times New Roman" w:eastAsia="Times New Roman" w:hAnsi="Times New Roman" w:cs="Times New Roman"/>
                <w:sz w:val="24"/>
                <w:szCs w:val="24"/>
                <w:lang w:eastAsia="en-GB"/>
              </w:rPr>
            </w:pPr>
          </w:p>
        </w:tc>
        <w:tc>
          <w:tcPr>
            <w:tcW w:w="480" w:type="dxa"/>
            <w:tcBorders>
              <w:top w:val="nil"/>
              <w:left w:val="nil"/>
              <w:bottom w:val="nil"/>
              <w:right w:val="nil"/>
            </w:tcBorders>
            <w:shd w:val="clear" w:color="auto" w:fill="auto"/>
            <w:noWrap/>
            <w:vAlign w:val="bottom"/>
            <w:hideMark/>
          </w:tcPr>
          <w:p w14:paraId="79E5AB5B" w14:textId="77777777" w:rsidR="002B748A" w:rsidRPr="002B748A" w:rsidRDefault="002B748A" w:rsidP="002B748A">
            <w:pPr>
              <w:spacing w:after="0" w:line="240" w:lineRule="auto"/>
              <w:rPr>
                <w:rFonts w:ascii="Times New Roman" w:eastAsia="Times New Roman" w:hAnsi="Times New Roman" w:cs="Times New Roman"/>
                <w:sz w:val="24"/>
                <w:szCs w:val="24"/>
                <w:lang w:eastAsia="en-GB"/>
              </w:rPr>
            </w:pPr>
          </w:p>
        </w:tc>
        <w:tc>
          <w:tcPr>
            <w:tcW w:w="480" w:type="dxa"/>
            <w:tcBorders>
              <w:top w:val="nil"/>
              <w:left w:val="nil"/>
              <w:bottom w:val="nil"/>
              <w:right w:val="nil"/>
            </w:tcBorders>
            <w:shd w:val="clear" w:color="auto" w:fill="auto"/>
            <w:noWrap/>
            <w:vAlign w:val="bottom"/>
            <w:hideMark/>
          </w:tcPr>
          <w:p w14:paraId="7AEBB90B" w14:textId="77777777" w:rsidR="002B748A" w:rsidRPr="002B748A" w:rsidRDefault="002B748A" w:rsidP="002B748A">
            <w:pPr>
              <w:spacing w:after="0" w:line="240" w:lineRule="auto"/>
              <w:rPr>
                <w:rFonts w:ascii="Times New Roman" w:eastAsia="Times New Roman" w:hAnsi="Times New Roman" w:cs="Times New Roman"/>
                <w:sz w:val="20"/>
                <w:szCs w:val="20"/>
                <w:lang w:eastAsia="en-GB"/>
              </w:rPr>
            </w:pPr>
          </w:p>
        </w:tc>
      </w:tr>
      <w:tr w:rsidR="002B748A" w:rsidRPr="002B748A" w14:paraId="181DB5D8" w14:textId="77777777" w:rsidTr="00732302">
        <w:trPr>
          <w:trHeight w:val="116"/>
        </w:trPr>
        <w:tc>
          <w:tcPr>
            <w:tcW w:w="10880" w:type="dxa"/>
            <w:gridSpan w:val="4"/>
            <w:tcBorders>
              <w:top w:val="nil"/>
              <w:left w:val="nil"/>
              <w:bottom w:val="nil"/>
              <w:right w:val="nil"/>
            </w:tcBorders>
            <w:shd w:val="clear" w:color="auto" w:fill="auto"/>
            <w:noWrap/>
            <w:vAlign w:val="center"/>
            <w:hideMark/>
          </w:tcPr>
          <w:p w14:paraId="2A83AA01" w14:textId="77777777" w:rsidR="002B748A" w:rsidRPr="002B748A" w:rsidRDefault="002B748A" w:rsidP="002B748A">
            <w:pPr>
              <w:spacing w:after="0" w:line="240" w:lineRule="auto"/>
              <w:rPr>
                <w:rFonts w:ascii="Times New Roman" w:eastAsia="Times New Roman" w:hAnsi="Times New Roman" w:cs="Times New Roman"/>
                <w:sz w:val="24"/>
                <w:szCs w:val="24"/>
                <w:lang w:eastAsia="en-GB"/>
              </w:rPr>
            </w:pPr>
          </w:p>
        </w:tc>
      </w:tr>
    </w:tbl>
    <w:p w14:paraId="46D5CBE7" w14:textId="261957B6" w:rsidR="002B748A" w:rsidRPr="00EB77BC" w:rsidRDefault="002A3FFC" w:rsidP="0017199F">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On the question about sacred groves, although a majority of the students relate sacred groves to conservation, there are still students who consider these as places of worship with no role in conservation (Fig 25a). Students from Rajaji National Park considered sacred groves to be more significant to conserving biodiversity as compared to the students fr</w:t>
      </w:r>
      <w:r w:rsidR="008E53CF" w:rsidRPr="00EB77BC">
        <w:rPr>
          <w:rFonts w:ascii="Times New Roman" w:eastAsia="Times New Roman" w:hAnsi="Times New Roman" w:cs="Times New Roman"/>
          <w:color w:val="000000" w:themeColor="text1"/>
          <w:sz w:val="24"/>
          <w:szCs w:val="24"/>
          <w:lang w:eastAsia="en-GB"/>
        </w:rPr>
        <w:t>o</w:t>
      </w:r>
      <w:r w:rsidRPr="00EB77BC">
        <w:rPr>
          <w:rFonts w:ascii="Times New Roman" w:eastAsia="Times New Roman" w:hAnsi="Times New Roman" w:cs="Times New Roman"/>
          <w:color w:val="000000" w:themeColor="text1"/>
          <w:sz w:val="24"/>
          <w:szCs w:val="24"/>
          <w:lang w:eastAsia="en-GB"/>
        </w:rPr>
        <w:t xml:space="preserve">m other sites. </w:t>
      </w:r>
      <w:r w:rsidR="002B748A" w:rsidRPr="00EB77BC">
        <w:rPr>
          <w:rFonts w:ascii="Times New Roman" w:eastAsia="Times New Roman" w:hAnsi="Times New Roman" w:cs="Times New Roman"/>
          <w:color w:val="000000" w:themeColor="text1"/>
          <w:sz w:val="24"/>
          <w:szCs w:val="24"/>
          <w:lang w:eastAsia="en-GB"/>
        </w:rPr>
        <w:t>A comparative analysis of students’ comprehension of the role of national parks and sacred spaces from all three sites shows the acknowledgement of national parks as being better at conserving biodiversity as compared to traditional practices such as sacred groves and sites</w:t>
      </w:r>
      <w:r w:rsidR="0030635E" w:rsidRPr="00EB77BC">
        <w:rPr>
          <w:rFonts w:ascii="Times New Roman" w:eastAsia="Times New Roman" w:hAnsi="Times New Roman" w:cs="Times New Roman"/>
          <w:color w:val="000000" w:themeColor="text1"/>
          <w:sz w:val="24"/>
          <w:szCs w:val="24"/>
          <w:lang w:eastAsia="en-GB"/>
        </w:rPr>
        <w:t xml:space="preserve"> (Fig 2</w:t>
      </w:r>
      <w:r w:rsidR="00887DEB" w:rsidRPr="00EB77BC">
        <w:rPr>
          <w:rFonts w:ascii="Times New Roman" w:eastAsia="Times New Roman" w:hAnsi="Times New Roman" w:cs="Times New Roman"/>
          <w:color w:val="000000" w:themeColor="text1"/>
          <w:sz w:val="24"/>
          <w:szCs w:val="24"/>
          <w:lang w:eastAsia="en-GB"/>
        </w:rPr>
        <w:t>5</w:t>
      </w:r>
      <w:r w:rsidR="0030635E" w:rsidRPr="00EB77BC">
        <w:rPr>
          <w:rFonts w:ascii="Times New Roman" w:eastAsia="Times New Roman" w:hAnsi="Times New Roman" w:cs="Times New Roman"/>
          <w:color w:val="000000" w:themeColor="text1"/>
          <w:sz w:val="24"/>
          <w:szCs w:val="24"/>
          <w:lang w:eastAsia="en-GB"/>
        </w:rPr>
        <w:t>b)</w:t>
      </w:r>
      <w:r w:rsidR="002B748A" w:rsidRPr="00EB77BC">
        <w:rPr>
          <w:rFonts w:ascii="Times New Roman" w:eastAsia="Times New Roman" w:hAnsi="Times New Roman" w:cs="Times New Roman"/>
          <w:color w:val="000000" w:themeColor="text1"/>
          <w:sz w:val="24"/>
          <w:szCs w:val="24"/>
          <w:lang w:eastAsia="en-GB"/>
        </w:rPr>
        <w:t xml:space="preserve">.  </w:t>
      </w:r>
    </w:p>
    <w:p w14:paraId="12FC2BBF" w14:textId="29CA4553" w:rsidR="002B748A" w:rsidRPr="00E46F84" w:rsidRDefault="001B199A" w:rsidP="008C3289">
      <w:pPr>
        <w:pStyle w:val="Heading2"/>
        <w:rPr>
          <w:rFonts w:eastAsia="Times New Roman"/>
          <w:lang w:eastAsia="en-GB"/>
        </w:rPr>
      </w:pPr>
      <w:bookmarkStart w:id="77" w:name="_Toc64288462"/>
      <w:r>
        <w:rPr>
          <w:rFonts w:eastAsia="Times New Roman"/>
          <w:lang w:eastAsia="en-GB"/>
        </w:rPr>
        <w:t>4</w:t>
      </w:r>
      <w:r w:rsidR="002B748A" w:rsidRPr="00E46F84">
        <w:rPr>
          <w:rFonts w:eastAsia="Times New Roman"/>
          <w:lang w:eastAsia="en-GB"/>
        </w:rPr>
        <w:t xml:space="preserve">.6 Forest </w:t>
      </w:r>
      <w:r w:rsidR="008E53CF">
        <w:rPr>
          <w:rFonts w:eastAsia="Times New Roman"/>
          <w:lang w:eastAsia="en-GB"/>
        </w:rPr>
        <w:t>o</w:t>
      </w:r>
      <w:r w:rsidR="002B748A" w:rsidRPr="00E46F84">
        <w:rPr>
          <w:rFonts w:eastAsia="Times New Roman"/>
          <w:lang w:eastAsia="en-GB"/>
        </w:rPr>
        <w:t>fficers’ interview results</w:t>
      </w:r>
      <w:bookmarkEnd w:id="77"/>
      <w:r w:rsidR="002B748A" w:rsidRPr="00E46F84">
        <w:rPr>
          <w:rFonts w:eastAsia="Times New Roman"/>
          <w:lang w:eastAsia="en-GB"/>
        </w:rPr>
        <w:t xml:space="preserve"> </w:t>
      </w:r>
    </w:p>
    <w:p w14:paraId="4497F744" w14:textId="338A84ED" w:rsidR="002B748A" w:rsidRPr="00EB77BC" w:rsidRDefault="002B748A" w:rsidP="0017199F">
      <w:pPr>
        <w:spacing w:before="240" w:after="240" w:line="360" w:lineRule="auto"/>
        <w:jc w:val="both"/>
        <w:rPr>
          <w:rFonts w:ascii="Times New Roman" w:eastAsia="Times New Roman" w:hAnsi="Times New Roman" w:cs="Times New Roman"/>
          <w:b/>
          <w:color w:val="000000" w:themeColor="text1"/>
          <w:sz w:val="28"/>
          <w:szCs w:val="28"/>
          <w:lang w:eastAsia="en-GB"/>
        </w:rPr>
      </w:pPr>
      <w:r w:rsidRPr="00EB77BC">
        <w:rPr>
          <w:rFonts w:ascii="Times New Roman" w:eastAsia="Times New Roman" w:hAnsi="Times New Roman" w:cs="Times New Roman"/>
          <w:color w:val="000000" w:themeColor="text1"/>
          <w:sz w:val="24"/>
          <w:szCs w:val="24"/>
          <w:lang w:eastAsia="en-GB"/>
        </w:rPr>
        <w:t xml:space="preserve">The sixteen forest officers </w:t>
      </w:r>
      <w:r w:rsidR="007223F7" w:rsidRPr="00EB77BC">
        <w:rPr>
          <w:rFonts w:ascii="Times New Roman" w:eastAsia="Times New Roman" w:hAnsi="Times New Roman" w:cs="Times New Roman"/>
          <w:color w:val="000000" w:themeColor="text1"/>
          <w:sz w:val="24"/>
          <w:szCs w:val="24"/>
          <w:lang w:eastAsia="en-GB"/>
        </w:rPr>
        <w:t xml:space="preserve">(FOs) </w:t>
      </w:r>
      <w:r w:rsidRPr="00EB77BC">
        <w:rPr>
          <w:rFonts w:ascii="Times New Roman" w:eastAsia="Times New Roman" w:hAnsi="Times New Roman" w:cs="Times New Roman"/>
          <w:color w:val="000000" w:themeColor="text1"/>
          <w:sz w:val="24"/>
          <w:szCs w:val="24"/>
          <w:lang w:eastAsia="en-GB"/>
        </w:rPr>
        <w:t xml:space="preserve">interviewed for this study were allocated </w:t>
      </w:r>
      <w:r w:rsidR="004A7A31" w:rsidRPr="00EB77BC">
        <w:rPr>
          <w:rFonts w:ascii="Times New Roman" w:eastAsia="Times New Roman" w:hAnsi="Times New Roman" w:cs="Times New Roman"/>
          <w:color w:val="000000" w:themeColor="text1"/>
          <w:sz w:val="24"/>
          <w:szCs w:val="24"/>
          <w:lang w:eastAsia="en-GB"/>
        </w:rPr>
        <w:t xml:space="preserve">to </w:t>
      </w:r>
      <w:r w:rsidRPr="00EB77BC">
        <w:rPr>
          <w:rFonts w:ascii="Times New Roman" w:eastAsia="Times New Roman" w:hAnsi="Times New Roman" w:cs="Times New Roman"/>
          <w:color w:val="000000" w:themeColor="text1"/>
          <w:sz w:val="24"/>
          <w:szCs w:val="24"/>
          <w:lang w:eastAsia="en-GB"/>
        </w:rPr>
        <w:t>three different groups based on their ranks, selection criteria for the job</w:t>
      </w:r>
      <w:r w:rsidR="008E53CF"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and their job role. Group 1 officers were from the Indian </w:t>
      </w:r>
      <w:r w:rsidR="004A7A31" w:rsidRPr="00EB77BC">
        <w:rPr>
          <w:rFonts w:ascii="Times New Roman" w:eastAsia="Times New Roman" w:hAnsi="Times New Roman" w:cs="Times New Roman"/>
          <w:color w:val="000000" w:themeColor="text1"/>
          <w:sz w:val="24"/>
          <w:szCs w:val="24"/>
          <w:lang w:eastAsia="en-GB"/>
        </w:rPr>
        <w:t>F</w:t>
      </w:r>
      <w:r w:rsidRPr="00EB77BC">
        <w:rPr>
          <w:rFonts w:ascii="Times New Roman" w:eastAsia="Times New Roman" w:hAnsi="Times New Roman" w:cs="Times New Roman"/>
          <w:color w:val="000000" w:themeColor="text1"/>
          <w:sz w:val="24"/>
          <w:szCs w:val="24"/>
          <w:lang w:eastAsia="en-GB"/>
        </w:rPr>
        <w:t xml:space="preserve">orest </w:t>
      </w:r>
      <w:r w:rsidR="004A7A31"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ervices which is the highest rank of civil service jobs</w:t>
      </w:r>
      <w:r w:rsidR="008E53CF"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r w:rsidR="008E53CF" w:rsidRPr="00EB77BC">
        <w:rPr>
          <w:rFonts w:ascii="Times New Roman" w:eastAsia="Times New Roman" w:hAnsi="Times New Roman" w:cs="Times New Roman"/>
          <w:color w:val="000000" w:themeColor="text1"/>
          <w:sz w:val="24"/>
          <w:szCs w:val="24"/>
          <w:lang w:eastAsia="en-GB"/>
        </w:rPr>
        <w:t>A</w:t>
      </w:r>
      <w:r w:rsidRPr="00EB77BC">
        <w:rPr>
          <w:rFonts w:ascii="Times New Roman" w:eastAsia="Times New Roman" w:hAnsi="Times New Roman" w:cs="Times New Roman"/>
          <w:color w:val="000000" w:themeColor="text1"/>
          <w:sz w:val="24"/>
          <w:szCs w:val="24"/>
          <w:lang w:eastAsia="en-GB"/>
        </w:rPr>
        <w:t>pplicant</w:t>
      </w:r>
      <w:r w:rsidR="008E53CF"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w:t>
      </w:r>
      <w:r w:rsidR="004A7A31" w:rsidRPr="00EB77BC">
        <w:rPr>
          <w:rFonts w:ascii="Times New Roman" w:eastAsia="Times New Roman" w:hAnsi="Times New Roman" w:cs="Times New Roman"/>
          <w:color w:val="000000" w:themeColor="text1"/>
          <w:sz w:val="24"/>
          <w:szCs w:val="24"/>
          <w:lang w:eastAsia="en-GB"/>
        </w:rPr>
        <w:t>secure</w:t>
      </w:r>
      <w:r w:rsidRPr="00EB77BC">
        <w:rPr>
          <w:rFonts w:ascii="Times New Roman" w:eastAsia="Times New Roman" w:hAnsi="Times New Roman" w:cs="Times New Roman"/>
          <w:color w:val="000000" w:themeColor="text1"/>
          <w:sz w:val="24"/>
          <w:szCs w:val="24"/>
          <w:lang w:eastAsia="en-GB"/>
        </w:rPr>
        <w:t xml:space="preserve"> this job through a very rigorous national selection </w:t>
      </w:r>
      <w:r w:rsidR="004A7A31" w:rsidRPr="00EB77BC">
        <w:rPr>
          <w:rFonts w:ascii="Times New Roman" w:eastAsia="Times New Roman" w:hAnsi="Times New Roman" w:cs="Times New Roman"/>
          <w:color w:val="000000" w:themeColor="text1"/>
          <w:sz w:val="24"/>
          <w:szCs w:val="24"/>
          <w:lang w:eastAsia="en-GB"/>
        </w:rPr>
        <w:t>process</w:t>
      </w:r>
      <w:r w:rsidRPr="00EB77BC">
        <w:rPr>
          <w:rFonts w:ascii="Times New Roman" w:eastAsia="Times New Roman" w:hAnsi="Times New Roman" w:cs="Times New Roman"/>
          <w:color w:val="000000" w:themeColor="text1"/>
          <w:sz w:val="24"/>
          <w:szCs w:val="24"/>
          <w:lang w:eastAsia="en-GB"/>
        </w:rPr>
        <w:t xml:space="preserve">. </w:t>
      </w:r>
      <w:r w:rsidR="008E53CF" w:rsidRPr="00EB77BC">
        <w:rPr>
          <w:rFonts w:ascii="Times New Roman" w:eastAsia="Times New Roman" w:hAnsi="Times New Roman" w:cs="Times New Roman"/>
          <w:color w:val="000000" w:themeColor="text1"/>
          <w:sz w:val="24"/>
          <w:szCs w:val="24"/>
          <w:lang w:eastAsia="en-GB"/>
        </w:rPr>
        <w:t xml:space="preserve">Group 2 was the group of forest officers mainly involved with data input and ledger keeping. </w:t>
      </w:r>
      <w:r w:rsidRPr="00EB77BC">
        <w:rPr>
          <w:rFonts w:ascii="Times New Roman" w:eastAsia="Times New Roman" w:hAnsi="Times New Roman" w:cs="Times New Roman"/>
          <w:color w:val="000000" w:themeColor="text1"/>
          <w:sz w:val="24"/>
          <w:szCs w:val="24"/>
          <w:lang w:eastAsia="en-GB"/>
        </w:rPr>
        <w:t xml:space="preserve">Group </w:t>
      </w:r>
      <w:r w:rsidR="008E53CF"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was the group of on the ground person</w:t>
      </w:r>
      <w:r w:rsidR="007B7FF6" w:rsidRPr="00EB77BC">
        <w:rPr>
          <w:rFonts w:ascii="Times New Roman" w:eastAsia="Times New Roman" w:hAnsi="Times New Roman" w:cs="Times New Roman"/>
          <w:color w:val="000000" w:themeColor="text1"/>
          <w:sz w:val="24"/>
          <w:szCs w:val="24"/>
          <w:lang w:eastAsia="en-GB"/>
        </w:rPr>
        <w:t>nel</w:t>
      </w:r>
      <w:r w:rsidRPr="00EB77BC">
        <w:rPr>
          <w:rFonts w:ascii="Times New Roman" w:eastAsia="Times New Roman" w:hAnsi="Times New Roman" w:cs="Times New Roman"/>
          <w:color w:val="000000" w:themeColor="text1"/>
          <w:sz w:val="24"/>
          <w:szCs w:val="24"/>
          <w:lang w:eastAsia="en-GB"/>
        </w:rPr>
        <w:t xml:space="preserve"> such </w:t>
      </w:r>
      <w:r w:rsidR="005C4726" w:rsidRPr="00EB77BC">
        <w:rPr>
          <w:rFonts w:ascii="Times New Roman" w:eastAsia="Times New Roman" w:hAnsi="Times New Roman" w:cs="Times New Roman"/>
          <w:color w:val="000000" w:themeColor="text1"/>
          <w:sz w:val="24"/>
          <w:szCs w:val="24"/>
          <w:lang w:eastAsia="en-GB"/>
        </w:rPr>
        <w:t xml:space="preserve">as </w:t>
      </w:r>
      <w:r w:rsidRPr="00EB77BC">
        <w:rPr>
          <w:rFonts w:ascii="Times New Roman" w:eastAsia="Times New Roman" w:hAnsi="Times New Roman" w:cs="Times New Roman"/>
          <w:color w:val="000000" w:themeColor="text1"/>
          <w:sz w:val="24"/>
          <w:szCs w:val="24"/>
          <w:lang w:eastAsia="en-GB"/>
        </w:rPr>
        <w:t>forest guard</w:t>
      </w:r>
      <w:r w:rsidR="007B7FF6" w:rsidRPr="00EB77BC">
        <w:rPr>
          <w:rFonts w:ascii="Times New Roman" w:eastAsia="Times New Roman" w:hAnsi="Times New Roman" w:cs="Times New Roman"/>
          <w:color w:val="000000" w:themeColor="text1"/>
          <w:sz w:val="24"/>
          <w:szCs w:val="24"/>
          <w:lang w:eastAsia="en-GB"/>
        </w:rPr>
        <w:t>s</w:t>
      </w:r>
      <w:r w:rsidR="005C4726" w:rsidRPr="00EB77BC">
        <w:rPr>
          <w:rFonts w:ascii="Times New Roman" w:eastAsia="Times New Roman" w:hAnsi="Times New Roman" w:cs="Times New Roman"/>
          <w:color w:val="000000" w:themeColor="text1"/>
          <w:sz w:val="24"/>
          <w:szCs w:val="24"/>
          <w:lang w:eastAsia="en-GB"/>
        </w:rPr>
        <w:t xml:space="preserve"> on foot</w:t>
      </w:r>
      <w:r w:rsidRPr="00EB77BC">
        <w:rPr>
          <w:rFonts w:ascii="Times New Roman" w:eastAsia="Times New Roman" w:hAnsi="Times New Roman" w:cs="Times New Roman"/>
          <w:color w:val="000000" w:themeColor="text1"/>
          <w:sz w:val="24"/>
          <w:szCs w:val="24"/>
          <w:lang w:eastAsia="en-GB"/>
        </w:rPr>
        <w:t>. Of all the forest officers interviewed, the middle tier officers’ responses (</w:t>
      </w:r>
      <w:r w:rsidR="008E53CF" w:rsidRPr="00EB77BC">
        <w:rPr>
          <w:rFonts w:ascii="Times New Roman" w:eastAsia="Times New Roman" w:hAnsi="Times New Roman" w:cs="Times New Roman"/>
          <w:color w:val="000000" w:themeColor="text1"/>
          <w:sz w:val="24"/>
          <w:szCs w:val="24"/>
          <w:lang w:eastAsia="en-GB"/>
        </w:rPr>
        <w:t xml:space="preserve">Group </w:t>
      </w:r>
      <w:r w:rsidRPr="00EB77BC">
        <w:rPr>
          <w:rFonts w:ascii="Times New Roman" w:eastAsia="Times New Roman" w:hAnsi="Times New Roman" w:cs="Times New Roman"/>
          <w:color w:val="000000" w:themeColor="text1"/>
          <w:sz w:val="24"/>
          <w:szCs w:val="24"/>
          <w:lang w:eastAsia="en-GB"/>
        </w:rPr>
        <w:t xml:space="preserve">2) show a lack of commonality in knowledge and </w:t>
      </w:r>
      <w:r w:rsidRPr="00EB77BC">
        <w:rPr>
          <w:rFonts w:ascii="Times New Roman" w:eastAsia="Times New Roman" w:hAnsi="Times New Roman" w:cs="Times New Roman"/>
          <w:color w:val="000000" w:themeColor="text1"/>
          <w:sz w:val="24"/>
          <w:szCs w:val="24"/>
          <w:lang w:eastAsia="en-GB"/>
        </w:rPr>
        <w:lastRenderedPageBreak/>
        <w:t xml:space="preserve">viewpoints. Contrary to this, officers </w:t>
      </w:r>
      <w:r w:rsidR="008E53CF" w:rsidRPr="00EB77BC">
        <w:rPr>
          <w:rFonts w:ascii="Times New Roman" w:eastAsia="Times New Roman" w:hAnsi="Times New Roman" w:cs="Times New Roman"/>
          <w:color w:val="000000" w:themeColor="text1"/>
          <w:sz w:val="24"/>
          <w:szCs w:val="24"/>
          <w:lang w:eastAsia="en-GB"/>
        </w:rPr>
        <w:t>i</w:t>
      </w:r>
      <w:r w:rsidRPr="00EB77BC">
        <w:rPr>
          <w:rFonts w:ascii="Times New Roman" w:eastAsia="Times New Roman" w:hAnsi="Times New Roman" w:cs="Times New Roman"/>
          <w:color w:val="000000" w:themeColor="text1"/>
          <w:sz w:val="24"/>
          <w:szCs w:val="24"/>
          <w:lang w:eastAsia="en-GB"/>
        </w:rPr>
        <w:t>n the highest rank (</w:t>
      </w:r>
      <w:r w:rsidR="008E53CF" w:rsidRPr="00EB77BC">
        <w:rPr>
          <w:rFonts w:ascii="Times New Roman" w:eastAsia="Times New Roman" w:hAnsi="Times New Roman" w:cs="Times New Roman"/>
          <w:color w:val="000000" w:themeColor="text1"/>
          <w:sz w:val="24"/>
          <w:szCs w:val="24"/>
          <w:lang w:eastAsia="en-GB"/>
        </w:rPr>
        <w:t xml:space="preserve">Group </w:t>
      </w:r>
      <w:r w:rsidRPr="00EB77BC">
        <w:rPr>
          <w:rFonts w:ascii="Times New Roman" w:eastAsia="Times New Roman" w:hAnsi="Times New Roman" w:cs="Times New Roman"/>
          <w:color w:val="000000" w:themeColor="text1"/>
          <w:sz w:val="24"/>
          <w:szCs w:val="24"/>
          <w:lang w:eastAsia="en-GB"/>
        </w:rPr>
        <w:t xml:space="preserve">1) hold </w:t>
      </w:r>
      <w:r w:rsidR="008E53CF" w:rsidRPr="00EB77BC">
        <w:rPr>
          <w:rFonts w:ascii="Times New Roman" w:eastAsia="Times New Roman" w:hAnsi="Times New Roman" w:cs="Times New Roman"/>
          <w:color w:val="000000" w:themeColor="text1"/>
          <w:sz w:val="24"/>
          <w:szCs w:val="24"/>
          <w:lang w:eastAsia="en-GB"/>
        </w:rPr>
        <w:t>similar views</w:t>
      </w:r>
      <w:r w:rsidRPr="00EB77BC">
        <w:rPr>
          <w:rFonts w:ascii="Times New Roman" w:eastAsia="Times New Roman" w:hAnsi="Times New Roman" w:cs="Times New Roman"/>
          <w:color w:val="000000" w:themeColor="text1"/>
          <w:sz w:val="24"/>
          <w:szCs w:val="24"/>
          <w:lang w:eastAsia="en-GB"/>
        </w:rPr>
        <w:t xml:space="preserve"> between all tiers, followed by on the ground staff (</w:t>
      </w:r>
      <w:r w:rsidR="008E53CF" w:rsidRPr="00EB77BC">
        <w:rPr>
          <w:rFonts w:ascii="Times New Roman" w:eastAsia="Times New Roman" w:hAnsi="Times New Roman" w:cs="Times New Roman"/>
          <w:color w:val="000000" w:themeColor="text1"/>
          <w:sz w:val="24"/>
          <w:szCs w:val="24"/>
          <w:lang w:eastAsia="en-GB"/>
        </w:rPr>
        <w:t xml:space="preserve">Group </w:t>
      </w:r>
      <w:r w:rsidRPr="00EB77BC">
        <w:rPr>
          <w:rFonts w:ascii="Times New Roman" w:eastAsia="Times New Roman" w:hAnsi="Times New Roman" w:cs="Times New Roman"/>
          <w:color w:val="000000" w:themeColor="text1"/>
          <w:sz w:val="24"/>
          <w:szCs w:val="24"/>
          <w:lang w:eastAsia="en-GB"/>
        </w:rPr>
        <w:t xml:space="preserve">3).  </w:t>
      </w:r>
    </w:p>
    <w:p w14:paraId="14F5CFBC" w14:textId="77777777" w:rsidR="002B748A" w:rsidRPr="002B748A" w:rsidRDefault="002B748A" w:rsidP="002B748A">
      <w:pPr>
        <w:spacing w:after="160" w:line="360" w:lineRule="auto"/>
        <w:jc w:val="both"/>
        <w:rPr>
          <w:rFonts w:ascii="Times New Roman" w:eastAsia="Times New Roman" w:hAnsi="Times New Roman" w:cs="Times New Roman"/>
          <w:b/>
          <w:color w:val="333333"/>
          <w:sz w:val="28"/>
          <w:szCs w:val="28"/>
          <w:lang w:eastAsia="en-GB"/>
        </w:rPr>
      </w:pPr>
      <w:r w:rsidRPr="002B748A">
        <w:rPr>
          <w:rFonts w:ascii="Times New Roman" w:eastAsia="Times New Roman" w:hAnsi="Times New Roman" w:cs="Times New Roman"/>
          <w:b/>
          <w:noProof/>
          <w:color w:val="333333"/>
          <w:sz w:val="28"/>
          <w:szCs w:val="28"/>
          <w:lang w:eastAsia="en-GB"/>
        </w:rPr>
        <w:drawing>
          <wp:inline distT="0" distB="0" distL="0" distR="0" wp14:anchorId="2C604CBE" wp14:editId="6A99E0D9">
            <wp:extent cx="2871014" cy="2918765"/>
            <wp:effectExtent l="0" t="0" r="571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2890619" cy="2938696"/>
                    </a:xfrm>
                    <a:prstGeom prst="rect">
                      <a:avLst/>
                    </a:prstGeom>
                    <a:noFill/>
                    <a:ln>
                      <a:noFill/>
                    </a:ln>
                    <a:extLst>
                      <a:ext uri="{53640926-AAD7-44D8-BBD7-CCE9431645EC}">
                        <a14:shadowObscured xmlns:a14="http://schemas.microsoft.com/office/drawing/2010/main"/>
                      </a:ext>
                    </a:extLst>
                  </pic:spPr>
                </pic:pic>
              </a:graphicData>
            </a:graphic>
          </wp:inline>
        </w:drawing>
      </w:r>
    </w:p>
    <w:p w14:paraId="352F2595" w14:textId="4371632B" w:rsidR="002B748A" w:rsidRDefault="00931231" w:rsidP="002A3FFC">
      <w:pPr>
        <w:spacing w:after="160" w:line="240" w:lineRule="auto"/>
        <w:jc w:val="both"/>
        <w:rPr>
          <w:rFonts w:ascii="Times New Roman" w:hAnsi="Times New Roman" w:cs="Times New Roman"/>
          <w:sz w:val="24"/>
          <w:szCs w:val="24"/>
        </w:rPr>
      </w:pPr>
      <w:r>
        <w:rPr>
          <w:rFonts w:ascii="Times New Roman" w:hAnsi="Times New Roman" w:cs="Times New Roman"/>
          <w:sz w:val="24"/>
          <w:szCs w:val="24"/>
        </w:rPr>
        <w:t>Figure 2</w:t>
      </w:r>
      <w:r w:rsidR="00887DEB">
        <w:rPr>
          <w:rFonts w:ascii="Times New Roman" w:hAnsi="Times New Roman" w:cs="Times New Roman"/>
          <w:sz w:val="24"/>
          <w:szCs w:val="24"/>
        </w:rPr>
        <w:t>6</w:t>
      </w:r>
      <w:r w:rsidR="002B748A" w:rsidRPr="002B748A">
        <w:rPr>
          <w:rFonts w:ascii="Times New Roman" w:hAnsi="Times New Roman" w:cs="Times New Roman"/>
          <w:sz w:val="24"/>
          <w:szCs w:val="24"/>
        </w:rPr>
        <w:t xml:space="preserve">. </w:t>
      </w:r>
      <w:r w:rsidR="003313EF">
        <w:rPr>
          <w:rFonts w:ascii="Times New Roman" w:hAnsi="Times New Roman" w:cs="Times New Roman"/>
          <w:sz w:val="24"/>
          <w:szCs w:val="24"/>
        </w:rPr>
        <w:t xml:space="preserve">Ring </w:t>
      </w:r>
      <w:r w:rsidR="008E53CF">
        <w:rPr>
          <w:rFonts w:ascii="Times New Roman" w:hAnsi="Times New Roman" w:cs="Times New Roman"/>
          <w:sz w:val="24"/>
          <w:szCs w:val="24"/>
        </w:rPr>
        <w:t>l</w:t>
      </w:r>
      <w:r w:rsidR="003313EF">
        <w:rPr>
          <w:rFonts w:ascii="Times New Roman" w:hAnsi="Times New Roman" w:cs="Times New Roman"/>
          <w:sz w:val="24"/>
          <w:szCs w:val="24"/>
        </w:rPr>
        <w:t>attice (</w:t>
      </w:r>
      <w:r w:rsidR="008E53CF">
        <w:rPr>
          <w:rFonts w:ascii="Times New Roman" w:hAnsi="Times New Roman" w:cs="Times New Roman"/>
          <w:sz w:val="24"/>
          <w:szCs w:val="24"/>
        </w:rPr>
        <w:t>c</w:t>
      </w:r>
      <w:r w:rsidR="003313EF">
        <w:rPr>
          <w:rFonts w:ascii="Times New Roman" w:hAnsi="Times New Roman" w:cs="Times New Roman"/>
          <w:sz w:val="24"/>
          <w:szCs w:val="24"/>
        </w:rPr>
        <w:t>ircle) g</w:t>
      </w:r>
      <w:r w:rsidR="00F529C6" w:rsidRPr="00F529C6">
        <w:rPr>
          <w:rFonts w:ascii="Times New Roman" w:hAnsi="Times New Roman" w:cs="Times New Roman"/>
          <w:sz w:val="24"/>
          <w:szCs w:val="24"/>
        </w:rPr>
        <w:t xml:space="preserve">raph </w:t>
      </w:r>
      <w:r w:rsidR="00F529C6">
        <w:rPr>
          <w:rFonts w:ascii="Times New Roman" w:hAnsi="Times New Roman" w:cs="Times New Roman"/>
          <w:sz w:val="24"/>
          <w:szCs w:val="24"/>
        </w:rPr>
        <w:t xml:space="preserve">showing </w:t>
      </w:r>
      <w:r w:rsidR="008E53CF">
        <w:rPr>
          <w:rFonts w:ascii="Times New Roman" w:hAnsi="Times New Roman" w:cs="Times New Roman"/>
          <w:sz w:val="24"/>
          <w:szCs w:val="24"/>
        </w:rPr>
        <w:t xml:space="preserve">the similarity in </w:t>
      </w:r>
      <w:r w:rsidR="00F529C6">
        <w:rPr>
          <w:rFonts w:ascii="Times New Roman" w:hAnsi="Times New Roman" w:cs="Times New Roman"/>
          <w:sz w:val="24"/>
          <w:szCs w:val="24"/>
        </w:rPr>
        <w:t>forest officers</w:t>
      </w:r>
      <w:r w:rsidR="008E53CF">
        <w:rPr>
          <w:rFonts w:ascii="Times New Roman" w:hAnsi="Times New Roman" w:cs="Times New Roman"/>
          <w:sz w:val="24"/>
          <w:szCs w:val="24"/>
        </w:rPr>
        <w:t>’</w:t>
      </w:r>
      <w:r w:rsidR="00F529C6">
        <w:rPr>
          <w:rFonts w:ascii="Times New Roman" w:hAnsi="Times New Roman" w:cs="Times New Roman"/>
          <w:sz w:val="24"/>
          <w:szCs w:val="24"/>
        </w:rPr>
        <w:t xml:space="preserve"> responses. </w:t>
      </w:r>
      <w:r w:rsidR="002B748A" w:rsidRPr="002B748A">
        <w:rPr>
          <w:rFonts w:ascii="Times New Roman" w:hAnsi="Times New Roman" w:cs="Times New Roman"/>
          <w:sz w:val="24"/>
          <w:szCs w:val="24"/>
        </w:rPr>
        <w:t xml:space="preserve">Responses </w:t>
      </w:r>
      <w:r w:rsidR="008E53CF">
        <w:rPr>
          <w:rFonts w:ascii="Times New Roman" w:hAnsi="Times New Roman" w:cs="Times New Roman"/>
          <w:sz w:val="24"/>
          <w:szCs w:val="24"/>
        </w:rPr>
        <w:t xml:space="preserve">are </w:t>
      </w:r>
      <w:r w:rsidR="002B748A" w:rsidRPr="002B748A">
        <w:rPr>
          <w:rFonts w:ascii="Times New Roman" w:hAnsi="Times New Roman" w:cs="Times New Roman"/>
          <w:sz w:val="24"/>
          <w:szCs w:val="24"/>
        </w:rPr>
        <w:t>clustered by word similarity showing the commonality between forest officers from different ranks</w:t>
      </w:r>
      <w:r w:rsidR="008E53CF">
        <w:rPr>
          <w:rFonts w:ascii="Times New Roman" w:hAnsi="Times New Roman" w:cs="Times New Roman"/>
          <w:sz w:val="24"/>
          <w:szCs w:val="24"/>
        </w:rPr>
        <w:t>:</w:t>
      </w:r>
      <w:r w:rsidR="002B748A" w:rsidRPr="002B748A">
        <w:rPr>
          <w:rFonts w:ascii="Times New Roman" w:hAnsi="Times New Roman" w:cs="Times New Roman"/>
          <w:sz w:val="24"/>
          <w:szCs w:val="24"/>
        </w:rPr>
        <w:t xml:space="preserve"> F1, forest officers from the Indian </w:t>
      </w:r>
      <w:r w:rsidR="007B7FF6">
        <w:rPr>
          <w:rFonts w:ascii="Times New Roman" w:hAnsi="Times New Roman" w:cs="Times New Roman"/>
          <w:sz w:val="24"/>
          <w:szCs w:val="24"/>
        </w:rPr>
        <w:t>F</w:t>
      </w:r>
      <w:r w:rsidR="002B748A" w:rsidRPr="002B748A">
        <w:rPr>
          <w:rFonts w:ascii="Times New Roman" w:hAnsi="Times New Roman" w:cs="Times New Roman"/>
          <w:sz w:val="24"/>
          <w:szCs w:val="24"/>
        </w:rPr>
        <w:t xml:space="preserve">orest </w:t>
      </w:r>
      <w:r w:rsidR="007B7FF6">
        <w:rPr>
          <w:rFonts w:ascii="Times New Roman" w:hAnsi="Times New Roman" w:cs="Times New Roman"/>
          <w:sz w:val="24"/>
          <w:szCs w:val="24"/>
        </w:rPr>
        <w:t>S</w:t>
      </w:r>
      <w:r w:rsidR="002B748A" w:rsidRPr="002B748A">
        <w:rPr>
          <w:rFonts w:ascii="Times New Roman" w:hAnsi="Times New Roman" w:cs="Times New Roman"/>
          <w:sz w:val="24"/>
          <w:szCs w:val="24"/>
        </w:rPr>
        <w:t>ervices (highest civil service rank</w:t>
      </w:r>
      <w:r w:rsidR="008E53CF">
        <w:rPr>
          <w:rFonts w:ascii="Times New Roman" w:hAnsi="Times New Roman" w:cs="Times New Roman"/>
          <w:sz w:val="24"/>
          <w:szCs w:val="24"/>
        </w:rPr>
        <w:t>);</w:t>
      </w:r>
      <w:r w:rsidR="002B748A" w:rsidRPr="002B748A">
        <w:rPr>
          <w:rFonts w:ascii="Times New Roman" w:hAnsi="Times New Roman" w:cs="Times New Roman"/>
          <w:sz w:val="24"/>
          <w:szCs w:val="24"/>
        </w:rPr>
        <w:t xml:space="preserve"> F3</w:t>
      </w:r>
      <w:r w:rsidR="008E53CF">
        <w:rPr>
          <w:rFonts w:ascii="Times New Roman" w:hAnsi="Times New Roman" w:cs="Times New Roman"/>
          <w:sz w:val="24"/>
          <w:szCs w:val="24"/>
        </w:rPr>
        <w:t>,</w:t>
      </w:r>
      <w:r w:rsidR="002B748A" w:rsidRPr="002B748A">
        <w:rPr>
          <w:rFonts w:ascii="Times New Roman" w:hAnsi="Times New Roman" w:cs="Times New Roman"/>
          <w:sz w:val="24"/>
          <w:szCs w:val="24"/>
        </w:rPr>
        <w:t xml:space="preserve"> the forest guards</w:t>
      </w:r>
      <w:r w:rsidR="008E53CF">
        <w:rPr>
          <w:rFonts w:ascii="Times New Roman" w:hAnsi="Times New Roman" w:cs="Times New Roman"/>
          <w:sz w:val="24"/>
          <w:szCs w:val="24"/>
        </w:rPr>
        <w:t xml:space="preserve">; and </w:t>
      </w:r>
      <w:r w:rsidR="002B748A" w:rsidRPr="002B748A">
        <w:rPr>
          <w:rFonts w:ascii="Times New Roman" w:hAnsi="Times New Roman" w:cs="Times New Roman"/>
          <w:sz w:val="24"/>
          <w:szCs w:val="24"/>
        </w:rPr>
        <w:t>F2</w:t>
      </w:r>
      <w:r w:rsidR="008E53CF">
        <w:rPr>
          <w:rFonts w:ascii="Times New Roman" w:hAnsi="Times New Roman" w:cs="Times New Roman"/>
          <w:sz w:val="24"/>
          <w:szCs w:val="24"/>
        </w:rPr>
        <w:t>,</w:t>
      </w:r>
      <w:r w:rsidR="002B748A" w:rsidRPr="002B748A">
        <w:rPr>
          <w:rFonts w:ascii="Times New Roman" w:hAnsi="Times New Roman" w:cs="Times New Roman"/>
          <w:sz w:val="24"/>
          <w:szCs w:val="24"/>
        </w:rPr>
        <w:t xml:space="preserve"> the </w:t>
      </w:r>
      <w:r w:rsidR="0017199F" w:rsidRPr="002B748A">
        <w:rPr>
          <w:rFonts w:ascii="Times New Roman" w:hAnsi="Times New Roman" w:cs="Times New Roman"/>
          <w:sz w:val="24"/>
          <w:szCs w:val="24"/>
        </w:rPr>
        <w:t>officers’</w:t>
      </w:r>
      <w:r w:rsidR="002B748A" w:rsidRPr="002B748A">
        <w:rPr>
          <w:rFonts w:ascii="Times New Roman" w:hAnsi="Times New Roman" w:cs="Times New Roman"/>
          <w:sz w:val="24"/>
          <w:szCs w:val="24"/>
        </w:rPr>
        <w:t xml:space="preserve"> in-between the two posts. Decimal places indicate the number of officers</w:t>
      </w:r>
      <w:r w:rsidR="008E53CF">
        <w:rPr>
          <w:rFonts w:ascii="Times New Roman" w:hAnsi="Times New Roman" w:cs="Times New Roman"/>
          <w:sz w:val="24"/>
          <w:szCs w:val="24"/>
        </w:rPr>
        <w:t>.</w:t>
      </w:r>
      <w:r w:rsidR="002B748A" w:rsidRPr="002B748A">
        <w:rPr>
          <w:rFonts w:ascii="Times New Roman" w:hAnsi="Times New Roman" w:cs="Times New Roman"/>
          <w:sz w:val="24"/>
          <w:szCs w:val="24"/>
        </w:rPr>
        <w:t xml:space="preserve">   </w:t>
      </w:r>
    </w:p>
    <w:p w14:paraId="6E5AA32B" w14:textId="77777777" w:rsidR="00A77C43" w:rsidRPr="002B748A" w:rsidRDefault="00A77C43" w:rsidP="002A3FFC">
      <w:pPr>
        <w:spacing w:after="160" w:line="240" w:lineRule="auto"/>
        <w:jc w:val="both"/>
        <w:rPr>
          <w:rFonts w:ascii="Times New Roman" w:hAnsi="Times New Roman" w:cs="Times New Roman"/>
          <w:sz w:val="24"/>
          <w:szCs w:val="24"/>
        </w:rPr>
      </w:pPr>
    </w:p>
    <w:p w14:paraId="6CC18723" w14:textId="205A10D6" w:rsidR="002B748A" w:rsidRPr="00EB77BC" w:rsidRDefault="007223F7" w:rsidP="0017199F">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The ring lattice graph in Fig. 26 depicts a</w:t>
      </w:r>
      <w:r w:rsidR="00471BC1" w:rsidRPr="00EB77BC">
        <w:rPr>
          <w:rFonts w:ascii="Times New Roman" w:eastAsia="Times New Roman" w:hAnsi="Times New Roman" w:cs="Times New Roman"/>
          <w:color w:val="000000" w:themeColor="text1"/>
          <w:sz w:val="24"/>
          <w:szCs w:val="24"/>
          <w:lang w:eastAsia="en-GB"/>
        </w:rPr>
        <w:t xml:space="preserve"> circle where all the forest officers are represented as points on the perimeter. Similarity between items is indicated by </w:t>
      </w:r>
      <w:r w:rsidRPr="00EB77BC">
        <w:rPr>
          <w:rFonts w:ascii="Times New Roman" w:eastAsia="Times New Roman" w:hAnsi="Times New Roman" w:cs="Times New Roman"/>
          <w:color w:val="000000" w:themeColor="text1"/>
          <w:sz w:val="24"/>
          <w:szCs w:val="24"/>
          <w:lang w:eastAsia="en-GB"/>
        </w:rPr>
        <w:t xml:space="preserve">the </w:t>
      </w:r>
      <w:r w:rsidR="00471BC1" w:rsidRPr="00EB77BC">
        <w:rPr>
          <w:rFonts w:ascii="Times New Roman" w:eastAsia="Times New Roman" w:hAnsi="Times New Roman" w:cs="Times New Roman"/>
          <w:color w:val="000000" w:themeColor="text1"/>
          <w:sz w:val="24"/>
          <w:szCs w:val="24"/>
          <w:lang w:eastAsia="en-GB"/>
        </w:rPr>
        <w:t xml:space="preserve">connecting </w:t>
      </w:r>
      <w:r w:rsidRPr="00EB77BC">
        <w:rPr>
          <w:rFonts w:ascii="Times New Roman" w:eastAsia="Times New Roman" w:hAnsi="Times New Roman" w:cs="Times New Roman"/>
          <w:color w:val="000000" w:themeColor="text1"/>
          <w:sz w:val="24"/>
          <w:szCs w:val="24"/>
          <w:lang w:eastAsia="en-GB"/>
        </w:rPr>
        <w:t xml:space="preserve">blue </w:t>
      </w:r>
      <w:r w:rsidR="00471BC1" w:rsidRPr="00EB77BC">
        <w:rPr>
          <w:rFonts w:ascii="Times New Roman" w:eastAsia="Times New Roman" w:hAnsi="Times New Roman" w:cs="Times New Roman"/>
          <w:color w:val="000000" w:themeColor="text1"/>
          <w:sz w:val="24"/>
          <w:szCs w:val="24"/>
          <w:lang w:eastAsia="en-GB"/>
        </w:rPr>
        <w:t xml:space="preserve">lines of varying thickness—thicker lines indicate stronger similarity. </w:t>
      </w:r>
    </w:p>
    <w:p w14:paraId="576A4AE4" w14:textId="710BE7FC" w:rsidR="002B748A" w:rsidRPr="00E46F84" w:rsidRDefault="001B199A" w:rsidP="008F105D">
      <w:pPr>
        <w:pStyle w:val="Heading3"/>
        <w:rPr>
          <w:rFonts w:eastAsia="Times New Roman"/>
          <w:lang w:eastAsia="en-GB"/>
        </w:rPr>
      </w:pPr>
      <w:bookmarkStart w:id="78" w:name="_Toc64288463"/>
      <w:r>
        <w:rPr>
          <w:rFonts w:eastAsia="Times New Roman"/>
          <w:lang w:eastAsia="en-GB"/>
        </w:rPr>
        <w:t>4</w:t>
      </w:r>
      <w:r w:rsidR="002B748A" w:rsidRPr="00E46F84">
        <w:rPr>
          <w:rFonts w:eastAsia="Times New Roman"/>
          <w:lang w:eastAsia="en-GB"/>
        </w:rPr>
        <w:t xml:space="preserve">.6.1 Public priorities with regards to </w:t>
      </w:r>
      <w:r w:rsidR="00AC255C">
        <w:rPr>
          <w:rFonts w:eastAsia="Times New Roman"/>
          <w:lang w:eastAsia="en-GB"/>
        </w:rPr>
        <w:t>b</w:t>
      </w:r>
      <w:r w:rsidR="002B748A" w:rsidRPr="00E46F84">
        <w:rPr>
          <w:rFonts w:eastAsia="Times New Roman"/>
          <w:lang w:eastAsia="en-GB"/>
        </w:rPr>
        <w:t xml:space="preserve">iodiversity conservation: </w:t>
      </w:r>
      <w:r w:rsidR="00AC255C">
        <w:rPr>
          <w:rFonts w:eastAsia="Times New Roman"/>
          <w:lang w:eastAsia="en-GB"/>
        </w:rPr>
        <w:t>T</w:t>
      </w:r>
      <w:r w:rsidR="002B748A" w:rsidRPr="00E46F84">
        <w:rPr>
          <w:rFonts w:eastAsia="Times New Roman"/>
          <w:lang w:eastAsia="en-GB"/>
        </w:rPr>
        <w:t>he perspective</w:t>
      </w:r>
      <w:r w:rsidR="00AC255C">
        <w:rPr>
          <w:rFonts w:eastAsia="Times New Roman"/>
          <w:lang w:eastAsia="en-GB"/>
        </w:rPr>
        <w:t>s</w:t>
      </w:r>
      <w:r w:rsidR="002B748A" w:rsidRPr="00E46F84">
        <w:rPr>
          <w:rFonts w:eastAsia="Times New Roman"/>
          <w:lang w:eastAsia="en-GB"/>
        </w:rPr>
        <w:t xml:space="preserve"> of forest officers</w:t>
      </w:r>
      <w:bookmarkEnd w:id="78"/>
    </w:p>
    <w:p w14:paraId="23C7EC5D" w14:textId="15B3E8A9" w:rsidR="002B748A" w:rsidRPr="00EB77BC" w:rsidRDefault="002B748A" w:rsidP="0017199F">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In the view of</w:t>
      </w:r>
      <w:r w:rsidR="005C4726" w:rsidRPr="00EB77BC">
        <w:rPr>
          <w:rFonts w:ascii="Times New Roman" w:eastAsia="Times New Roman" w:hAnsi="Times New Roman" w:cs="Times New Roman"/>
          <w:color w:val="000000" w:themeColor="text1"/>
          <w:sz w:val="24"/>
          <w:szCs w:val="24"/>
          <w:lang w:eastAsia="en-GB"/>
        </w:rPr>
        <w:t xml:space="preserve"> six</w:t>
      </w:r>
      <w:r w:rsidRPr="00EB77BC">
        <w:rPr>
          <w:rFonts w:ascii="Times New Roman" w:eastAsia="Times New Roman" w:hAnsi="Times New Roman" w:cs="Times New Roman"/>
          <w:color w:val="000000" w:themeColor="text1"/>
          <w:sz w:val="24"/>
          <w:szCs w:val="24"/>
          <w:lang w:eastAsia="en-GB"/>
        </w:rPr>
        <w:t xml:space="preserve"> forest officers</w:t>
      </w:r>
      <w:r w:rsidR="007223F7"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only 30% of the local public is concerned about nature and its conservation. </w:t>
      </w:r>
      <w:r w:rsidR="007223F7" w:rsidRPr="00EB77BC">
        <w:rPr>
          <w:rFonts w:ascii="Times New Roman" w:eastAsia="Times New Roman" w:hAnsi="Times New Roman" w:cs="Times New Roman"/>
          <w:color w:val="000000" w:themeColor="text1"/>
          <w:sz w:val="24"/>
          <w:szCs w:val="24"/>
          <w:lang w:eastAsia="en-GB"/>
        </w:rPr>
        <w:t>The r</w:t>
      </w:r>
      <w:r w:rsidRPr="00EB77BC">
        <w:rPr>
          <w:rFonts w:ascii="Times New Roman" w:eastAsia="Times New Roman" w:hAnsi="Times New Roman" w:cs="Times New Roman"/>
          <w:color w:val="000000" w:themeColor="text1"/>
          <w:sz w:val="24"/>
          <w:szCs w:val="24"/>
          <w:lang w:eastAsia="en-GB"/>
        </w:rPr>
        <w:t xml:space="preserve">est of the 70% have other major priorities in life as illustrated by </w:t>
      </w:r>
      <w:r w:rsidR="007223F7" w:rsidRPr="00EB77BC">
        <w:rPr>
          <w:rFonts w:ascii="Times New Roman" w:eastAsia="Times New Roman" w:hAnsi="Times New Roman" w:cs="Times New Roman"/>
          <w:color w:val="000000" w:themeColor="text1"/>
          <w:sz w:val="24"/>
          <w:szCs w:val="24"/>
          <w:lang w:eastAsia="en-GB"/>
        </w:rPr>
        <w:t>F</w:t>
      </w:r>
      <w:r w:rsidRPr="00EB77BC">
        <w:rPr>
          <w:rFonts w:ascii="Times New Roman" w:eastAsia="Times New Roman" w:hAnsi="Times New Roman" w:cs="Times New Roman"/>
          <w:color w:val="000000" w:themeColor="text1"/>
          <w:sz w:val="24"/>
          <w:szCs w:val="24"/>
          <w:lang w:eastAsia="en-GB"/>
        </w:rPr>
        <w:t xml:space="preserve">igure 13. </w:t>
      </w:r>
      <w:r w:rsidR="007223F7" w:rsidRPr="00EB77BC">
        <w:rPr>
          <w:rFonts w:ascii="Times New Roman" w:eastAsia="Times New Roman" w:hAnsi="Times New Roman" w:cs="Times New Roman"/>
          <w:color w:val="000000" w:themeColor="text1"/>
          <w:sz w:val="24"/>
          <w:szCs w:val="24"/>
          <w:lang w:eastAsia="en-GB"/>
        </w:rPr>
        <w:t>They suggested that r</w:t>
      </w:r>
      <w:r w:rsidRPr="00EB77BC">
        <w:rPr>
          <w:rFonts w:ascii="Times New Roman" w:eastAsia="Times New Roman" w:hAnsi="Times New Roman" w:cs="Times New Roman"/>
          <w:color w:val="000000" w:themeColor="text1"/>
          <w:sz w:val="24"/>
          <w:szCs w:val="24"/>
          <w:lang w:eastAsia="en-GB"/>
        </w:rPr>
        <w:t>oads and infrastructure, employment, housing and electricity are the priority amongst the general public</w:t>
      </w:r>
      <w:r w:rsidR="007223F7"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with some focus</w:t>
      </w:r>
      <w:r w:rsidR="007223F7" w:rsidRPr="00EB77BC">
        <w:rPr>
          <w:rFonts w:ascii="Times New Roman" w:eastAsia="Times New Roman" w:hAnsi="Times New Roman" w:cs="Times New Roman"/>
          <w:color w:val="000000" w:themeColor="text1"/>
          <w:sz w:val="24"/>
          <w:szCs w:val="24"/>
          <w:lang w:eastAsia="en-GB"/>
        </w:rPr>
        <w:t>ing</w:t>
      </w:r>
      <w:r w:rsidRPr="00EB77BC">
        <w:rPr>
          <w:rFonts w:ascii="Times New Roman" w:eastAsia="Times New Roman" w:hAnsi="Times New Roman" w:cs="Times New Roman"/>
          <w:color w:val="000000" w:themeColor="text1"/>
          <w:sz w:val="24"/>
          <w:szCs w:val="24"/>
          <w:lang w:eastAsia="en-GB"/>
        </w:rPr>
        <w:t xml:space="preserve"> more on personal benefits such as </w:t>
      </w:r>
      <w:r w:rsidR="007223F7"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acquisition of land and propert</w:t>
      </w:r>
      <w:r w:rsidR="007223F7" w:rsidRPr="00EB77BC">
        <w:rPr>
          <w:rFonts w:ascii="Times New Roman" w:eastAsia="Times New Roman" w:hAnsi="Times New Roman" w:cs="Times New Roman"/>
          <w:color w:val="000000" w:themeColor="text1"/>
          <w:sz w:val="24"/>
          <w:szCs w:val="24"/>
          <w:lang w:eastAsia="en-GB"/>
        </w:rPr>
        <w:t>y</w:t>
      </w:r>
      <w:r w:rsidRPr="00EB77BC">
        <w:rPr>
          <w:rFonts w:ascii="Times New Roman" w:eastAsia="Times New Roman" w:hAnsi="Times New Roman" w:cs="Times New Roman"/>
          <w:color w:val="000000" w:themeColor="text1"/>
          <w:sz w:val="24"/>
          <w:szCs w:val="24"/>
          <w:lang w:eastAsia="en-GB"/>
        </w:rPr>
        <w:t xml:space="preserve"> including est</w:t>
      </w:r>
      <w:r w:rsidR="0030635E" w:rsidRPr="00EB77BC">
        <w:rPr>
          <w:rFonts w:ascii="Times New Roman" w:eastAsia="Times New Roman" w:hAnsi="Times New Roman" w:cs="Times New Roman"/>
          <w:color w:val="000000" w:themeColor="text1"/>
          <w:sz w:val="24"/>
          <w:szCs w:val="24"/>
          <w:lang w:eastAsia="en-GB"/>
        </w:rPr>
        <w:t>ablishment of businesses (Fig 2</w:t>
      </w:r>
      <w:r w:rsidR="00887DEB" w:rsidRPr="00EB77BC">
        <w:rPr>
          <w:rFonts w:ascii="Times New Roman" w:eastAsia="Times New Roman" w:hAnsi="Times New Roman" w:cs="Times New Roman"/>
          <w:color w:val="000000" w:themeColor="text1"/>
          <w:sz w:val="24"/>
          <w:szCs w:val="24"/>
          <w:lang w:eastAsia="en-GB"/>
        </w:rPr>
        <w:t>7</w:t>
      </w:r>
      <w:r w:rsidRPr="00EB77BC">
        <w:rPr>
          <w:rFonts w:ascii="Times New Roman" w:eastAsia="Times New Roman" w:hAnsi="Times New Roman" w:cs="Times New Roman"/>
          <w:color w:val="000000" w:themeColor="text1"/>
          <w:sz w:val="24"/>
          <w:szCs w:val="24"/>
          <w:lang w:eastAsia="en-GB"/>
        </w:rPr>
        <w:t xml:space="preserve">). FOs believed that awareness of nature and its conservation is poor amongst most people regardless of their financial and professional background. </w:t>
      </w:r>
    </w:p>
    <w:p w14:paraId="47C375F7" w14:textId="4ABFC028" w:rsidR="002B748A" w:rsidRPr="00EB77BC" w:rsidRDefault="002B748A" w:rsidP="0017199F">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 xml:space="preserve">Conservation and biodiversity are not a priority in general public's life                             </w:t>
      </w:r>
      <w:r w:rsidR="009A0C39" w:rsidRPr="00EB77BC">
        <w:rPr>
          <w:rFonts w:ascii="Times New Roman" w:eastAsia="Times New Roman" w:hAnsi="Times New Roman" w:cs="Times New Roman"/>
          <w:i/>
          <w:color w:val="000000" w:themeColor="text1"/>
          <w:sz w:val="24"/>
          <w:szCs w:val="24"/>
          <w:lang w:eastAsia="en-GB"/>
        </w:rPr>
        <w:t xml:space="preserve">  (</w:t>
      </w:r>
      <w:r w:rsidR="007223F7" w:rsidRPr="00EB77BC">
        <w:rPr>
          <w:rFonts w:ascii="Times New Roman" w:eastAsia="Times New Roman" w:hAnsi="Times New Roman" w:cs="Times New Roman"/>
          <w:color w:val="000000" w:themeColor="text1"/>
          <w:sz w:val="24"/>
          <w:szCs w:val="24"/>
          <w:lang w:eastAsia="en-GB"/>
        </w:rPr>
        <w:t>The GP’s</w:t>
      </w:r>
      <w:r w:rsidRPr="00EB77BC">
        <w:rPr>
          <w:rFonts w:ascii="Times New Roman" w:eastAsia="Times New Roman" w:hAnsi="Times New Roman" w:cs="Times New Roman"/>
          <w:color w:val="000000" w:themeColor="text1"/>
          <w:sz w:val="24"/>
          <w:szCs w:val="24"/>
          <w:lang w:eastAsia="en-GB"/>
        </w:rPr>
        <w:t xml:space="preserve"> priorities </w:t>
      </w:r>
      <w:r w:rsidR="007223F7" w:rsidRPr="00EB77BC">
        <w:rPr>
          <w:rFonts w:ascii="Times New Roman" w:eastAsia="Times New Roman" w:hAnsi="Times New Roman" w:cs="Times New Roman"/>
          <w:color w:val="000000" w:themeColor="text1"/>
          <w:sz w:val="24"/>
          <w:szCs w:val="24"/>
          <w:lang w:eastAsia="en-GB"/>
        </w:rPr>
        <w:t>a</w:t>
      </w:r>
      <w:r w:rsidRPr="00EB77BC">
        <w:rPr>
          <w:rFonts w:ascii="Times New Roman" w:eastAsia="Times New Roman" w:hAnsi="Times New Roman" w:cs="Times New Roman"/>
          <w:color w:val="000000" w:themeColor="text1"/>
          <w:sz w:val="24"/>
          <w:szCs w:val="24"/>
          <w:lang w:eastAsia="en-GB"/>
        </w:rPr>
        <w:t xml:space="preserve">re different </w:t>
      </w:r>
      <w:r w:rsidR="007223F7" w:rsidRPr="00EB77BC">
        <w:rPr>
          <w:rFonts w:ascii="Times New Roman" w:eastAsia="Times New Roman" w:hAnsi="Times New Roman" w:cs="Times New Roman"/>
          <w:color w:val="000000" w:themeColor="text1"/>
          <w:sz w:val="24"/>
          <w:szCs w:val="24"/>
          <w:lang w:eastAsia="en-GB"/>
        </w:rPr>
        <w:t xml:space="preserve">according to </w:t>
      </w:r>
      <w:r w:rsidRPr="00EB77BC">
        <w:rPr>
          <w:rFonts w:ascii="Times New Roman" w:eastAsia="Times New Roman" w:hAnsi="Times New Roman" w:cs="Times New Roman"/>
          <w:color w:val="000000" w:themeColor="text1"/>
          <w:sz w:val="24"/>
          <w:szCs w:val="24"/>
          <w:lang w:eastAsia="en-GB"/>
        </w:rPr>
        <w:t>each one of the</w:t>
      </w:r>
      <w:r w:rsidR="007223F7" w:rsidRPr="00EB77BC">
        <w:rPr>
          <w:rFonts w:ascii="Times New Roman" w:eastAsia="Times New Roman" w:hAnsi="Times New Roman" w:cs="Times New Roman"/>
          <w:color w:val="000000" w:themeColor="text1"/>
          <w:sz w:val="24"/>
          <w:szCs w:val="24"/>
          <w:lang w:eastAsia="en-GB"/>
        </w:rPr>
        <w:t xml:space="preserve"> FOs</w:t>
      </w:r>
      <w:r w:rsidRPr="00EB77BC">
        <w:rPr>
          <w:rFonts w:ascii="Times New Roman" w:eastAsia="Times New Roman" w:hAnsi="Times New Roman" w:cs="Times New Roman"/>
          <w:color w:val="000000" w:themeColor="text1"/>
          <w:sz w:val="24"/>
          <w:szCs w:val="24"/>
          <w:lang w:eastAsia="en-GB"/>
        </w:rPr>
        <w:t>)</w:t>
      </w:r>
    </w:p>
    <w:p w14:paraId="309157D4" w14:textId="078067E1" w:rsidR="002B748A" w:rsidRPr="00EB77BC" w:rsidRDefault="002B748A" w:rsidP="0017199F">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No concern beyond the people involved in tourism. Villagers are not too concerned about biodiversity. </w:t>
      </w:r>
      <w:r w:rsidRPr="00EB77BC">
        <w:rPr>
          <w:rFonts w:ascii="Times New Roman" w:eastAsia="Times New Roman" w:hAnsi="Times New Roman" w:cs="Times New Roman"/>
          <w:color w:val="000000" w:themeColor="text1"/>
          <w:sz w:val="24"/>
          <w:szCs w:val="24"/>
          <w:lang w:eastAsia="en-GB"/>
        </w:rPr>
        <w:t>(FO1.1, 1.4, 1.5, 1.6, 2.4, 3.3, 3.4, 3.5)</w:t>
      </w:r>
    </w:p>
    <w:p w14:paraId="52E32459" w14:textId="44A42B76" w:rsidR="002B748A" w:rsidRPr="00EB77BC" w:rsidRDefault="002B748A" w:rsidP="0017199F">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Nobody knows what biodiversity is, public awareness is poor. </w:t>
      </w:r>
      <w:r w:rsidRPr="00EB77BC">
        <w:rPr>
          <w:rFonts w:ascii="Times New Roman" w:eastAsia="Times New Roman" w:hAnsi="Times New Roman" w:cs="Times New Roman"/>
          <w:color w:val="000000" w:themeColor="text1"/>
          <w:sz w:val="24"/>
          <w:szCs w:val="24"/>
          <w:lang w:eastAsia="en-GB"/>
        </w:rPr>
        <w:t>(FO1.1, 1</w:t>
      </w:r>
      <w:r w:rsidR="00E46F84" w:rsidRPr="00EB77BC">
        <w:rPr>
          <w:rFonts w:ascii="Times New Roman" w:eastAsia="Times New Roman" w:hAnsi="Times New Roman" w:cs="Times New Roman"/>
          <w:color w:val="000000" w:themeColor="text1"/>
          <w:sz w:val="24"/>
          <w:szCs w:val="24"/>
          <w:lang w:eastAsia="en-GB"/>
        </w:rPr>
        <w:t>, 2, 1.3</w:t>
      </w:r>
      <w:r w:rsidRPr="00EB77BC">
        <w:rPr>
          <w:rFonts w:ascii="Times New Roman" w:eastAsia="Times New Roman" w:hAnsi="Times New Roman" w:cs="Times New Roman"/>
          <w:color w:val="000000" w:themeColor="text1"/>
          <w:sz w:val="24"/>
          <w:szCs w:val="24"/>
          <w:lang w:eastAsia="en-GB"/>
        </w:rPr>
        <w:t>)</w:t>
      </w:r>
    </w:p>
    <w:p w14:paraId="6EF65D58" w14:textId="0E122388" w:rsidR="002B748A" w:rsidRPr="002B748A" w:rsidRDefault="007223F7" w:rsidP="002B748A">
      <w:pPr>
        <w:spacing w:after="160" w:line="360" w:lineRule="auto"/>
        <w:jc w:val="both"/>
        <w:rPr>
          <w:rFonts w:ascii="Times New Roman" w:eastAsia="Times New Roman" w:hAnsi="Times New Roman" w:cs="Times New Roman"/>
          <w:color w:val="333333"/>
          <w:sz w:val="28"/>
          <w:szCs w:val="28"/>
          <w:lang w:eastAsia="en-GB"/>
        </w:rPr>
      </w:pPr>
      <w:r w:rsidRPr="002B748A">
        <w:rPr>
          <w:noProof/>
          <w:lang w:eastAsia="en-GB"/>
        </w:rPr>
        <mc:AlternateContent>
          <mc:Choice Requires="wps">
            <w:drawing>
              <wp:anchor distT="0" distB="0" distL="114300" distR="114300" simplePos="0" relativeHeight="251645952" behindDoc="0" locked="0" layoutInCell="1" allowOverlap="1" wp14:anchorId="22B4E489" wp14:editId="2C53D6A6">
                <wp:simplePos x="0" y="0"/>
                <wp:positionH relativeFrom="column">
                  <wp:posOffset>5029200</wp:posOffset>
                </wp:positionH>
                <wp:positionV relativeFrom="paragraph">
                  <wp:posOffset>3268345</wp:posOffset>
                </wp:positionV>
                <wp:extent cx="654685" cy="757555"/>
                <wp:effectExtent l="0" t="0" r="0" b="4445"/>
                <wp:wrapNone/>
                <wp:docPr id="256" name="Text Box 256"/>
                <wp:cNvGraphicFramePr/>
                <a:graphic xmlns:a="http://schemas.openxmlformats.org/drawingml/2006/main">
                  <a:graphicData uri="http://schemas.microsoft.com/office/word/2010/wordprocessingShape">
                    <wps:wsp>
                      <wps:cNvSpPr txBox="1"/>
                      <wps:spPr>
                        <a:xfrm>
                          <a:off x="0" y="0"/>
                          <a:ext cx="654685" cy="757555"/>
                        </a:xfrm>
                        <a:prstGeom prst="rect">
                          <a:avLst/>
                        </a:prstGeom>
                        <a:solidFill>
                          <a:srgbClr val="5B9BD5">
                            <a:lumMod val="40000"/>
                            <a:lumOff val="60000"/>
                          </a:srgbClr>
                        </a:solidFill>
                        <a:ln w="6350">
                          <a:noFill/>
                        </a:ln>
                      </wps:spPr>
                      <wps:txbx>
                        <w:txbxContent>
                          <w:p w14:paraId="2175E717" w14:textId="77777777" w:rsidR="009A0C39" w:rsidRPr="0017199F" w:rsidRDefault="009A0C39" w:rsidP="0017199F">
                            <w:pPr>
                              <w:ind w:left="-57" w:right="-57"/>
                              <w:rPr>
                                <w:rFonts w:ascii="Times New Roman" w:hAnsi="Times New Roman" w:cs="Times New Roman"/>
                                <w:sz w:val="20"/>
                                <w:szCs w:val="18"/>
                              </w:rPr>
                            </w:pPr>
                            <w:r w:rsidRPr="0017199F">
                              <w:rPr>
                                <w:rFonts w:ascii="Times New Roman" w:hAnsi="Times New Roman" w:cs="Times New Roman"/>
                                <w:sz w:val="20"/>
                                <w:szCs w:val="18"/>
                              </w:rPr>
                              <w:t xml:space="preserve">Access to </w:t>
                            </w:r>
                            <w:r w:rsidRPr="00222E71">
                              <w:rPr>
                                <w:rFonts w:ascii="Times New Roman" w:hAnsi="Times New Roman" w:cs="Times New Roman"/>
                                <w:sz w:val="20"/>
                                <w:szCs w:val="20"/>
                              </w:rPr>
                              <w:t xml:space="preserve">electricity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4E489" id="Text Box 256" o:spid="_x0000_s1119" type="#_x0000_t202" style="position:absolute;left:0;text-align:left;margin-left:396pt;margin-top:257.35pt;width:51.55pt;height:59.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" fillcolor="#bdd7ee" stroked="f" strokeweight=".5pt">
                <v:textbox>
                  <w:txbxContent>
                    <w:p w14:paraId="2175E717" w14:textId="77777777" w:rsidR="009A0C39" w:rsidRPr="0017199F" w:rsidRDefault="009A0C39" w:rsidP="0017199F">
                      <w:pPr>
                        <w:ind w:left="-57" w:right="-57"/>
                        <w:rPr>
                          <w:rFonts w:ascii="Times New Roman" w:hAnsi="Times New Roman" w:cs="Times New Roman"/>
                          <w:sz w:val="20"/>
                          <w:szCs w:val="18"/>
                        </w:rPr>
                      </w:pPr>
                      <w:r w:rsidRPr="0017199F">
                        <w:rPr>
                          <w:rFonts w:ascii="Times New Roman" w:hAnsi="Times New Roman" w:cs="Times New Roman"/>
                          <w:sz w:val="20"/>
                          <w:szCs w:val="18"/>
                        </w:rPr>
                        <w:t xml:space="preserve">Access to </w:t>
                      </w:r>
                      <w:r w:rsidRPr="00222E71">
                        <w:rPr>
                          <w:rFonts w:ascii="Times New Roman" w:hAnsi="Times New Roman" w:cs="Times New Roman"/>
                          <w:sz w:val="20"/>
                          <w:szCs w:val="20"/>
                        </w:rPr>
                        <w:t xml:space="preserve">electricity </w:t>
                      </w:r>
                    </w:p>
                  </w:txbxContent>
                </v:textbox>
              </v:shape>
            </w:pict>
          </mc:Fallback>
        </mc:AlternateContent>
      </w:r>
      <w:r w:rsidRPr="002B748A">
        <w:rPr>
          <w:noProof/>
          <w:lang w:eastAsia="en-GB"/>
        </w:rPr>
        <mc:AlternateContent>
          <mc:Choice Requires="wps">
            <w:drawing>
              <wp:anchor distT="0" distB="0" distL="114300" distR="114300" simplePos="0" relativeHeight="251644928" behindDoc="0" locked="0" layoutInCell="1" allowOverlap="1" wp14:anchorId="50C96D14" wp14:editId="275E74C6">
                <wp:simplePos x="0" y="0"/>
                <wp:positionH relativeFrom="column">
                  <wp:posOffset>5029200</wp:posOffset>
                </wp:positionH>
                <wp:positionV relativeFrom="paragraph">
                  <wp:posOffset>2388870</wp:posOffset>
                </wp:positionV>
                <wp:extent cx="644525" cy="765175"/>
                <wp:effectExtent l="0" t="0" r="3175" b="0"/>
                <wp:wrapNone/>
                <wp:docPr id="257" name="Text Box 257"/>
                <wp:cNvGraphicFramePr/>
                <a:graphic xmlns:a="http://schemas.openxmlformats.org/drawingml/2006/main">
                  <a:graphicData uri="http://schemas.microsoft.com/office/word/2010/wordprocessingShape">
                    <wps:wsp>
                      <wps:cNvSpPr txBox="1"/>
                      <wps:spPr>
                        <a:xfrm>
                          <a:off x="0" y="0"/>
                          <a:ext cx="644525" cy="765175"/>
                        </a:xfrm>
                        <a:prstGeom prst="rect">
                          <a:avLst/>
                        </a:prstGeom>
                        <a:solidFill>
                          <a:srgbClr val="5B9BD5">
                            <a:lumMod val="40000"/>
                            <a:lumOff val="60000"/>
                          </a:srgbClr>
                        </a:solidFill>
                        <a:ln w="6350">
                          <a:noFill/>
                        </a:ln>
                      </wps:spPr>
                      <wps:txbx>
                        <w:txbxContent>
                          <w:p w14:paraId="7FC24BC1" w14:textId="77777777" w:rsidR="009A0C39" w:rsidRPr="0017199F" w:rsidRDefault="009A0C39" w:rsidP="0017199F">
                            <w:pPr>
                              <w:ind w:left="-57" w:right="-57"/>
                              <w:rPr>
                                <w:rFonts w:ascii="Times New Roman" w:hAnsi="Times New Roman" w:cs="Times New Roman"/>
                                <w:sz w:val="20"/>
                                <w:szCs w:val="18"/>
                              </w:rPr>
                            </w:pPr>
                            <w:r w:rsidRPr="00222E71">
                              <w:rPr>
                                <w:rFonts w:ascii="Times New Roman" w:hAnsi="Times New Roman" w:cs="Times New Roman"/>
                              </w:rPr>
                              <w:t>Roads</w:t>
                            </w:r>
                            <w:r w:rsidRPr="0017199F">
                              <w:rPr>
                                <w:rFonts w:ascii="Times New Roman" w:hAnsi="Times New Roman" w:cs="Times New Roman"/>
                                <w:sz w:val="20"/>
                                <w:szCs w:val="18"/>
                              </w:rPr>
                              <w:t xml:space="preserve"> and infra-structure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96D14" id="Text Box 257" o:spid="_x0000_s1120" type="#_x0000_t202" style="position:absolute;left:0;text-align:left;margin-left:396pt;margin-top:188.1pt;width:50.75pt;height:60.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" fillcolor="#bdd7ee" stroked="f" strokeweight=".5pt">
                <v:textbox>
                  <w:txbxContent>
                    <w:p w14:paraId="7FC24BC1" w14:textId="77777777" w:rsidR="009A0C39" w:rsidRPr="0017199F" w:rsidRDefault="009A0C39" w:rsidP="0017199F">
                      <w:pPr>
                        <w:ind w:left="-57" w:right="-57"/>
                        <w:rPr>
                          <w:rFonts w:ascii="Times New Roman" w:hAnsi="Times New Roman" w:cs="Times New Roman"/>
                          <w:sz w:val="20"/>
                          <w:szCs w:val="18"/>
                        </w:rPr>
                      </w:pPr>
                      <w:r w:rsidRPr="00222E71">
                        <w:rPr>
                          <w:rFonts w:ascii="Times New Roman" w:hAnsi="Times New Roman" w:cs="Times New Roman"/>
                        </w:rPr>
                        <w:t>Roads</w:t>
                      </w:r>
                      <w:r w:rsidRPr="0017199F">
                        <w:rPr>
                          <w:rFonts w:ascii="Times New Roman" w:hAnsi="Times New Roman" w:cs="Times New Roman"/>
                          <w:sz w:val="20"/>
                          <w:szCs w:val="18"/>
                        </w:rPr>
                        <w:t xml:space="preserve"> and infra-structure </w:t>
                      </w:r>
                    </w:p>
                  </w:txbxContent>
                </v:textbox>
              </v:shape>
            </w:pict>
          </mc:Fallback>
        </mc:AlternateContent>
      </w:r>
      <w:r w:rsidR="002B748A" w:rsidRPr="002B748A">
        <w:rPr>
          <w:noProof/>
          <w:lang w:eastAsia="en-GB"/>
        </w:rPr>
        <mc:AlternateContent>
          <mc:Choice Requires="wps">
            <w:drawing>
              <wp:anchor distT="0" distB="0" distL="114300" distR="114300" simplePos="0" relativeHeight="251642880" behindDoc="0" locked="0" layoutInCell="1" allowOverlap="1" wp14:anchorId="3BE6EA8F" wp14:editId="6DB29AEE">
                <wp:simplePos x="0" y="0"/>
                <wp:positionH relativeFrom="column">
                  <wp:posOffset>3335183</wp:posOffset>
                </wp:positionH>
                <wp:positionV relativeFrom="paragraph">
                  <wp:posOffset>2396336</wp:posOffset>
                </wp:positionV>
                <wp:extent cx="1051336" cy="279811"/>
                <wp:effectExtent l="0" t="0" r="0" b="6350"/>
                <wp:wrapNone/>
                <wp:docPr id="57" name="Text Box 57"/>
                <wp:cNvGraphicFramePr/>
                <a:graphic xmlns:a="http://schemas.openxmlformats.org/drawingml/2006/main">
                  <a:graphicData uri="http://schemas.microsoft.com/office/word/2010/wordprocessingShape">
                    <wps:wsp>
                      <wps:cNvSpPr txBox="1"/>
                      <wps:spPr>
                        <a:xfrm>
                          <a:off x="0" y="0"/>
                          <a:ext cx="1051336" cy="279811"/>
                        </a:xfrm>
                        <a:prstGeom prst="rect">
                          <a:avLst/>
                        </a:prstGeom>
                        <a:solidFill>
                          <a:srgbClr val="5B9BD5">
                            <a:lumMod val="40000"/>
                            <a:lumOff val="60000"/>
                          </a:srgbClr>
                        </a:solidFill>
                        <a:ln w="6350">
                          <a:noFill/>
                        </a:ln>
                      </wps:spPr>
                      <wps:txbx>
                        <w:txbxContent>
                          <w:p w14:paraId="024D667B" w14:textId="77777777" w:rsidR="009A0C39" w:rsidRPr="00925557" w:rsidRDefault="009A0C39" w:rsidP="002B748A">
                            <w:pPr>
                              <w:rPr>
                                <w:rFonts w:ascii="Times New Roman" w:hAnsi="Times New Roman" w:cs="Times New Roman"/>
                                <w:sz w:val="20"/>
                                <w:szCs w:val="20"/>
                              </w:rPr>
                            </w:pPr>
                            <w:r w:rsidRPr="00222E71">
                              <w:rPr>
                                <w:rFonts w:ascii="Times New Roman" w:hAnsi="Times New Roman" w:cs="Times New Roman"/>
                              </w:rPr>
                              <w:t>Education</w:t>
                            </w:r>
                            <w:r w:rsidRPr="00925557">
                              <w:rPr>
                                <w:rFonts w:ascii="Times New Roman" w:hAnsi="Times New Roman" w:cs="Times New Roman"/>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6EA8F" id="Text Box 57" o:spid="_x0000_s1121" type="#_x0000_t202" style="position:absolute;left:0;text-align:left;margin-left:262.6pt;margin-top:188.7pt;width:82.8pt;height:22.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" fillcolor="#bdd7ee" stroked="f" strokeweight=".5pt">
                <v:textbox>
                  <w:txbxContent>
                    <w:p w14:paraId="024D667B" w14:textId="77777777" w:rsidR="009A0C39" w:rsidRPr="00925557" w:rsidRDefault="009A0C39" w:rsidP="002B748A">
                      <w:pPr>
                        <w:rPr>
                          <w:rFonts w:ascii="Times New Roman" w:hAnsi="Times New Roman" w:cs="Times New Roman"/>
                          <w:sz w:val="20"/>
                          <w:szCs w:val="20"/>
                        </w:rPr>
                      </w:pPr>
                      <w:r w:rsidRPr="00222E71">
                        <w:rPr>
                          <w:rFonts w:ascii="Times New Roman" w:hAnsi="Times New Roman" w:cs="Times New Roman"/>
                        </w:rPr>
                        <w:t>Education</w:t>
                      </w:r>
                      <w:r w:rsidRPr="00925557">
                        <w:rPr>
                          <w:rFonts w:ascii="Times New Roman" w:hAnsi="Times New Roman" w:cs="Times New Roman"/>
                          <w:sz w:val="20"/>
                          <w:szCs w:val="20"/>
                        </w:rPr>
                        <w:t xml:space="preserve"> </w:t>
                      </w:r>
                    </w:p>
                  </w:txbxContent>
                </v:textbox>
              </v:shape>
            </w:pict>
          </mc:Fallback>
        </mc:AlternateContent>
      </w:r>
      <w:r w:rsidR="002B748A" w:rsidRPr="002B748A">
        <w:rPr>
          <w:noProof/>
          <w:lang w:eastAsia="en-GB"/>
        </w:rPr>
        <mc:AlternateContent>
          <mc:Choice Requires="wps">
            <w:drawing>
              <wp:anchor distT="0" distB="0" distL="114300" distR="114300" simplePos="0" relativeHeight="251641856" behindDoc="0" locked="0" layoutInCell="1" allowOverlap="1" wp14:anchorId="42C1CF4C" wp14:editId="77EE95D7">
                <wp:simplePos x="0" y="0"/>
                <wp:positionH relativeFrom="column">
                  <wp:posOffset>52852</wp:posOffset>
                </wp:positionH>
                <wp:positionV relativeFrom="paragraph">
                  <wp:posOffset>2887437</wp:posOffset>
                </wp:positionV>
                <wp:extent cx="1897512" cy="306070"/>
                <wp:effectExtent l="0" t="0" r="7620" b="0"/>
                <wp:wrapNone/>
                <wp:docPr id="258" name="Text Box 258"/>
                <wp:cNvGraphicFramePr/>
                <a:graphic xmlns:a="http://schemas.openxmlformats.org/drawingml/2006/main">
                  <a:graphicData uri="http://schemas.microsoft.com/office/word/2010/wordprocessingShape">
                    <wps:wsp>
                      <wps:cNvSpPr txBox="1"/>
                      <wps:spPr>
                        <a:xfrm>
                          <a:off x="0" y="0"/>
                          <a:ext cx="1897512" cy="306070"/>
                        </a:xfrm>
                        <a:prstGeom prst="rect">
                          <a:avLst/>
                        </a:prstGeom>
                        <a:solidFill>
                          <a:srgbClr val="5B9BD5">
                            <a:lumMod val="40000"/>
                            <a:lumOff val="60000"/>
                          </a:srgbClr>
                        </a:solidFill>
                        <a:ln w="6350">
                          <a:noFill/>
                        </a:ln>
                      </wps:spPr>
                      <wps:txbx>
                        <w:txbxContent>
                          <w:p w14:paraId="67C919DC" w14:textId="77777777" w:rsidR="009A0C39" w:rsidRPr="006F3AE2" w:rsidRDefault="009A0C39" w:rsidP="002B748A">
                            <w:pPr>
                              <w:rPr>
                                <w:rFonts w:ascii="Times New Roman" w:hAnsi="Times New Roman" w:cs="Times New Roman"/>
                                <w:sz w:val="20"/>
                                <w:szCs w:val="20"/>
                              </w:rPr>
                            </w:pPr>
                            <w:r w:rsidRPr="006F3AE2">
                              <w:rPr>
                                <w:rFonts w:ascii="Times New Roman" w:hAnsi="Times New Roman" w:cs="Times New Roman"/>
                                <w:sz w:val="20"/>
                                <w:szCs w:val="20"/>
                              </w:rPr>
                              <w:t xml:space="preserve">Nature </w:t>
                            </w:r>
                            <w:r w:rsidRPr="00222E71">
                              <w:rPr>
                                <w:rFonts w:ascii="Times New Roman" w:hAnsi="Times New Roman" w:cs="Times New Roman"/>
                              </w:rPr>
                              <w:t>and</w:t>
                            </w:r>
                            <w:r w:rsidRPr="006F3AE2">
                              <w:rPr>
                                <w:rFonts w:ascii="Times New Roman" w:hAnsi="Times New Roman" w:cs="Times New Roman"/>
                                <w:sz w:val="20"/>
                                <w:szCs w:val="20"/>
                              </w:rPr>
                              <w:t xml:space="preserve"> its conservation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C1CF4C" id="Text Box 258" o:spid="_x0000_s1122" type="#_x0000_t202" style="position:absolute;left:0;text-align:left;margin-left:4.15pt;margin-top:227.35pt;width:149.4pt;height:24.1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" fillcolor="#bdd7ee" stroked="f" strokeweight=".5pt">
                <v:textbox>
                  <w:txbxContent>
                    <w:p w14:paraId="67C919DC" w14:textId="77777777" w:rsidR="009A0C39" w:rsidRPr="006F3AE2" w:rsidRDefault="009A0C39" w:rsidP="002B748A">
                      <w:pPr>
                        <w:rPr>
                          <w:rFonts w:ascii="Times New Roman" w:hAnsi="Times New Roman" w:cs="Times New Roman"/>
                          <w:sz w:val="20"/>
                          <w:szCs w:val="20"/>
                        </w:rPr>
                      </w:pPr>
                      <w:r w:rsidRPr="006F3AE2">
                        <w:rPr>
                          <w:rFonts w:ascii="Times New Roman" w:hAnsi="Times New Roman" w:cs="Times New Roman"/>
                          <w:sz w:val="20"/>
                          <w:szCs w:val="20"/>
                        </w:rPr>
                        <w:t xml:space="preserve">Nature </w:t>
                      </w:r>
                      <w:r w:rsidRPr="00222E71">
                        <w:rPr>
                          <w:rFonts w:ascii="Times New Roman" w:hAnsi="Times New Roman" w:cs="Times New Roman"/>
                        </w:rPr>
                        <w:t>and</w:t>
                      </w:r>
                      <w:r w:rsidRPr="006F3AE2">
                        <w:rPr>
                          <w:rFonts w:ascii="Times New Roman" w:hAnsi="Times New Roman" w:cs="Times New Roman"/>
                          <w:sz w:val="20"/>
                          <w:szCs w:val="20"/>
                        </w:rPr>
                        <w:t xml:space="preserve"> its conservation </w:t>
                      </w:r>
                    </w:p>
                  </w:txbxContent>
                </v:textbox>
              </v:shape>
            </w:pict>
          </mc:Fallback>
        </mc:AlternateContent>
      </w:r>
      <w:r w:rsidR="002B748A" w:rsidRPr="002B748A">
        <w:rPr>
          <w:noProof/>
          <w:lang w:eastAsia="en-GB"/>
        </w:rPr>
        <mc:AlternateContent>
          <mc:Choice Requires="wps">
            <w:drawing>
              <wp:anchor distT="0" distB="0" distL="114300" distR="114300" simplePos="0" relativeHeight="251643904" behindDoc="0" locked="0" layoutInCell="1" allowOverlap="1" wp14:anchorId="7C66240B" wp14:editId="16F76333">
                <wp:simplePos x="0" y="0"/>
                <wp:positionH relativeFrom="column">
                  <wp:posOffset>3324610</wp:posOffset>
                </wp:positionH>
                <wp:positionV relativeFrom="paragraph">
                  <wp:posOffset>3448160</wp:posOffset>
                </wp:positionV>
                <wp:extent cx="1051825" cy="264278"/>
                <wp:effectExtent l="0" t="0" r="0" b="2540"/>
                <wp:wrapNone/>
                <wp:docPr id="259" name="Text Box 259"/>
                <wp:cNvGraphicFramePr/>
                <a:graphic xmlns:a="http://schemas.openxmlformats.org/drawingml/2006/main">
                  <a:graphicData uri="http://schemas.microsoft.com/office/word/2010/wordprocessingShape">
                    <wps:wsp>
                      <wps:cNvSpPr txBox="1"/>
                      <wps:spPr>
                        <a:xfrm>
                          <a:off x="0" y="0"/>
                          <a:ext cx="1051825" cy="264278"/>
                        </a:xfrm>
                        <a:prstGeom prst="rect">
                          <a:avLst/>
                        </a:prstGeom>
                        <a:solidFill>
                          <a:srgbClr val="5B9BD5">
                            <a:lumMod val="40000"/>
                            <a:lumOff val="60000"/>
                          </a:srgbClr>
                        </a:solidFill>
                        <a:ln w="6350">
                          <a:noFill/>
                        </a:ln>
                      </wps:spPr>
                      <wps:txbx>
                        <w:txbxContent>
                          <w:p w14:paraId="6855FD26" w14:textId="77777777" w:rsidR="009A0C39" w:rsidRPr="00222E71" w:rsidRDefault="009A0C39" w:rsidP="002B748A">
                            <w:pPr>
                              <w:rPr>
                                <w:rFonts w:ascii="Times New Roman" w:hAnsi="Times New Roman" w:cs="Times New Roman"/>
                              </w:rPr>
                            </w:pPr>
                            <w:r w:rsidRPr="00222E71">
                              <w:rPr>
                                <w:rFonts w:ascii="Times New Roman" w:hAnsi="Times New Roman" w:cs="Times New Roman"/>
                              </w:rPr>
                              <w:t>Housing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6240B" id="Text Box 259" o:spid="_x0000_s1123" type="#_x0000_t202" style="position:absolute;left:0;text-align:left;margin-left:261.8pt;margin-top:271.5pt;width:82.8pt;height:20.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" fillcolor="#bdd7ee" stroked="f" strokeweight=".5pt">
                <v:textbox>
                  <w:txbxContent>
                    <w:p w14:paraId="6855FD26" w14:textId="77777777" w:rsidR="009A0C39" w:rsidRPr="00222E71" w:rsidRDefault="009A0C39" w:rsidP="002B748A">
                      <w:pPr>
                        <w:rPr>
                          <w:rFonts w:ascii="Times New Roman" w:hAnsi="Times New Roman" w:cs="Times New Roman"/>
                        </w:rPr>
                      </w:pPr>
                      <w:r w:rsidRPr="00222E71">
                        <w:rPr>
                          <w:rFonts w:ascii="Times New Roman" w:hAnsi="Times New Roman" w:cs="Times New Roman"/>
                        </w:rPr>
                        <w:t>Housing</w:t>
                      </w:r>
                    </w:p>
                  </w:txbxContent>
                </v:textbox>
              </v:shape>
            </w:pict>
          </mc:Fallback>
        </mc:AlternateContent>
      </w:r>
      <w:r w:rsidR="002B748A" w:rsidRPr="002B748A">
        <w:rPr>
          <w:noProof/>
          <w:lang w:eastAsia="en-GB"/>
        </w:rPr>
        <mc:AlternateContent>
          <mc:Choice Requires="wps">
            <w:drawing>
              <wp:anchor distT="0" distB="0" distL="114300" distR="114300" simplePos="0" relativeHeight="251640832" behindDoc="0" locked="0" layoutInCell="1" allowOverlap="1" wp14:anchorId="09C04BA9" wp14:editId="2BA56C60">
                <wp:simplePos x="0" y="0"/>
                <wp:positionH relativeFrom="column">
                  <wp:posOffset>4651074</wp:posOffset>
                </wp:positionH>
                <wp:positionV relativeFrom="paragraph">
                  <wp:posOffset>133834</wp:posOffset>
                </wp:positionV>
                <wp:extent cx="734692" cy="269563"/>
                <wp:effectExtent l="0" t="0" r="8890" b="0"/>
                <wp:wrapNone/>
                <wp:docPr id="260" name="Text Box 260"/>
                <wp:cNvGraphicFramePr/>
                <a:graphic xmlns:a="http://schemas.openxmlformats.org/drawingml/2006/main">
                  <a:graphicData uri="http://schemas.microsoft.com/office/word/2010/wordprocessingShape">
                    <wps:wsp>
                      <wps:cNvSpPr txBox="1"/>
                      <wps:spPr>
                        <a:xfrm>
                          <a:off x="0" y="0"/>
                          <a:ext cx="734692" cy="269563"/>
                        </a:xfrm>
                        <a:prstGeom prst="rect">
                          <a:avLst/>
                        </a:prstGeom>
                        <a:solidFill>
                          <a:srgbClr val="5B9BD5">
                            <a:lumMod val="40000"/>
                            <a:lumOff val="60000"/>
                          </a:srgbClr>
                        </a:solidFill>
                        <a:ln w="6350">
                          <a:noFill/>
                        </a:ln>
                      </wps:spPr>
                      <wps:txbx>
                        <w:txbxContent>
                          <w:p w14:paraId="5FBBE27A" w14:textId="77777777" w:rsidR="009A0C39" w:rsidRPr="006F3AE2" w:rsidRDefault="009A0C39" w:rsidP="002B748A">
                            <w:pPr>
                              <w:rPr>
                                <w:rFonts w:ascii="Times New Roman" w:hAnsi="Times New Roman" w:cs="Times New Roman"/>
                                <w:sz w:val="24"/>
                                <w:szCs w:val="24"/>
                              </w:rPr>
                            </w:pPr>
                            <w:r w:rsidRPr="00222E71">
                              <w:rPr>
                                <w:rFonts w:ascii="Times New Roman" w:hAnsi="Times New Roman" w:cs="Times New Roman"/>
                              </w:rPr>
                              <w:t>Earning</w:t>
                            </w:r>
                            <w:r w:rsidRPr="006F3AE2">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C04BA9" id="Text Box 260" o:spid="_x0000_s1124" type="#_x0000_t202" style="position:absolute;left:0;text-align:left;margin-left:366.25pt;margin-top:10.55pt;width:57.85pt;height:21.2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" fillcolor="#bdd7ee" stroked="f" strokeweight=".5pt">
                <v:textbox>
                  <w:txbxContent>
                    <w:p w14:paraId="5FBBE27A" w14:textId="77777777" w:rsidR="009A0C39" w:rsidRPr="006F3AE2" w:rsidRDefault="009A0C39" w:rsidP="002B748A">
                      <w:pPr>
                        <w:rPr>
                          <w:rFonts w:ascii="Times New Roman" w:hAnsi="Times New Roman" w:cs="Times New Roman"/>
                          <w:sz w:val="24"/>
                          <w:szCs w:val="24"/>
                        </w:rPr>
                      </w:pPr>
                      <w:r w:rsidRPr="00222E71">
                        <w:rPr>
                          <w:rFonts w:ascii="Times New Roman" w:hAnsi="Times New Roman" w:cs="Times New Roman"/>
                        </w:rPr>
                        <w:t>Earning</w:t>
                      </w:r>
                      <w:r w:rsidRPr="006F3AE2">
                        <w:rPr>
                          <w:rFonts w:ascii="Times New Roman" w:hAnsi="Times New Roman" w:cs="Times New Roman"/>
                          <w:sz w:val="24"/>
                          <w:szCs w:val="24"/>
                        </w:rPr>
                        <w:t xml:space="preserve"> </w:t>
                      </w:r>
                    </w:p>
                  </w:txbxContent>
                </v:textbox>
              </v:shape>
            </w:pict>
          </mc:Fallback>
        </mc:AlternateContent>
      </w:r>
      <w:r w:rsidR="002B748A" w:rsidRPr="002B748A">
        <w:rPr>
          <w:noProof/>
          <w:lang w:eastAsia="en-GB"/>
        </w:rPr>
        <mc:AlternateContent>
          <mc:Choice Requires="wps">
            <w:drawing>
              <wp:anchor distT="0" distB="0" distL="114300" distR="114300" simplePos="0" relativeHeight="251639808" behindDoc="0" locked="0" layoutInCell="1" allowOverlap="1" wp14:anchorId="2F64E2E5" wp14:editId="043B7858">
                <wp:simplePos x="0" y="0"/>
                <wp:positionH relativeFrom="column">
                  <wp:posOffset>3334609</wp:posOffset>
                </wp:positionH>
                <wp:positionV relativeFrom="paragraph">
                  <wp:posOffset>139083</wp:posOffset>
                </wp:positionV>
                <wp:extent cx="1225682" cy="306562"/>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1225682" cy="306562"/>
                        </a:xfrm>
                        <a:prstGeom prst="rect">
                          <a:avLst/>
                        </a:prstGeom>
                        <a:solidFill>
                          <a:srgbClr val="5B9BD5">
                            <a:lumMod val="40000"/>
                            <a:lumOff val="60000"/>
                          </a:srgbClr>
                        </a:solidFill>
                        <a:ln w="6350">
                          <a:noFill/>
                        </a:ln>
                      </wps:spPr>
                      <wps:txbx>
                        <w:txbxContent>
                          <w:p w14:paraId="15A9C197" w14:textId="77777777" w:rsidR="009A0C39" w:rsidRPr="00925557" w:rsidRDefault="009A0C39" w:rsidP="002B748A">
                            <w:pPr>
                              <w:rPr>
                                <w:rFonts w:ascii="Times New Roman" w:hAnsi="Times New Roman" w:cs="Times New Roman"/>
                                <w:sz w:val="20"/>
                                <w:szCs w:val="20"/>
                              </w:rPr>
                            </w:pPr>
                            <w:r w:rsidRPr="00925557">
                              <w:rPr>
                                <w:rFonts w:ascii="Times New Roman" w:hAnsi="Times New Roman" w:cs="Times New Roman"/>
                                <w:sz w:val="20"/>
                                <w:szCs w:val="20"/>
                              </w:rPr>
                              <w:t xml:space="preserve">Personal </w:t>
                            </w:r>
                            <w:r w:rsidRPr="00222E71">
                              <w:rPr>
                                <w:rFonts w:ascii="Times New Roman" w:hAnsi="Times New Roman" w:cs="Times New Roman"/>
                              </w:rPr>
                              <w:t>benefit</w:t>
                            </w:r>
                            <w:r w:rsidRPr="00925557">
                              <w:rPr>
                                <w:rFonts w:ascii="Times New Roman" w:hAnsi="Times New Roman" w:cs="Times New Roman"/>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E2E5" id="Text Box 261" o:spid="_x0000_s1125" type="#_x0000_t202" style="position:absolute;left:0;text-align:left;margin-left:262.55pt;margin-top:10.95pt;width:96.5pt;height:24.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" fillcolor="#bdd7ee" stroked="f" strokeweight=".5pt">
                <v:textbox>
                  <w:txbxContent>
                    <w:p w14:paraId="15A9C197" w14:textId="77777777" w:rsidR="009A0C39" w:rsidRPr="00925557" w:rsidRDefault="009A0C39" w:rsidP="002B748A">
                      <w:pPr>
                        <w:rPr>
                          <w:rFonts w:ascii="Times New Roman" w:hAnsi="Times New Roman" w:cs="Times New Roman"/>
                          <w:sz w:val="20"/>
                          <w:szCs w:val="20"/>
                        </w:rPr>
                      </w:pPr>
                      <w:r w:rsidRPr="00925557">
                        <w:rPr>
                          <w:rFonts w:ascii="Times New Roman" w:hAnsi="Times New Roman" w:cs="Times New Roman"/>
                          <w:sz w:val="20"/>
                          <w:szCs w:val="20"/>
                        </w:rPr>
                        <w:t xml:space="preserve">Personal </w:t>
                      </w:r>
                      <w:r w:rsidRPr="00222E71">
                        <w:rPr>
                          <w:rFonts w:ascii="Times New Roman" w:hAnsi="Times New Roman" w:cs="Times New Roman"/>
                        </w:rPr>
                        <w:t>benefit</w:t>
                      </w:r>
                      <w:r w:rsidRPr="00925557">
                        <w:rPr>
                          <w:rFonts w:ascii="Times New Roman" w:hAnsi="Times New Roman" w:cs="Times New Roman"/>
                          <w:sz w:val="20"/>
                          <w:szCs w:val="20"/>
                        </w:rPr>
                        <w:t xml:space="preserve"> </w:t>
                      </w:r>
                    </w:p>
                  </w:txbxContent>
                </v:textbox>
              </v:shape>
            </w:pict>
          </mc:Fallback>
        </mc:AlternateContent>
      </w:r>
      <w:r w:rsidR="002B748A" w:rsidRPr="002B748A">
        <w:rPr>
          <w:noProof/>
          <w:lang w:eastAsia="en-GB"/>
        </w:rPr>
        <mc:AlternateContent>
          <mc:Choice Requires="wps">
            <w:drawing>
              <wp:anchor distT="0" distB="0" distL="114300" distR="114300" simplePos="0" relativeHeight="251638784" behindDoc="0" locked="0" layoutInCell="1" allowOverlap="1" wp14:anchorId="485D6FB4" wp14:editId="788476CC">
                <wp:simplePos x="0" y="0"/>
                <wp:positionH relativeFrom="column">
                  <wp:posOffset>26369</wp:posOffset>
                </wp:positionH>
                <wp:positionV relativeFrom="paragraph">
                  <wp:posOffset>33354</wp:posOffset>
                </wp:positionV>
                <wp:extent cx="1849942" cy="274526"/>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1849942" cy="274526"/>
                        </a:xfrm>
                        <a:prstGeom prst="rect">
                          <a:avLst/>
                        </a:prstGeom>
                        <a:solidFill>
                          <a:srgbClr val="5B9BD5"/>
                        </a:solidFill>
                        <a:ln w="6350">
                          <a:noFill/>
                        </a:ln>
                      </wps:spPr>
                      <wps:txbx>
                        <w:txbxContent>
                          <w:p w14:paraId="0D99541C" w14:textId="4EA21A0F" w:rsidR="009A0C39" w:rsidRPr="00925557" w:rsidRDefault="009A0C39" w:rsidP="002B748A">
                            <w:pPr>
                              <w:rPr>
                                <w:rFonts w:ascii="Times New Roman" w:hAnsi="Times New Roman" w:cs="Times New Roman"/>
                                <w:sz w:val="20"/>
                                <w:szCs w:val="20"/>
                              </w:rPr>
                            </w:pPr>
                            <w:r w:rsidRPr="00925557">
                              <w:rPr>
                                <w:rFonts w:ascii="Times New Roman" w:hAnsi="Times New Roman" w:cs="Times New Roman"/>
                                <w:sz w:val="20"/>
                                <w:szCs w:val="20"/>
                              </w:rPr>
                              <w:t>Public priorit</w:t>
                            </w:r>
                            <w:r>
                              <w:rPr>
                                <w:rFonts w:ascii="Times New Roman" w:hAnsi="Times New Roman" w:cs="Times New Roman"/>
                                <w:sz w:val="20"/>
                                <w:szCs w:val="20"/>
                              </w:rPr>
                              <w:t>ies</w:t>
                            </w:r>
                            <w:r w:rsidRPr="00925557">
                              <w:rPr>
                                <w:rFonts w:ascii="Times New Roman" w:hAnsi="Times New Roman" w:cs="Times New Roman"/>
                                <w:sz w:val="20"/>
                                <w:szCs w:val="20"/>
                              </w:rPr>
                              <w:t xml:space="preserve"> and </w:t>
                            </w:r>
                            <w:r w:rsidRPr="00222E71">
                              <w:rPr>
                                <w:rFonts w:ascii="Times New Roman" w:hAnsi="Times New Roman" w:cs="Times New Roman"/>
                              </w:rPr>
                              <w:t>attitudes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D6FB4" id="Text Box 262" o:spid="_x0000_s1126" type="#_x0000_t202" style="position:absolute;left:0;text-align:left;margin-left:2.1pt;margin-top:2.65pt;width:145.65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" fillcolor="#5b9bd5" stroked="f" strokeweight=".5pt">
                <v:textbox>
                  <w:txbxContent>
                    <w:p w14:paraId="0D99541C" w14:textId="4EA21A0F" w:rsidR="009A0C39" w:rsidRPr="00925557" w:rsidRDefault="009A0C39" w:rsidP="002B748A">
                      <w:pPr>
                        <w:rPr>
                          <w:rFonts w:ascii="Times New Roman" w:hAnsi="Times New Roman" w:cs="Times New Roman"/>
                          <w:sz w:val="20"/>
                          <w:szCs w:val="20"/>
                        </w:rPr>
                      </w:pPr>
                      <w:r w:rsidRPr="00925557">
                        <w:rPr>
                          <w:rFonts w:ascii="Times New Roman" w:hAnsi="Times New Roman" w:cs="Times New Roman"/>
                          <w:sz w:val="20"/>
                          <w:szCs w:val="20"/>
                        </w:rPr>
                        <w:t>Public priorit</w:t>
                      </w:r>
                      <w:r>
                        <w:rPr>
                          <w:rFonts w:ascii="Times New Roman" w:hAnsi="Times New Roman" w:cs="Times New Roman"/>
                          <w:sz w:val="20"/>
                          <w:szCs w:val="20"/>
                        </w:rPr>
                        <w:t>ies</w:t>
                      </w:r>
                      <w:r w:rsidRPr="00925557">
                        <w:rPr>
                          <w:rFonts w:ascii="Times New Roman" w:hAnsi="Times New Roman" w:cs="Times New Roman"/>
                          <w:sz w:val="20"/>
                          <w:szCs w:val="20"/>
                        </w:rPr>
                        <w:t xml:space="preserve"> and </w:t>
                      </w:r>
                      <w:r w:rsidRPr="00222E71">
                        <w:rPr>
                          <w:rFonts w:ascii="Times New Roman" w:hAnsi="Times New Roman" w:cs="Times New Roman"/>
                        </w:rPr>
                        <w:t>attitudes</w:t>
                      </w:r>
                    </w:p>
                  </w:txbxContent>
                </v:textbox>
              </v:shape>
            </w:pict>
          </mc:Fallback>
        </mc:AlternateContent>
      </w:r>
      <w:r w:rsidR="002B748A" w:rsidRPr="002B748A">
        <w:rPr>
          <w:noProof/>
          <w:lang w:eastAsia="en-GB"/>
        </w:rPr>
        <w:drawing>
          <wp:inline distT="0" distB="0" distL="0" distR="0" wp14:anchorId="7D628BCB" wp14:editId="0CCE5E1C">
            <wp:extent cx="5731510" cy="4160520"/>
            <wp:effectExtent l="0" t="0" r="0" b="444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5731510" cy="4160520"/>
                    </a:xfrm>
                    <a:prstGeom prst="rect">
                      <a:avLst/>
                    </a:prstGeom>
                  </pic:spPr>
                </pic:pic>
              </a:graphicData>
            </a:graphic>
          </wp:inline>
        </w:drawing>
      </w:r>
    </w:p>
    <w:p w14:paraId="7C67F233" w14:textId="73AA0C6C" w:rsidR="002B748A" w:rsidRPr="002B748A" w:rsidRDefault="002B748A" w:rsidP="0017199F">
      <w:pPr>
        <w:pStyle w:val="Heading5"/>
      </w:pPr>
      <w:r w:rsidRPr="002B748A">
        <w:t>Figure</w:t>
      </w:r>
      <w:r w:rsidR="00931231">
        <w:t xml:space="preserve"> 2</w:t>
      </w:r>
      <w:r w:rsidR="00887DEB">
        <w:t>7</w:t>
      </w:r>
      <w:r w:rsidRPr="002B748A">
        <w:t xml:space="preserve">. Hierarchical box containing people’s priorities as seen by forest officers.   Compartments show the thematic categories and their coverage in the responses given by the forest officers. Compartment size </w:t>
      </w:r>
      <w:r w:rsidR="00385450">
        <w:t>indicates</w:t>
      </w:r>
      <w:r w:rsidR="00385450" w:rsidRPr="002B748A">
        <w:t xml:space="preserve"> </w:t>
      </w:r>
      <w:r w:rsidRPr="002B748A">
        <w:t xml:space="preserve">the proportion of responses for each thematic category.  </w:t>
      </w:r>
    </w:p>
    <w:p w14:paraId="7AB1F467" w14:textId="426FBC8E" w:rsidR="002B748A" w:rsidRPr="00EB77BC" w:rsidRDefault="002B748A" w:rsidP="00EB77BC">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“Earning is people’s priority, not biodiversity. People will only be concerned about biodiversity for their own good. This view can be corrected though education and provisions</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5C4726"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FO 1.4)</w:t>
      </w:r>
    </w:p>
    <w:p w14:paraId="6E683CBF" w14:textId="547E04C7" w:rsidR="002B748A" w:rsidRPr="002B748A" w:rsidRDefault="002B748A" w:rsidP="0017199F">
      <w:pPr>
        <w:spacing w:before="240" w:after="240" w:line="360" w:lineRule="auto"/>
        <w:jc w:val="both"/>
        <w:rPr>
          <w:rFonts w:ascii="Times New Roman" w:eastAsia="Times New Roman" w:hAnsi="Times New Roman" w:cs="Times New Roman"/>
          <w:color w:val="333333"/>
          <w:sz w:val="24"/>
          <w:szCs w:val="24"/>
          <w:lang w:eastAsia="en-GB"/>
        </w:rPr>
      </w:pPr>
      <w:r w:rsidRPr="00EB77BC">
        <w:rPr>
          <w:rFonts w:ascii="Times New Roman" w:eastAsia="Times New Roman" w:hAnsi="Times New Roman" w:cs="Times New Roman"/>
          <w:color w:val="000000" w:themeColor="text1"/>
          <w:sz w:val="24"/>
          <w:szCs w:val="24"/>
          <w:lang w:eastAsia="en-GB"/>
        </w:rPr>
        <w:t>Some forest officers applauded the local volunteers who had bought a piece of land next to</w:t>
      </w:r>
      <w:r w:rsidR="007B7FF6" w:rsidRPr="00EB77BC">
        <w:rPr>
          <w:rFonts w:ascii="Times New Roman" w:eastAsia="Times New Roman" w:hAnsi="Times New Roman" w:cs="Times New Roman"/>
          <w:color w:val="000000" w:themeColor="text1"/>
          <w:sz w:val="24"/>
          <w:szCs w:val="24"/>
          <w:lang w:eastAsia="en-GB"/>
        </w:rPr>
        <w:t xml:space="preserve"> a</w:t>
      </w:r>
      <w:r w:rsidRPr="00EB77BC">
        <w:rPr>
          <w:rFonts w:ascii="Times New Roman" w:eastAsia="Times New Roman" w:hAnsi="Times New Roman" w:cs="Times New Roman"/>
          <w:color w:val="000000" w:themeColor="text1"/>
          <w:sz w:val="24"/>
          <w:szCs w:val="24"/>
          <w:lang w:eastAsia="en-GB"/>
        </w:rPr>
        <w:t xml:space="preserve"> river and in line with traditional knowledge were growing plants of medicinal value to enhance local floral diversity</w:t>
      </w:r>
      <w:r w:rsidR="0030635E" w:rsidRPr="00EB77BC">
        <w:rPr>
          <w:rFonts w:ascii="Times New Roman" w:eastAsia="Times New Roman" w:hAnsi="Times New Roman" w:cs="Times New Roman"/>
          <w:color w:val="000000" w:themeColor="text1"/>
          <w:sz w:val="24"/>
          <w:szCs w:val="24"/>
          <w:lang w:eastAsia="en-GB"/>
        </w:rPr>
        <w:t xml:space="preserve"> (Fig 2</w:t>
      </w:r>
      <w:r w:rsidR="00887DEB" w:rsidRPr="00EB77BC">
        <w:rPr>
          <w:rFonts w:ascii="Times New Roman" w:eastAsia="Times New Roman" w:hAnsi="Times New Roman" w:cs="Times New Roman"/>
          <w:color w:val="000000" w:themeColor="text1"/>
          <w:sz w:val="24"/>
          <w:szCs w:val="24"/>
          <w:lang w:eastAsia="en-GB"/>
        </w:rPr>
        <w:t>8</w:t>
      </w:r>
      <w:r w:rsidR="000D44C0"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Growing a variety of area specific plants </w:t>
      </w:r>
      <w:r w:rsidR="00385450" w:rsidRPr="00EB77BC">
        <w:rPr>
          <w:rFonts w:ascii="Times New Roman" w:eastAsia="Times New Roman" w:hAnsi="Times New Roman" w:cs="Times New Roman"/>
          <w:color w:val="000000" w:themeColor="text1"/>
          <w:sz w:val="24"/>
          <w:szCs w:val="24"/>
          <w:lang w:eastAsia="en-GB"/>
        </w:rPr>
        <w:t xml:space="preserve">had </w:t>
      </w:r>
      <w:r w:rsidRPr="00EB77BC">
        <w:rPr>
          <w:rFonts w:ascii="Times New Roman" w:eastAsia="Times New Roman" w:hAnsi="Times New Roman" w:cs="Times New Roman"/>
          <w:color w:val="000000" w:themeColor="text1"/>
          <w:sz w:val="24"/>
          <w:szCs w:val="24"/>
          <w:lang w:eastAsia="en-GB"/>
        </w:rPr>
        <w:t>subsequently attract</w:t>
      </w:r>
      <w:r w:rsidR="00385450" w:rsidRPr="00EB77BC">
        <w:rPr>
          <w:rFonts w:ascii="Times New Roman" w:eastAsia="Times New Roman" w:hAnsi="Times New Roman" w:cs="Times New Roman"/>
          <w:color w:val="000000" w:themeColor="text1"/>
          <w:sz w:val="24"/>
          <w:szCs w:val="24"/>
          <w:lang w:eastAsia="en-GB"/>
        </w:rPr>
        <w:t>ed</w:t>
      </w:r>
      <w:r w:rsidRPr="00EB77BC">
        <w:rPr>
          <w:rFonts w:ascii="Times New Roman" w:eastAsia="Times New Roman" w:hAnsi="Times New Roman" w:cs="Times New Roman"/>
          <w:color w:val="000000" w:themeColor="text1"/>
          <w:sz w:val="24"/>
          <w:szCs w:val="24"/>
          <w:lang w:eastAsia="en-GB"/>
        </w:rPr>
        <w:t xml:space="preserve"> faunal diversity</w:t>
      </w:r>
      <w:r w:rsidRPr="002B748A">
        <w:rPr>
          <w:rFonts w:ascii="Times New Roman" w:eastAsia="Times New Roman" w:hAnsi="Times New Roman" w:cs="Times New Roman"/>
          <w:color w:val="333333"/>
          <w:sz w:val="24"/>
          <w:szCs w:val="24"/>
          <w:lang w:eastAsia="en-GB"/>
        </w:rPr>
        <w:t xml:space="preserve">. </w:t>
      </w:r>
    </w:p>
    <w:p w14:paraId="244EABCB" w14:textId="77777777" w:rsid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“Some</w:t>
      </w:r>
      <w:r w:rsidR="00385450" w:rsidRPr="00EB77BC">
        <w:rPr>
          <w:rFonts w:ascii="Times New Roman" w:eastAsia="Times New Roman" w:hAnsi="Times New Roman" w:cs="Times New Roman"/>
          <w:i/>
          <w:color w:val="000000" w:themeColor="text1"/>
          <w:sz w:val="24"/>
          <w:szCs w:val="24"/>
          <w:lang w:eastAsia="en-GB"/>
        </w:rPr>
        <w:t xml:space="preserve"> of the</w:t>
      </w:r>
      <w:r w:rsidRPr="00EB77BC">
        <w:rPr>
          <w:rFonts w:ascii="Times New Roman" w:eastAsia="Times New Roman" w:hAnsi="Times New Roman" w:cs="Times New Roman"/>
          <w:i/>
          <w:color w:val="000000" w:themeColor="text1"/>
          <w:sz w:val="24"/>
          <w:szCs w:val="24"/>
          <w:lang w:eastAsia="en-GB"/>
        </w:rPr>
        <w:t xml:space="preserve"> general public however are voluntarily conserving nature in their own way by growing indigenous plants of medicinal value (Fig 14). Along the perimeter of this plantation, they also grow plants that the local wildlife would benefit from</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p>
    <w:p w14:paraId="7B3ABA6A" w14:textId="3E6FC075" w:rsidR="002B748A" w:rsidRPr="00EB77BC" w:rsidRDefault="00EB77BC" w:rsidP="00EB77BC">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i/>
          <w:color w:val="000000" w:themeColor="text1"/>
          <w:sz w:val="24"/>
          <w:szCs w:val="24"/>
          <w:lang w:eastAsia="en-GB"/>
        </w:rPr>
        <w:t xml:space="preserve">                                                                                                 </w:t>
      </w:r>
      <w:r w:rsidR="002B748A" w:rsidRPr="00EB77BC">
        <w:rPr>
          <w:rFonts w:ascii="Times New Roman" w:eastAsia="Times New Roman" w:hAnsi="Times New Roman" w:cs="Times New Roman"/>
          <w:i/>
          <w:color w:val="000000" w:themeColor="text1"/>
          <w:sz w:val="24"/>
          <w:szCs w:val="24"/>
          <w:lang w:eastAsia="en-GB"/>
        </w:rPr>
        <w:t>(</w:t>
      </w:r>
      <w:r>
        <w:rPr>
          <w:rFonts w:ascii="Times New Roman" w:eastAsia="Times New Roman" w:hAnsi="Times New Roman" w:cs="Times New Roman"/>
          <w:color w:val="000000" w:themeColor="text1"/>
          <w:sz w:val="24"/>
          <w:szCs w:val="24"/>
          <w:lang w:eastAsia="en-GB"/>
        </w:rPr>
        <w:t>FO 1.2, FO 1.4)</w:t>
      </w:r>
    </w:p>
    <w:p w14:paraId="170E75B0" w14:textId="2B0E90BD" w:rsidR="002B748A" w:rsidRPr="002B748A" w:rsidRDefault="002B748A" w:rsidP="002B748A">
      <w:pPr>
        <w:spacing w:after="160" w:line="360" w:lineRule="auto"/>
        <w:jc w:val="both"/>
        <w:rPr>
          <w:rFonts w:ascii="Times New Roman" w:eastAsia="Times New Roman" w:hAnsi="Times New Roman" w:cs="Times New Roman"/>
          <w:color w:val="333333"/>
          <w:sz w:val="28"/>
          <w:szCs w:val="28"/>
          <w:lang w:eastAsia="en-GB"/>
        </w:rPr>
      </w:pPr>
      <w:r w:rsidRPr="002B748A">
        <w:rPr>
          <w:noProof/>
          <w:lang w:eastAsia="en-GB"/>
        </w:rPr>
        <w:drawing>
          <wp:inline distT="0" distB="0" distL="0" distR="0" wp14:anchorId="54D9F262" wp14:editId="0EB501E0">
            <wp:extent cx="2800597" cy="15767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807529" cy="1580607"/>
                    </a:xfrm>
                    <a:prstGeom prst="rect">
                      <a:avLst/>
                    </a:prstGeom>
                    <a:noFill/>
                  </pic:spPr>
                </pic:pic>
              </a:graphicData>
            </a:graphic>
          </wp:inline>
        </w:drawing>
      </w:r>
      <w:r w:rsidRPr="002B748A">
        <w:rPr>
          <w:rFonts w:ascii="Times New Roman" w:eastAsia="Times New Roman" w:hAnsi="Times New Roman" w:cs="Times New Roman"/>
          <w:color w:val="333333"/>
          <w:sz w:val="28"/>
          <w:szCs w:val="28"/>
          <w:lang w:eastAsia="en-GB"/>
        </w:rPr>
        <w:t xml:space="preserve">  </w:t>
      </w:r>
      <w:r w:rsidRPr="002B748A">
        <w:rPr>
          <w:noProof/>
          <w:lang w:eastAsia="en-GB"/>
        </w:rPr>
        <w:drawing>
          <wp:inline distT="0" distB="0" distL="0" distR="0" wp14:anchorId="2220467D" wp14:editId="75076143">
            <wp:extent cx="2847928" cy="1659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847928" cy="1659255"/>
                    </a:xfrm>
                    <a:prstGeom prst="rect">
                      <a:avLst/>
                    </a:prstGeom>
                    <a:noFill/>
                  </pic:spPr>
                </pic:pic>
              </a:graphicData>
            </a:graphic>
          </wp:inline>
        </w:drawing>
      </w:r>
    </w:p>
    <w:p w14:paraId="20C59A1C" w14:textId="77777777" w:rsidR="002B748A" w:rsidRPr="002B748A" w:rsidRDefault="002B748A" w:rsidP="002B748A">
      <w:pPr>
        <w:numPr>
          <w:ilvl w:val="0"/>
          <w:numId w:val="32"/>
        </w:numPr>
        <w:spacing w:after="160" w:line="240" w:lineRule="auto"/>
        <w:contextualSpacing/>
        <w:jc w:val="both"/>
        <w:rPr>
          <w:rFonts w:ascii="Times New Roman" w:eastAsia="Times New Roman" w:hAnsi="Times New Roman" w:cs="Times New Roman"/>
          <w:color w:val="333333"/>
          <w:sz w:val="28"/>
          <w:szCs w:val="28"/>
          <w:lang w:eastAsia="en-GB"/>
        </w:rPr>
      </w:pPr>
      <w:r w:rsidRPr="002B748A">
        <w:rPr>
          <w:rFonts w:ascii="Times New Roman" w:eastAsia="Times New Roman" w:hAnsi="Times New Roman" w:cs="Times New Roman"/>
          <w:color w:val="333333"/>
          <w:sz w:val="28"/>
          <w:szCs w:val="28"/>
          <w:lang w:eastAsia="en-GB"/>
        </w:rPr>
        <w:t xml:space="preserve">                                                             b.</w:t>
      </w:r>
    </w:p>
    <w:p w14:paraId="57B5EE5A" w14:textId="7C962EA4" w:rsidR="002B748A" w:rsidRPr="002B748A" w:rsidRDefault="00931231" w:rsidP="00B40DDB">
      <w:pPr>
        <w:pStyle w:val="Heading5"/>
      </w:pPr>
      <w:r>
        <w:t>Figure 2</w:t>
      </w:r>
      <w:r w:rsidR="00887DEB">
        <w:t>8a.</w:t>
      </w:r>
      <w:r w:rsidR="00887DEB" w:rsidRPr="002B748A">
        <w:t xml:space="preserve"> Kunwar</w:t>
      </w:r>
      <w:r w:rsidR="002B748A" w:rsidRPr="002B748A">
        <w:t xml:space="preserve"> Damodar Rathor Kalpatru Biodiversity garden</w:t>
      </w:r>
      <w:r w:rsidR="00AC255C">
        <w:t xml:space="preserve"> –</w:t>
      </w:r>
      <w:r w:rsidR="002B748A" w:rsidRPr="002B748A">
        <w:t xml:space="preserve"> Ramnagar forest division. </w:t>
      </w:r>
      <w:r w:rsidR="00887DEB">
        <w:t>28</w:t>
      </w:r>
      <w:r w:rsidR="002B748A" w:rsidRPr="002B748A">
        <w:t xml:space="preserve">b. local volunteers growing indigenous plants of medicinal value.  </w:t>
      </w:r>
    </w:p>
    <w:p w14:paraId="1C01C115" w14:textId="481ACCB2"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In the opinion of the forest officers, </w:t>
      </w:r>
      <w:r w:rsidR="007B7FF6"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general public needs to see the direct benefit biodiversity plays in their lives. In the past people relied on local resources for their daily lives</w:t>
      </w:r>
      <w:r w:rsidR="007B7FF6" w:rsidRPr="00EB77BC">
        <w:rPr>
          <w:rFonts w:ascii="Times New Roman" w:eastAsia="Times New Roman" w:hAnsi="Times New Roman" w:cs="Times New Roman"/>
          <w:color w:val="000000" w:themeColor="text1"/>
          <w:sz w:val="24"/>
          <w:szCs w:val="24"/>
          <w:lang w:eastAsia="en-GB"/>
        </w:rPr>
        <w:t>, but</w:t>
      </w:r>
      <w:r w:rsidRPr="00EB77BC">
        <w:rPr>
          <w:rFonts w:ascii="Times New Roman" w:eastAsia="Times New Roman" w:hAnsi="Times New Roman" w:cs="Times New Roman"/>
          <w:color w:val="000000" w:themeColor="text1"/>
          <w:sz w:val="24"/>
          <w:szCs w:val="24"/>
          <w:lang w:eastAsia="en-GB"/>
        </w:rPr>
        <w:t xml:space="preserve"> with globali</w:t>
      </w:r>
      <w:r w:rsidR="00385450"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ation that is not the case anymore. </w:t>
      </w:r>
    </w:p>
    <w:p w14:paraId="15AC1008" w14:textId="34E27AF9" w:rsidR="002B748A" w:rsidRPr="00EB77BC" w:rsidRDefault="002B748A"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“Unless a direct benefit is seen, no one will do anything. Priority is food not conserving biodiversity. Maybe due to illiteracy</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04EFB257" w14:textId="25C64AB0"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“In the past people’s way of living was well connected with nature</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7A996641" w14:textId="28BCD69A"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“Direct benefit of biodiversity and conservation needs to be seen by people</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69F4C3B9" w14:textId="00D6C403" w:rsidR="002B748A" w:rsidRPr="00EB77BC" w:rsidRDefault="00EB77BC" w:rsidP="002B748A">
      <w:pPr>
        <w:spacing w:after="160" w:line="36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2B748A" w:rsidRPr="00EB77BC">
        <w:rPr>
          <w:rFonts w:ascii="Times New Roman" w:eastAsia="Times New Roman" w:hAnsi="Times New Roman" w:cs="Times New Roman"/>
          <w:color w:val="000000" w:themeColor="text1"/>
          <w:sz w:val="24"/>
          <w:szCs w:val="24"/>
          <w:lang w:eastAsia="en-GB"/>
        </w:rPr>
        <w:t>(FO1.1, 2.4 and 3.3)</w:t>
      </w:r>
    </w:p>
    <w:p w14:paraId="6E0570A3" w14:textId="77777777"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Forest officers believed that natural resources that have a monetary value are valued more than the ones that are free. Free provisions are not valued as much as the ones that one has to pay for. </w:t>
      </w:r>
    </w:p>
    <w:p w14:paraId="650D5E2C" w14:textId="77777777" w:rsidR="00EB77BC" w:rsidRDefault="002B748A"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“People buy water so they know its value. Provision of oxygen is done by forest but that does not have a monetary value thus people don’t know the value of forests</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p>
    <w:p w14:paraId="5146FF6B" w14:textId="41699FD6" w:rsidR="002B748A" w:rsidRPr="00EB77BC" w:rsidRDefault="00EB77BC" w:rsidP="00C741B4">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i/>
          <w:color w:val="000000" w:themeColor="text1"/>
          <w:sz w:val="24"/>
          <w:szCs w:val="24"/>
          <w:lang w:eastAsia="en-GB"/>
        </w:rPr>
        <w:t xml:space="preserve">                                                                                                      </w:t>
      </w:r>
      <w:r w:rsidR="002B748A" w:rsidRPr="00EB77BC">
        <w:rPr>
          <w:rFonts w:ascii="Times New Roman" w:eastAsia="Times New Roman" w:hAnsi="Times New Roman" w:cs="Times New Roman"/>
          <w:color w:val="000000" w:themeColor="text1"/>
          <w:sz w:val="24"/>
          <w:szCs w:val="24"/>
          <w:lang w:eastAsia="en-GB"/>
        </w:rPr>
        <w:t>(FO2.3 and 2.4)</w:t>
      </w:r>
    </w:p>
    <w:p w14:paraId="2BC192E6" w14:textId="22339CE6"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lastRenderedPageBreak/>
        <w:t xml:space="preserve">Forest officers also believed that religion has a central role to play in making people relate to biodiversity due to religious beliefs being interlinked and closely related to </w:t>
      </w:r>
      <w:r w:rsidR="00385450"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management of ecosystems (Negi 2005, Negi 2010, Gupta et al. 2016).</w:t>
      </w:r>
    </w:p>
    <w:p w14:paraId="31B0B388" w14:textId="0D2EBFFD"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“Conservation values have to be linked to religious values only </w:t>
      </w:r>
      <w:r w:rsidR="00887DEB" w:rsidRPr="00EB77BC">
        <w:rPr>
          <w:rFonts w:ascii="Times New Roman" w:eastAsia="Times New Roman" w:hAnsi="Times New Roman" w:cs="Times New Roman"/>
          <w:i/>
          <w:color w:val="000000" w:themeColor="text1"/>
          <w:sz w:val="24"/>
          <w:szCs w:val="24"/>
          <w:lang w:eastAsia="en-GB"/>
        </w:rPr>
        <w:t>then can</w:t>
      </w:r>
      <w:r w:rsidRPr="00EB77BC">
        <w:rPr>
          <w:rFonts w:ascii="Times New Roman" w:eastAsia="Times New Roman" w:hAnsi="Times New Roman" w:cs="Times New Roman"/>
          <w:i/>
          <w:color w:val="000000" w:themeColor="text1"/>
          <w:sz w:val="24"/>
          <w:szCs w:val="24"/>
          <w:lang w:eastAsia="en-GB"/>
        </w:rPr>
        <w:t xml:space="preserve"> nature be protected</w:t>
      </w:r>
      <w:r w:rsidR="003854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p>
    <w:p w14:paraId="62E42BD7" w14:textId="7471565F"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“Conservation has to be enforced</w:t>
      </w:r>
      <w:r w:rsidR="005C4726" w:rsidRPr="00EB77BC">
        <w:rPr>
          <w:rFonts w:ascii="Times New Roman" w:eastAsia="Times New Roman" w:hAnsi="Times New Roman" w:cs="Times New Roman"/>
          <w:i/>
          <w:color w:val="000000" w:themeColor="text1"/>
          <w:sz w:val="24"/>
          <w:szCs w:val="24"/>
          <w:lang w:eastAsia="en-GB"/>
        </w:rPr>
        <w:t xml:space="preserve"> by the government in the form of rules and laws</w:t>
      </w:r>
      <w:r w:rsidRPr="00EB77BC">
        <w:rPr>
          <w:rFonts w:ascii="Times New Roman" w:eastAsia="Times New Roman" w:hAnsi="Times New Roman" w:cs="Times New Roman"/>
          <w:i/>
          <w:color w:val="000000" w:themeColor="text1"/>
          <w:sz w:val="24"/>
          <w:szCs w:val="24"/>
          <w:lang w:eastAsia="en-GB"/>
        </w:rPr>
        <w:t xml:space="preserve">, it is always in conflict with development”. </w:t>
      </w:r>
    </w:p>
    <w:p w14:paraId="6672C33A" w14:textId="207B89BC" w:rsidR="002B748A" w:rsidRPr="00EB77BC" w:rsidRDefault="00EB77BC" w:rsidP="002B748A">
      <w:pPr>
        <w:spacing w:after="160" w:line="36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2B748A" w:rsidRPr="00EB77BC">
        <w:rPr>
          <w:rFonts w:ascii="Times New Roman" w:eastAsia="Times New Roman" w:hAnsi="Times New Roman" w:cs="Times New Roman"/>
          <w:color w:val="000000" w:themeColor="text1"/>
          <w:sz w:val="24"/>
          <w:szCs w:val="24"/>
          <w:lang w:eastAsia="en-GB"/>
        </w:rPr>
        <w:t>(FO1.1, 1.2, 2.3, 3.4)</w:t>
      </w:r>
    </w:p>
    <w:p w14:paraId="4C2F1234" w14:textId="4E96EA6F"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Forest officers were also of the opinion that people of different financial and educational status have different priorities in life and </w:t>
      </w:r>
      <w:r w:rsidR="003B3355" w:rsidRPr="00EB77BC">
        <w:rPr>
          <w:rFonts w:ascii="Times New Roman" w:eastAsia="Times New Roman" w:hAnsi="Times New Roman" w:cs="Times New Roman"/>
          <w:color w:val="000000" w:themeColor="text1"/>
          <w:sz w:val="24"/>
          <w:szCs w:val="24"/>
          <w:lang w:eastAsia="en-GB"/>
        </w:rPr>
        <w:t xml:space="preserve">these </w:t>
      </w:r>
      <w:r w:rsidRPr="00EB77BC">
        <w:rPr>
          <w:rFonts w:ascii="Times New Roman" w:eastAsia="Times New Roman" w:hAnsi="Times New Roman" w:cs="Times New Roman"/>
          <w:color w:val="000000" w:themeColor="text1"/>
          <w:sz w:val="24"/>
          <w:szCs w:val="24"/>
          <w:lang w:eastAsia="en-GB"/>
        </w:rPr>
        <w:t>are dictated by their immediate need</w:t>
      </w:r>
      <w:r w:rsidR="003B3355"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w:t>
      </w:r>
    </w:p>
    <w:p w14:paraId="01B5684F" w14:textId="44DE3C60" w:rsidR="002B748A" w:rsidRPr="00EB77BC" w:rsidRDefault="002B748A" w:rsidP="00AC255C">
      <w:pPr>
        <w:spacing w:after="160" w:line="36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“Most people are hand to mouth and depend on natural resources.”</w:t>
      </w:r>
    </w:p>
    <w:p w14:paraId="276F4238" w14:textId="5BF238C7"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 “</w:t>
      </w:r>
      <w:r w:rsidR="003B3355" w:rsidRPr="00EB77BC">
        <w:rPr>
          <w:rFonts w:ascii="Times New Roman" w:eastAsia="Times New Roman" w:hAnsi="Times New Roman" w:cs="Times New Roman"/>
          <w:i/>
          <w:color w:val="000000" w:themeColor="text1"/>
          <w:sz w:val="24"/>
          <w:szCs w:val="24"/>
          <w:lang w:eastAsia="en-GB"/>
        </w:rPr>
        <w:t xml:space="preserve">People of different </w:t>
      </w:r>
      <w:r w:rsidRPr="00EB77BC">
        <w:rPr>
          <w:rFonts w:ascii="Times New Roman" w:eastAsia="Times New Roman" w:hAnsi="Times New Roman" w:cs="Times New Roman"/>
          <w:i/>
          <w:color w:val="000000" w:themeColor="text1"/>
          <w:sz w:val="24"/>
          <w:szCs w:val="24"/>
          <w:lang w:eastAsia="en-GB"/>
        </w:rPr>
        <w:t>status</w:t>
      </w:r>
      <w:r w:rsidR="005C4726"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i/>
          <w:color w:val="000000" w:themeColor="text1"/>
          <w:sz w:val="24"/>
          <w:szCs w:val="24"/>
          <w:lang w:eastAsia="en-GB"/>
        </w:rPr>
        <w:t>have different priorities. Biodiversity can be improved by bettering the livelihoods of people living around the park</w:t>
      </w:r>
      <w:r w:rsidR="003B3355"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724C1591" w14:textId="12254E37" w:rsidR="002B748A" w:rsidRPr="00EB77BC" w:rsidRDefault="00EB77BC" w:rsidP="002B748A">
      <w:pPr>
        <w:spacing w:after="160" w:line="36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2B748A" w:rsidRPr="00EB77BC">
        <w:rPr>
          <w:rFonts w:ascii="Times New Roman" w:eastAsia="Times New Roman" w:hAnsi="Times New Roman" w:cs="Times New Roman"/>
          <w:color w:val="000000" w:themeColor="text1"/>
          <w:sz w:val="24"/>
          <w:szCs w:val="24"/>
          <w:lang w:eastAsia="en-GB"/>
        </w:rPr>
        <w:t>(FO1.3, 2.1, 2.3, 3.1)</w:t>
      </w:r>
    </w:p>
    <w:p w14:paraId="2F97BBAA" w14:textId="17935E11"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People who are associated with the national parks</w:t>
      </w:r>
      <w:r w:rsidR="00F818A3" w:rsidRPr="00EB77BC">
        <w:rPr>
          <w:rFonts w:ascii="Times New Roman" w:eastAsia="Times New Roman" w:hAnsi="Times New Roman" w:cs="Times New Roman"/>
          <w:color w:val="000000" w:themeColor="text1"/>
          <w:sz w:val="24"/>
          <w:szCs w:val="24"/>
          <w:lang w:eastAsia="en-GB"/>
        </w:rPr>
        <w:t>, such</w:t>
      </w:r>
      <w:r w:rsidR="005C4726" w:rsidRPr="00EB77BC">
        <w:rPr>
          <w:rFonts w:ascii="Times New Roman" w:eastAsia="Times New Roman" w:hAnsi="Times New Roman" w:cs="Times New Roman"/>
          <w:color w:val="000000" w:themeColor="text1"/>
          <w:sz w:val="24"/>
          <w:szCs w:val="24"/>
          <w:lang w:eastAsia="en-GB"/>
        </w:rPr>
        <w:t xml:space="preserve"> as forest </w:t>
      </w:r>
      <w:r w:rsidR="009A0C39" w:rsidRPr="00EB77BC">
        <w:rPr>
          <w:rFonts w:ascii="Times New Roman" w:eastAsia="Times New Roman" w:hAnsi="Times New Roman" w:cs="Times New Roman"/>
          <w:color w:val="000000" w:themeColor="text1"/>
          <w:sz w:val="24"/>
          <w:szCs w:val="24"/>
          <w:lang w:eastAsia="en-GB"/>
        </w:rPr>
        <w:t>guards</w:t>
      </w:r>
      <w:r w:rsidR="005C4726" w:rsidRPr="00EB77BC">
        <w:rPr>
          <w:rFonts w:ascii="Times New Roman" w:eastAsia="Times New Roman" w:hAnsi="Times New Roman" w:cs="Times New Roman"/>
          <w:color w:val="000000" w:themeColor="text1"/>
          <w:sz w:val="24"/>
          <w:szCs w:val="24"/>
          <w:lang w:eastAsia="en-GB"/>
        </w:rPr>
        <w:t>, forest guides</w:t>
      </w:r>
      <w:r w:rsidR="00F818A3" w:rsidRPr="00EB77BC">
        <w:rPr>
          <w:rFonts w:ascii="Times New Roman" w:eastAsia="Times New Roman" w:hAnsi="Times New Roman" w:cs="Times New Roman"/>
          <w:color w:val="000000" w:themeColor="text1"/>
          <w:sz w:val="24"/>
          <w:szCs w:val="24"/>
          <w:lang w:eastAsia="en-GB"/>
        </w:rPr>
        <w:t xml:space="preserve"> and ot</w:t>
      </w:r>
      <w:r w:rsidR="00CB21E0">
        <w:rPr>
          <w:rFonts w:ascii="Times New Roman" w:eastAsia="Times New Roman" w:hAnsi="Times New Roman" w:cs="Times New Roman"/>
          <w:color w:val="000000" w:themeColor="text1"/>
          <w:sz w:val="24"/>
          <w:szCs w:val="24"/>
          <w:lang w:eastAsia="en-GB"/>
        </w:rPr>
        <w:t>her</w:t>
      </w:r>
      <w:r w:rsidR="00F818A3" w:rsidRPr="00EB77BC">
        <w:rPr>
          <w:rFonts w:ascii="Times New Roman" w:eastAsia="Times New Roman" w:hAnsi="Times New Roman" w:cs="Times New Roman"/>
          <w:color w:val="000000" w:themeColor="text1"/>
          <w:sz w:val="24"/>
          <w:szCs w:val="24"/>
          <w:lang w:eastAsia="en-GB"/>
        </w:rPr>
        <w:t xml:space="preserve"> </w:t>
      </w:r>
      <w:r w:rsidR="009A0C39" w:rsidRPr="00EB77BC">
        <w:rPr>
          <w:rFonts w:ascii="Times New Roman" w:eastAsia="Times New Roman" w:hAnsi="Times New Roman" w:cs="Times New Roman"/>
          <w:color w:val="000000" w:themeColor="text1"/>
          <w:sz w:val="24"/>
          <w:szCs w:val="24"/>
          <w:lang w:eastAsia="en-GB"/>
        </w:rPr>
        <w:t>employees</w:t>
      </w:r>
      <w:r w:rsidR="00F818A3" w:rsidRPr="00EB77BC">
        <w:rPr>
          <w:rFonts w:ascii="Times New Roman" w:eastAsia="Times New Roman" w:hAnsi="Times New Roman" w:cs="Times New Roman"/>
          <w:color w:val="000000" w:themeColor="text1"/>
          <w:sz w:val="24"/>
          <w:szCs w:val="24"/>
          <w:lang w:eastAsia="en-GB"/>
        </w:rPr>
        <w:t xml:space="preserve"> of the national parks </w:t>
      </w:r>
      <w:r w:rsidRPr="00EB77BC">
        <w:rPr>
          <w:rFonts w:ascii="Times New Roman" w:eastAsia="Times New Roman" w:hAnsi="Times New Roman" w:cs="Times New Roman"/>
          <w:color w:val="000000" w:themeColor="text1"/>
          <w:sz w:val="24"/>
          <w:szCs w:val="24"/>
          <w:lang w:eastAsia="en-GB"/>
        </w:rPr>
        <w:t>in</w:t>
      </w:r>
      <w:r w:rsidR="003B3355" w:rsidRPr="00EB77BC">
        <w:rPr>
          <w:rFonts w:ascii="Times New Roman" w:eastAsia="Times New Roman" w:hAnsi="Times New Roman" w:cs="Times New Roman"/>
          <w:color w:val="000000" w:themeColor="text1"/>
          <w:sz w:val="24"/>
          <w:szCs w:val="24"/>
          <w:lang w:eastAsia="en-GB"/>
        </w:rPr>
        <w:t xml:space="preserve"> the opinion of</w:t>
      </w:r>
      <w:r w:rsidRPr="00EB77BC">
        <w:rPr>
          <w:rFonts w:ascii="Times New Roman" w:eastAsia="Times New Roman" w:hAnsi="Times New Roman" w:cs="Times New Roman"/>
          <w:color w:val="000000" w:themeColor="text1"/>
          <w:sz w:val="24"/>
          <w:szCs w:val="24"/>
          <w:lang w:eastAsia="en-GB"/>
        </w:rPr>
        <w:t xml:space="preserve"> forest officers</w:t>
      </w:r>
      <w:r w:rsidR="003B3355"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were aware of biodiversity. The </w:t>
      </w:r>
      <w:r w:rsidR="005A4250" w:rsidRPr="00EB77BC">
        <w:rPr>
          <w:rFonts w:ascii="Times New Roman" w:eastAsia="Times New Roman" w:hAnsi="Times New Roman" w:cs="Times New Roman"/>
          <w:color w:val="000000" w:themeColor="text1"/>
          <w:sz w:val="24"/>
          <w:szCs w:val="24"/>
          <w:lang w:eastAsia="en-GB"/>
        </w:rPr>
        <w:t>rest of the</w:t>
      </w:r>
      <w:r w:rsidRPr="00EB77BC">
        <w:rPr>
          <w:rFonts w:ascii="Times New Roman" w:eastAsia="Times New Roman" w:hAnsi="Times New Roman" w:cs="Times New Roman"/>
          <w:color w:val="000000" w:themeColor="text1"/>
          <w:sz w:val="24"/>
          <w:szCs w:val="24"/>
          <w:lang w:eastAsia="en-GB"/>
        </w:rPr>
        <w:t xml:space="preserve"> general public who are not associated with the parks are leaving farming and starting their own businesses because that is more financially rewarding. </w:t>
      </w:r>
      <w:r w:rsidR="003B3355" w:rsidRPr="00EB77BC">
        <w:rPr>
          <w:rFonts w:ascii="Times New Roman" w:eastAsia="Times New Roman" w:hAnsi="Times New Roman" w:cs="Times New Roman"/>
          <w:color w:val="000000" w:themeColor="text1"/>
          <w:sz w:val="24"/>
          <w:szCs w:val="24"/>
          <w:lang w:eastAsia="en-GB"/>
        </w:rPr>
        <w:t xml:space="preserve">According to </w:t>
      </w:r>
      <w:r w:rsidRPr="00EB77BC">
        <w:rPr>
          <w:rFonts w:ascii="Times New Roman" w:eastAsia="Times New Roman" w:hAnsi="Times New Roman" w:cs="Times New Roman"/>
          <w:color w:val="000000" w:themeColor="text1"/>
          <w:sz w:val="24"/>
          <w:szCs w:val="24"/>
          <w:lang w:eastAsia="en-GB"/>
        </w:rPr>
        <w:t>forest officers, people are more likely to support conservation if their problems are addressed effect</w:t>
      </w:r>
      <w:r w:rsidR="007B7FF6" w:rsidRPr="00EB77BC">
        <w:rPr>
          <w:rFonts w:ascii="Times New Roman" w:eastAsia="Times New Roman" w:hAnsi="Times New Roman" w:cs="Times New Roman"/>
          <w:color w:val="000000" w:themeColor="text1"/>
          <w:sz w:val="24"/>
          <w:szCs w:val="24"/>
          <w:lang w:eastAsia="en-GB"/>
        </w:rPr>
        <w:t>ively</w:t>
      </w:r>
      <w:r w:rsidRPr="00EB77BC">
        <w:rPr>
          <w:rFonts w:ascii="Times New Roman" w:eastAsia="Times New Roman" w:hAnsi="Times New Roman" w:cs="Times New Roman"/>
          <w:color w:val="000000" w:themeColor="text1"/>
          <w:sz w:val="24"/>
          <w:szCs w:val="24"/>
          <w:lang w:eastAsia="en-GB"/>
        </w:rPr>
        <w:t xml:space="preserve"> (Rohini </w:t>
      </w:r>
      <w:r w:rsidRPr="00EB77BC">
        <w:rPr>
          <w:rFonts w:ascii="Times New Roman" w:eastAsia="Times New Roman" w:hAnsi="Times New Roman" w:cs="Times New Roman"/>
          <w:i/>
          <w:color w:val="000000" w:themeColor="text1"/>
          <w:sz w:val="24"/>
          <w:szCs w:val="24"/>
          <w:lang w:eastAsia="en-GB"/>
        </w:rPr>
        <w:t>et al.,</w:t>
      </w:r>
      <w:r w:rsidRPr="00EB77BC">
        <w:rPr>
          <w:rFonts w:ascii="Times New Roman" w:eastAsia="Times New Roman" w:hAnsi="Times New Roman" w:cs="Times New Roman"/>
          <w:color w:val="000000" w:themeColor="text1"/>
          <w:sz w:val="24"/>
          <w:szCs w:val="24"/>
          <w:lang w:eastAsia="en-GB"/>
        </w:rPr>
        <w:t xml:space="preserve"> 2017). </w:t>
      </w:r>
    </w:p>
    <w:p w14:paraId="0D11E19B" w14:textId="623134D9"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“Money is the priority. As compared to farming, business has more money so it is priority.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(FO2.5)</w:t>
      </w:r>
    </w:p>
    <w:p w14:paraId="24781112" w14:textId="1B5B455A"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One forest officer believed that people who seem to be associated with conservation </w:t>
      </w:r>
      <w:r w:rsidR="005A4250" w:rsidRPr="00EB77BC">
        <w:rPr>
          <w:rFonts w:ascii="Times New Roman" w:eastAsia="Times New Roman" w:hAnsi="Times New Roman" w:cs="Times New Roman"/>
          <w:color w:val="000000" w:themeColor="text1"/>
          <w:sz w:val="24"/>
          <w:szCs w:val="24"/>
          <w:lang w:eastAsia="en-GB"/>
        </w:rPr>
        <w:t>are not engaged in it</w:t>
      </w:r>
      <w:r w:rsidRPr="00EB77BC">
        <w:rPr>
          <w:rFonts w:ascii="Times New Roman" w:eastAsia="Times New Roman" w:hAnsi="Times New Roman" w:cs="Times New Roman"/>
          <w:color w:val="000000" w:themeColor="text1"/>
          <w:sz w:val="24"/>
          <w:szCs w:val="24"/>
          <w:lang w:eastAsia="en-GB"/>
        </w:rPr>
        <w:t xml:space="preserve"> wholeheartedly and </w:t>
      </w:r>
      <w:r w:rsidR="005A4250" w:rsidRPr="00EB77BC">
        <w:rPr>
          <w:rFonts w:ascii="Times New Roman" w:eastAsia="Times New Roman" w:hAnsi="Times New Roman" w:cs="Times New Roman"/>
          <w:color w:val="000000" w:themeColor="text1"/>
          <w:sz w:val="24"/>
          <w:szCs w:val="24"/>
          <w:lang w:eastAsia="en-GB"/>
        </w:rPr>
        <w:t xml:space="preserve">do not </w:t>
      </w:r>
      <w:r w:rsidRPr="00EB77BC">
        <w:rPr>
          <w:rFonts w:ascii="Times New Roman" w:eastAsia="Times New Roman" w:hAnsi="Times New Roman" w:cs="Times New Roman"/>
          <w:color w:val="000000" w:themeColor="text1"/>
          <w:sz w:val="24"/>
          <w:szCs w:val="24"/>
          <w:lang w:eastAsia="en-GB"/>
        </w:rPr>
        <w:t>take true ownership</w:t>
      </w:r>
      <w:r w:rsidR="005A4250" w:rsidRPr="00EB77BC">
        <w:rPr>
          <w:rFonts w:ascii="Times New Roman" w:eastAsia="Times New Roman" w:hAnsi="Times New Roman" w:cs="Times New Roman"/>
          <w:color w:val="000000" w:themeColor="text1"/>
          <w:sz w:val="24"/>
          <w:szCs w:val="24"/>
          <w:lang w:eastAsia="en-GB"/>
        </w:rPr>
        <w:t>. This</w:t>
      </w:r>
      <w:r w:rsidRPr="00EB77BC">
        <w:rPr>
          <w:rFonts w:ascii="Times New Roman" w:eastAsia="Times New Roman" w:hAnsi="Times New Roman" w:cs="Times New Roman"/>
          <w:color w:val="000000" w:themeColor="text1"/>
          <w:sz w:val="24"/>
          <w:szCs w:val="24"/>
          <w:lang w:eastAsia="en-GB"/>
        </w:rPr>
        <w:t xml:space="preserve"> is illustrated</w:t>
      </w:r>
      <w:r w:rsidR="005A4250" w:rsidRPr="00EB77BC">
        <w:rPr>
          <w:rFonts w:ascii="Times New Roman" w:eastAsia="Times New Roman" w:hAnsi="Times New Roman" w:cs="Times New Roman"/>
          <w:color w:val="000000" w:themeColor="text1"/>
          <w:sz w:val="24"/>
          <w:szCs w:val="24"/>
          <w:lang w:eastAsia="en-GB"/>
        </w:rPr>
        <w:t>, he described,</w:t>
      </w:r>
      <w:r w:rsidRPr="00EB77BC">
        <w:rPr>
          <w:rFonts w:ascii="Times New Roman" w:eastAsia="Times New Roman" w:hAnsi="Times New Roman" w:cs="Times New Roman"/>
          <w:color w:val="000000" w:themeColor="text1"/>
          <w:sz w:val="24"/>
          <w:szCs w:val="24"/>
          <w:lang w:eastAsia="en-GB"/>
        </w:rPr>
        <w:t xml:space="preserve"> by the villagers wanting the </w:t>
      </w:r>
      <w:r w:rsidR="005A4250" w:rsidRPr="00EB77BC">
        <w:rPr>
          <w:rFonts w:ascii="Times New Roman" w:eastAsia="Times New Roman" w:hAnsi="Times New Roman" w:cs="Times New Roman"/>
          <w:color w:val="000000" w:themeColor="text1"/>
          <w:sz w:val="24"/>
          <w:szCs w:val="24"/>
          <w:lang w:eastAsia="en-GB"/>
        </w:rPr>
        <w:t xml:space="preserve">forest officers to mend the </w:t>
      </w:r>
      <w:r w:rsidRPr="00EB77BC">
        <w:rPr>
          <w:rFonts w:ascii="Times New Roman" w:eastAsia="Times New Roman" w:hAnsi="Times New Roman" w:cs="Times New Roman"/>
          <w:color w:val="000000" w:themeColor="text1"/>
          <w:sz w:val="24"/>
          <w:szCs w:val="24"/>
          <w:lang w:eastAsia="en-GB"/>
        </w:rPr>
        <w:t>broken perimeter fences that divide the farm and the forest</w:t>
      </w:r>
      <w:r w:rsidR="005A4250"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even </w:t>
      </w:r>
      <w:r w:rsidR="005A4250" w:rsidRPr="00EB77BC">
        <w:rPr>
          <w:rFonts w:ascii="Times New Roman" w:eastAsia="Times New Roman" w:hAnsi="Times New Roman" w:cs="Times New Roman"/>
          <w:color w:val="000000" w:themeColor="text1"/>
          <w:sz w:val="24"/>
          <w:szCs w:val="24"/>
          <w:lang w:eastAsia="en-GB"/>
        </w:rPr>
        <w:t>if this simply required</w:t>
      </w:r>
      <w:r w:rsidRPr="00EB77BC">
        <w:rPr>
          <w:rFonts w:ascii="Times New Roman" w:eastAsia="Times New Roman" w:hAnsi="Times New Roman" w:cs="Times New Roman"/>
          <w:color w:val="000000" w:themeColor="text1"/>
          <w:sz w:val="24"/>
          <w:szCs w:val="24"/>
          <w:lang w:eastAsia="en-GB"/>
        </w:rPr>
        <w:t xml:space="preserve"> one nail being hammered. </w:t>
      </w:r>
    </w:p>
    <w:p w14:paraId="2EF22540" w14:textId="47775A98" w:rsidR="002B748A" w:rsidRPr="00EB77BC" w:rsidRDefault="002B748A" w:rsidP="00B40DDB">
      <w:pPr>
        <w:spacing w:after="160" w:line="360" w:lineRule="auto"/>
        <w:ind w:lef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“Villagers don’t repair fences, there is no ownership</w:t>
      </w:r>
      <w:r w:rsidR="005A42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(FO2.3)</w:t>
      </w:r>
    </w:p>
    <w:p w14:paraId="5F0408FE" w14:textId="77777777" w:rsidR="00EB77BC" w:rsidRDefault="003A10CE" w:rsidP="003A10CE">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“Now villagers don’t take ownership of the broken fences, they wait for the forest personnel to come and fix it, even if it is just a nail putting that may take months.”</w:t>
      </w:r>
      <w:r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p>
    <w:p w14:paraId="74382882" w14:textId="29A266E5" w:rsidR="003A10CE" w:rsidRPr="00EB77BC" w:rsidRDefault="00EB77BC" w:rsidP="00EB77BC">
      <w:pPr>
        <w:spacing w:before="240" w:after="360" w:line="240" w:lineRule="auto"/>
        <w:ind w:right="567"/>
        <w:jc w:val="both"/>
        <w:rPr>
          <w:rFonts w:ascii="Times New Roman" w:eastAsia="Times New Roman" w:hAnsi="Times New Roman" w:cs="Times New Roman"/>
          <w:i/>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3A10CE" w:rsidRPr="00EB77BC">
        <w:rPr>
          <w:rFonts w:ascii="Times New Roman" w:eastAsia="Times New Roman" w:hAnsi="Times New Roman" w:cs="Times New Roman"/>
          <w:color w:val="000000" w:themeColor="text1"/>
          <w:sz w:val="24"/>
          <w:szCs w:val="24"/>
          <w:lang w:eastAsia="en-GB"/>
        </w:rPr>
        <w:t>(FO 3.4)</w:t>
      </w:r>
    </w:p>
    <w:p w14:paraId="409DA15D" w14:textId="77777777" w:rsidR="00EB77BC" w:rsidRDefault="002B748A" w:rsidP="00732302">
      <w:pPr>
        <w:spacing w:after="160" w:line="360" w:lineRule="auto"/>
        <w:ind w:lef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“People are participating in conservation but just for show, not wholeheartedly</w:t>
      </w:r>
      <w:r w:rsidR="005A425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p>
    <w:p w14:paraId="1A8BD009" w14:textId="5219674F" w:rsidR="002B748A" w:rsidRPr="00EB77BC" w:rsidRDefault="00EB77BC" w:rsidP="00732302">
      <w:pPr>
        <w:spacing w:after="160" w:line="360" w:lineRule="auto"/>
        <w:ind w:left="567"/>
        <w:jc w:val="both"/>
        <w:rPr>
          <w:rFonts w:ascii="Times New Roman" w:eastAsia="Times New Roman" w:hAnsi="Times New Roman" w:cs="Times New Roman"/>
          <w:i/>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F818A3" w:rsidRPr="00EB77BC">
        <w:rPr>
          <w:rFonts w:ascii="Times New Roman" w:eastAsia="Times New Roman" w:hAnsi="Times New Roman" w:cs="Times New Roman"/>
          <w:color w:val="000000" w:themeColor="text1"/>
          <w:sz w:val="24"/>
          <w:szCs w:val="24"/>
          <w:lang w:eastAsia="en-GB"/>
        </w:rPr>
        <w:t>(FO2.2)</w:t>
      </w:r>
    </w:p>
    <w:p w14:paraId="45735C48" w14:textId="0D015427" w:rsidR="002B748A" w:rsidRPr="000F02DC" w:rsidRDefault="001B199A" w:rsidP="008F105D">
      <w:pPr>
        <w:pStyle w:val="Heading3"/>
        <w:rPr>
          <w:rFonts w:eastAsia="Times New Roman"/>
          <w:lang w:eastAsia="en-GB"/>
        </w:rPr>
      </w:pPr>
      <w:bookmarkStart w:id="79" w:name="_Toc64288464"/>
      <w:r>
        <w:rPr>
          <w:rFonts w:eastAsia="Times New Roman"/>
          <w:lang w:eastAsia="en-GB"/>
        </w:rPr>
        <w:t>4</w:t>
      </w:r>
      <w:r w:rsidR="002B748A" w:rsidRPr="000F02DC">
        <w:rPr>
          <w:rFonts w:eastAsia="Times New Roman"/>
          <w:lang w:eastAsia="en-GB"/>
        </w:rPr>
        <w:t>.6.2 Forest officers’ responses regarding the role of national parks</w:t>
      </w:r>
      <w:bookmarkEnd w:id="79"/>
    </w:p>
    <w:p w14:paraId="75A81D2E" w14:textId="40E89161"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All forest officers were passionate about national parks and related enthusiastically to the role that national parks played in not only conserving flagship species but also in conserving biodiversity. However, they felt that there was a lack of awareness amongst the GP regarding the role of national parks in conserving biodiversity. </w:t>
      </w:r>
    </w:p>
    <w:p w14:paraId="06F9F823" w14:textId="4737D950" w:rsidR="002B748A" w:rsidRPr="00EB77BC" w:rsidRDefault="002B748A"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are sanctuaries, conservation here is with stricter rules. People do not connect it with biodiversity (only with flagship species). Tigers at Jim Corbe</w:t>
      </w:r>
      <w:r w:rsidR="003D10AD" w:rsidRPr="00EB77BC">
        <w:rPr>
          <w:rFonts w:ascii="Times New Roman" w:eastAsia="Times New Roman" w:hAnsi="Times New Roman" w:cs="Times New Roman"/>
          <w:i/>
          <w:color w:val="000000" w:themeColor="text1"/>
          <w:sz w:val="24"/>
          <w:szCs w:val="24"/>
          <w:lang w:eastAsia="en-GB"/>
        </w:rPr>
        <w:t>t</w:t>
      </w:r>
      <w:r w:rsidRPr="00EB77BC">
        <w:rPr>
          <w:rFonts w:ascii="Times New Roman" w:eastAsia="Times New Roman" w:hAnsi="Times New Roman" w:cs="Times New Roman"/>
          <w:i/>
          <w:color w:val="000000" w:themeColor="text1"/>
          <w:sz w:val="24"/>
          <w:szCs w:val="24"/>
          <w:lang w:eastAsia="en-GB"/>
        </w:rPr>
        <w:t xml:space="preserve">t </w:t>
      </w:r>
      <w:r w:rsidR="003D10AD" w:rsidRPr="00EB77BC">
        <w:rPr>
          <w:rFonts w:ascii="Times New Roman" w:eastAsia="Times New Roman" w:hAnsi="Times New Roman" w:cs="Times New Roman"/>
          <w:i/>
          <w:color w:val="000000" w:themeColor="text1"/>
          <w:sz w:val="24"/>
          <w:szCs w:val="24"/>
          <w:lang w:eastAsia="en-GB"/>
        </w:rPr>
        <w:t>N</w:t>
      </w:r>
      <w:r w:rsidRPr="00EB77BC">
        <w:rPr>
          <w:rFonts w:ascii="Times New Roman" w:eastAsia="Times New Roman" w:hAnsi="Times New Roman" w:cs="Times New Roman"/>
          <w:i/>
          <w:color w:val="000000" w:themeColor="text1"/>
          <w:sz w:val="24"/>
          <w:szCs w:val="24"/>
          <w:lang w:eastAsia="en-GB"/>
        </w:rPr>
        <w:t>ational Park</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 xml:space="preserve">(FO1.5, 2.3) </w:t>
      </w:r>
    </w:p>
    <w:p w14:paraId="29CF60BE" w14:textId="1A16EBD1"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“National parks are invaluable spaces for conserving biodiversity. These are </w:t>
      </w:r>
      <w:r w:rsidR="003D10AD" w:rsidRPr="00EB77BC">
        <w:rPr>
          <w:rFonts w:ascii="Times New Roman" w:eastAsia="Times New Roman" w:hAnsi="Times New Roman" w:cs="Times New Roman"/>
          <w:i/>
          <w:color w:val="000000" w:themeColor="text1"/>
          <w:sz w:val="24"/>
          <w:szCs w:val="24"/>
          <w:lang w:eastAsia="en-GB"/>
        </w:rPr>
        <w:t xml:space="preserve">the </w:t>
      </w:r>
      <w:r w:rsidRPr="00EB77BC">
        <w:rPr>
          <w:rFonts w:ascii="Times New Roman" w:eastAsia="Times New Roman" w:hAnsi="Times New Roman" w:cs="Times New Roman"/>
          <w:i/>
          <w:color w:val="000000" w:themeColor="text1"/>
          <w:sz w:val="24"/>
          <w:szCs w:val="24"/>
          <w:lang w:eastAsia="en-GB"/>
        </w:rPr>
        <w:t>xylem of conservation in human landscapes. They have no pressures from outside</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23B9B764" w14:textId="2A60ABA0"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“Very important as no removal of any resource is possible in </w:t>
      </w:r>
      <w:r w:rsidR="003D10AD" w:rsidRPr="00EB77BC">
        <w:rPr>
          <w:rFonts w:ascii="Times New Roman" w:eastAsia="Times New Roman" w:hAnsi="Times New Roman" w:cs="Times New Roman"/>
          <w:i/>
          <w:color w:val="000000" w:themeColor="text1"/>
          <w:sz w:val="24"/>
          <w:szCs w:val="24"/>
          <w:lang w:eastAsia="en-GB"/>
        </w:rPr>
        <w:t>n</w:t>
      </w:r>
      <w:r w:rsidRPr="00EB77BC">
        <w:rPr>
          <w:rFonts w:ascii="Times New Roman" w:eastAsia="Times New Roman" w:hAnsi="Times New Roman" w:cs="Times New Roman"/>
          <w:i/>
          <w:color w:val="000000" w:themeColor="text1"/>
          <w:sz w:val="24"/>
          <w:szCs w:val="24"/>
          <w:lang w:eastAsia="en-GB"/>
        </w:rPr>
        <w:t xml:space="preserve">ational </w:t>
      </w:r>
      <w:r w:rsidR="003D10AD" w:rsidRPr="00EB77BC">
        <w:rPr>
          <w:rFonts w:ascii="Times New Roman" w:eastAsia="Times New Roman" w:hAnsi="Times New Roman" w:cs="Times New Roman"/>
          <w:i/>
          <w:color w:val="000000" w:themeColor="text1"/>
          <w:sz w:val="24"/>
          <w:szCs w:val="24"/>
          <w:lang w:eastAsia="en-GB"/>
        </w:rPr>
        <w:t>p</w:t>
      </w:r>
      <w:r w:rsidRPr="00EB77BC">
        <w:rPr>
          <w:rFonts w:ascii="Times New Roman" w:eastAsia="Times New Roman" w:hAnsi="Times New Roman" w:cs="Times New Roman"/>
          <w:i/>
          <w:color w:val="000000" w:themeColor="text1"/>
          <w:sz w:val="24"/>
          <w:szCs w:val="24"/>
          <w:lang w:eastAsia="en-GB"/>
        </w:rPr>
        <w:t>arks thus maintaining biodiversity.</w:t>
      </w:r>
      <w:r w:rsidRPr="00EB77BC">
        <w:rPr>
          <w:color w:val="000000" w:themeColor="text1"/>
          <w:sz w:val="24"/>
          <w:szCs w:val="24"/>
        </w:rPr>
        <w:t xml:space="preserve"> </w:t>
      </w:r>
      <w:r w:rsidRPr="00EB77BC">
        <w:rPr>
          <w:rFonts w:ascii="Times New Roman" w:eastAsia="Times New Roman" w:hAnsi="Times New Roman" w:cs="Times New Roman"/>
          <w:i/>
          <w:color w:val="000000" w:themeColor="text1"/>
          <w:sz w:val="24"/>
          <w:szCs w:val="24"/>
          <w:lang w:eastAsia="en-GB"/>
        </w:rPr>
        <w:t>Even dead, decaying organisms are not removed</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4234119A" w14:textId="2BC8B54B"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Although all forest officers were well aware of national parks and their roles, only some officers were aware of sacred groves and sites and shared their knowledge on</w:t>
      </w:r>
      <w:r w:rsidR="003D10AD" w:rsidRPr="00EB77BC">
        <w:rPr>
          <w:rFonts w:ascii="Times New Roman" w:eastAsia="Times New Roman" w:hAnsi="Times New Roman" w:cs="Times New Roman"/>
          <w:color w:val="000000" w:themeColor="text1"/>
          <w:sz w:val="24"/>
          <w:szCs w:val="24"/>
          <w:lang w:eastAsia="en-GB"/>
        </w:rPr>
        <w:t xml:space="preserve"> the</w:t>
      </w:r>
      <w:r w:rsidRPr="00EB77BC">
        <w:rPr>
          <w:rFonts w:ascii="Times New Roman" w:eastAsia="Times New Roman" w:hAnsi="Times New Roman" w:cs="Times New Roman"/>
          <w:color w:val="000000" w:themeColor="text1"/>
          <w:sz w:val="24"/>
          <w:szCs w:val="24"/>
          <w:lang w:eastAsia="en-GB"/>
        </w:rPr>
        <w:t xml:space="preserve"> importance of these places for conserving biodiversity, albeit not </w:t>
      </w:r>
      <w:r w:rsidR="003D10AD" w:rsidRPr="00EB77BC">
        <w:rPr>
          <w:rFonts w:ascii="Times New Roman" w:eastAsia="Times New Roman" w:hAnsi="Times New Roman" w:cs="Times New Roman"/>
          <w:color w:val="000000" w:themeColor="text1"/>
          <w:sz w:val="24"/>
          <w:szCs w:val="24"/>
          <w:lang w:eastAsia="en-GB"/>
        </w:rPr>
        <w:t>on par</w:t>
      </w:r>
      <w:r w:rsidRPr="00EB77BC">
        <w:rPr>
          <w:rFonts w:ascii="Times New Roman" w:eastAsia="Times New Roman" w:hAnsi="Times New Roman" w:cs="Times New Roman"/>
          <w:color w:val="000000" w:themeColor="text1"/>
          <w:sz w:val="24"/>
          <w:szCs w:val="24"/>
          <w:lang w:eastAsia="en-GB"/>
        </w:rPr>
        <w:t xml:space="preserve"> with the role of national parks. </w:t>
      </w:r>
    </w:p>
    <w:p w14:paraId="6830330A" w14:textId="27F18F0D"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“National parks are better at conservation due to being on large scale. Sacred </w:t>
      </w:r>
      <w:r w:rsidR="003D10AD" w:rsidRPr="00EB77BC">
        <w:rPr>
          <w:rFonts w:ascii="Times New Roman" w:eastAsia="Times New Roman" w:hAnsi="Times New Roman" w:cs="Times New Roman"/>
          <w:i/>
          <w:color w:val="000000" w:themeColor="text1"/>
          <w:sz w:val="24"/>
          <w:szCs w:val="24"/>
          <w:lang w:eastAsia="en-GB"/>
        </w:rPr>
        <w:t>g</w:t>
      </w:r>
      <w:r w:rsidRPr="00EB77BC">
        <w:rPr>
          <w:rFonts w:ascii="Times New Roman" w:eastAsia="Times New Roman" w:hAnsi="Times New Roman" w:cs="Times New Roman"/>
          <w:i/>
          <w:color w:val="000000" w:themeColor="text1"/>
          <w:sz w:val="24"/>
          <w:szCs w:val="24"/>
          <w:lang w:eastAsia="en-GB"/>
        </w:rPr>
        <w:t>roves are smaller and mainly philosophical</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(FO1.1, 1.2 1.6)</w:t>
      </w:r>
    </w:p>
    <w:p w14:paraId="06BBB211" w14:textId="6AEA6A17"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Forest officers’ responses identified more function</w:t>
      </w:r>
      <w:r w:rsidR="003D10AD"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w:t>
      </w:r>
      <w:r w:rsidR="003D10AD" w:rsidRPr="00EB77BC">
        <w:rPr>
          <w:rFonts w:ascii="Times New Roman" w:eastAsia="Times New Roman" w:hAnsi="Times New Roman" w:cs="Times New Roman"/>
          <w:color w:val="000000" w:themeColor="text1"/>
          <w:sz w:val="24"/>
          <w:szCs w:val="24"/>
          <w:lang w:eastAsia="en-GB"/>
        </w:rPr>
        <w:t>of</w:t>
      </w:r>
      <w:r w:rsidRPr="00EB77BC">
        <w:rPr>
          <w:rFonts w:ascii="Times New Roman" w:eastAsia="Times New Roman" w:hAnsi="Times New Roman" w:cs="Times New Roman"/>
          <w:color w:val="000000" w:themeColor="text1"/>
          <w:sz w:val="24"/>
          <w:szCs w:val="24"/>
          <w:lang w:eastAsia="en-GB"/>
        </w:rPr>
        <w:t xml:space="preserve"> the national parks as compared </w:t>
      </w:r>
      <w:r w:rsidR="003D10AD" w:rsidRPr="00EB77BC">
        <w:rPr>
          <w:rFonts w:ascii="Times New Roman" w:eastAsia="Times New Roman" w:hAnsi="Times New Roman" w:cs="Times New Roman"/>
          <w:color w:val="000000" w:themeColor="text1"/>
          <w:sz w:val="24"/>
          <w:szCs w:val="24"/>
          <w:lang w:eastAsia="en-GB"/>
        </w:rPr>
        <w:t xml:space="preserve">with </w:t>
      </w:r>
      <w:r w:rsidRPr="00EB77BC">
        <w:rPr>
          <w:rFonts w:ascii="Times New Roman" w:eastAsia="Times New Roman" w:hAnsi="Times New Roman" w:cs="Times New Roman"/>
          <w:color w:val="000000" w:themeColor="text1"/>
          <w:sz w:val="24"/>
          <w:szCs w:val="24"/>
          <w:lang w:eastAsia="en-GB"/>
        </w:rPr>
        <w:t xml:space="preserve">sacred groves. </w:t>
      </w:r>
    </w:p>
    <w:p w14:paraId="5A17FCC4" w14:textId="35ECB39F"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have a good role in conserving biodiversity. At Pawalgarh conservation reserve, plant species have started coming back</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3D10AD" w:rsidRPr="00EB77BC">
        <w:rPr>
          <w:rFonts w:ascii="Times New Roman" w:eastAsia="Times New Roman" w:hAnsi="Times New Roman" w:cs="Times New Roman"/>
          <w:i/>
          <w:color w:val="000000" w:themeColor="text1"/>
          <w:sz w:val="24"/>
          <w:szCs w:val="24"/>
          <w:lang w:eastAsia="en-GB"/>
        </w:rPr>
        <w:t>O</w:t>
      </w:r>
      <w:r w:rsidRPr="00EB77BC">
        <w:rPr>
          <w:rFonts w:ascii="Times New Roman" w:eastAsia="Times New Roman" w:hAnsi="Times New Roman" w:cs="Times New Roman"/>
          <w:i/>
          <w:color w:val="000000" w:themeColor="text1"/>
          <w:sz w:val="24"/>
          <w:szCs w:val="24"/>
          <w:lang w:eastAsia="en-GB"/>
        </w:rPr>
        <w:t>tters, striped hyenas have returned</w:t>
      </w:r>
      <w:r w:rsidR="00F818A3" w:rsidRPr="00EB77BC">
        <w:rPr>
          <w:rFonts w:ascii="Times New Roman" w:eastAsia="Times New Roman" w:hAnsi="Times New Roman" w:cs="Times New Roman"/>
          <w:i/>
          <w:color w:val="000000" w:themeColor="text1"/>
          <w:sz w:val="24"/>
          <w:szCs w:val="24"/>
          <w:lang w:eastAsia="en-GB"/>
        </w:rPr>
        <w:t xml:space="preserve"> too</w:t>
      </w:r>
      <w:r w:rsidRPr="00EB77BC">
        <w:rPr>
          <w:rFonts w:ascii="Times New Roman" w:eastAsia="Times New Roman" w:hAnsi="Times New Roman" w:cs="Times New Roman"/>
          <w:i/>
          <w:color w:val="000000" w:themeColor="text1"/>
          <w:sz w:val="24"/>
          <w:szCs w:val="24"/>
          <w:lang w:eastAsia="en-GB"/>
        </w:rPr>
        <w:t>. Regeneration of grassland is seen here. Riverbed material is not being extracted now, consequently there is less biotic pressure and fragmentation of habitat</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(FO1.2)</w:t>
      </w:r>
    </w:p>
    <w:p w14:paraId="34432297" w14:textId="3DC537F2"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lastRenderedPageBreak/>
        <w:t xml:space="preserve">Some forest officers valued the </w:t>
      </w:r>
      <w:r w:rsidR="00F818A3" w:rsidRPr="00EB77BC">
        <w:rPr>
          <w:rFonts w:ascii="Times New Roman" w:eastAsia="Times New Roman" w:hAnsi="Times New Roman" w:cs="Times New Roman"/>
          <w:color w:val="000000" w:themeColor="text1"/>
          <w:sz w:val="24"/>
          <w:szCs w:val="24"/>
          <w:lang w:eastAsia="en-GB"/>
        </w:rPr>
        <w:t>association</w:t>
      </w:r>
      <w:r w:rsidRPr="00EB77BC">
        <w:rPr>
          <w:rFonts w:ascii="Times New Roman" w:eastAsia="Times New Roman" w:hAnsi="Times New Roman" w:cs="Times New Roman"/>
          <w:color w:val="000000" w:themeColor="text1"/>
          <w:sz w:val="24"/>
          <w:szCs w:val="24"/>
          <w:lang w:eastAsia="en-GB"/>
        </w:rPr>
        <w:t xml:space="preserve"> between national parks and the indigenous communities </w:t>
      </w:r>
      <w:r w:rsidR="003D10AD" w:rsidRPr="00EB77BC">
        <w:rPr>
          <w:rFonts w:ascii="Times New Roman" w:eastAsia="Times New Roman" w:hAnsi="Times New Roman" w:cs="Times New Roman"/>
          <w:color w:val="000000" w:themeColor="text1"/>
          <w:sz w:val="24"/>
          <w:szCs w:val="24"/>
          <w:lang w:eastAsia="en-GB"/>
        </w:rPr>
        <w:t xml:space="preserve">who </w:t>
      </w:r>
      <w:r w:rsidRPr="00EB77BC">
        <w:rPr>
          <w:rFonts w:ascii="Times New Roman" w:eastAsia="Times New Roman" w:hAnsi="Times New Roman" w:cs="Times New Roman"/>
          <w:color w:val="000000" w:themeColor="text1"/>
          <w:sz w:val="24"/>
          <w:szCs w:val="24"/>
          <w:lang w:eastAsia="en-GB"/>
        </w:rPr>
        <w:t>live within the parks. They also identified the need for the involvement of local population</w:t>
      </w:r>
      <w:r w:rsidR="003D10AD"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in order to sensiti</w:t>
      </w:r>
      <w:r w:rsidR="003D10AD"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e these communities to positively influence forest management practices</w:t>
      </w:r>
      <w:r w:rsidR="00AC255C" w:rsidRPr="00EB77BC">
        <w:rPr>
          <w:rFonts w:ascii="Times New Roman" w:eastAsia="Times New Roman" w:hAnsi="Times New Roman" w:cs="Times New Roman"/>
          <w:color w:val="000000" w:themeColor="text1"/>
          <w:sz w:val="24"/>
          <w:szCs w:val="24"/>
          <w:lang w:eastAsia="en-GB"/>
        </w:rPr>
        <w:t>.</w:t>
      </w:r>
    </w:p>
    <w:p w14:paraId="319D6659" w14:textId="3D392703"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“Forest</w:t>
      </w:r>
      <w:r w:rsidR="007B7FF6" w:rsidRPr="00EB77BC">
        <w:rPr>
          <w:rFonts w:ascii="Times New Roman" w:eastAsia="Times New Roman" w:hAnsi="Times New Roman" w:cs="Times New Roman"/>
          <w:i/>
          <w:color w:val="000000" w:themeColor="text1"/>
          <w:sz w:val="24"/>
          <w:szCs w:val="24"/>
          <w:lang w:eastAsia="en-GB"/>
        </w:rPr>
        <w:t>s</w:t>
      </w:r>
      <w:r w:rsidRPr="00EB77BC">
        <w:rPr>
          <w:rFonts w:ascii="Times New Roman" w:eastAsia="Times New Roman" w:hAnsi="Times New Roman" w:cs="Times New Roman"/>
          <w:i/>
          <w:color w:val="000000" w:themeColor="text1"/>
          <w:sz w:val="24"/>
          <w:szCs w:val="24"/>
          <w:lang w:eastAsia="en-GB"/>
        </w:rPr>
        <w:t xml:space="preserve"> are protected due to </w:t>
      </w:r>
      <w:r w:rsidR="003D10AD" w:rsidRPr="00EB77BC">
        <w:rPr>
          <w:rFonts w:ascii="Times New Roman" w:eastAsia="Times New Roman" w:hAnsi="Times New Roman" w:cs="Times New Roman"/>
          <w:i/>
          <w:color w:val="000000" w:themeColor="text1"/>
          <w:sz w:val="24"/>
          <w:szCs w:val="24"/>
          <w:lang w:eastAsia="en-GB"/>
        </w:rPr>
        <w:t>n</w:t>
      </w:r>
      <w:r w:rsidRPr="00EB77BC">
        <w:rPr>
          <w:rFonts w:ascii="Times New Roman" w:eastAsia="Times New Roman" w:hAnsi="Times New Roman" w:cs="Times New Roman"/>
          <w:i/>
          <w:color w:val="000000" w:themeColor="text1"/>
          <w:sz w:val="24"/>
          <w:szCs w:val="24"/>
          <w:lang w:eastAsia="en-GB"/>
        </w:rPr>
        <w:t xml:space="preserve">ational </w:t>
      </w:r>
      <w:r w:rsidR="003D10AD" w:rsidRPr="00EB77BC">
        <w:rPr>
          <w:rFonts w:ascii="Times New Roman" w:eastAsia="Times New Roman" w:hAnsi="Times New Roman" w:cs="Times New Roman"/>
          <w:i/>
          <w:color w:val="000000" w:themeColor="text1"/>
          <w:sz w:val="24"/>
          <w:szCs w:val="24"/>
          <w:lang w:eastAsia="en-GB"/>
        </w:rPr>
        <w:t>p</w:t>
      </w:r>
      <w:r w:rsidRPr="00EB77BC">
        <w:rPr>
          <w:rFonts w:ascii="Times New Roman" w:eastAsia="Times New Roman" w:hAnsi="Times New Roman" w:cs="Times New Roman"/>
          <w:i/>
          <w:color w:val="000000" w:themeColor="text1"/>
          <w:sz w:val="24"/>
          <w:szCs w:val="24"/>
          <w:lang w:eastAsia="en-GB"/>
        </w:rPr>
        <w:t>ark related law enforcement. Resorts around them are creating pollution</w:t>
      </w:r>
      <w:r w:rsidR="003D10AD"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color w:val="000000" w:themeColor="text1"/>
        </w:rPr>
        <w:t xml:space="preserve"> </w:t>
      </w:r>
      <w:r w:rsidR="00EB77BC">
        <w:rPr>
          <w:color w:val="000000" w:themeColor="text1"/>
        </w:rPr>
        <w:t xml:space="preserve">                                                           </w:t>
      </w:r>
      <w:r w:rsidR="00F818A3" w:rsidRPr="00EB77BC">
        <w:rPr>
          <w:rFonts w:ascii="Times New Roman" w:eastAsia="Times New Roman" w:hAnsi="Times New Roman" w:cs="Times New Roman"/>
          <w:color w:val="000000" w:themeColor="text1"/>
          <w:sz w:val="24"/>
          <w:szCs w:val="24"/>
          <w:lang w:eastAsia="en-GB"/>
        </w:rPr>
        <w:t>(FO1.3)</w:t>
      </w:r>
    </w:p>
    <w:p w14:paraId="15AEBCCB" w14:textId="7FACEFCC" w:rsidR="002B748A" w:rsidRPr="00E874FA" w:rsidRDefault="001B199A" w:rsidP="00732302">
      <w:pPr>
        <w:pStyle w:val="Heading3"/>
        <w:spacing w:before="480"/>
        <w:rPr>
          <w:rFonts w:eastAsia="Times New Roman"/>
          <w:lang w:eastAsia="en-GB"/>
        </w:rPr>
      </w:pPr>
      <w:bookmarkStart w:id="80" w:name="_Toc64288465"/>
      <w:r>
        <w:rPr>
          <w:rFonts w:eastAsia="Times New Roman"/>
          <w:lang w:eastAsia="en-GB"/>
        </w:rPr>
        <w:t>4</w:t>
      </w:r>
      <w:r w:rsidR="002B748A" w:rsidRPr="00E874FA">
        <w:rPr>
          <w:rFonts w:eastAsia="Times New Roman"/>
          <w:lang w:eastAsia="en-GB"/>
        </w:rPr>
        <w:t>.6.3 Forest officers’ responses regarding sacred groves and their role in conservation</w:t>
      </w:r>
      <w:bookmarkEnd w:id="80"/>
    </w:p>
    <w:p w14:paraId="6B8D7DA7" w14:textId="783371A3"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Overall forest officers’ responses exhibited more knowledge of national parks as c</w:t>
      </w:r>
      <w:r w:rsidR="0030635E" w:rsidRPr="00EB77BC">
        <w:rPr>
          <w:rFonts w:ascii="Times New Roman" w:eastAsia="Times New Roman" w:hAnsi="Times New Roman" w:cs="Times New Roman"/>
          <w:color w:val="000000" w:themeColor="text1"/>
          <w:sz w:val="24"/>
          <w:szCs w:val="24"/>
          <w:lang w:eastAsia="en-GB"/>
        </w:rPr>
        <w:t>ompared to sacred groves (Fig 2</w:t>
      </w:r>
      <w:r w:rsidR="00887DEB" w:rsidRPr="00EB77BC">
        <w:rPr>
          <w:rFonts w:ascii="Times New Roman" w:eastAsia="Times New Roman" w:hAnsi="Times New Roman" w:cs="Times New Roman"/>
          <w:color w:val="000000" w:themeColor="text1"/>
          <w:sz w:val="24"/>
          <w:szCs w:val="24"/>
          <w:lang w:eastAsia="en-GB"/>
        </w:rPr>
        <w:t>9</w:t>
      </w:r>
      <w:r w:rsidRPr="00EB77BC">
        <w:rPr>
          <w:rFonts w:ascii="Times New Roman" w:eastAsia="Times New Roman" w:hAnsi="Times New Roman" w:cs="Times New Roman"/>
          <w:color w:val="000000" w:themeColor="text1"/>
          <w:sz w:val="24"/>
          <w:szCs w:val="24"/>
          <w:lang w:eastAsia="en-GB"/>
        </w:rPr>
        <w:t xml:space="preserve">). </w:t>
      </w:r>
      <w:r w:rsidR="003D10AD" w:rsidRPr="00EB77BC">
        <w:rPr>
          <w:rFonts w:ascii="Times New Roman" w:eastAsia="Times New Roman" w:hAnsi="Times New Roman" w:cs="Times New Roman"/>
          <w:color w:val="000000" w:themeColor="text1"/>
          <w:sz w:val="24"/>
          <w:szCs w:val="24"/>
          <w:lang w:eastAsia="en-GB"/>
        </w:rPr>
        <w:t>The responses of f</w:t>
      </w:r>
      <w:r w:rsidRPr="00EB77BC">
        <w:rPr>
          <w:rFonts w:ascii="Times New Roman" w:eastAsia="Times New Roman" w:hAnsi="Times New Roman" w:cs="Times New Roman"/>
          <w:color w:val="000000" w:themeColor="text1"/>
          <w:sz w:val="24"/>
          <w:szCs w:val="24"/>
          <w:lang w:eastAsia="en-GB"/>
        </w:rPr>
        <w:t>orest officer</w:t>
      </w:r>
      <w:r w:rsidR="003D10AD"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1.2, 1.5, 2.4 and 2.5 could be categorised </w:t>
      </w:r>
      <w:r w:rsidR="003D10AD" w:rsidRPr="00EB77BC">
        <w:rPr>
          <w:rFonts w:ascii="Times New Roman" w:eastAsia="Times New Roman" w:hAnsi="Times New Roman" w:cs="Times New Roman"/>
          <w:color w:val="000000" w:themeColor="text1"/>
          <w:sz w:val="24"/>
          <w:szCs w:val="24"/>
          <w:lang w:eastAsia="en-GB"/>
        </w:rPr>
        <w:t xml:space="preserve">as having </w:t>
      </w:r>
      <w:r w:rsidRPr="00EB77BC">
        <w:rPr>
          <w:rFonts w:ascii="Times New Roman" w:eastAsia="Times New Roman" w:hAnsi="Times New Roman" w:cs="Times New Roman"/>
          <w:color w:val="000000" w:themeColor="text1"/>
          <w:sz w:val="24"/>
          <w:szCs w:val="24"/>
          <w:lang w:eastAsia="en-GB"/>
        </w:rPr>
        <w:t xml:space="preserve">more knowledge on sacred groves. None of the forest officers’ responses showed no knowledge of national parks but five officers did not show any awareness of the role of sacred groves </w:t>
      </w:r>
      <w:r w:rsidR="00EB77BC">
        <w:rPr>
          <w:rFonts w:ascii="Times New Roman" w:eastAsia="Times New Roman" w:hAnsi="Times New Roman" w:cs="Times New Roman"/>
          <w:color w:val="000000" w:themeColor="text1"/>
          <w:sz w:val="24"/>
          <w:szCs w:val="24"/>
          <w:lang w:eastAsia="en-GB"/>
        </w:rPr>
        <w:t xml:space="preserve">                                                         </w:t>
      </w:r>
      <w:r w:rsidR="009A0C39">
        <w:rPr>
          <w:rFonts w:ascii="Times New Roman" w:eastAsia="Times New Roman" w:hAnsi="Times New Roman" w:cs="Times New Roman"/>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 2.2, 3.1, 3.3, 3.4, and 3.5)</w:t>
      </w:r>
      <w:r w:rsidR="003D10AD" w:rsidRPr="00EB77BC">
        <w:rPr>
          <w:rFonts w:ascii="Times New Roman" w:eastAsia="Times New Roman" w:hAnsi="Times New Roman" w:cs="Times New Roman"/>
          <w:color w:val="000000" w:themeColor="text1"/>
          <w:sz w:val="24"/>
          <w:szCs w:val="24"/>
          <w:lang w:eastAsia="en-GB"/>
        </w:rPr>
        <w:t>.</w:t>
      </w:r>
    </w:p>
    <w:p w14:paraId="2E1A5B91" w14:textId="77777777" w:rsidR="002B748A" w:rsidRPr="002B748A" w:rsidRDefault="002B748A" w:rsidP="002B748A">
      <w:pPr>
        <w:spacing w:after="160" w:line="360" w:lineRule="auto"/>
        <w:jc w:val="both"/>
        <w:rPr>
          <w:rFonts w:ascii="Times New Roman" w:eastAsia="Times New Roman" w:hAnsi="Times New Roman" w:cs="Times New Roman"/>
          <w:i/>
          <w:color w:val="333333"/>
          <w:sz w:val="28"/>
          <w:szCs w:val="28"/>
          <w:lang w:eastAsia="en-GB"/>
        </w:rPr>
      </w:pPr>
      <w:r w:rsidRPr="002B748A">
        <w:rPr>
          <w:noProof/>
          <w:lang w:eastAsia="en-GB"/>
        </w:rPr>
        <w:drawing>
          <wp:inline distT="0" distB="0" distL="0" distR="0" wp14:anchorId="7B2348EA" wp14:editId="0E73CBE5">
            <wp:extent cx="5547360" cy="3078480"/>
            <wp:effectExtent l="0" t="0" r="15240" b="2667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43792BB" w14:textId="1012594B" w:rsidR="002B748A" w:rsidRPr="00EB77BC" w:rsidRDefault="00931231" w:rsidP="002B748A">
      <w:pPr>
        <w:spacing w:after="16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Figure 2</w:t>
      </w:r>
      <w:r w:rsidR="00887DEB" w:rsidRPr="00EB77BC">
        <w:rPr>
          <w:rFonts w:ascii="Times New Roman" w:eastAsia="Times New Roman" w:hAnsi="Times New Roman" w:cs="Times New Roman"/>
          <w:color w:val="000000" w:themeColor="text1"/>
          <w:sz w:val="24"/>
          <w:szCs w:val="24"/>
          <w:lang w:eastAsia="en-GB"/>
        </w:rPr>
        <w:t>9</w:t>
      </w:r>
      <w:r w:rsidR="002B748A" w:rsidRPr="00EB77BC">
        <w:rPr>
          <w:rFonts w:ascii="Times New Roman" w:eastAsia="Times New Roman" w:hAnsi="Times New Roman" w:cs="Times New Roman"/>
          <w:color w:val="000000" w:themeColor="text1"/>
          <w:sz w:val="24"/>
          <w:szCs w:val="24"/>
          <w:lang w:eastAsia="en-GB"/>
        </w:rPr>
        <w:t xml:space="preserve">. Comparative percentage responses on the role of national parks and sacred groves. </w:t>
      </w:r>
    </w:p>
    <w:p w14:paraId="2304ED99" w14:textId="64D09C39"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Some forest officers (1.2, 1.5, 2.4, and 2.5) believed that sacred groves had an important role in conserving biodiversity due to their association with religion. The following statements </w:t>
      </w:r>
      <w:r w:rsidR="00F74BC1" w:rsidRPr="00EB77BC">
        <w:rPr>
          <w:rFonts w:ascii="Times New Roman" w:eastAsia="Times New Roman" w:hAnsi="Times New Roman" w:cs="Times New Roman"/>
          <w:color w:val="000000" w:themeColor="text1"/>
          <w:sz w:val="24"/>
          <w:szCs w:val="24"/>
          <w:lang w:eastAsia="en-GB"/>
        </w:rPr>
        <w:t xml:space="preserve">reveal </w:t>
      </w:r>
      <w:r w:rsidRPr="00EB77BC">
        <w:rPr>
          <w:rFonts w:ascii="Times New Roman" w:eastAsia="Times New Roman" w:hAnsi="Times New Roman" w:cs="Times New Roman"/>
          <w:color w:val="000000" w:themeColor="text1"/>
          <w:sz w:val="24"/>
          <w:szCs w:val="24"/>
          <w:lang w:eastAsia="en-GB"/>
        </w:rPr>
        <w:t xml:space="preserve">their understanding of sacred groves and their roles. </w:t>
      </w:r>
    </w:p>
    <w:p w14:paraId="36085FC2" w14:textId="46653C68"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w:t>
      </w:r>
      <w:r w:rsidR="00F818A3" w:rsidRPr="00EB77BC">
        <w:rPr>
          <w:rFonts w:ascii="Times New Roman" w:eastAsia="Times New Roman" w:hAnsi="Times New Roman" w:cs="Times New Roman"/>
          <w:i/>
          <w:color w:val="000000" w:themeColor="text1"/>
          <w:sz w:val="24"/>
          <w:szCs w:val="24"/>
          <w:lang w:eastAsia="en-GB"/>
        </w:rPr>
        <w:t>Sacred groves have an i</w:t>
      </w:r>
      <w:r w:rsidRPr="00EB77BC">
        <w:rPr>
          <w:rFonts w:ascii="Times New Roman" w:eastAsia="Times New Roman" w:hAnsi="Times New Roman" w:cs="Times New Roman"/>
          <w:i/>
          <w:color w:val="000000" w:themeColor="text1"/>
          <w:sz w:val="24"/>
          <w:szCs w:val="24"/>
          <w:lang w:eastAsia="en-GB"/>
        </w:rPr>
        <w:t>mportant role in conserving biodiversity.</w:t>
      </w:r>
      <w:r w:rsidRPr="00EB77BC">
        <w:rPr>
          <w:color w:val="000000" w:themeColor="text1"/>
          <w:sz w:val="24"/>
          <w:szCs w:val="24"/>
        </w:rPr>
        <w:t xml:space="preserve"> </w:t>
      </w:r>
      <w:r w:rsidR="00F818A3" w:rsidRPr="00EB77BC">
        <w:rPr>
          <w:rFonts w:ascii="Times New Roman" w:eastAsia="Times New Roman" w:hAnsi="Times New Roman" w:cs="Times New Roman"/>
          <w:i/>
          <w:color w:val="000000" w:themeColor="text1"/>
          <w:sz w:val="24"/>
          <w:szCs w:val="24"/>
          <w:lang w:eastAsia="en-GB"/>
        </w:rPr>
        <w:t>There is r</w:t>
      </w:r>
      <w:r w:rsidRPr="00EB77BC">
        <w:rPr>
          <w:rFonts w:ascii="Times New Roman" w:eastAsia="Times New Roman" w:hAnsi="Times New Roman" w:cs="Times New Roman"/>
          <w:i/>
          <w:color w:val="000000" w:themeColor="text1"/>
          <w:sz w:val="24"/>
          <w:szCs w:val="24"/>
          <w:lang w:eastAsia="en-GB"/>
        </w:rPr>
        <w:t>eligious attachment</w:t>
      </w:r>
      <w:r w:rsidR="00F818A3" w:rsidRPr="00EB77BC">
        <w:rPr>
          <w:rFonts w:ascii="Times New Roman" w:eastAsia="Times New Roman" w:hAnsi="Times New Roman" w:cs="Times New Roman"/>
          <w:i/>
          <w:color w:val="000000" w:themeColor="text1"/>
          <w:sz w:val="24"/>
          <w:szCs w:val="24"/>
          <w:lang w:eastAsia="en-GB"/>
        </w:rPr>
        <w:t xml:space="preserve"> to </w:t>
      </w:r>
      <w:r w:rsidRPr="00EB77BC">
        <w:rPr>
          <w:rFonts w:ascii="Times New Roman" w:eastAsia="Times New Roman" w:hAnsi="Times New Roman" w:cs="Times New Roman"/>
          <w:i/>
          <w:color w:val="000000" w:themeColor="text1"/>
          <w:sz w:val="24"/>
          <w:szCs w:val="24"/>
          <w:lang w:eastAsia="en-GB"/>
        </w:rPr>
        <w:t xml:space="preserve">peepal </w:t>
      </w:r>
      <w:r w:rsidR="00EE64E9" w:rsidRPr="00EB77BC">
        <w:rPr>
          <w:rFonts w:ascii="Times New Roman" w:eastAsia="Times New Roman" w:hAnsi="Times New Roman" w:cs="Times New Roman"/>
          <w:i/>
          <w:color w:val="000000" w:themeColor="text1"/>
          <w:sz w:val="24"/>
          <w:szCs w:val="24"/>
          <w:lang w:eastAsia="en-GB"/>
        </w:rPr>
        <w:t xml:space="preserve">tree </w:t>
      </w:r>
      <w:r w:rsidR="00F74BC1" w:rsidRPr="00EB77BC">
        <w:rPr>
          <w:rFonts w:ascii="Times New Roman" w:eastAsia="Times New Roman" w:hAnsi="Times New Roman" w:cs="Times New Roman"/>
          <w:color w:val="000000" w:themeColor="text1"/>
          <w:sz w:val="24"/>
          <w:szCs w:val="24"/>
          <w:lang w:eastAsia="en-GB"/>
        </w:rPr>
        <w:t xml:space="preserve">[tree with </w:t>
      </w:r>
      <w:r w:rsidRPr="00EB77BC">
        <w:rPr>
          <w:rFonts w:ascii="Times New Roman" w:eastAsia="Times New Roman" w:hAnsi="Times New Roman" w:cs="Times New Roman"/>
          <w:color w:val="000000" w:themeColor="text1"/>
          <w:sz w:val="24"/>
          <w:szCs w:val="24"/>
          <w:lang w:eastAsia="en-GB"/>
        </w:rPr>
        <w:t>religious value</w:t>
      </w:r>
      <w:r w:rsidR="00F74BC1" w:rsidRPr="00EB77BC">
        <w:rPr>
          <w:rFonts w:ascii="Times New Roman" w:eastAsia="Times New Roman" w:hAnsi="Times New Roman" w:cs="Times New Roman"/>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It</w:t>
      </w:r>
      <w:r w:rsidRPr="00EB77BC">
        <w:rPr>
          <w:rFonts w:ascii="Times New Roman" w:eastAsia="Times New Roman" w:hAnsi="Times New Roman" w:cs="Times New Roman"/>
          <w:i/>
          <w:color w:val="000000" w:themeColor="text1"/>
          <w:sz w:val="24"/>
          <w:szCs w:val="24"/>
          <w:lang w:eastAsia="en-GB"/>
        </w:rPr>
        <w:t xml:space="preserve"> gives oxygen 24 hours a day. Trees are preserved in sacred groves</w:t>
      </w:r>
      <w:r w:rsidR="00F74BC1"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r w:rsidR="00F818A3" w:rsidRPr="00EB77BC">
        <w:rPr>
          <w:rFonts w:ascii="Times New Roman" w:eastAsia="Times New Roman" w:hAnsi="Times New Roman" w:cs="Times New Roman"/>
          <w:color w:val="000000" w:themeColor="text1"/>
          <w:sz w:val="24"/>
          <w:szCs w:val="24"/>
          <w:lang w:eastAsia="en-GB"/>
        </w:rPr>
        <w:t>(FO2.5)</w:t>
      </w:r>
    </w:p>
    <w:p w14:paraId="7A4E76CE" w14:textId="7FE45FB0"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“If sacred groves are conserved, they reduce soil erosion in the upper reaches of hills, thus maintaining soil and soil fertility and hence biodiversity</w:t>
      </w:r>
      <w:r w:rsidR="00F74BC1"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xml:space="preserve"> (FO2.4)</w:t>
      </w:r>
    </w:p>
    <w:p w14:paraId="2F30BB2B" w14:textId="519E0027"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“Sacred groves were mainly philosophical social systems to ensure nature conservation and responsible management of natural resources</w:t>
      </w:r>
      <w:r w:rsidR="00F74BC1"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r w:rsidR="00F818A3" w:rsidRPr="00EB77BC">
        <w:rPr>
          <w:rFonts w:ascii="Times New Roman" w:eastAsia="Times New Roman" w:hAnsi="Times New Roman" w:cs="Times New Roman"/>
          <w:color w:val="000000" w:themeColor="text1"/>
          <w:sz w:val="24"/>
          <w:szCs w:val="24"/>
          <w:lang w:eastAsia="en-GB"/>
        </w:rPr>
        <w:t>(FO1.2)</w:t>
      </w:r>
    </w:p>
    <w:p w14:paraId="7B891DAF" w14:textId="195FF0F1" w:rsidR="002B748A" w:rsidRPr="00EB77BC" w:rsidRDefault="002B748A"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“Sacred groves are forests or grasslands in fragments which are community protected, sacred sites </w:t>
      </w:r>
      <w:r w:rsidR="00F74BC1" w:rsidRPr="00EB77BC">
        <w:rPr>
          <w:rFonts w:ascii="Times New Roman" w:eastAsia="Times New Roman" w:hAnsi="Times New Roman" w:cs="Times New Roman"/>
          <w:i/>
          <w:color w:val="000000" w:themeColor="text1"/>
          <w:sz w:val="24"/>
          <w:szCs w:val="24"/>
          <w:lang w:eastAsia="en-GB"/>
        </w:rPr>
        <w:t>are</w:t>
      </w:r>
      <w:r w:rsidRPr="00EB77BC">
        <w:rPr>
          <w:rFonts w:ascii="Times New Roman" w:eastAsia="Times New Roman" w:hAnsi="Times New Roman" w:cs="Times New Roman"/>
          <w:i/>
          <w:color w:val="000000" w:themeColor="text1"/>
          <w:sz w:val="24"/>
          <w:szCs w:val="24"/>
          <w:lang w:eastAsia="en-GB"/>
        </w:rPr>
        <w:t xml:space="preserve"> place</w:t>
      </w:r>
      <w:r w:rsidR="00F74BC1" w:rsidRPr="00EB77BC">
        <w:rPr>
          <w:rFonts w:ascii="Times New Roman" w:eastAsia="Times New Roman" w:hAnsi="Times New Roman" w:cs="Times New Roman"/>
          <w:i/>
          <w:color w:val="000000" w:themeColor="text1"/>
          <w:sz w:val="24"/>
          <w:szCs w:val="24"/>
          <w:lang w:eastAsia="en-GB"/>
        </w:rPr>
        <w:t>s</w:t>
      </w:r>
      <w:r w:rsidRPr="00EB77BC">
        <w:rPr>
          <w:rFonts w:ascii="Times New Roman" w:eastAsia="Times New Roman" w:hAnsi="Times New Roman" w:cs="Times New Roman"/>
          <w:i/>
          <w:color w:val="000000" w:themeColor="text1"/>
          <w:sz w:val="24"/>
          <w:szCs w:val="24"/>
          <w:lang w:eastAsia="en-GB"/>
        </w:rPr>
        <w:t xml:space="preserve"> thought to be holy by a particular religion, whereas sacred spaces are places where people practice rituals such as temples</w:t>
      </w:r>
      <w:r w:rsidR="00F74BC1"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F818A3" w:rsidRPr="00EB77BC">
        <w:rPr>
          <w:rFonts w:ascii="Times New Roman" w:eastAsia="Times New Roman" w:hAnsi="Times New Roman" w:cs="Times New Roman"/>
          <w:color w:val="000000" w:themeColor="text1"/>
          <w:sz w:val="24"/>
          <w:szCs w:val="24"/>
          <w:lang w:eastAsia="en-GB"/>
        </w:rPr>
        <w:t xml:space="preserve"> (FO1.2)</w:t>
      </w:r>
    </w:p>
    <w:p w14:paraId="2727BBA9" w14:textId="21620225"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One of the forest officers whilst narrating his knowledge about the evolution of conservation practices, traced the association of religion back to ancient Indian kingdoms. </w:t>
      </w:r>
    </w:p>
    <w:p w14:paraId="36EC491F" w14:textId="522273F6"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“Forests were personal properties of kings so protected. Panchayats (council of five village heads) took over and started making laws to look after the forests. Made laws and related to religion so that it could be looked after</w:t>
      </w:r>
      <w:r w:rsidR="00F74BC1"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(FO1.5)</w:t>
      </w:r>
    </w:p>
    <w:p w14:paraId="11291133" w14:textId="5120E84C" w:rsidR="002B748A" w:rsidRPr="00EB77BC" w:rsidRDefault="00D96C5C"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t>
      </w:r>
      <w:r w:rsidR="002B748A" w:rsidRPr="00EB77BC">
        <w:rPr>
          <w:rFonts w:ascii="Times New Roman" w:eastAsia="Times New Roman" w:hAnsi="Times New Roman" w:cs="Times New Roman"/>
          <w:i/>
          <w:color w:val="000000" w:themeColor="text1"/>
          <w:sz w:val="24"/>
          <w:szCs w:val="24"/>
          <w:lang w:eastAsia="en-GB"/>
        </w:rPr>
        <w:t xml:space="preserve">Social systems, when rule of law does not work, wise men associated these areas with </w:t>
      </w:r>
      <w:r w:rsidR="00F74BC1" w:rsidRPr="00EB77BC">
        <w:rPr>
          <w:rFonts w:ascii="Times New Roman" w:eastAsia="Times New Roman" w:hAnsi="Times New Roman" w:cs="Times New Roman"/>
          <w:i/>
          <w:color w:val="000000" w:themeColor="text1"/>
          <w:sz w:val="24"/>
          <w:szCs w:val="24"/>
          <w:lang w:eastAsia="en-GB"/>
        </w:rPr>
        <w:t>g</w:t>
      </w:r>
      <w:r w:rsidR="002B748A" w:rsidRPr="00EB77BC">
        <w:rPr>
          <w:rFonts w:ascii="Times New Roman" w:eastAsia="Times New Roman" w:hAnsi="Times New Roman" w:cs="Times New Roman"/>
          <w:i/>
          <w:color w:val="000000" w:themeColor="text1"/>
          <w:sz w:val="24"/>
          <w:szCs w:val="24"/>
          <w:lang w:eastAsia="en-GB"/>
        </w:rPr>
        <w:t xml:space="preserve">ods and </w:t>
      </w:r>
      <w:r w:rsidR="00F74BC1" w:rsidRPr="00EB77BC">
        <w:rPr>
          <w:rFonts w:ascii="Times New Roman" w:eastAsia="Times New Roman" w:hAnsi="Times New Roman" w:cs="Times New Roman"/>
          <w:i/>
          <w:color w:val="000000" w:themeColor="text1"/>
          <w:sz w:val="24"/>
          <w:szCs w:val="24"/>
          <w:lang w:eastAsia="en-GB"/>
        </w:rPr>
        <w:t>g</w:t>
      </w:r>
      <w:r w:rsidR="002B748A" w:rsidRPr="00EB77BC">
        <w:rPr>
          <w:rFonts w:ascii="Times New Roman" w:eastAsia="Times New Roman" w:hAnsi="Times New Roman" w:cs="Times New Roman"/>
          <w:i/>
          <w:color w:val="000000" w:themeColor="text1"/>
          <w:sz w:val="24"/>
          <w:szCs w:val="24"/>
          <w:lang w:eastAsia="en-GB"/>
        </w:rPr>
        <w:t>oddesses. These are only found in hilly areas. S</w:t>
      </w:r>
      <w:r w:rsidR="00F818A3" w:rsidRPr="00EB77BC">
        <w:rPr>
          <w:rFonts w:ascii="Times New Roman" w:eastAsia="Times New Roman" w:hAnsi="Times New Roman" w:cs="Times New Roman"/>
          <w:i/>
          <w:color w:val="000000" w:themeColor="text1"/>
          <w:sz w:val="24"/>
          <w:szCs w:val="24"/>
          <w:lang w:eastAsia="en-GB"/>
        </w:rPr>
        <w:t>a</w:t>
      </w:r>
      <w:r w:rsidR="002B748A" w:rsidRPr="00EB77BC">
        <w:rPr>
          <w:rFonts w:ascii="Times New Roman" w:eastAsia="Times New Roman" w:hAnsi="Times New Roman" w:cs="Times New Roman"/>
          <w:i/>
          <w:color w:val="000000" w:themeColor="text1"/>
          <w:sz w:val="24"/>
          <w:szCs w:val="24"/>
          <w:lang w:eastAsia="en-GB"/>
        </w:rPr>
        <w:t>tyavan forest</w:t>
      </w:r>
      <w:r w:rsidR="00BB37DD" w:rsidRPr="00EB77BC">
        <w:rPr>
          <w:rFonts w:ascii="Times New Roman" w:eastAsia="Times New Roman" w:hAnsi="Times New Roman" w:cs="Times New Roman"/>
          <w:i/>
          <w:color w:val="000000" w:themeColor="text1"/>
          <w:sz w:val="24"/>
          <w:szCs w:val="24"/>
          <w:lang w:eastAsia="en-GB"/>
        </w:rPr>
        <w:t xml:space="preserve"> is named after a Hindu deity</w:t>
      </w:r>
      <w:r w:rsidR="00F74BC1" w:rsidRPr="00EB77BC">
        <w:rPr>
          <w:rFonts w:ascii="Times New Roman" w:eastAsia="Times New Roman" w:hAnsi="Times New Roman" w:cs="Times New Roman"/>
          <w:i/>
          <w:color w:val="000000" w:themeColor="text1"/>
          <w:sz w:val="24"/>
          <w:szCs w:val="24"/>
          <w:lang w:eastAsia="en-GB"/>
        </w:rPr>
        <w:t>.</w:t>
      </w:r>
      <w:r w:rsidR="00BB37DD" w:rsidRPr="00EB77BC">
        <w:rPr>
          <w:rFonts w:ascii="Times New Roman" w:eastAsia="Times New Roman" w:hAnsi="Times New Roman" w:cs="Times New Roman"/>
          <w:i/>
          <w:color w:val="000000" w:themeColor="text1"/>
          <w:sz w:val="24"/>
          <w:szCs w:val="24"/>
          <w:lang w:eastAsia="en-GB"/>
        </w:rPr>
        <w:t>”</w:t>
      </w:r>
      <w:r w:rsidR="00CA1148"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r w:rsidR="00CA1148" w:rsidRPr="00EB77BC">
        <w:rPr>
          <w:rFonts w:ascii="Times New Roman" w:eastAsia="Times New Roman" w:hAnsi="Times New Roman" w:cs="Times New Roman"/>
          <w:color w:val="000000" w:themeColor="text1"/>
          <w:sz w:val="24"/>
          <w:szCs w:val="24"/>
          <w:lang w:eastAsia="en-GB"/>
        </w:rPr>
        <w:t>(FO2.4)</w:t>
      </w:r>
    </w:p>
    <w:p w14:paraId="6F85866D" w14:textId="13BEFCBA" w:rsidR="002B748A" w:rsidRPr="00BB37DD" w:rsidRDefault="001B199A" w:rsidP="00732302">
      <w:pPr>
        <w:pStyle w:val="Heading3"/>
        <w:spacing w:before="480"/>
        <w:rPr>
          <w:rFonts w:eastAsia="Times New Roman"/>
          <w:i/>
          <w:lang w:eastAsia="en-GB"/>
        </w:rPr>
      </w:pPr>
      <w:bookmarkStart w:id="81" w:name="_Toc64288466"/>
      <w:r>
        <w:rPr>
          <w:rFonts w:eastAsia="Times New Roman"/>
          <w:lang w:eastAsia="en-GB"/>
        </w:rPr>
        <w:t>4</w:t>
      </w:r>
      <w:r w:rsidR="002B748A" w:rsidRPr="00BB37DD">
        <w:rPr>
          <w:rFonts w:eastAsia="Times New Roman"/>
          <w:lang w:eastAsia="en-GB"/>
        </w:rPr>
        <w:t>.6.4 Forest officers’ views on school curricula</w:t>
      </w:r>
      <w:bookmarkEnd w:id="81"/>
    </w:p>
    <w:p w14:paraId="7082E693" w14:textId="5DD9B9FA"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There were mixed opinions about the teaching of biodiversity and conservation </w:t>
      </w:r>
      <w:r w:rsidR="00D47D42" w:rsidRPr="00EB77BC">
        <w:rPr>
          <w:rFonts w:ascii="Times New Roman" w:eastAsia="Times New Roman" w:hAnsi="Times New Roman" w:cs="Times New Roman"/>
          <w:color w:val="000000" w:themeColor="text1"/>
          <w:sz w:val="24"/>
          <w:szCs w:val="24"/>
          <w:lang w:eastAsia="en-GB"/>
        </w:rPr>
        <w:t xml:space="preserve">in </w:t>
      </w:r>
      <w:r w:rsidRPr="00EB77BC">
        <w:rPr>
          <w:rFonts w:ascii="Times New Roman" w:eastAsia="Times New Roman" w:hAnsi="Times New Roman" w:cs="Times New Roman"/>
          <w:color w:val="000000" w:themeColor="text1"/>
          <w:sz w:val="24"/>
          <w:szCs w:val="24"/>
          <w:lang w:eastAsia="en-GB"/>
        </w:rPr>
        <w:t xml:space="preserve">schools with some forest officers of the opinion that children are </w:t>
      </w:r>
      <w:r w:rsidR="00D47D42" w:rsidRPr="00EB77BC">
        <w:rPr>
          <w:rFonts w:ascii="Times New Roman" w:eastAsia="Times New Roman" w:hAnsi="Times New Roman" w:cs="Times New Roman"/>
          <w:color w:val="000000" w:themeColor="text1"/>
          <w:sz w:val="24"/>
          <w:szCs w:val="24"/>
          <w:lang w:eastAsia="en-GB"/>
        </w:rPr>
        <w:t xml:space="preserve">currently </w:t>
      </w:r>
      <w:r w:rsidRPr="00EB77BC">
        <w:rPr>
          <w:rFonts w:ascii="Times New Roman" w:eastAsia="Times New Roman" w:hAnsi="Times New Roman" w:cs="Times New Roman"/>
          <w:color w:val="000000" w:themeColor="text1"/>
          <w:sz w:val="24"/>
          <w:szCs w:val="24"/>
          <w:lang w:eastAsia="en-GB"/>
        </w:rPr>
        <w:t xml:space="preserve">taught this subject from </w:t>
      </w:r>
      <w:r w:rsidR="00D47D42" w:rsidRPr="00EB77BC">
        <w:rPr>
          <w:rFonts w:ascii="Times New Roman" w:eastAsia="Times New Roman" w:hAnsi="Times New Roman" w:cs="Times New Roman"/>
          <w:color w:val="000000" w:themeColor="text1"/>
          <w:sz w:val="24"/>
          <w:szCs w:val="24"/>
          <w:lang w:eastAsia="en-GB"/>
        </w:rPr>
        <w:t>G</w:t>
      </w:r>
      <w:r w:rsidRPr="00EB77BC">
        <w:rPr>
          <w:rFonts w:ascii="Times New Roman" w:eastAsia="Times New Roman" w:hAnsi="Times New Roman" w:cs="Times New Roman"/>
          <w:color w:val="000000" w:themeColor="text1"/>
          <w:sz w:val="24"/>
          <w:szCs w:val="24"/>
          <w:lang w:eastAsia="en-GB"/>
        </w:rPr>
        <w:t xml:space="preserve">rade 1 </w:t>
      </w:r>
      <w:r w:rsidR="00D47D42" w:rsidRPr="00EB77BC">
        <w:rPr>
          <w:rFonts w:ascii="Times New Roman" w:eastAsia="Times New Roman" w:hAnsi="Times New Roman" w:cs="Times New Roman"/>
          <w:color w:val="000000" w:themeColor="text1"/>
          <w:sz w:val="24"/>
          <w:szCs w:val="24"/>
          <w:lang w:eastAsia="en-GB"/>
        </w:rPr>
        <w:t xml:space="preserve">(age 5-6 years) </w:t>
      </w:r>
      <w:r w:rsidRPr="00EB77BC">
        <w:rPr>
          <w:rFonts w:ascii="Times New Roman" w:eastAsia="Times New Roman" w:hAnsi="Times New Roman" w:cs="Times New Roman"/>
          <w:color w:val="000000" w:themeColor="text1"/>
          <w:sz w:val="24"/>
          <w:szCs w:val="24"/>
          <w:lang w:eastAsia="en-GB"/>
        </w:rPr>
        <w:t xml:space="preserve">all the way </w:t>
      </w:r>
      <w:r w:rsidR="009A0C39" w:rsidRPr="00EB77BC">
        <w:rPr>
          <w:rFonts w:ascii="Times New Roman" w:eastAsia="Times New Roman" w:hAnsi="Times New Roman" w:cs="Times New Roman"/>
          <w:color w:val="000000" w:themeColor="text1"/>
          <w:sz w:val="24"/>
          <w:szCs w:val="24"/>
          <w:lang w:eastAsia="en-GB"/>
        </w:rPr>
        <w:t>through</w:t>
      </w:r>
      <w:r w:rsidRPr="00EB77BC">
        <w:rPr>
          <w:rFonts w:ascii="Times New Roman" w:eastAsia="Times New Roman" w:hAnsi="Times New Roman" w:cs="Times New Roman"/>
          <w:color w:val="000000" w:themeColor="text1"/>
          <w:sz w:val="24"/>
          <w:szCs w:val="24"/>
          <w:lang w:eastAsia="en-GB"/>
        </w:rPr>
        <w:t xml:space="preserve"> </w:t>
      </w:r>
      <w:r w:rsidR="00CA1148" w:rsidRPr="00EB77BC">
        <w:rPr>
          <w:rFonts w:ascii="Times New Roman" w:eastAsia="Times New Roman" w:hAnsi="Times New Roman" w:cs="Times New Roman"/>
          <w:color w:val="000000" w:themeColor="text1"/>
          <w:sz w:val="24"/>
          <w:szCs w:val="24"/>
          <w:lang w:eastAsia="en-GB"/>
        </w:rPr>
        <w:t>Central Board for Secondary Education (</w:t>
      </w:r>
      <w:r w:rsidRPr="00EB77BC">
        <w:rPr>
          <w:rFonts w:ascii="Times New Roman" w:eastAsia="Times New Roman" w:hAnsi="Times New Roman" w:cs="Times New Roman"/>
          <w:color w:val="000000" w:themeColor="text1"/>
          <w:sz w:val="24"/>
          <w:szCs w:val="24"/>
          <w:lang w:eastAsia="en-GB"/>
        </w:rPr>
        <w:t>CBSE</w:t>
      </w:r>
      <w:r w:rsidR="00CA1148"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(year 11) level. Others believed that although there </w:t>
      </w:r>
      <w:r w:rsidR="007B7FF6" w:rsidRPr="00EB77BC">
        <w:rPr>
          <w:rFonts w:ascii="Times New Roman" w:eastAsia="Times New Roman" w:hAnsi="Times New Roman" w:cs="Times New Roman"/>
          <w:color w:val="000000" w:themeColor="text1"/>
          <w:sz w:val="24"/>
          <w:szCs w:val="24"/>
          <w:lang w:eastAsia="en-GB"/>
        </w:rPr>
        <w:t>has been</w:t>
      </w:r>
      <w:r w:rsidRPr="00EB77BC">
        <w:rPr>
          <w:rFonts w:ascii="Times New Roman" w:eastAsia="Times New Roman" w:hAnsi="Times New Roman" w:cs="Times New Roman"/>
          <w:color w:val="000000" w:themeColor="text1"/>
          <w:sz w:val="24"/>
          <w:szCs w:val="24"/>
          <w:lang w:eastAsia="en-GB"/>
        </w:rPr>
        <w:t xml:space="preserve"> some progress made in the last ten years, school curricula </w:t>
      </w:r>
      <w:r w:rsidR="00D47D42" w:rsidRPr="00EB77BC">
        <w:rPr>
          <w:rFonts w:ascii="Times New Roman" w:eastAsia="Times New Roman" w:hAnsi="Times New Roman" w:cs="Times New Roman"/>
          <w:color w:val="000000" w:themeColor="text1"/>
          <w:sz w:val="24"/>
          <w:szCs w:val="24"/>
          <w:lang w:eastAsia="en-GB"/>
        </w:rPr>
        <w:t>are</w:t>
      </w:r>
      <w:r w:rsidRPr="00EB77BC">
        <w:rPr>
          <w:rFonts w:ascii="Times New Roman" w:eastAsia="Times New Roman" w:hAnsi="Times New Roman" w:cs="Times New Roman"/>
          <w:color w:val="000000" w:themeColor="text1"/>
          <w:sz w:val="24"/>
          <w:szCs w:val="24"/>
          <w:lang w:eastAsia="en-GB"/>
        </w:rPr>
        <w:t xml:space="preserve"> still weak and there is no teaching of biodiversity at all. They believed that there is more teaching of zoology rather than botany and there is nothing taught regarding biodiversity. Different awarding bodies such as</w:t>
      </w:r>
      <w:r w:rsidR="00CA1148" w:rsidRPr="00EB77BC">
        <w:rPr>
          <w:rFonts w:ascii="Times New Roman" w:eastAsia="Times New Roman" w:hAnsi="Times New Roman" w:cs="Times New Roman"/>
          <w:color w:val="000000" w:themeColor="text1"/>
          <w:sz w:val="24"/>
          <w:szCs w:val="24"/>
          <w:lang w:eastAsia="en-GB"/>
        </w:rPr>
        <w:t xml:space="preserve"> </w:t>
      </w:r>
      <w:r w:rsidR="00CA1148" w:rsidRPr="00EB77BC">
        <w:rPr>
          <w:rStyle w:val="e24kjd"/>
          <w:rFonts w:ascii="Arial" w:hAnsi="Arial" w:cs="Arial"/>
          <w:color w:val="000000" w:themeColor="text1"/>
          <w:sz w:val="21"/>
          <w:szCs w:val="21"/>
        </w:rPr>
        <w:t>The National Council of Educational Research and Training (</w:t>
      </w:r>
      <w:r w:rsidR="00CA1148" w:rsidRPr="00EB77BC">
        <w:rPr>
          <w:rFonts w:ascii="Times New Roman" w:eastAsia="Times New Roman" w:hAnsi="Times New Roman" w:cs="Times New Roman"/>
          <w:color w:val="000000" w:themeColor="text1"/>
          <w:sz w:val="24"/>
          <w:szCs w:val="24"/>
          <w:lang w:eastAsia="en-GB"/>
        </w:rPr>
        <w:t>NCERT)</w:t>
      </w:r>
      <w:r w:rsidRPr="00EB77BC">
        <w:rPr>
          <w:rFonts w:ascii="Times New Roman" w:eastAsia="Times New Roman" w:hAnsi="Times New Roman" w:cs="Times New Roman"/>
          <w:color w:val="000000" w:themeColor="text1"/>
          <w:sz w:val="24"/>
          <w:szCs w:val="24"/>
          <w:lang w:eastAsia="en-GB"/>
        </w:rPr>
        <w:t xml:space="preserve">, CBSE and </w:t>
      </w:r>
      <w:r w:rsidR="007B7FF6"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 xml:space="preserve">Uttarakhand </w:t>
      </w:r>
      <w:r w:rsidR="00D47D42" w:rsidRPr="00EB77BC">
        <w:rPr>
          <w:rFonts w:ascii="Times New Roman" w:eastAsia="Times New Roman" w:hAnsi="Times New Roman" w:cs="Times New Roman"/>
          <w:color w:val="000000" w:themeColor="text1"/>
          <w:sz w:val="24"/>
          <w:szCs w:val="24"/>
          <w:lang w:eastAsia="en-GB"/>
        </w:rPr>
        <w:t xml:space="preserve">state </w:t>
      </w:r>
      <w:r w:rsidRPr="00EB77BC">
        <w:rPr>
          <w:rFonts w:ascii="Times New Roman" w:eastAsia="Times New Roman" w:hAnsi="Times New Roman" w:cs="Times New Roman"/>
          <w:color w:val="000000" w:themeColor="text1"/>
          <w:sz w:val="24"/>
          <w:szCs w:val="24"/>
          <w:lang w:eastAsia="en-GB"/>
        </w:rPr>
        <w:t>board have different levels of coverage on the topic of conservation</w:t>
      </w:r>
      <w:r w:rsidR="00D47D42"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68D493A8" w14:textId="1DECDFF7"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“All schools teach ecology as a chapter, </w:t>
      </w:r>
      <w:r w:rsidR="00D47D42" w:rsidRPr="00EB77BC">
        <w:rPr>
          <w:rFonts w:ascii="Times New Roman" w:eastAsia="Times New Roman" w:hAnsi="Times New Roman" w:cs="Times New Roman"/>
          <w:i/>
          <w:color w:val="000000" w:themeColor="text1"/>
          <w:sz w:val="24"/>
          <w:szCs w:val="24"/>
          <w:lang w:eastAsia="en-GB"/>
        </w:rPr>
        <w:t xml:space="preserve">at </w:t>
      </w:r>
      <w:r w:rsidRPr="00EB77BC">
        <w:rPr>
          <w:rFonts w:ascii="Times New Roman" w:eastAsia="Times New Roman" w:hAnsi="Times New Roman" w:cs="Times New Roman"/>
          <w:i/>
          <w:color w:val="000000" w:themeColor="text1"/>
          <w:sz w:val="24"/>
          <w:szCs w:val="24"/>
          <w:lang w:eastAsia="en-GB"/>
        </w:rPr>
        <w:t>higher levels it becomes environmental science</w:t>
      </w:r>
      <w:r w:rsidR="00D47D42"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(FO2.3)</w:t>
      </w:r>
    </w:p>
    <w:p w14:paraId="3E31706B" w14:textId="3FF6F9DB"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“From 8th standard, there is a subject called environmental studies</w:t>
      </w:r>
      <w:r w:rsidR="00CA1148" w:rsidRPr="00EB77BC">
        <w:rPr>
          <w:rFonts w:ascii="Times New Roman" w:eastAsia="Times New Roman" w:hAnsi="Times New Roman" w:cs="Times New Roman"/>
          <w:i/>
          <w:color w:val="000000" w:themeColor="text1"/>
          <w:sz w:val="24"/>
          <w:szCs w:val="24"/>
          <w:lang w:eastAsia="en-GB"/>
        </w:rPr>
        <w:t xml:space="preserve"> in the NCERT syllabus</w:t>
      </w:r>
      <w:r w:rsidRPr="00EB77BC">
        <w:rPr>
          <w:rFonts w:ascii="Times New Roman" w:eastAsia="Times New Roman" w:hAnsi="Times New Roman" w:cs="Times New Roman"/>
          <w:i/>
          <w:color w:val="000000" w:themeColor="text1"/>
          <w:sz w:val="24"/>
          <w:szCs w:val="24"/>
          <w:lang w:eastAsia="en-GB"/>
        </w:rPr>
        <w:t>, but students only have bookish knowledge, it does not help in practical work or knowledge</w:t>
      </w:r>
      <w:r w:rsidR="00D47D42"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w:t>
      </w:r>
      <w:r w:rsidR="00D47D42" w:rsidRPr="00EB77BC">
        <w:rPr>
          <w:rFonts w:ascii="Times New Roman" w:eastAsia="Times New Roman" w:hAnsi="Times New Roman" w:cs="Times New Roman"/>
          <w:color w:val="000000" w:themeColor="text1"/>
          <w:sz w:val="24"/>
          <w:szCs w:val="24"/>
          <w:lang w:eastAsia="en-GB"/>
        </w:rPr>
        <w:t xml:space="preserve"> </w:t>
      </w:r>
      <w:r w:rsidR="00EB77BC">
        <w:rPr>
          <w:rFonts w:ascii="Times New Roman" w:eastAsia="Times New Roman" w:hAnsi="Times New Roman" w:cs="Times New Roman"/>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(FO1.3)</w:t>
      </w:r>
    </w:p>
    <w:p w14:paraId="09B2914A" w14:textId="2DCBC584"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“CBSE and Uttarakhand </w:t>
      </w:r>
      <w:r w:rsidR="00D47D42" w:rsidRPr="00EB77BC">
        <w:rPr>
          <w:rFonts w:ascii="Times New Roman" w:eastAsia="Times New Roman" w:hAnsi="Times New Roman" w:cs="Times New Roman"/>
          <w:i/>
          <w:color w:val="000000" w:themeColor="text1"/>
          <w:sz w:val="24"/>
          <w:szCs w:val="24"/>
          <w:lang w:eastAsia="en-GB"/>
        </w:rPr>
        <w:t>b</w:t>
      </w:r>
      <w:r w:rsidRPr="00EB77BC">
        <w:rPr>
          <w:rFonts w:ascii="Times New Roman" w:eastAsia="Times New Roman" w:hAnsi="Times New Roman" w:cs="Times New Roman"/>
          <w:i/>
          <w:color w:val="000000" w:themeColor="text1"/>
          <w:sz w:val="24"/>
          <w:szCs w:val="24"/>
          <w:lang w:eastAsia="en-GB"/>
        </w:rPr>
        <w:t xml:space="preserve">oard </w:t>
      </w:r>
      <w:r w:rsidR="00D47D42" w:rsidRPr="00EB77BC">
        <w:rPr>
          <w:rFonts w:ascii="Times New Roman" w:eastAsia="Times New Roman" w:hAnsi="Times New Roman" w:cs="Times New Roman"/>
          <w:i/>
          <w:color w:val="000000" w:themeColor="text1"/>
          <w:sz w:val="24"/>
          <w:szCs w:val="24"/>
          <w:lang w:eastAsia="en-GB"/>
        </w:rPr>
        <w:t>s</w:t>
      </w:r>
      <w:r w:rsidRPr="00EB77BC">
        <w:rPr>
          <w:rFonts w:ascii="Times New Roman" w:eastAsia="Times New Roman" w:hAnsi="Times New Roman" w:cs="Times New Roman"/>
          <w:i/>
          <w:color w:val="000000" w:themeColor="text1"/>
          <w:sz w:val="24"/>
          <w:szCs w:val="24"/>
          <w:lang w:eastAsia="en-GB"/>
        </w:rPr>
        <w:t>chools do not cover much of conservation/ biodiversity related topics</w:t>
      </w:r>
      <w:r w:rsidR="00D47D42"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Pr="00EB77BC">
        <w:rPr>
          <w:color w:val="000000" w:themeColor="text1"/>
        </w:rPr>
        <w:t xml:space="preserve"> </w:t>
      </w:r>
      <w:r w:rsidR="00EB77BC">
        <w:rPr>
          <w:color w:val="000000" w:themeColor="text1"/>
        </w:rPr>
        <w:t xml:space="preserve">                                                                             </w:t>
      </w:r>
      <w:r w:rsidRPr="00EB77BC">
        <w:rPr>
          <w:rFonts w:ascii="Times New Roman" w:eastAsia="Times New Roman" w:hAnsi="Times New Roman" w:cs="Times New Roman"/>
          <w:color w:val="000000" w:themeColor="text1"/>
          <w:sz w:val="24"/>
          <w:szCs w:val="24"/>
          <w:lang w:eastAsia="en-GB"/>
        </w:rPr>
        <w:t>(FO1.6)</w:t>
      </w:r>
    </w:p>
    <w:p w14:paraId="227C8440" w14:textId="5410EC00"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“There was nothing in school curricula ten years back, but now schools are being involved</w:t>
      </w:r>
      <w:r w:rsidR="00D47D42"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EB77BC">
        <w:rPr>
          <w:rFonts w:ascii="Times New Roman" w:eastAsia="Times New Roman" w:hAnsi="Times New Roman" w:cs="Times New Roman"/>
          <w:i/>
          <w:color w:val="000000" w:themeColor="text1"/>
          <w:sz w:val="24"/>
          <w:szCs w:val="24"/>
          <w:lang w:eastAsia="en-GB"/>
        </w:rPr>
        <w:t xml:space="preserve">                                                                                            </w:t>
      </w:r>
      <w:r w:rsidR="00CA1148" w:rsidRPr="00EB77BC">
        <w:rPr>
          <w:rFonts w:ascii="Times New Roman" w:eastAsia="Times New Roman" w:hAnsi="Times New Roman" w:cs="Times New Roman"/>
          <w:color w:val="000000" w:themeColor="text1"/>
          <w:sz w:val="24"/>
          <w:szCs w:val="24"/>
          <w:lang w:eastAsia="en-GB"/>
        </w:rPr>
        <w:t>(FO 2.1)</w:t>
      </w:r>
    </w:p>
    <w:p w14:paraId="339A53E4" w14:textId="77777777" w:rsidR="00EB77BC" w:rsidRDefault="002B748A" w:rsidP="00EB77BC">
      <w:pPr>
        <w:spacing w:before="240" w:after="360" w:line="240" w:lineRule="auto"/>
        <w:ind w:left="567" w:right="567"/>
        <w:jc w:val="both"/>
        <w:rPr>
          <w:color w:val="000000" w:themeColor="text1"/>
        </w:rPr>
      </w:pPr>
      <w:r w:rsidRPr="00EB77BC">
        <w:rPr>
          <w:rFonts w:ascii="Times New Roman" w:eastAsia="Times New Roman" w:hAnsi="Times New Roman" w:cs="Times New Roman"/>
          <w:i/>
          <w:color w:val="000000" w:themeColor="text1"/>
          <w:sz w:val="24"/>
          <w:szCs w:val="24"/>
          <w:lang w:eastAsia="en-GB"/>
        </w:rPr>
        <w:t>“Weak school curricula, they don’t train students well about local area. Target groups should be kids, and they should be involved in conserving biodiversity</w:t>
      </w:r>
      <w:r w:rsidR="00D47D42"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Pr="00EB77BC">
        <w:rPr>
          <w:color w:val="000000" w:themeColor="text1"/>
        </w:rPr>
        <w:t xml:space="preserve"> </w:t>
      </w:r>
      <w:r w:rsidR="00EB77BC">
        <w:rPr>
          <w:color w:val="000000" w:themeColor="text1"/>
        </w:rPr>
        <w:t xml:space="preserve">      </w:t>
      </w:r>
    </w:p>
    <w:p w14:paraId="1DEA3FDA" w14:textId="64F62822" w:rsidR="002B748A" w:rsidRPr="00EB77BC" w:rsidRDefault="00EB77BC" w:rsidP="00EB77BC">
      <w:pPr>
        <w:spacing w:before="240" w:after="360" w:line="240" w:lineRule="auto"/>
        <w:ind w:left="567" w:right="567"/>
        <w:jc w:val="both"/>
        <w:rPr>
          <w:color w:val="000000" w:themeColor="text1"/>
        </w:rPr>
      </w:pPr>
      <w:r w:rsidRPr="00EB77BC">
        <w:rPr>
          <w:color w:val="000000" w:themeColor="text1"/>
        </w:rPr>
        <w:t xml:space="preserve">                                                                                                                                       </w:t>
      </w:r>
      <w:r w:rsidR="002B748A" w:rsidRPr="00EB77BC">
        <w:rPr>
          <w:rFonts w:ascii="Times New Roman" w:eastAsia="Times New Roman" w:hAnsi="Times New Roman" w:cs="Times New Roman"/>
          <w:color w:val="000000" w:themeColor="text1"/>
          <w:sz w:val="24"/>
          <w:szCs w:val="24"/>
          <w:lang w:eastAsia="en-GB"/>
        </w:rPr>
        <w:t>(FO1.1)</w:t>
      </w:r>
    </w:p>
    <w:p w14:paraId="27F55346" w14:textId="24B08ED2" w:rsidR="002B748A" w:rsidRPr="00BB37DD" w:rsidRDefault="001B199A" w:rsidP="00732302">
      <w:pPr>
        <w:pStyle w:val="Heading3"/>
        <w:spacing w:before="480"/>
        <w:rPr>
          <w:rFonts w:eastAsia="Times New Roman"/>
          <w:lang w:eastAsia="en-GB"/>
        </w:rPr>
      </w:pPr>
      <w:bookmarkStart w:id="82" w:name="_Toc64288467"/>
      <w:r>
        <w:rPr>
          <w:rFonts w:eastAsia="Times New Roman"/>
          <w:lang w:eastAsia="en-GB"/>
        </w:rPr>
        <w:t>4</w:t>
      </w:r>
      <w:r w:rsidR="002B748A" w:rsidRPr="00BB37DD">
        <w:rPr>
          <w:rFonts w:eastAsia="Times New Roman"/>
          <w:lang w:eastAsia="en-GB"/>
        </w:rPr>
        <w:t>.6.5 Forest officers’ views on traditional practices of conservation</w:t>
      </w:r>
      <w:bookmarkEnd w:id="82"/>
      <w:r w:rsidR="002B748A" w:rsidRPr="00BB37DD">
        <w:rPr>
          <w:rFonts w:eastAsia="Times New Roman"/>
          <w:lang w:eastAsia="en-GB"/>
        </w:rPr>
        <w:t xml:space="preserve"> </w:t>
      </w:r>
    </w:p>
    <w:p w14:paraId="09887847" w14:textId="5B3B66A6"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hAnsi="Times New Roman" w:cs="Times New Roman"/>
          <w:color w:val="000000" w:themeColor="text1"/>
          <w:sz w:val="24"/>
          <w:szCs w:val="24"/>
          <w:lang w:val="en"/>
        </w:rPr>
        <w:t xml:space="preserve">All forest officers believed that local knowledge was critical in preparing the future workforce and this knowledge that leads to innovation has some degree of spatial specificity. </w:t>
      </w:r>
      <w:r w:rsidRPr="00EB77BC">
        <w:rPr>
          <w:rFonts w:ascii="Times New Roman" w:eastAsia="Times New Roman" w:hAnsi="Times New Roman" w:cs="Times New Roman"/>
          <w:color w:val="000000" w:themeColor="text1"/>
          <w:sz w:val="24"/>
          <w:szCs w:val="24"/>
          <w:lang w:eastAsia="en-GB"/>
        </w:rPr>
        <w:t>In the context of Rajaji National Park and Jim Corbe</w:t>
      </w:r>
      <w:r w:rsidR="00CD45DB" w:rsidRPr="00EB77BC">
        <w:rPr>
          <w:rFonts w:ascii="Times New Roman" w:eastAsia="Times New Roman" w:hAnsi="Times New Roman" w:cs="Times New Roman"/>
          <w:color w:val="000000" w:themeColor="text1"/>
          <w:sz w:val="24"/>
          <w:szCs w:val="24"/>
          <w:lang w:eastAsia="en-GB"/>
        </w:rPr>
        <w:t>t</w:t>
      </w:r>
      <w:r w:rsidRPr="00EB77BC">
        <w:rPr>
          <w:rFonts w:ascii="Times New Roman" w:eastAsia="Times New Roman" w:hAnsi="Times New Roman" w:cs="Times New Roman"/>
          <w:color w:val="000000" w:themeColor="text1"/>
          <w:sz w:val="24"/>
          <w:szCs w:val="24"/>
          <w:lang w:eastAsia="en-GB"/>
        </w:rPr>
        <w:t xml:space="preserve">t National Park </w:t>
      </w:r>
      <w:r w:rsidR="00CD45DB" w:rsidRPr="00EB77BC">
        <w:rPr>
          <w:rFonts w:ascii="Times New Roman" w:eastAsia="Times New Roman" w:hAnsi="Times New Roman" w:cs="Times New Roman"/>
          <w:color w:val="000000" w:themeColor="text1"/>
          <w:sz w:val="24"/>
          <w:szCs w:val="24"/>
          <w:lang w:eastAsia="en-GB"/>
        </w:rPr>
        <w:t>if</w:t>
      </w:r>
      <w:r w:rsidRPr="00EB77BC">
        <w:rPr>
          <w:rFonts w:ascii="Times New Roman" w:eastAsia="Times New Roman" w:hAnsi="Times New Roman" w:cs="Times New Roman"/>
          <w:color w:val="000000" w:themeColor="text1"/>
          <w:sz w:val="24"/>
          <w:szCs w:val="24"/>
          <w:lang w:eastAsia="en-GB"/>
        </w:rPr>
        <w:t xml:space="preserve"> local knowledge </w:t>
      </w:r>
      <w:r w:rsidR="00CD45DB" w:rsidRPr="00EB77BC">
        <w:rPr>
          <w:rFonts w:ascii="Times New Roman" w:eastAsia="Times New Roman" w:hAnsi="Times New Roman" w:cs="Times New Roman"/>
          <w:color w:val="000000" w:themeColor="text1"/>
          <w:sz w:val="24"/>
          <w:szCs w:val="24"/>
          <w:lang w:eastAsia="en-GB"/>
        </w:rPr>
        <w:t xml:space="preserve">was </w:t>
      </w:r>
      <w:r w:rsidRPr="00EB77BC">
        <w:rPr>
          <w:rFonts w:ascii="Times New Roman" w:eastAsia="Times New Roman" w:hAnsi="Times New Roman" w:cs="Times New Roman"/>
          <w:color w:val="000000" w:themeColor="text1"/>
          <w:sz w:val="24"/>
          <w:szCs w:val="24"/>
          <w:lang w:eastAsia="en-GB"/>
        </w:rPr>
        <w:t>augmented with national/global knowledge</w:t>
      </w:r>
      <w:r w:rsidR="00CD45DB" w:rsidRPr="00EB77BC">
        <w:rPr>
          <w:rFonts w:ascii="Times New Roman" w:eastAsia="Times New Roman" w:hAnsi="Times New Roman" w:cs="Times New Roman"/>
          <w:color w:val="000000" w:themeColor="text1"/>
          <w:sz w:val="24"/>
          <w:szCs w:val="24"/>
          <w:lang w:eastAsia="en-GB"/>
        </w:rPr>
        <w:t>, this</w:t>
      </w:r>
      <w:r w:rsidRPr="00EB77BC">
        <w:rPr>
          <w:rFonts w:ascii="Times New Roman" w:eastAsia="Times New Roman" w:hAnsi="Times New Roman" w:cs="Times New Roman"/>
          <w:color w:val="000000" w:themeColor="text1"/>
          <w:sz w:val="24"/>
          <w:szCs w:val="24"/>
          <w:lang w:eastAsia="en-GB"/>
        </w:rPr>
        <w:t xml:space="preserve"> could lead to synergetic outcomes. The concern however was the identified lack of documentation of historical practices that </w:t>
      </w:r>
      <w:r w:rsidR="00CD45DB" w:rsidRPr="00EB77BC">
        <w:rPr>
          <w:rFonts w:ascii="Times New Roman" w:eastAsia="Times New Roman" w:hAnsi="Times New Roman" w:cs="Times New Roman"/>
          <w:color w:val="000000" w:themeColor="text1"/>
          <w:sz w:val="24"/>
          <w:szCs w:val="24"/>
          <w:lang w:eastAsia="en-GB"/>
        </w:rPr>
        <w:t>can lead to</w:t>
      </w:r>
      <w:r w:rsidRPr="00EB77BC">
        <w:rPr>
          <w:rFonts w:ascii="Times New Roman" w:eastAsia="Times New Roman" w:hAnsi="Times New Roman" w:cs="Times New Roman"/>
          <w:color w:val="000000" w:themeColor="text1"/>
          <w:sz w:val="24"/>
          <w:szCs w:val="24"/>
          <w:lang w:eastAsia="en-GB"/>
        </w:rPr>
        <w:t xml:space="preserve"> sustainable resource extraction</w:t>
      </w:r>
      <w:r w:rsidR="00CD45DB"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ensuring a balance of nature. All forest officers highlighted the over</w:t>
      </w:r>
      <w:r w:rsidR="00CD45DB"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reliance</w:t>
      </w:r>
      <w:r w:rsidR="00CD45DB" w:rsidRPr="00EB77BC">
        <w:rPr>
          <w:rFonts w:ascii="Times New Roman" w:eastAsia="Times New Roman" w:hAnsi="Times New Roman" w:cs="Times New Roman"/>
          <w:color w:val="000000" w:themeColor="text1"/>
          <w:sz w:val="24"/>
          <w:szCs w:val="24"/>
          <w:lang w:eastAsia="en-GB"/>
        </w:rPr>
        <w:t xml:space="preserve"> on </w:t>
      </w:r>
      <w:r w:rsidRPr="00EB77BC">
        <w:rPr>
          <w:rFonts w:ascii="Times New Roman" w:eastAsia="Times New Roman" w:hAnsi="Times New Roman" w:cs="Times New Roman"/>
          <w:color w:val="000000" w:themeColor="text1"/>
          <w:sz w:val="24"/>
          <w:szCs w:val="24"/>
          <w:lang w:eastAsia="en-GB"/>
        </w:rPr>
        <w:t>machines for farming purposes and a withdrawal from organic lifestyle</w:t>
      </w:r>
      <w:r w:rsidR="00CD45DB"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w:t>
      </w:r>
    </w:p>
    <w:p w14:paraId="2FB28ACC" w14:textId="224125A7"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“Ploughing agricultural field with </w:t>
      </w:r>
      <w:r w:rsidR="00CD45DB" w:rsidRPr="00EB77BC">
        <w:rPr>
          <w:rFonts w:ascii="Times New Roman" w:eastAsia="Times New Roman" w:hAnsi="Times New Roman" w:cs="Times New Roman"/>
          <w:i/>
          <w:color w:val="000000" w:themeColor="text1"/>
          <w:sz w:val="24"/>
          <w:szCs w:val="24"/>
          <w:lang w:eastAsia="en-GB"/>
        </w:rPr>
        <w:t>o</w:t>
      </w:r>
      <w:r w:rsidRPr="00EB77BC">
        <w:rPr>
          <w:rFonts w:ascii="Times New Roman" w:eastAsia="Times New Roman" w:hAnsi="Times New Roman" w:cs="Times New Roman"/>
          <w:i/>
          <w:color w:val="000000" w:themeColor="text1"/>
          <w:sz w:val="24"/>
          <w:szCs w:val="24"/>
          <w:lang w:eastAsia="en-GB"/>
        </w:rPr>
        <w:t>x, not by tractor. Using organic manure for cultivation of crops</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(FO1.6)</w:t>
      </w:r>
    </w:p>
    <w:p w14:paraId="6F838AB9" w14:textId="529E45DA"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“There is no documentation of ancient practices of nature conservation</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(FO1.1)</w:t>
      </w:r>
    </w:p>
    <w:p w14:paraId="246DDA83" w14:textId="77094779"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Depopulation of villages was further leading to the production of a global workforce alienated f</w:t>
      </w:r>
      <w:r w:rsidR="00CD45DB" w:rsidRPr="00EB77BC">
        <w:rPr>
          <w:rFonts w:ascii="Times New Roman" w:eastAsia="Times New Roman" w:hAnsi="Times New Roman" w:cs="Times New Roman"/>
          <w:color w:val="000000" w:themeColor="text1"/>
          <w:sz w:val="24"/>
          <w:szCs w:val="24"/>
          <w:lang w:eastAsia="en-GB"/>
        </w:rPr>
        <w:t>ro</w:t>
      </w:r>
      <w:r w:rsidRPr="00EB77BC">
        <w:rPr>
          <w:rFonts w:ascii="Times New Roman" w:eastAsia="Times New Roman" w:hAnsi="Times New Roman" w:cs="Times New Roman"/>
          <w:color w:val="000000" w:themeColor="text1"/>
          <w:sz w:val="24"/>
          <w:szCs w:val="24"/>
          <w:lang w:eastAsia="en-GB"/>
        </w:rPr>
        <w:t>m their roots. Forest officers acknowledge</w:t>
      </w:r>
      <w:r w:rsidR="00CD45DB" w:rsidRPr="00EB77BC">
        <w:rPr>
          <w:rFonts w:ascii="Times New Roman" w:eastAsia="Times New Roman" w:hAnsi="Times New Roman" w:cs="Times New Roman"/>
          <w:color w:val="000000" w:themeColor="text1"/>
          <w:sz w:val="24"/>
          <w:szCs w:val="24"/>
          <w:lang w:eastAsia="en-GB"/>
        </w:rPr>
        <w:t>d</w:t>
      </w:r>
      <w:r w:rsidRPr="00EB77BC">
        <w:rPr>
          <w:rFonts w:ascii="Times New Roman" w:eastAsia="Times New Roman" w:hAnsi="Times New Roman" w:cs="Times New Roman"/>
          <w:color w:val="000000" w:themeColor="text1"/>
          <w:sz w:val="24"/>
          <w:szCs w:val="24"/>
          <w:lang w:eastAsia="en-GB"/>
        </w:rPr>
        <w:t xml:space="preserve"> the role played by villagers in the past in looking after the forests. </w:t>
      </w:r>
    </w:p>
    <w:p w14:paraId="201F4080" w14:textId="59778A32"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t>
      </w:r>
      <w:r w:rsidR="00CD45DB" w:rsidRPr="00EB77BC">
        <w:rPr>
          <w:rFonts w:ascii="Times New Roman" w:eastAsia="Times New Roman" w:hAnsi="Times New Roman" w:cs="Times New Roman"/>
          <w:i/>
          <w:color w:val="000000" w:themeColor="text1"/>
          <w:sz w:val="24"/>
          <w:szCs w:val="24"/>
          <w:lang w:eastAsia="en-GB"/>
        </w:rPr>
        <w:t>The d</w:t>
      </w:r>
      <w:r w:rsidRPr="00EB77BC">
        <w:rPr>
          <w:rFonts w:ascii="Times New Roman" w:eastAsia="Times New Roman" w:hAnsi="Times New Roman" w:cs="Times New Roman"/>
          <w:i/>
          <w:color w:val="000000" w:themeColor="text1"/>
          <w:sz w:val="24"/>
          <w:szCs w:val="24"/>
          <w:lang w:eastAsia="en-GB"/>
        </w:rPr>
        <w:t xml:space="preserve">epopulation of villages </w:t>
      </w:r>
      <w:r w:rsidR="00CD45DB" w:rsidRPr="00EB77BC">
        <w:rPr>
          <w:rFonts w:ascii="Times New Roman" w:eastAsia="Times New Roman" w:hAnsi="Times New Roman" w:cs="Times New Roman"/>
          <w:i/>
          <w:color w:val="000000" w:themeColor="text1"/>
          <w:sz w:val="24"/>
          <w:szCs w:val="24"/>
          <w:lang w:eastAsia="en-GB"/>
        </w:rPr>
        <w:t xml:space="preserve">has </w:t>
      </w:r>
      <w:r w:rsidRPr="00EB77BC">
        <w:rPr>
          <w:rFonts w:ascii="Times New Roman" w:eastAsia="Times New Roman" w:hAnsi="Times New Roman" w:cs="Times New Roman"/>
          <w:i/>
          <w:color w:val="000000" w:themeColor="text1"/>
          <w:sz w:val="24"/>
          <w:szCs w:val="24"/>
          <w:lang w:eastAsia="en-GB"/>
        </w:rPr>
        <w:t>led to fewer villagers. Now there is no one to help during fire extinguishing. Villagers don’t help anymore due to alienation from forests</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EB77BC" w:rsidRPr="00EB77BC">
        <w:rPr>
          <w:rFonts w:ascii="Times New Roman" w:eastAsia="Times New Roman" w:hAnsi="Times New Roman" w:cs="Times New Roman"/>
          <w:i/>
          <w:color w:val="000000" w:themeColor="text1"/>
          <w:sz w:val="24"/>
          <w:szCs w:val="24"/>
          <w:lang w:eastAsia="en-GB"/>
        </w:rPr>
        <w:t xml:space="preserve">                                                                                                        </w:t>
      </w:r>
      <w:r w:rsidR="00B666AB" w:rsidRPr="00EB77BC">
        <w:rPr>
          <w:rFonts w:ascii="Times New Roman" w:eastAsia="Times New Roman" w:hAnsi="Times New Roman" w:cs="Times New Roman"/>
          <w:color w:val="000000" w:themeColor="text1"/>
          <w:sz w:val="24"/>
          <w:szCs w:val="24"/>
          <w:lang w:eastAsia="en-GB"/>
        </w:rPr>
        <w:t>(FO 2.3)</w:t>
      </w:r>
    </w:p>
    <w:p w14:paraId="69FA341B" w14:textId="728D95C2"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“In the past villagers informed about forest fires and animal deaths and they acted as informants</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now they are not allowed inside</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EB77BC" w:rsidRPr="00EB77BC">
        <w:rPr>
          <w:rFonts w:ascii="Times New Roman" w:eastAsia="Times New Roman" w:hAnsi="Times New Roman" w:cs="Times New Roman"/>
          <w:i/>
          <w:color w:val="000000" w:themeColor="text1"/>
          <w:sz w:val="24"/>
          <w:szCs w:val="24"/>
          <w:lang w:eastAsia="en-GB"/>
        </w:rPr>
        <w:t xml:space="preserve">                                   </w:t>
      </w:r>
      <w:r w:rsidR="00B666AB" w:rsidRPr="00EB77BC">
        <w:rPr>
          <w:rFonts w:ascii="Times New Roman" w:eastAsia="Times New Roman" w:hAnsi="Times New Roman" w:cs="Times New Roman"/>
          <w:i/>
          <w:color w:val="000000" w:themeColor="text1"/>
          <w:sz w:val="24"/>
          <w:szCs w:val="24"/>
          <w:lang w:eastAsia="en-GB"/>
        </w:rPr>
        <w:t xml:space="preserve"> </w:t>
      </w:r>
      <w:r w:rsidR="00B666AB" w:rsidRPr="00EB77BC">
        <w:rPr>
          <w:rFonts w:ascii="Times New Roman" w:eastAsia="Times New Roman" w:hAnsi="Times New Roman" w:cs="Times New Roman"/>
          <w:color w:val="000000" w:themeColor="text1"/>
          <w:sz w:val="24"/>
          <w:szCs w:val="24"/>
          <w:lang w:eastAsia="en-GB"/>
        </w:rPr>
        <w:t>(FO 2.2)</w:t>
      </w:r>
    </w:p>
    <w:p w14:paraId="3EADE632" w14:textId="26618296" w:rsidR="002B748A" w:rsidRPr="00EB77BC" w:rsidRDefault="002B748A" w:rsidP="00B40DDB">
      <w:pPr>
        <w:spacing w:before="240" w:after="360" w:line="240" w:lineRule="auto"/>
        <w:ind w:left="567" w:right="567"/>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“In the past villagers put salt licks for animal</w:t>
      </w:r>
      <w:r w:rsidR="00CD45DB" w:rsidRPr="00EB77BC">
        <w:rPr>
          <w:rFonts w:ascii="Times New Roman" w:eastAsia="Times New Roman" w:hAnsi="Times New Roman" w:cs="Times New Roman"/>
          <w:i/>
          <w:color w:val="000000" w:themeColor="text1"/>
          <w:sz w:val="24"/>
          <w:szCs w:val="24"/>
          <w:lang w:eastAsia="en-GB"/>
        </w:rPr>
        <w:t>s.</w:t>
      </w:r>
      <w:r w:rsidRPr="00EB77BC">
        <w:rPr>
          <w:rFonts w:ascii="Times New Roman" w:eastAsia="Times New Roman" w:hAnsi="Times New Roman" w:cs="Times New Roman"/>
          <w:i/>
          <w:color w:val="000000" w:themeColor="text1"/>
          <w:sz w:val="24"/>
          <w:szCs w:val="24"/>
          <w:lang w:eastAsia="en-GB"/>
        </w:rPr>
        <w:t>”</w:t>
      </w:r>
      <w:r w:rsidR="00EB77BC">
        <w:rPr>
          <w:rFonts w:ascii="Times New Roman" w:eastAsia="Times New Roman" w:hAnsi="Times New Roman" w:cs="Times New Roman"/>
          <w:i/>
          <w:color w:val="000000" w:themeColor="text1"/>
          <w:sz w:val="24"/>
          <w:szCs w:val="24"/>
          <w:lang w:eastAsia="en-GB"/>
        </w:rPr>
        <w:t xml:space="preserve">                                 </w:t>
      </w:r>
      <w:r w:rsidR="00D56D40">
        <w:rPr>
          <w:rFonts w:ascii="Times New Roman" w:eastAsia="Times New Roman" w:hAnsi="Times New Roman" w:cs="Times New Roman"/>
          <w:i/>
          <w:color w:val="000000" w:themeColor="text1"/>
          <w:sz w:val="24"/>
          <w:szCs w:val="24"/>
          <w:lang w:eastAsia="en-GB"/>
        </w:rPr>
        <w:t xml:space="preserve">     </w:t>
      </w:r>
      <w:r w:rsidR="00B666AB" w:rsidRPr="00EB77BC">
        <w:rPr>
          <w:rFonts w:ascii="Times New Roman" w:eastAsia="Times New Roman" w:hAnsi="Times New Roman" w:cs="Times New Roman"/>
          <w:i/>
          <w:color w:val="000000" w:themeColor="text1"/>
          <w:sz w:val="24"/>
          <w:szCs w:val="24"/>
          <w:lang w:eastAsia="en-GB"/>
        </w:rPr>
        <w:t xml:space="preserve"> </w:t>
      </w:r>
      <w:r w:rsidR="00B666AB" w:rsidRPr="00EB77BC">
        <w:rPr>
          <w:rFonts w:ascii="Times New Roman" w:eastAsia="Times New Roman" w:hAnsi="Times New Roman" w:cs="Times New Roman"/>
          <w:color w:val="000000" w:themeColor="text1"/>
          <w:sz w:val="24"/>
          <w:szCs w:val="24"/>
          <w:lang w:eastAsia="en-GB"/>
        </w:rPr>
        <w:t>(FO 2.4)</w:t>
      </w:r>
    </w:p>
    <w:p w14:paraId="3064E5B4" w14:textId="47BD895B" w:rsidR="002B748A" w:rsidRPr="00EB77BC" w:rsidRDefault="002B748A" w:rsidP="00B40DDB">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lastRenderedPageBreak/>
        <w:t>While disclosing their knowledge of local traditional practices, some forest officers narrated the following</w:t>
      </w:r>
      <w:r w:rsidR="00CD45DB"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29CD068E" w14:textId="29686141"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“During Diwali owls are captured for Luxmi Pooja</w:t>
      </w:r>
      <w:r w:rsidR="00CD45DB"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w:t>
      </w:r>
      <w:r w:rsidR="00EB77BC">
        <w:rPr>
          <w:rFonts w:ascii="Times New Roman" w:eastAsia="Times New Roman" w:hAnsi="Times New Roman" w:cs="Times New Roman"/>
          <w:color w:val="000000" w:themeColor="text1"/>
          <w:sz w:val="24"/>
          <w:szCs w:val="24"/>
          <w:lang w:eastAsia="en-GB"/>
        </w:rPr>
        <w:t xml:space="preserve">                            </w:t>
      </w:r>
      <w:r w:rsidR="00B666AB" w:rsidRPr="00EB77BC">
        <w:rPr>
          <w:rFonts w:ascii="Times New Roman" w:eastAsia="Times New Roman" w:hAnsi="Times New Roman" w:cs="Times New Roman"/>
          <w:color w:val="000000" w:themeColor="text1"/>
          <w:sz w:val="24"/>
          <w:szCs w:val="24"/>
          <w:lang w:eastAsia="en-GB"/>
        </w:rPr>
        <w:t xml:space="preserve"> (FO 1.3)</w:t>
      </w:r>
    </w:p>
    <w:p w14:paraId="39813919" w14:textId="7863506B" w:rsidR="002B748A" w:rsidRPr="00EB77BC" w:rsidRDefault="002B748A" w:rsidP="00B40DDB">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“1979</w:t>
      </w:r>
      <w:r w:rsidR="00CD45DB" w:rsidRPr="00EB77BC">
        <w:rPr>
          <w:rFonts w:ascii="Times New Roman" w:eastAsia="Times New Roman" w:hAnsi="Times New Roman" w:cs="Times New Roman"/>
          <w:i/>
          <w:color w:val="000000" w:themeColor="text1"/>
          <w:sz w:val="24"/>
          <w:szCs w:val="24"/>
          <w:lang w:eastAsia="en-GB"/>
        </w:rPr>
        <w:t xml:space="preserve"> – </w:t>
      </w:r>
      <w:r w:rsidRPr="00EB77BC">
        <w:rPr>
          <w:rFonts w:ascii="Times New Roman" w:eastAsia="Times New Roman" w:hAnsi="Times New Roman" w:cs="Times New Roman"/>
          <w:i/>
          <w:color w:val="000000" w:themeColor="text1"/>
          <w:sz w:val="24"/>
          <w:szCs w:val="24"/>
          <w:lang w:eastAsia="en-GB"/>
        </w:rPr>
        <w:t xml:space="preserve">Krishi Vani </w:t>
      </w:r>
      <w:r w:rsidR="00FE6A1A" w:rsidRPr="00EB77BC">
        <w:rPr>
          <w:rFonts w:ascii="Times New Roman" w:eastAsia="Times New Roman" w:hAnsi="Times New Roman" w:cs="Times New Roman"/>
          <w:i/>
          <w:color w:val="000000" w:themeColor="text1"/>
          <w:sz w:val="24"/>
          <w:szCs w:val="24"/>
          <w:lang w:eastAsia="en-GB"/>
        </w:rPr>
        <w:t>[F</w:t>
      </w:r>
      <w:r w:rsidRPr="00EB77BC">
        <w:rPr>
          <w:rFonts w:ascii="Times New Roman" w:eastAsia="Times New Roman" w:hAnsi="Times New Roman" w:cs="Times New Roman"/>
          <w:i/>
          <w:color w:val="000000" w:themeColor="text1"/>
          <w:sz w:val="24"/>
          <w:szCs w:val="24"/>
          <w:lang w:eastAsia="en-GB"/>
        </w:rPr>
        <w:t xml:space="preserve">armers’ </w:t>
      </w:r>
      <w:r w:rsidR="00CD45DB" w:rsidRPr="00EB77BC">
        <w:rPr>
          <w:rFonts w:ascii="Times New Roman" w:eastAsia="Times New Roman" w:hAnsi="Times New Roman" w:cs="Times New Roman"/>
          <w:i/>
          <w:color w:val="000000" w:themeColor="text1"/>
          <w:sz w:val="24"/>
          <w:szCs w:val="24"/>
          <w:lang w:eastAsia="en-GB"/>
        </w:rPr>
        <w:t>V</w:t>
      </w:r>
      <w:r w:rsidRPr="00EB77BC">
        <w:rPr>
          <w:rFonts w:ascii="Times New Roman" w:eastAsia="Times New Roman" w:hAnsi="Times New Roman" w:cs="Times New Roman"/>
          <w:i/>
          <w:color w:val="000000" w:themeColor="text1"/>
          <w:sz w:val="24"/>
          <w:szCs w:val="24"/>
          <w:lang w:eastAsia="en-GB"/>
        </w:rPr>
        <w:t>oice</w:t>
      </w:r>
      <w:r w:rsidR="00FE6A1A"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was implemented and after that conservation became important. Pashu chikitsa (animal hospital) was provided by the animal health authority</w:t>
      </w:r>
      <w:r w:rsidR="00FE6A1A"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 1.1)</w:t>
      </w:r>
    </w:p>
    <w:p w14:paraId="2D7840CF" w14:textId="227F5D87" w:rsidR="002B748A" w:rsidRPr="00EB77BC" w:rsidRDefault="002B748A"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“Wildlife shelters and waterholes in the Tarai west region were created</w:t>
      </w:r>
      <w:r w:rsidR="00CD45DB"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(FO 3.1)</w:t>
      </w:r>
    </w:p>
    <w:p w14:paraId="486AD97F" w14:textId="0CF1EE98" w:rsidR="00E82A31" w:rsidRPr="00EB77BC" w:rsidRDefault="00E82A31" w:rsidP="00B40DDB">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“Local custom of extracting plant species like Brahma kamal </w:t>
      </w:r>
      <w:r w:rsidR="00EE1376" w:rsidRPr="00EB77BC">
        <w:rPr>
          <w:rFonts w:ascii="Times New Roman" w:eastAsia="Times New Roman" w:hAnsi="Times New Roman" w:cs="Times New Roman"/>
          <w:color w:val="000000" w:themeColor="text1"/>
          <w:sz w:val="24"/>
          <w:szCs w:val="24"/>
          <w:lang w:eastAsia="en-GB"/>
        </w:rPr>
        <w:t>[</w:t>
      </w:r>
      <w:r w:rsidRPr="00EB77BC">
        <w:rPr>
          <w:rFonts w:ascii="Open Sans" w:eastAsia="Arial Unicode MS" w:hAnsi="Open Sans" w:cs="Arial" w:hint="eastAsia"/>
          <w:color w:val="000000" w:themeColor="text1"/>
          <w:kern w:val="3"/>
          <w:sz w:val="24"/>
          <w:szCs w:val="24"/>
          <w:lang w:val="en" w:eastAsia="zh-CN" w:bidi="hi-IN"/>
        </w:rPr>
        <w:t>Sassurea obvallata</w:t>
      </w:r>
      <w:r w:rsidR="00EE1376" w:rsidRPr="00EB77BC">
        <w:rPr>
          <w:rFonts w:ascii="Open Sans" w:eastAsia="Arial Unicode MS" w:hAnsi="Open Sans" w:cs="Arial" w:hint="eastAsia"/>
          <w:color w:val="000000" w:themeColor="text1"/>
          <w:kern w:val="3"/>
          <w:sz w:val="24"/>
          <w:szCs w:val="24"/>
          <w:lang w:val="en" w:eastAsia="zh-CN" w:bidi="hi-IN"/>
        </w:rPr>
        <w:t>]</w:t>
      </w:r>
      <w:r w:rsidRPr="00EB77BC">
        <w:rPr>
          <w:rFonts w:ascii="Open Sans" w:eastAsia="Arial Unicode MS" w:hAnsi="Open Sans" w:cs="Arial"/>
          <w:i/>
          <w:color w:val="000000" w:themeColor="text1"/>
          <w:kern w:val="3"/>
          <w:sz w:val="24"/>
          <w:szCs w:val="24"/>
          <w:lang w:val="en" w:eastAsia="zh-CN" w:bidi="hi-IN"/>
        </w:rPr>
        <w:t xml:space="preserve"> by mouth ensures that ther</w:t>
      </w:r>
      <w:r w:rsidR="00EE1376" w:rsidRPr="00EB77BC">
        <w:rPr>
          <w:rFonts w:ascii="Open Sans" w:eastAsia="Arial Unicode MS" w:hAnsi="Open Sans" w:cs="Arial"/>
          <w:i/>
          <w:color w:val="000000" w:themeColor="text1"/>
          <w:kern w:val="3"/>
          <w:sz w:val="24"/>
          <w:szCs w:val="24"/>
          <w:lang w:val="en" w:eastAsia="zh-CN" w:bidi="hi-IN"/>
        </w:rPr>
        <w:t>e</w:t>
      </w:r>
      <w:r w:rsidRPr="00EB77BC">
        <w:rPr>
          <w:rFonts w:ascii="Open Sans" w:eastAsia="Arial Unicode MS" w:hAnsi="Open Sans" w:cs="Arial"/>
          <w:i/>
          <w:color w:val="000000" w:themeColor="text1"/>
          <w:kern w:val="3"/>
          <w:sz w:val="24"/>
          <w:szCs w:val="24"/>
          <w:lang w:val="en" w:eastAsia="zh-CN" w:bidi="hi-IN"/>
        </w:rPr>
        <w:t xml:space="preserve"> is no over harvesting</w:t>
      </w:r>
      <w:r w:rsidR="00FE6A1A" w:rsidRPr="00EB77BC">
        <w:rPr>
          <w:rFonts w:ascii="Open Sans" w:eastAsia="Arial Unicode MS" w:hAnsi="Open Sans" w:cs="Arial"/>
          <w:i/>
          <w:color w:val="000000" w:themeColor="text1"/>
          <w:kern w:val="3"/>
          <w:sz w:val="24"/>
          <w:szCs w:val="24"/>
          <w:lang w:val="en" w:eastAsia="zh-CN" w:bidi="hi-IN"/>
        </w:rPr>
        <w:t>.</w:t>
      </w:r>
      <w:r w:rsidRPr="00EB77BC">
        <w:rPr>
          <w:rFonts w:ascii="Open Sans" w:eastAsia="Arial Unicode MS" w:hAnsi="Open Sans" w:cs="Arial"/>
          <w:i/>
          <w:color w:val="000000" w:themeColor="text1"/>
          <w:kern w:val="3"/>
          <w:sz w:val="24"/>
          <w:szCs w:val="24"/>
          <w:lang w:val="en" w:eastAsia="zh-CN" w:bidi="hi-IN"/>
        </w:rPr>
        <w:t>”</w:t>
      </w:r>
      <w:r w:rsidR="00EB77BC">
        <w:rPr>
          <w:rFonts w:ascii="Open Sans" w:eastAsia="Arial Unicode MS" w:hAnsi="Open Sans" w:cs="Arial"/>
          <w:i/>
          <w:color w:val="000000" w:themeColor="text1"/>
          <w:kern w:val="3"/>
          <w:sz w:val="24"/>
          <w:szCs w:val="24"/>
          <w:lang w:val="en" w:eastAsia="zh-CN" w:bidi="hi-IN"/>
        </w:rPr>
        <w:t xml:space="preserve">                                </w:t>
      </w:r>
      <w:r w:rsidRPr="00EB77BC">
        <w:rPr>
          <w:rFonts w:ascii="Open Sans" w:eastAsia="Arial Unicode MS" w:hAnsi="Open Sans" w:cs="Arial"/>
          <w:color w:val="000000" w:themeColor="text1"/>
          <w:kern w:val="3"/>
          <w:sz w:val="24"/>
          <w:szCs w:val="24"/>
          <w:lang w:val="en" w:eastAsia="zh-CN" w:bidi="hi-IN"/>
        </w:rPr>
        <w:t xml:space="preserve"> (FO 1.2)</w:t>
      </w:r>
    </w:p>
    <w:p w14:paraId="72786689" w14:textId="3FB61E5A" w:rsidR="002B748A" w:rsidRPr="00BB37DD" w:rsidRDefault="001B199A" w:rsidP="00732302">
      <w:pPr>
        <w:pStyle w:val="Heading2"/>
        <w:spacing w:before="480"/>
        <w:rPr>
          <w:rFonts w:eastAsia="Times New Roman"/>
          <w:lang w:eastAsia="en-GB"/>
        </w:rPr>
      </w:pPr>
      <w:bookmarkStart w:id="83" w:name="_Toc64288468"/>
      <w:r>
        <w:rPr>
          <w:rFonts w:eastAsia="Times New Roman"/>
          <w:lang w:eastAsia="en-GB"/>
        </w:rPr>
        <w:t>4</w:t>
      </w:r>
      <w:r w:rsidR="002B748A" w:rsidRPr="00BB37DD">
        <w:rPr>
          <w:rFonts w:eastAsia="Times New Roman"/>
          <w:lang w:eastAsia="en-GB"/>
        </w:rPr>
        <w:t xml:space="preserve">.7 General </w:t>
      </w:r>
      <w:r w:rsidR="00FE6A1A">
        <w:rPr>
          <w:rFonts w:eastAsia="Times New Roman"/>
          <w:lang w:eastAsia="en-GB"/>
        </w:rPr>
        <w:t>p</w:t>
      </w:r>
      <w:r w:rsidR="002B748A" w:rsidRPr="00BB37DD">
        <w:rPr>
          <w:rFonts w:eastAsia="Times New Roman"/>
          <w:lang w:eastAsia="en-GB"/>
        </w:rPr>
        <w:t>ublic questionnaire and focus group results</w:t>
      </w:r>
      <w:bookmarkEnd w:id="83"/>
      <w:r w:rsidR="002B748A" w:rsidRPr="00BB37DD">
        <w:rPr>
          <w:rFonts w:eastAsia="Times New Roman"/>
          <w:lang w:eastAsia="en-GB"/>
        </w:rPr>
        <w:t xml:space="preserve"> </w:t>
      </w:r>
    </w:p>
    <w:p w14:paraId="4AE7A9BE" w14:textId="11FB0E4A"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Most of the general public </w:t>
      </w:r>
      <w:r w:rsidR="00FE6A1A" w:rsidRPr="00EB77BC">
        <w:rPr>
          <w:rFonts w:ascii="Times New Roman" w:eastAsia="Times New Roman" w:hAnsi="Times New Roman" w:cs="Times New Roman"/>
          <w:color w:val="000000" w:themeColor="text1"/>
          <w:sz w:val="24"/>
          <w:szCs w:val="24"/>
          <w:lang w:eastAsia="en-GB"/>
        </w:rPr>
        <w:t xml:space="preserve">(92%) </w:t>
      </w:r>
      <w:r w:rsidRPr="00EB77BC">
        <w:rPr>
          <w:rFonts w:ascii="Times New Roman" w:eastAsia="Times New Roman" w:hAnsi="Times New Roman" w:cs="Times New Roman"/>
          <w:color w:val="000000" w:themeColor="text1"/>
          <w:sz w:val="24"/>
          <w:szCs w:val="24"/>
          <w:lang w:eastAsia="en-GB"/>
        </w:rPr>
        <w:t xml:space="preserve">at both Jim Corbett (520 </w:t>
      </w:r>
      <w:r w:rsidR="009A0C39" w:rsidRPr="00EB77BC">
        <w:rPr>
          <w:rFonts w:ascii="Times New Roman" w:eastAsia="Times New Roman" w:hAnsi="Times New Roman" w:cs="Times New Roman"/>
          <w:color w:val="000000" w:themeColor="text1"/>
          <w:sz w:val="24"/>
          <w:szCs w:val="24"/>
          <w:lang w:eastAsia="en-GB"/>
        </w:rPr>
        <w:t>sq.</w:t>
      </w:r>
      <w:r w:rsidRPr="00EB77BC">
        <w:rPr>
          <w:rFonts w:ascii="Times New Roman" w:eastAsia="Times New Roman" w:hAnsi="Times New Roman" w:cs="Times New Roman"/>
          <w:color w:val="000000" w:themeColor="text1"/>
          <w:sz w:val="24"/>
          <w:szCs w:val="24"/>
          <w:lang w:eastAsia="en-GB"/>
        </w:rPr>
        <w:t xml:space="preserve"> k</w:t>
      </w:r>
      <w:r w:rsidR="00FE6A1A" w:rsidRPr="00EB77BC">
        <w:rPr>
          <w:rFonts w:ascii="Times New Roman" w:eastAsia="Times New Roman" w:hAnsi="Times New Roman" w:cs="Times New Roman"/>
          <w:color w:val="000000" w:themeColor="text1"/>
          <w:sz w:val="24"/>
          <w:szCs w:val="24"/>
          <w:lang w:eastAsia="en-GB"/>
        </w:rPr>
        <w:t>m</w:t>
      </w:r>
      <w:r w:rsidRPr="00EB77BC">
        <w:rPr>
          <w:rFonts w:ascii="Times New Roman" w:eastAsia="Times New Roman" w:hAnsi="Times New Roman" w:cs="Times New Roman"/>
          <w:color w:val="000000" w:themeColor="text1"/>
          <w:sz w:val="24"/>
          <w:szCs w:val="24"/>
          <w:lang w:eastAsia="en-GB"/>
        </w:rPr>
        <w:t xml:space="preserve">) and Rajaji National Park (820.20 </w:t>
      </w:r>
      <w:r w:rsidR="009A0C39" w:rsidRPr="00EB77BC">
        <w:rPr>
          <w:rFonts w:ascii="Times New Roman" w:eastAsia="Times New Roman" w:hAnsi="Times New Roman" w:cs="Times New Roman"/>
          <w:color w:val="000000" w:themeColor="text1"/>
          <w:sz w:val="24"/>
          <w:szCs w:val="24"/>
          <w:lang w:eastAsia="en-GB"/>
        </w:rPr>
        <w:t>sq.</w:t>
      </w:r>
      <w:r w:rsidR="00FE6A1A" w:rsidRPr="00EB77BC">
        <w:rPr>
          <w:rFonts w:ascii="Times New Roman" w:eastAsia="Times New Roman" w:hAnsi="Times New Roman" w:cs="Times New Roman"/>
          <w:color w:val="000000" w:themeColor="text1"/>
          <w:sz w:val="24"/>
          <w:szCs w:val="24"/>
          <w:lang w:eastAsia="en-GB"/>
        </w:rPr>
        <w:t xml:space="preserve"> km</w:t>
      </w:r>
      <w:r w:rsidRPr="00EB77BC">
        <w:rPr>
          <w:rFonts w:ascii="Times New Roman" w:eastAsia="Times New Roman" w:hAnsi="Times New Roman" w:cs="Times New Roman"/>
          <w:color w:val="000000" w:themeColor="text1"/>
          <w:sz w:val="24"/>
          <w:szCs w:val="24"/>
          <w:lang w:eastAsia="en-GB"/>
        </w:rPr>
        <w:t xml:space="preserve">) were aware of the presence of </w:t>
      </w:r>
      <w:r w:rsidR="00FE6A1A" w:rsidRPr="00EB77BC">
        <w:rPr>
          <w:rFonts w:ascii="Times New Roman" w:eastAsia="Times New Roman" w:hAnsi="Times New Roman" w:cs="Times New Roman"/>
          <w:color w:val="000000" w:themeColor="text1"/>
          <w:sz w:val="24"/>
          <w:szCs w:val="24"/>
          <w:lang w:eastAsia="en-GB"/>
        </w:rPr>
        <w:t>n</w:t>
      </w:r>
      <w:r w:rsidRPr="00EB77BC">
        <w:rPr>
          <w:rFonts w:ascii="Times New Roman" w:eastAsia="Times New Roman" w:hAnsi="Times New Roman" w:cs="Times New Roman"/>
          <w:color w:val="000000" w:themeColor="text1"/>
          <w:sz w:val="24"/>
          <w:szCs w:val="24"/>
          <w:lang w:eastAsia="en-GB"/>
        </w:rPr>
        <w:t xml:space="preserve">ational </w:t>
      </w:r>
      <w:r w:rsidR="00FE6A1A" w:rsidRPr="00EB77BC">
        <w:rPr>
          <w:rFonts w:ascii="Times New Roman" w:eastAsia="Times New Roman" w:hAnsi="Times New Roman" w:cs="Times New Roman"/>
          <w:color w:val="000000" w:themeColor="text1"/>
          <w:sz w:val="24"/>
          <w:szCs w:val="24"/>
          <w:lang w:eastAsia="en-GB"/>
        </w:rPr>
        <w:t>p</w:t>
      </w:r>
      <w:r w:rsidRPr="00EB77BC">
        <w:rPr>
          <w:rFonts w:ascii="Times New Roman" w:eastAsia="Times New Roman" w:hAnsi="Times New Roman" w:cs="Times New Roman"/>
          <w:color w:val="000000" w:themeColor="text1"/>
          <w:sz w:val="24"/>
          <w:szCs w:val="24"/>
          <w:lang w:eastAsia="en-GB"/>
        </w:rPr>
        <w:t>arks in the near vicinity and also</w:t>
      </w:r>
      <w:r w:rsidR="007B7FF6" w:rsidRPr="00EB77BC">
        <w:rPr>
          <w:rFonts w:ascii="Times New Roman" w:eastAsia="Times New Roman" w:hAnsi="Times New Roman" w:cs="Times New Roman"/>
          <w:color w:val="000000" w:themeColor="text1"/>
          <w:sz w:val="24"/>
          <w:szCs w:val="24"/>
          <w:lang w:eastAsia="en-GB"/>
        </w:rPr>
        <w:t xml:space="preserve"> of the</w:t>
      </w:r>
      <w:r w:rsidRPr="00EB77BC">
        <w:rPr>
          <w:rFonts w:ascii="Times New Roman" w:eastAsia="Times New Roman" w:hAnsi="Times New Roman" w:cs="Times New Roman"/>
          <w:color w:val="000000" w:themeColor="text1"/>
          <w:sz w:val="24"/>
          <w:szCs w:val="24"/>
          <w:lang w:eastAsia="en-GB"/>
        </w:rPr>
        <w:t xml:space="preserve"> animals within the parks. Responding to the question</w:t>
      </w:r>
      <w:r w:rsidR="00FE6A1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“What is the </w:t>
      </w:r>
      <w:r w:rsidR="00FE6A1A" w:rsidRPr="00EB77BC">
        <w:rPr>
          <w:rFonts w:ascii="Times New Roman" w:eastAsia="Times New Roman" w:hAnsi="Times New Roman" w:cs="Times New Roman"/>
          <w:color w:val="000000" w:themeColor="text1"/>
          <w:sz w:val="24"/>
          <w:szCs w:val="24"/>
          <w:lang w:eastAsia="en-GB"/>
        </w:rPr>
        <w:t xml:space="preserve">national park </w:t>
      </w:r>
      <w:r w:rsidRPr="00EB77BC">
        <w:rPr>
          <w:rFonts w:ascii="Times New Roman" w:eastAsia="Times New Roman" w:hAnsi="Times New Roman" w:cs="Times New Roman"/>
          <w:color w:val="000000" w:themeColor="text1"/>
          <w:sz w:val="24"/>
          <w:szCs w:val="24"/>
          <w:lang w:eastAsia="en-GB"/>
        </w:rPr>
        <w:t>famous for?” 48% of the GP said tigers, 10%</w:t>
      </w:r>
      <w:r w:rsidR="00FE6A1A" w:rsidRPr="00EB77BC">
        <w:rPr>
          <w:rFonts w:ascii="Times New Roman" w:eastAsia="Times New Roman" w:hAnsi="Times New Roman" w:cs="Times New Roman"/>
          <w:color w:val="000000" w:themeColor="text1"/>
          <w:sz w:val="24"/>
          <w:szCs w:val="24"/>
          <w:lang w:eastAsia="en-GB"/>
        </w:rPr>
        <w:t xml:space="preserve"> elephant</w:t>
      </w:r>
      <w:r w:rsidRPr="00EB77BC">
        <w:rPr>
          <w:rFonts w:ascii="Times New Roman" w:eastAsia="Times New Roman" w:hAnsi="Times New Roman" w:cs="Times New Roman"/>
          <w:color w:val="000000" w:themeColor="text1"/>
          <w:sz w:val="24"/>
          <w:szCs w:val="24"/>
          <w:lang w:eastAsia="en-GB"/>
        </w:rPr>
        <w:t xml:space="preserve">, </w:t>
      </w:r>
      <w:r w:rsidR="00FE6A1A" w:rsidRPr="00EB77BC">
        <w:rPr>
          <w:rFonts w:ascii="Times New Roman" w:eastAsia="Times New Roman" w:hAnsi="Times New Roman" w:cs="Times New Roman"/>
          <w:color w:val="000000" w:themeColor="text1"/>
          <w:sz w:val="24"/>
          <w:szCs w:val="24"/>
          <w:lang w:eastAsia="en-GB"/>
        </w:rPr>
        <w:t xml:space="preserve">6% </w:t>
      </w:r>
      <w:r w:rsidRPr="00EB77BC">
        <w:rPr>
          <w:rFonts w:ascii="Times New Roman" w:eastAsia="Times New Roman" w:hAnsi="Times New Roman" w:cs="Times New Roman"/>
          <w:color w:val="000000" w:themeColor="text1"/>
          <w:sz w:val="24"/>
          <w:szCs w:val="24"/>
          <w:lang w:eastAsia="en-GB"/>
        </w:rPr>
        <w:t xml:space="preserve">leopard, </w:t>
      </w:r>
      <w:r w:rsidR="00FE6A1A" w:rsidRPr="00EB77BC">
        <w:rPr>
          <w:rFonts w:ascii="Times New Roman" w:eastAsia="Times New Roman" w:hAnsi="Times New Roman" w:cs="Times New Roman"/>
          <w:color w:val="000000" w:themeColor="text1"/>
          <w:sz w:val="24"/>
          <w:szCs w:val="24"/>
          <w:lang w:eastAsia="en-GB"/>
        </w:rPr>
        <w:t xml:space="preserve">4% </w:t>
      </w:r>
      <w:r w:rsidRPr="00EB77BC">
        <w:rPr>
          <w:rFonts w:ascii="Times New Roman" w:eastAsia="Times New Roman" w:hAnsi="Times New Roman" w:cs="Times New Roman"/>
          <w:color w:val="000000" w:themeColor="text1"/>
          <w:sz w:val="24"/>
          <w:szCs w:val="24"/>
          <w:lang w:eastAsia="en-GB"/>
        </w:rPr>
        <w:t xml:space="preserve">cheetal/musk deer/deer, </w:t>
      </w:r>
      <w:r w:rsidR="00FE6A1A" w:rsidRPr="00EB77BC">
        <w:rPr>
          <w:rFonts w:ascii="Times New Roman" w:eastAsia="Times New Roman" w:hAnsi="Times New Roman" w:cs="Times New Roman"/>
          <w:color w:val="000000" w:themeColor="text1"/>
          <w:sz w:val="24"/>
          <w:szCs w:val="24"/>
          <w:lang w:eastAsia="en-GB"/>
        </w:rPr>
        <w:t>4% w</w:t>
      </w:r>
      <w:r w:rsidRPr="00EB77BC">
        <w:rPr>
          <w:rFonts w:ascii="Times New Roman" w:eastAsia="Times New Roman" w:hAnsi="Times New Roman" w:cs="Times New Roman"/>
          <w:color w:val="000000" w:themeColor="text1"/>
          <w:sz w:val="24"/>
          <w:szCs w:val="24"/>
          <w:lang w:eastAsia="en-GB"/>
        </w:rPr>
        <w:t xml:space="preserve">ildlife, </w:t>
      </w:r>
      <w:r w:rsidR="00FE6A1A"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 xml:space="preserve">biodiversity, </w:t>
      </w:r>
      <w:r w:rsidR="00FE6A1A"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 xml:space="preserve">flora, </w:t>
      </w:r>
      <w:r w:rsidR="00FE6A1A"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 xml:space="preserve">temples, </w:t>
      </w:r>
      <w:r w:rsidR="00FE6A1A"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conservation</w:t>
      </w:r>
      <w:r w:rsidR="00FE6A1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r w:rsidR="00FE6A1A" w:rsidRPr="00EB77BC">
        <w:rPr>
          <w:rFonts w:ascii="Times New Roman" w:eastAsia="Times New Roman" w:hAnsi="Times New Roman" w:cs="Times New Roman"/>
          <w:color w:val="000000" w:themeColor="text1"/>
          <w:sz w:val="24"/>
          <w:szCs w:val="24"/>
          <w:lang w:eastAsia="en-GB"/>
        </w:rPr>
        <w:t xml:space="preserve">3% </w:t>
      </w:r>
      <w:r w:rsidRPr="00EB77BC">
        <w:rPr>
          <w:rFonts w:ascii="Times New Roman" w:eastAsia="Times New Roman" w:hAnsi="Times New Roman" w:cs="Times New Roman"/>
          <w:color w:val="000000" w:themeColor="text1"/>
          <w:sz w:val="24"/>
          <w:szCs w:val="24"/>
          <w:lang w:eastAsia="en-GB"/>
        </w:rPr>
        <w:t xml:space="preserve">birds%, </w:t>
      </w:r>
      <w:r w:rsidR="00FE6A1A" w:rsidRPr="00EB77BC">
        <w:rPr>
          <w:rFonts w:ascii="Times New Roman" w:eastAsia="Times New Roman" w:hAnsi="Times New Roman" w:cs="Times New Roman"/>
          <w:color w:val="000000" w:themeColor="text1"/>
          <w:sz w:val="24"/>
          <w:szCs w:val="24"/>
          <w:lang w:eastAsia="en-GB"/>
        </w:rPr>
        <w:t xml:space="preserve">and </w:t>
      </w:r>
      <w:r w:rsidRPr="00EB77BC">
        <w:rPr>
          <w:rFonts w:ascii="Times New Roman" w:eastAsia="Times New Roman" w:hAnsi="Times New Roman" w:cs="Times New Roman"/>
          <w:color w:val="000000" w:themeColor="text1"/>
          <w:sz w:val="24"/>
          <w:szCs w:val="24"/>
          <w:lang w:eastAsia="en-GB"/>
        </w:rPr>
        <w:t xml:space="preserve">monkeys, black bear and tourism being mentioned by one person each. Interesting was to note the response from one </w:t>
      </w:r>
      <w:r w:rsidR="00A95A67" w:rsidRPr="00EB77BC">
        <w:rPr>
          <w:rFonts w:ascii="Times New Roman" w:eastAsia="Times New Roman" w:hAnsi="Times New Roman" w:cs="Times New Roman"/>
          <w:color w:val="000000" w:themeColor="text1"/>
          <w:sz w:val="24"/>
          <w:szCs w:val="24"/>
          <w:lang w:eastAsia="en-GB"/>
        </w:rPr>
        <w:t xml:space="preserve">member </w:t>
      </w:r>
      <w:r w:rsidRPr="00EB77BC">
        <w:rPr>
          <w:rFonts w:ascii="Times New Roman" w:eastAsia="Times New Roman" w:hAnsi="Times New Roman" w:cs="Times New Roman"/>
          <w:color w:val="000000" w:themeColor="text1"/>
          <w:sz w:val="24"/>
          <w:szCs w:val="24"/>
          <w:lang w:eastAsia="en-GB"/>
        </w:rPr>
        <w:t>of the public who said Jim Corbet</w:t>
      </w:r>
      <w:r w:rsidR="00A95A67" w:rsidRPr="00EB77BC">
        <w:rPr>
          <w:rFonts w:ascii="Times New Roman" w:eastAsia="Times New Roman" w:hAnsi="Times New Roman" w:cs="Times New Roman"/>
          <w:color w:val="000000" w:themeColor="text1"/>
          <w:sz w:val="24"/>
          <w:szCs w:val="24"/>
          <w:lang w:eastAsia="en-GB"/>
        </w:rPr>
        <w:t>t</w:t>
      </w:r>
      <w:r w:rsidRPr="00EB77BC">
        <w:rPr>
          <w:rFonts w:ascii="Times New Roman" w:eastAsia="Times New Roman" w:hAnsi="Times New Roman" w:cs="Times New Roman"/>
          <w:color w:val="000000" w:themeColor="text1"/>
          <w:sz w:val="24"/>
          <w:szCs w:val="24"/>
          <w:lang w:eastAsia="en-GB"/>
        </w:rPr>
        <w:t xml:space="preserve"> National Park is </w:t>
      </w:r>
      <w:r w:rsidRPr="00EB77BC">
        <w:rPr>
          <w:rFonts w:ascii="Times New Roman" w:eastAsia="Times New Roman" w:hAnsi="Times New Roman" w:cs="Times New Roman"/>
          <w:i/>
          <w:color w:val="000000" w:themeColor="text1"/>
          <w:sz w:val="24"/>
          <w:szCs w:val="24"/>
          <w:lang w:eastAsia="en-GB"/>
        </w:rPr>
        <w:t xml:space="preserve">‘famous for very little wildlife’. </w:t>
      </w:r>
      <w:r w:rsidR="00A95A67" w:rsidRPr="00EB77BC">
        <w:rPr>
          <w:rFonts w:ascii="Times New Roman" w:eastAsia="Times New Roman" w:hAnsi="Times New Roman" w:cs="Times New Roman"/>
          <w:color w:val="000000" w:themeColor="text1"/>
          <w:sz w:val="24"/>
          <w:szCs w:val="24"/>
          <w:lang w:eastAsia="en-GB"/>
        </w:rPr>
        <w:t>In saying t</w:t>
      </w:r>
      <w:r w:rsidRPr="00EB77BC">
        <w:rPr>
          <w:rFonts w:ascii="Times New Roman" w:eastAsia="Times New Roman" w:hAnsi="Times New Roman" w:cs="Times New Roman"/>
          <w:color w:val="000000" w:themeColor="text1"/>
          <w:sz w:val="24"/>
          <w:szCs w:val="24"/>
          <w:lang w:eastAsia="en-GB"/>
        </w:rPr>
        <w:t xml:space="preserve">his, they were referring to India’s oldest national park known for its tiger population. </w:t>
      </w:r>
    </w:p>
    <w:p w14:paraId="3467BED5" w14:textId="4C102626"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Contrary to the awareness of national parks (92%), only 34% </w:t>
      </w:r>
      <w:r w:rsidR="00A95A67" w:rsidRPr="00EB77BC">
        <w:rPr>
          <w:rFonts w:ascii="Times New Roman" w:eastAsia="Times New Roman" w:hAnsi="Times New Roman" w:cs="Times New Roman"/>
          <w:color w:val="000000" w:themeColor="text1"/>
          <w:sz w:val="24"/>
          <w:szCs w:val="24"/>
          <w:lang w:eastAsia="en-GB"/>
        </w:rPr>
        <w:t xml:space="preserve">of </w:t>
      </w:r>
      <w:r w:rsidRPr="00EB77BC">
        <w:rPr>
          <w:rFonts w:ascii="Times New Roman" w:eastAsia="Times New Roman" w:hAnsi="Times New Roman" w:cs="Times New Roman"/>
          <w:color w:val="000000" w:themeColor="text1"/>
          <w:sz w:val="24"/>
          <w:szCs w:val="24"/>
          <w:lang w:eastAsia="en-GB"/>
        </w:rPr>
        <w:t xml:space="preserve">respondents were aware of sacred groves with one person </w:t>
      </w:r>
      <w:r w:rsidR="00A95A67" w:rsidRPr="00EB77BC">
        <w:rPr>
          <w:rFonts w:ascii="Times New Roman" w:eastAsia="Times New Roman" w:hAnsi="Times New Roman" w:cs="Times New Roman"/>
          <w:color w:val="000000" w:themeColor="text1"/>
          <w:sz w:val="24"/>
          <w:szCs w:val="24"/>
          <w:lang w:eastAsia="en-GB"/>
        </w:rPr>
        <w:t xml:space="preserve">stating that the </w:t>
      </w:r>
      <w:r w:rsidRPr="00EB77BC">
        <w:rPr>
          <w:rFonts w:ascii="Times New Roman" w:eastAsia="Times New Roman" w:hAnsi="Times New Roman" w:cs="Times New Roman"/>
          <w:color w:val="000000" w:themeColor="text1"/>
          <w:sz w:val="24"/>
          <w:szCs w:val="24"/>
          <w:lang w:eastAsia="en-GB"/>
        </w:rPr>
        <w:t xml:space="preserve">peepal </w:t>
      </w:r>
      <w:r w:rsidR="00A95A67" w:rsidRPr="00EB77BC">
        <w:rPr>
          <w:rFonts w:ascii="Times New Roman" w:eastAsia="Times New Roman" w:hAnsi="Times New Roman" w:cs="Times New Roman"/>
          <w:color w:val="000000" w:themeColor="text1"/>
          <w:sz w:val="24"/>
          <w:szCs w:val="24"/>
          <w:lang w:eastAsia="en-GB"/>
        </w:rPr>
        <w:t xml:space="preserve">tree is </w:t>
      </w:r>
      <w:r w:rsidRPr="00EB77BC">
        <w:rPr>
          <w:rFonts w:ascii="Times New Roman" w:eastAsia="Times New Roman" w:hAnsi="Times New Roman" w:cs="Times New Roman"/>
          <w:color w:val="000000" w:themeColor="text1"/>
          <w:sz w:val="24"/>
          <w:szCs w:val="24"/>
          <w:lang w:eastAsia="en-GB"/>
        </w:rPr>
        <w:t xml:space="preserve">found there and one </w:t>
      </w:r>
      <w:r w:rsidR="00BC6DF5" w:rsidRPr="00EB77BC">
        <w:rPr>
          <w:rFonts w:ascii="Times New Roman" w:eastAsia="Times New Roman" w:hAnsi="Times New Roman" w:cs="Times New Roman"/>
          <w:color w:val="000000" w:themeColor="text1"/>
          <w:sz w:val="24"/>
          <w:szCs w:val="24"/>
          <w:lang w:eastAsia="en-GB"/>
        </w:rPr>
        <w:t xml:space="preserve">stating that a </w:t>
      </w:r>
      <w:r w:rsidRPr="00EB77BC">
        <w:rPr>
          <w:rFonts w:ascii="Times New Roman" w:eastAsia="Times New Roman" w:hAnsi="Times New Roman" w:cs="Times New Roman"/>
          <w:i/>
          <w:color w:val="000000" w:themeColor="text1"/>
          <w:sz w:val="24"/>
          <w:szCs w:val="24"/>
          <w:lang w:eastAsia="en-GB"/>
        </w:rPr>
        <w:t>mazaar</w:t>
      </w:r>
      <w:r w:rsidRPr="00EB77BC">
        <w:rPr>
          <w:rFonts w:ascii="Times New Roman" w:eastAsia="Times New Roman" w:hAnsi="Times New Roman" w:cs="Times New Roman"/>
          <w:color w:val="000000" w:themeColor="text1"/>
          <w:sz w:val="24"/>
          <w:szCs w:val="24"/>
          <w:lang w:eastAsia="en-GB"/>
        </w:rPr>
        <w:t xml:space="preserve"> (</w:t>
      </w:r>
      <w:r w:rsidR="00BC6DF5" w:rsidRPr="00EB77BC">
        <w:rPr>
          <w:rFonts w:ascii="Times New Roman" w:eastAsia="Times New Roman" w:hAnsi="Times New Roman" w:cs="Times New Roman"/>
          <w:color w:val="000000" w:themeColor="text1"/>
          <w:sz w:val="24"/>
          <w:szCs w:val="24"/>
          <w:lang w:eastAsia="en-GB"/>
        </w:rPr>
        <w:t xml:space="preserve">Muslim </w:t>
      </w:r>
      <w:r w:rsidRPr="00EB77BC">
        <w:rPr>
          <w:rFonts w:ascii="Times New Roman" w:eastAsia="Times New Roman" w:hAnsi="Times New Roman" w:cs="Times New Roman"/>
          <w:color w:val="000000" w:themeColor="text1"/>
          <w:sz w:val="24"/>
          <w:szCs w:val="24"/>
          <w:lang w:eastAsia="en-GB"/>
        </w:rPr>
        <w:t xml:space="preserve">shrine) </w:t>
      </w:r>
      <w:r w:rsidR="00BC6DF5" w:rsidRPr="00EB77BC">
        <w:rPr>
          <w:rFonts w:ascii="Times New Roman" w:eastAsia="Times New Roman" w:hAnsi="Times New Roman" w:cs="Times New Roman"/>
          <w:color w:val="000000" w:themeColor="text1"/>
          <w:sz w:val="24"/>
          <w:szCs w:val="24"/>
          <w:lang w:eastAsia="en-GB"/>
        </w:rPr>
        <w:t>is</w:t>
      </w:r>
      <w:r w:rsidRPr="00EB77BC">
        <w:rPr>
          <w:rFonts w:ascii="Times New Roman" w:eastAsia="Times New Roman" w:hAnsi="Times New Roman" w:cs="Times New Roman"/>
          <w:color w:val="000000" w:themeColor="text1"/>
          <w:sz w:val="24"/>
          <w:szCs w:val="24"/>
          <w:lang w:eastAsia="en-GB"/>
        </w:rPr>
        <w:t xml:space="preserve"> an important feature of sacred groves. Peepal trees are common in India and so are shrines, therefore associating them with sacred groves </w:t>
      </w:r>
      <w:r w:rsidR="00BC6DF5" w:rsidRPr="00EB77BC">
        <w:rPr>
          <w:rFonts w:ascii="Times New Roman" w:eastAsia="Times New Roman" w:hAnsi="Times New Roman" w:cs="Times New Roman"/>
          <w:color w:val="000000" w:themeColor="text1"/>
          <w:sz w:val="24"/>
          <w:szCs w:val="24"/>
          <w:lang w:eastAsia="en-GB"/>
        </w:rPr>
        <w:t xml:space="preserve">is </w:t>
      </w:r>
      <w:r w:rsidRPr="00EB77BC">
        <w:rPr>
          <w:rFonts w:ascii="Times New Roman" w:eastAsia="Times New Roman" w:hAnsi="Times New Roman" w:cs="Times New Roman"/>
          <w:color w:val="000000" w:themeColor="text1"/>
          <w:sz w:val="24"/>
          <w:szCs w:val="24"/>
          <w:lang w:eastAsia="en-GB"/>
        </w:rPr>
        <w:t xml:space="preserve">inaccurate. </w:t>
      </w:r>
      <w:r w:rsidR="00BC6DF5" w:rsidRPr="00EB77BC">
        <w:rPr>
          <w:rFonts w:ascii="Times New Roman" w:eastAsia="Times New Roman" w:hAnsi="Times New Roman" w:cs="Times New Roman"/>
          <w:color w:val="000000" w:themeColor="text1"/>
          <w:sz w:val="24"/>
          <w:szCs w:val="24"/>
          <w:lang w:eastAsia="en-GB"/>
        </w:rPr>
        <w:t xml:space="preserve">Fifty percent </w:t>
      </w:r>
      <w:r w:rsidRPr="00EB77BC">
        <w:rPr>
          <w:rFonts w:ascii="Times New Roman" w:eastAsia="Times New Roman" w:hAnsi="Times New Roman" w:cs="Times New Roman"/>
          <w:color w:val="000000" w:themeColor="text1"/>
          <w:sz w:val="24"/>
          <w:szCs w:val="24"/>
          <w:lang w:eastAsia="en-GB"/>
        </w:rPr>
        <w:t xml:space="preserve">of the general public had never participated in any conservation work. Out of those who had participated in </w:t>
      </w:r>
      <w:r w:rsidR="00BC6DF5" w:rsidRPr="00EB77BC">
        <w:rPr>
          <w:rFonts w:ascii="Times New Roman" w:eastAsia="Times New Roman" w:hAnsi="Times New Roman" w:cs="Times New Roman"/>
          <w:color w:val="000000" w:themeColor="text1"/>
          <w:sz w:val="24"/>
          <w:szCs w:val="24"/>
          <w:lang w:eastAsia="en-GB"/>
        </w:rPr>
        <w:t xml:space="preserve">such </w:t>
      </w:r>
      <w:r w:rsidRPr="00EB77BC">
        <w:rPr>
          <w:rFonts w:ascii="Times New Roman" w:eastAsia="Times New Roman" w:hAnsi="Times New Roman" w:cs="Times New Roman"/>
          <w:color w:val="000000" w:themeColor="text1"/>
          <w:sz w:val="24"/>
          <w:szCs w:val="24"/>
          <w:lang w:eastAsia="en-GB"/>
        </w:rPr>
        <w:t xml:space="preserve">work, </w:t>
      </w:r>
      <w:r w:rsidR="007B7FF6"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majority had planted either fruit trees o</w:t>
      </w:r>
      <w:r w:rsidR="007B7FF6" w:rsidRPr="00EB77BC">
        <w:rPr>
          <w:rFonts w:ascii="Times New Roman" w:eastAsia="Times New Roman" w:hAnsi="Times New Roman" w:cs="Times New Roman"/>
          <w:color w:val="000000" w:themeColor="text1"/>
          <w:sz w:val="24"/>
          <w:szCs w:val="24"/>
          <w:lang w:eastAsia="en-GB"/>
        </w:rPr>
        <w:t>r</w:t>
      </w:r>
      <w:r w:rsidRPr="00EB77BC">
        <w:rPr>
          <w:rFonts w:ascii="Times New Roman" w:eastAsia="Times New Roman" w:hAnsi="Times New Roman" w:cs="Times New Roman"/>
          <w:color w:val="000000" w:themeColor="text1"/>
          <w:sz w:val="24"/>
          <w:szCs w:val="24"/>
          <w:lang w:eastAsia="en-GB"/>
        </w:rPr>
        <w:t xml:space="preserve"> plant</w:t>
      </w:r>
      <w:r w:rsidR="007B7FF6"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of religious importance such as tulsi (</w:t>
      </w:r>
      <w:r w:rsidRPr="00EB77BC">
        <w:rPr>
          <w:rFonts w:ascii="Times New Roman" w:eastAsia="Times New Roman" w:hAnsi="Times New Roman" w:cs="Times New Roman"/>
          <w:i/>
          <w:color w:val="000000" w:themeColor="text1"/>
          <w:sz w:val="24"/>
          <w:szCs w:val="24"/>
          <w:lang w:eastAsia="en-GB"/>
        </w:rPr>
        <w:t>Ocimum tenuiflorum).</w:t>
      </w:r>
      <w:r w:rsidRPr="00EB77BC">
        <w:rPr>
          <w:rFonts w:ascii="Times New Roman" w:eastAsia="Times New Roman" w:hAnsi="Times New Roman" w:cs="Times New Roman"/>
          <w:color w:val="000000" w:themeColor="text1"/>
          <w:sz w:val="24"/>
          <w:szCs w:val="24"/>
          <w:lang w:eastAsia="en-GB"/>
        </w:rPr>
        <w:t xml:space="preserve"> One of the general public was a stage actor who answered</w:t>
      </w:r>
      <w:r w:rsidR="00BC6DF5"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1C798A3A" w14:textId="344A0442" w:rsidR="002B748A" w:rsidRPr="00EB77BC" w:rsidRDefault="002B748A" w:rsidP="001A3529">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“I have participated in conservation via my </w:t>
      </w:r>
      <w:r w:rsidRPr="00EB77BC">
        <w:rPr>
          <w:rFonts w:ascii="Times New Roman" w:eastAsia="Times New Roman" w:hAnsi="Times New Roman" w:cs="Times New Roman"/>
          <w:color w:val="000000" w:themeColor="text1"/>
          <w:sz w:val="24"/>
          <w:szCs w:val="24"/>
          <w:lang w:eastAsia="en-GB"/>
        </w:rPr>
        <w:t>nukkar natak</w:t>
      </w:r>
      <w:r w:rsidRPr="00EB77BC">
        <w:rPr>
          <w:rFonts w:ascii="Times New Roman" w:eastAsia="Times New Roman" w:hAnsi="Times New Roman" w:cs="Times New Roman"/>
          <w:i/>
          <w:color w:val="000000" w:themeColor="text1"/>
          <w:sz w:val="24"/>
          <w:szCs w:val="24"/>
          <w:lang w:eastAsia="en-GB"/>
        </w:rPr>
        <w:t xml:space="preserve"> </w:t>
      </w:r>
      <w:r w:rsidR="006C7C3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street performance</w:t>
      </w:r>
      <w:r w:rsidR="006C7C3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about conservation</w:t>
      </w:r>
      <w:r w:rsidR="00BC6DF5"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DD55A5" w:rsidRPr="00EB77BC">
        <w:rPr>
          <w:rFonts w:ascii="Times New Roman" w:eastAsia="Times New Roman" w:hAnsi="Times New Roman" w:cs="Times New Roman"/>
          <w:i/>
          <w:color w:val="000000" w:themeColor="text1"/>
          <w:sz w:val="24"/>
          <w:szCs w:val="24"/>
          <w:lang w:eastAsia="en-GB"/>
        </w:rPr>
        <w:t xml:space="preserve"> </w:t>
      </w:r>
      <w:r w:rsidR="00EB77BC">
        <w:rPr>
          <w:rFonts w:ascii="Times New Roman" w:eastAsia="Times New Roman" w:hAnsi="Times New Roman" w:cs="Times New Roman"/>
          <w:i/>
          <w:color w:val="000000" w:themeColor="text1"/>
          <w:sz w:val="24"/>
          <w:szCs w:val="24"/>
          <w:lang w:eastAsia="en-GB"/>
        </w:rPr>
        <w:t xml:space="preserve">                                                                                     </w:t>
      </w:r>
      <w:r w:rsidR="00DD55A5" w:rsidRPr="00EB77BC">
        <w:rPr>
          <w:rFonts w:ascii="Times New Roman" w:eastAsia="Times New Roman" w:hAnsi="Times New Roman" w:cs="Times New Roman"/>
          <w:color w:val="000000" w:themeColor="text1"/>
          <w:sz w:val="24"/>
          <w:szCs w:val="24"/>
          <w:lang w:eastAsia="en-GB"/>
        </w:rPr>
        <w:t>(GP</w:t>
      </w:r>
      <w:r w:rsidR="009D2754" w:rsidRPr="00EB77BC">
        <w:rPr>
          <w:rFonts w:ascii="Times New Roman" w:eastAsia="Times New Roman" w:hAnsi="Times New Roman" w:cs="Times New Roman"/>
          <w:color w:val="000000" w:themeColor="text1"/>
          <w:sz w:val="24"/>
          <w:szCs w:val="24"/>
          <w:lang w:eastAsia="en-GB"/>
        </w:rPr>
        <w:t xml:space="preserve"> 27)</w:t>
      </w:r>
    </w:p>
    <w:p w14:paraId="653F37A9" w14:textId="10DDC6E0" w:rsidR="002104C3" w:rsidRPr="00EB77BC" w:rsidRDefault="002B748A" w:rsidP="002104C3">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lastRenderedPageBreak/>
        <w:t xml:space="preserve">One young general public member (26-35 years old) mentioned that </w:t>
      </w:r>
      <w:r w:rsidR="006C7C30" w:rsidRPr="00EB77BC">
        <w:rPr>
          <w:rFonts w:ascii="Times New Roman" w:eastAsia="Times New Roman" w:hAnsi="Times New Roman" w:cs="Times New Roman"/>
          <w:color w:val="000000" w:themeColor="text1"/>
          <w:sz w:val="24"/>
          <w:szCs w:val="24"/>
          <w:lang w:eastAsia="en-GB"/>
        </w:rPr>
        <w:t xml:space="preserve">their </w:t>
      </w:r>
      <w:r w:rsidRPr="00EB77BC">
        <w:rPr>
          <w:rFonts w:ascii="Times New Roman" w:eastAsia="Times New Roman" w:hAnsi="Times New Roman" w:cs="Times New Roman"/>
          <w:color w:val="000000" w:themeColor="text1"/>
          <w:sz w:val="24"/>
          <w:szCs w:val="24"/>
          <w:lang w:eastAsia="en-GB"/>
        </w:rPr>
        <w:t>ancestors did not do much</w:t>
      </w:r>
      <w:r w:rsidR="00CB21E0">
        <w:rPr>
          <w:rFonts w:ascii="Times New Roman" w:eastAsia="Times New Roman" w:hAnsi="Times New Roman" w:cs="Times New Roman"/>
          <w:color w:val="000000" w:themeColor="text1"/>
          <w:sz w:val="24"/>
          <w:szCs w:val="24"/>
          <w:lang w:eastAsia="en-GB"/>
        </w:rPr>
        <w:t xml:space="preserve"> for</w:t>
      </w:r>
      <w:r w:rsidRPr="00EB77BC">
        <w:rPr>
          <w:rFonts w:ascii="Times New Roman" w:eastAsia="Times New Roman" w:hAnsi="Times New Roman" w:cs="Times New Roman"/>
          <w:color w:val="000000" w:themeColor="text1"/>
          <w:sz w:val="24"/>
          <w:szCs w:val="24"/>
          <w:lang w:eastAsia="en-GB"/>
        </w:rPr>
        <w:t xml:space="preserve"> conserving the environment. It is his generation that is more concerned about conservation. </w:t>
      </w:r>
    </w:p>
    <w:p w14:paraId="67B25B31" w14:textId="28DA997E" w:rsidR="002B748A" w:rsidRPr="00EB77BC" w:rsidRDefault="002B748A" w:rsidP="002104C3">
      <w:pPr>
        <w:spacing w:before="240" w:after="240" w:line="36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“They did not do anything. We are doing more</w:t>
      </w:r>
      <w:r w:rsidR="006C7C30"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3055425D" w14:textId="6684E031" w:rsidR="006C7C30" w:rsidRPr="00EB77BC" w:rsidRDefault="006C7C30" w:rsidP="006C7C30">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However, some of the general public responded by acknowledging the positive roles of traditional practice and local culture in conserving nature.</w:t>
      </w:r>
      <w:r w:rsidR="00211C40" w:rsidRPr="00EB77BC">
        <w:rPr>
          <w:rFonts w:ascii="Times New Roman" w:eastAsia="Times New Roman" w:hAnsi="Times New Roman" w:cs="Times New Roman"/>
          <w:color w:val="000000" w:themeColor="text1"/>
          <w:sz w:val="24"/>
          <w:szCs w:val="24"/>
          <w:lang w:eastAsia="en-GB"/>
        </w:rPr>
        <w:t xml:space="preserve"> Many believed that local people should be made the guardians of the forest, not people from outside.</w:t>
      </w:r>
      <w:r w:rsidR="009D2754" w:rsidRPr="00EB77BC">
        <w:rPr>
          <w:rFonts w:ascii="Times New Roman" w:eastAsia="Times New Roman" w:hAnsi="Times New Roman" w:cs="Times New Roman"/>
          <w:color w:val="000000" w:themeColor="text1"/>
          <w:sz w:val="24"/>
          <w:szCs w:val="24"/>
          <w:lang w:eastAsia="en-GB"/>
        </w:rPr>
        <w:t xml:space="preserve"> On the question on what could be done to improve biodiversity, six general public </w:t>
      </w:r>
      <w:r w:rsidR="009A0C39" w:rsidRPr="00EB77BC">
        <w:rPr>
          <w:rFonts w:ascii="Times New Roman" w:eastAsia="Times New Roman" w:hAnsi="Times New Roman" w:cs="Times New Roman"/>
          <w:color w:val="000000" w:themeColor="text1"/>
          <w:sz w:val="24"/>
          <w:szCs w:val="24"/>
          <w:lang w:eastAsia="en-GB"/>
        </w:rPr>
        <w:t>members</w:t>
      </w:r>
      <w:r w:rsidR="009D2754" w:rsidRPr="00EB77BC">
        <w:rPr>
          <w:rFonts w:ascii="Times New Roman" w:eastAsia="Times New Roman" w:hAnsi="Times New Roman" w:cs="Times New Roman"/>
          <w:color w:val="000000" w:themeColor="text1"/>
          <w:sz w:val="24"/>
          <w:szCs w:val="24"/>
          <w:lang w:eastAsia="en-GB"/>
        </w:rPr>
        <w:t xml:space="preserve"> responded as follows:</w:t>
      </w:r>
    </w:p>
    <w:p w14:paraId="51DFABA5" w14:textId="77777777" w:rsidR="006C7C30" w:rsidRPr="00EB77BC" w:rsidRDefault="006C7C30" w:rsidP="006C7C30">
      <w:pPr>
        <w:spacing w:after="160" w:line="36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“Continue with traditions.”</w:t>
      </w:r>
    </w:p>
    <w:p w14:paraId="0CC8CC2F" w14:textId="77777777" w:rsidR="006C7C30" w:rsidRPr="00EB77BC" w:rsidRDefault="006C7C30" w:rsidP="006C7C30">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“Reverse the wheel and think and act like our ancestors who had a peaceful co-existence with nature.”</w:t>
      </w:r>
    </w:p>
    <w:p w14:paraId="13277DDB" w14:textId="456C4C39" w:rsidR="006C7C30" w:rsidRPr="00EB77BC" w:rsidRDefault="00211C40" w:rsidP="006C7C30">
      <w:pPr>
        <w:spacing w:after="160" w:line="36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 </w:t>
      </w:r>
      <w:r w:rsidR="006C7C30" w:rsidRPr="00EB77BC">
        <w:rPr>
          <w:rFonts w:ascii="Times New Roman" w:eastAsia="Times New Roman" w:hAnsi="Times New Roman" w:cs="Times New Roman"/>
          <w:i/>
          <w:color w:val="000000" w:themeColor="text1"/>
          <w:sz w:val="24"/>
          <w:szCs w:val="24"/>
          <w:lang w:eastAsia="en-GB"/>
        </w:rPr>
        <w:t>“Local people should be made the guardians of the forests”.</w:t>
      </w:r>
    </w:p>
    <w:p w14:paraId="6F021959" w14:textId="72D65EDD"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Most </w:t>
      </w:r>
      <w:r w:rsidR="006C7C30" w:rsidRPr="00EB77BC">
        <w:rPr>
          <w:rFonts w:ascii="Times New Roman" w:eastAsia="Times New Roman" w:hAnsi="Times New Roman" w:cs="Times New Roman"/>
          <w:color w:val="000000" w:themeColor="text1"/>
          <w:sz w:val="24"/>
          <w:szCs w:val="24"/>
          <w:lang w:eastAsia="en-GB"/>
        </w:rPr>
        <w:t xml:space="preserve">of the </w:t>
      </w:r>
      <w:r w:rsidRPr="00EB77BC">
        <w:rPr>
          <w:rFonts w:ascii="Times New Roman" w:eastAsia="Times New Roman" w:hAnsi="Times New Roman" w:cs="Times New Roman"/>
          <w:color w:val="000000" w:themeColor="text1"/>
          <w:sz w:val="24"/>
          <w:szCs w:val="24"/>
          <w:lang w:eastAsia="en-GB"/>
        </w:rPr>
        <w:t xml:space="preserve">general public </w:t>
      </w:r>
      <w:r w:rsidR="006C7C30" w:rsidRPr="00EB77BC">
        <w:rPr>
          <w:rFonts w:ascii="Times New Roman" w:eastAsia="Times New Roman" w:hAnsi="Times New Roman" w:cs="Times New Roman"/>
          <w:color w:val="000000" w:themeColor="text1"/>
          <w:sz w:val="24"/>
          <w:szCs w:val="24"/>
          <w:lang w:eastAsia="en-GB"/>
        </w:rPr>
        <w:t xml:space="preserve">said that </w:t>
      </w:r>
      <w:r w:rsidRPr="00EB77BC">
        <w:rPr>
          <w:rFonts w:ascii="Times New Roman" w:eastAsia="Times New Roman" w:hAnsi="Times New Roman" w:cs="Times New Roman"/>
          <w:color w:val="000000" w:themeColor="text1"/>
          <w:sz w:val="24"/>
          <w:szCs w:val="24"/>
          <w:lang w:eastAsia="en-GB"/>
        </w:rPr>
        <w:t>infrastructure, accessibility to schools, roads, and electricity was more important</w:t>
      </w:r>
      <w:r w:rsidR="006C7C30" w:rsidRPr="00EB77BC">
        <w:rPr>
          <w:rFonts w:ascii="Times New Roman" w:eastAsia="Times New Roman" w:hAnsi="Times New Roman" w:cs="Times New Roman"/>
          <w:color w:val="000000" w:themeColor="text1"/>
          <w:sz w:val="24"/>
          <w:szCs w:val="24"/>
          <w:lang w:eastAsia="en-GB"/>
        </w:rPr>
        <w:t xml:space="preserve"> to them</w:t>
      </w:r>
      <w:r w:rsidRPr="00EB77BC">
        <w:rPr>
          <w:rFonts w:ascii="Times New Roman" w:eastAsia="Times New Roman" w:hAnsi="Times New Roman" w:cs="Times New Roman"/>
          <w:color w:val="000000" w:themeColor="text1"/>
          <w:sz w:val="24"/>
          <w:szCs w:val="24"/>
          <w:lang w:eastAsia="en-GB"/>
        </w:rPr>
        <w:t xml:space="preserve"> than conservation. </w:t>
      </w:r>
    </w:p>
    <w:p w14:paraId="3E936F95" w14:textId="77777777" w:rsidR="002B748A" w:rsidRPr="00EB77BC" w:rsidRDefault="002B748A" w:rsidP="001A3529">
      <w:pPr>
        <w:spacing w:after="160" w:line="36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“Accessibility is more important than biodiversity”.</w:t>
      </w:r>
    </w:p>
    <w:p w14:paraId="1643448D" w14:textId="2D338B58" w:rsidR="00732302" w:rsidRPr="00EB77BC" w:rsidRDefault="002B748A" w:rsidP="00C35216">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With regards to how general people </w:t>
      </w:r>
      <w:r w:rsidR="006C7C30" w:rsidRPr="00EB77BC">
        <w:rPr>
          <w:rFonts w:ascii="Times New Roman" w:eastAsia="Times New Roman" w:hAnsi="Times New Roman" w:cs="Times New Roman"/>
          <w:color w:val="000000" w:themeColor="text1"/>
          <w:sz w:val="24"/>
          <w:szCs w:val="24"/>
          <w:lang w:eastAsia="en-GB"/>
        </w:rPr>
        <w:t xml:space="preserve">gained </w:t>
      </w:r>
      <w:r w:rsidRPr="00EB77BC">
        <w:rPr>
          <w:rFonts w:ascii="Times New Roman" w:eastAsia="Times New Roman" w:hAnsi="Times New Roman" w:cs="Times New Roman"/>
          <w:color w:val="000000" w:themeColor="text1"/>
          <w:sz w:val="24"/>
          <w:szCs w:val="24"/>
          <w:lang w:eastAsia="en-GB"/>
        </w:rPr>
        <w:t>conservation related information, there were fewer people actively attempting t</w:t>
      </w:r>
      <w:r w:rsidR="00924D6A" w:rsidRPr="00EB77BC">
        <w:rPr>
          <w:rFonts w:ascii="Times New Roman" w:eastAsia="Times New Roman" w:hAnsi="Times New Roman" w:cs="Times New Roman"/>
          <w:color w:val="000000" w:themeColor="text1"/>
          <w:sz w:val="24"/>
          <w:szCs w:val="24"/>
          <w:lang w:eastAsia="en-GB"/>
        </w:rPr>
        <w:t xml:space="preserve">o gain this </w:t>
      </w:r>
      <w:r w:rsidR="006C7C30" w:rsidRPr="00EB77BC">
        <w:rPr>
          <w:rFonts w:ascii="Times New Roman" w:eastAsia="Times New Roman" w:hAnsi="Times New Roman" w:cs="Times New Roman"/>
          <w:color w:val="000000" w:themeColor="text1"/>
          <w:sz w:val="24"/>
          <w:szCs w:val="24"/>
          <w:lang w:eastAsia="en-GB"/>
        </w:rPr>
        <w:t xml:space="preserve">knowledge </w:t>
      </w:r>
      <w:r w:rsidR="00924D6A" w:rsidRPr="00EB77BC">
        <w:rPr>
          <w:rFonts w:ascii="Times New Roman" w:eastAsia="Times New Roman" w:hAnsi="Times New Roman" w:cs="Times New Roman"/>
          <w:color w:val="000000" w:themeColor="text1"/>
          <w:sz w:val="24"/>
          <w:szCs w:val="24"/>
          <w:lang w:eastAsia="en-GB"/>
        </w:rPr>
        <w:t>(Table 11</w:t>
      </w:r>
      <w:r w:rsidRPr="00EB77BC">
        <w:rPr>
          <w:rFonts w:ascii="Times New Roman" w:eastAsia="Times New Roman" w:hAnsi="Times New Roman" w:cs="Times New Roman"/>
          <w:color w:val="000000" w:themeColor="text1"/>
          <w:sz w:val="24"/>
          <w:szCs w:val="24"/>
          <w:lang w:eastAsia="en-GB"/>
        </w:rPr>
        <w:t>). Th</w:t>
      </w:r>
      <w:r w:rsidR="006C7C30" w:rsidRPr="00EB77BC">
        <w:rPr>
          <w:rFonts w:ascii="Times New Roman" w:eastAsia="Times New Roman" w:hAnsi="Times New Roman" w:cs="Times New Roman"/>
          <w:color w:val="000000" w:themeColor="text1"/>
          <w:sz w:val="24"/>
          <w:szCs w:val="24"/>
          <w:lang w:eastAsia="en-GB"/>
        </w:rPr>
        <w:t>e</w:t>
      </w:r>
      <w:r w:rsidRPr="00EB77BC">
        <w:rPr>
          <w:rFonts w:ascii="Times New Roman" w:eastAsia="Times New Roman" w:hAnsi="Times New Roman" w:cs="Times New Roman"/>
          <w:color w:val="000000" w:themeColor="text1"/>
          <w:sz w:val="24"/>
          <w:szCs w:val="24"/>
          <w:lang w:eastAsia="en-GB"/>
        </w:rPr>
        <w:t>s</w:t>
      </w:r>
      <w:r w:rsidR="006C7C30" w:rsidRPr="00EB77BC">
        <w:rPr>
          <w:rFonts w:ascii="Times New Roman" w:eastAsia="Times New Roman" w:hAnsi="Times New Roman" w:cs="Times New Roman"/>
          <w:color w:val="000000" w:themeColor="text1"/>
          <w:sz w:val="24"/>
          <w:szCs w:val="24"/>
          <w:lang w:eastAsia="en-GB"/>
        </w:rPr>
        <w:t>e</w:t>
      </w:r>
      <w:r w:rsidRPr="00EB77BC">
        <w:rPr>
          <w:rFonts w:ascii="Times New Roman" w:eastAsia="Times New Roman" w:hAnsi="Times New Roman" w:cs="Times New Roman"/>
          <w:color w:val="000000" w:themeColor="text1"/>
          <w:sz w:val="24"/>
          <w:szCs w:val="24"/>
          <w:lang w:eastAsia="en-GB"/>
        </w:rPr>
        <w:t xml:space="preserve"> result</w:t>
      </w:r>
      <w:r w:rsidR="006C7C30"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conf</w:t>
      </w:r>
      <w:r w:rsidR="006C7C30" w:rsidRPr="00EB77BC">
        <w:rPr>
          <w:rFonts w:ascii="Times New Roman" w:eastAsia="Times New Roman" w:hAnsi="Times New Roman" w:cs="Times New Roman"/>
          <w:color w:val="000000" w:themeColor="text1"/>
          <w:sz w:val="24"/>
          <w:szCs w:val="24"/>
          <w:lang w:eastAsia="en-GB"/>
        </w:rPr>
        <w:t>i</w:t>
      </w:r>
      <w:r w:rsidRPr="00EB77BC">
        <w:rPr>
          <w:rFonts w:ascii="Times New Roman" w:eastAsia="Times New Roman" w:hAnsi="Times New Roman" w:cs="Times New Roman"/>
          <w:color w:val="000000" w:themeColor="text1"/>
          <w:sz w:val="24"/>
          <w:szCs w:val="24"/>
          <w:lang w:eastAsia="en-GB"/>
        </w:rPr>
        <w:t xml:space="preserve">rm </w:t>
      </w:r>
      <w:r w:rsidR="006C7C30" w:rsidRPr="00EB77BC">
        <w:rPr>
          <w:rFonts w:ascii="Times New Roman" w:eastAsia="Times New Roman" w:hAnsi="Times New Roman" w:cs="Times New Roman"/>
          <w:color w:val="000000" w:themeColor="text1"/>
          <w:sz w:val="24"/>
          <w:szCs w:val="24"/>
          <w:lang w:eastAsia="en-GB"/>
        </w:rPr>
        <w:t>the opinion of f</w:t>
      </w:r>
      <w:r w:rsidRPr="00EB77BC">
        <w:rPr>
          <w:rFonts w:ascii="Times New Roman" w:eastAsia="Times New Roman" w:hAnsi="Times New Roman" w:cs="Times New Roman"/>
          <w:color w:val="000000" w:themeColor="text1"/>
          <w:sz w:val="24"/>
          <w:szCs w:val="24"/>
          <w:lang w:eastAsia="en-GB"/>
        </w:rPr>
        <w:t xml:space="preserve">orest officers </w:t>
      </w:r>
      <w:r w:rsidR="006C7C30" w:rsidRPr="00EB77BC">
        <w:rPr>
          <w:rFonts w:ascii="Times New Roman" w:eastAsia="Times New Roman" w:hAnsi="Times New Roman" w:cs="Times New Roman"/>
          <w:color w:val="000000" w:themeColor="text1"/>
          <w:sz w:val="24"/>
          <w:szCs w:val="24"/>
          <w:lang w:eastAsia="en-GB"/>
        </w:rPr>
        <w:t xml:space="preserve">that </w:t>
      </w:r>
      <w:r w:rsidR="007B7FF6" w:rsidRPr="00EB77BC">
        <w:rPr>
          <w:rFonts w:ascii="Times New Roman" w:eastAsia="Times New Roman" w:hAnsi="Times New Roman" w:cs="Times New Roman"/>
          <w:color w:val="000000" w:themeColor="text1"/>
          <w:sz w:val="24"/>
          <w:szCs w:val="24"/>
          <w:lang w:eastAsia="en-GB"/>
        </w:rPr>
        <w:t>the majority</w:t>
      </w:r>
      <w:r w:rsidRPr="00EB77BC">
        <w:rPr>
          <w:rFonts w:ascii="Times New Roman" w:eastAsia="Times New Roman" w:hAnsi="Times New Roman" w:cs="Times New Roman"/>
          <w:color w:val="000000" w:themeColor="text1"/>
          <w:sz w:val="24"/>
          <w:szCs w:val="24"/>
          <w:lang w:eastAsia="en-GB"/>
        </w:rPr>
        <w:t xml:space="preserve"> of the general people’s priority in life to be other than conservation</w:t>
      </w:r>
      <w:r w:rsidR="00732302"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2F8C72BB" w14:textId="32129B59" w:rsidR="002B748A" w:rsidRPr="00EB77BC"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Table 11.  How</w:t>
      </w:r>
      <w:r w:rsidR="00E462DE" w:rsidRPr="00EB77BC">
        <w:rPr>
          <w:rFonts w:ascii="Times New Roman" w:eastAsia="Times New Roman" w:hAnsi="Times New Roman" w:cs="Times New Roman"/>
          <w:color w:val="000000" w:themeColor="text1"/>
          <w:sz w:val="24"/>
          <w:szCs w:val="24"/>
          <w:lang w:eastAsia="en-GB"/>
        </w:rPr>
        <w:t xml:space="preserve"> often</w:t>
      </w:r>
      <w:r w:rsidRPr="00EB77BC">
        <w:rPr>
          <w:rFonts w:ascii="Times New Roman" w:eastAsia="Times New Roman" w:hAnsi="Times New Roman" w:cs="Times New Roman"/>
          <w:color w:val="000000" w:themeColor="text1"/>
          <w:sz w:val="24"/>
          <w:szCs w:val="24"/>
          <w:lang w:eastAsia="en-GB"/>
        </w:rPr>
        <w:t xml:space="preserve"> do</w:t>
      </w:r>
      <w:r w:rsidR="00211C40" w:rsidRPr="00EB77BC">
        <w:rPr>
          <w:rFonts w:ascii="Times New Roman" w:eastAsia="Times New Roman" w:hAnsi="Times New Roman" w:cs="Times New Roman"/>
          <w:color w:val="000000" w:themeColor="text1"/>
          <w:sz w:val="24"/>
          <w:szCs w:val="24"/>
          <w:lang w:eastAsia="en-GB"/>
        </w:rPr>
        <w:t>es the</w:t>
      </w:r>
      <w:r w:rsidRPr="00EB77BC">
        <w:rPr>
          <w:rFonts w:ascii="Times New Roman" w:eastAsia="Times New Roman" w:hAnsi="Times New Roman" w:cs="Times New Roman"/>
          <w:color w:val="000000" w:themeColor="text1"/>
          <w:sz w:val="24"/>
          <w:szCs w:val="24"/>
          <w:lang w:eastAsia="en-GB"/>
        </w:rPr>
        <w:t xml:space="preserve"> general </w:t>
      </w:r>
      <w:r w:rsidR="00211C40" w:rsidRPr="00EB77BC">
        <w:rPr>
          <w:rFonts w:ascii="Times New Roman" w:eastAsia="Times New Roman" w:hAnsi="Times New Roman" w:cs="Times New Roman"/>
          <w:color w:val="000000" w:themeColor="text1"/>
          <w:sz w:val="24"/>
          <w:szCs w:val="24"/>
          <w:lang w:eastAsia="en-GB"/>
        </w:rPr>
        <w:t>public</w:t>
      </w:r>
      <w:r w:rsidRPr="00EB77BC">
        <w:rPr>
          <w:rFonts w:ascii="Times New Roman" w:eastAsia="Times New Roman" w:hAnsi="Times New Roman" w:cs="Times New Roman"/>
          <w:color w:val="000000" w:themeColor="text1"/>
          <w:sz w:val="24"/>
          <w:szCs w:val="24"/>
          <w:lang w:eastAsia="en-GB"/>
        </w:rPr>
        <w:t xml:space="preserve"> obtain conservation related information? </w:t>
      </w:r>
    </w:p>
    <w:tbl>
      <w:tblPr>
        <w:tblStyle w:val="TableGrid5"/>
        <w:tblW w:w="0" w:type="auto"/>
        <w:tblLook w:val="04A0" w:firstRow="1" w:lastRow="0" w:firstColumn="1" w:lastColumn="0" w:noHBand="0" w:noVBand="1"/>
      </w:tblPr>
      <w:tblGrid>
        <w:gridCol w:w="5318"/>
        <w:gridCol w:w="963"/>
        <w:gridCol w:w="1043"/>
        <w:gridCol w:w="889"/>
        <w:gridCol w:w="803"/>
      </w:tblGrid>
      <w:tr w:rsidR="002B748A" w:rsidRPr="002B748A" w14:paraId="0CC02DBD" w14:textId="77777777" w:rsidTr="001A3529">
        <w:tc>
          <w:tcPr>
            <w:tcW w:w="5524" w:type="dxa"/>
            <w:shd w:val="clear" w:color="auto" w:fill="D0CECE" w:themeFill="background2" w:themeFillShade="E6"/>
            <w:vAlign w:val="center"/>
          </w:tcPr>
          <w:p w14:paraId="3A1A2C07" w14:textId="77777777" w:rsidR="002B748A" w:rsidRPr="002B748A" w:rsidRDefault="002B748A" w:rsidP="001A3529">
            <w:pPr>
              <w:spacing w:before="60" w:after="60" w:line="240" w:lineRule="auto"/>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Questions</w:t>
            </w:r>
          </w:p>
        </w:tc>
        <w:tc>
          <w:tcPr>
            <w:tcW w:w="836" w:type="dxa"/>
            <w:shd w:val="clear" w:color="auto" w:fill="D0CECE" w:themeFill="background2" w:themeFillShade="E6"/>
            <w:vAlign w:val="center"/>
          </w:tcPr>
          <w:p w14:paraId="1917ECF3" w14:textId="3B7966DB" w:rsidR="002B748A" w:rsidRPr="002B748A" w:rsidRDefault="00AC255C" w:rsidP="001A3529">
            <w:pPr>
              <w:spacing w:before="60" w:after="60" w:line="240" w:lineRule="auto"/>
              <w:rPr>
                <w:rFonts w:ascii="Times New Roman" w:hAnsi="Times New Roman" w:cs="Times New Roman"/>
                <w:sz w:val="24"/>
                <w:szCs w:val="24"/>
              </w:rPr>
            </w:pPr>
            <w:r>
              <w:rPr>
                <w:rFonts w:ascii="Times New Roman" w:hAnsi="Times New Roman" w:cs="Times New Roman"/>
                <w:sz w:val="24"/>
                <w:szCs w:val="24"/>
              </w:rPr>
              <w:t>W</w:t>
            </w:r>
            <w:r w:rsidR="002B748A" w:rsidRPr="002B748A">
              <w:rPr>
                <w:rFonts w:ascii="Times New Roman" w:hAnsi="Times New Roman" w:cs="Times New Roman"/>
                <w:sz w:val="24"/>
                <w:szCs w:val="24"/>
              </w:rPr>
              <w:t>eekly</w:t>
            </w:r>
          </w:p>
        </w:tc>
        <w:tc>
          <w:tcPr>
            <w:tcW w:w="1017" w:type="dxa"/>
            <w:shd w:val="clear" w:color="auto" w:fill="D0CECE" w:themeFill="background2" w:themeFillShade="E6"/>
            <w:vAlign w:val="center"/>
          </w:tcPr>
          <w:p w14:paraId="45E9E90A" w14:textId="7A0CA04D" w:rsidR="002B748A" w:rsidRPr="002B748A" w:rsidRDefault="00AC255C" w:rsidP="001A3529">
            <w:pPr>
              <w:spacing w:before="60" w:after="60" w:line="240" w:lineRule="auto"/>
              <w:rPr>
                <w:rFonts w:ascii="Times New Roman" w:hAnsi="Times New Roman" w:cs="Times New Roman"/>
                <w:sz w:val="24"/>
                <w:szCs w:val="24"/>
              </w:rPr>
            </w:pPr>
            <w:r>
              <w:rPr>
                <w:rFonts w:ascii="Times New Roman" w:hAnsi="Times New Roman" w:cs="Times New Roman"/>
                <w:sz w:val="24"/>
                <w:szCs w:val="24"/>
              </w:rPr>
              <w:t>M</w:t>
            </w:r>
            <w:r w:rsidR="002B748A" w:rsidRPr="002B748A">
              <w:rPr>
                <w:rFonts w:ascii="Times New Roman" w:hAnsi="Times New Roman" w:cs="Times New Roman"/>
                <w:sz w:val="24"/>
                <w:szCs w:val="24"/>
              </w:rPr>
              <w:t>onthly</w:t>
            </w:r>
          </w:p>
        </w:tc>
        <w:tc>
          <w:tcPr>
            <w:tcW w:w="890" w:type="dxa"/>
            <w:shd w:val="clear" w:color="auto" w:fill="D0CECE" w:themeFill="background2" w:themeFillShade="E6"/>
            <w:vAlign w:val="center"/>
          </w:tcPr>
          <w:p w14:paraId="399DF867" w14:textId="7F8D3865" w:rsidR="002B748A" w:rsidRPr="002B748A" w:rsidRDefault="00AC255C" w:rsidP="001A3529">
            <w:pPr>
              <w:spacing w:before="60" w:after="60" w:line="240" w:lineRule="auto"/>
              <w:rPr>
                <w:rFonts w:ascii="Times New Roman" w:hAnsi="Times New Roman" w:cs="Times New Roman"/>
                <w:sz w:val="24"/>
                <w:szCs w:val="24"/>
              </w:rPr>
            </w:pPr>
            <w:r>
              <w:rPr>
                <w:rFonts w:ascii="Times New Roman" w:hAnsi="Times New Roman" w:cs="Times New Roman"/>
                <w:sz w:val="24"/>
                <w:szCs w:val="24"/>
              </w:rPr>
              <w:t>Y</w:t>
            </w:r>
            <w:r w:rsidR="002B748A" w:rsidRPr="002B748A">
              <w:rPr>
                <w:rFonts w:ascii="Times New Roman" w:hAnsi="Times New Roman" w:cs="Times New Roman"/>
                <w:sz w:val="24"/>
                <w:szCs w:val="24"/>
              </w:rPr>
              <w:t xml:space="preserve">early </w:t>
            </w:r>
          </w:p>
        </w:tc>
        <w:tc>
          <w:tcPr>
            <w:tcW w:w="749" w:type="dxa"/>
            <w:shd w:val="clear" w:color="auto" w:fill="D0CECE" w:themeFill="background2" w:themeFillShade="E6"/>
            <w:vAlign w:val="center"/>
          </w:tcPr>
          <w:p w14:paraId="7C4F641A" w14:textId="7CEE2F0D" w:rsidR="002B748A" w:rsidRPr="002B748A" w:rsidRDefault="00AC255C" w:rsidP="001A3529">
            <w:pPr>
              <w:spacing w:before="60" w:after="60" w:line="240" w:lineRule="auto"/>
              <w:rPr>
                <w:rFonts w:ascii="Times New Roman" w:hAnsi="Times New Roman" w:cs="Times New Roman"/>
                <w:sz w:val="24"/>
                <w:szCs w:val="24"/>
              </w:rPr>
            </w:pPr>
            <w:r>
              <w:rPr>
                <w:rFonts w:ascii="Times New Roman" w:hAnsi="Times New Roman" w:cs="Times New Roman"/>
                <w:sz w:val="24"/>
                <w:szCs w:val="24"/>
              </w:rPr>
              <w:t>N</w:t>
            </w:r>
            <w:r w:rsidR="002B748A" w:rsidRPr="002B748A">
              <w:rPr>
                <w:rFonts w:ascii="Times New Roman" w:hAnsi="Times New Roman" w:cs="Times New Roman"/>
                <w:sz w:val="24"/>
                <w:szCs w:val="24"/>
              </w:rPr>
              <w:t xml:space="preserve">ever </w:t>
            </w:r>
          </w:p>
        </w:tc>
      </w:tr>
      <w:tr w:rsidR="002B748A" w:rsidRPr="002B748A" w14:paraId="62CA47E6" w14:textId="77777777" w:rsidTr="00732DD8">
        <w:tc>
          <w:tcPr>
            <w:tcW w:w="5524" w:type="dxa"/>
          </w:tcPr>
          <w:p w14:paraId="43A75B8A"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How often do you ‘actively’ (through visiting libraries, reading relevant magazines, volunteering) get information about conservation?</w:t>
            </w:r>
          </w:p>
        </w:tc>
        <w:tc>
          <w:tcPr>
            <w:tcW w:w="836" w:type="dxa"/>
          </w:tcPr>
          <w:p w14:paraId="066F9999"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25%</w:t>
            </w:r>
          </w:p>
        </w:tc>
        <w:tc>
          <w:tcPr>
            <w:tcW w:w="1017" w:type="dxa"/>
          </w:tcPr>
          <w:p w14:paraId="02643B9B"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37%</w:t>
            </w:r>
          </w:p>
        </w:tc>
        <w:tc>
          <w:tcPr>
            <w:tcW w:w="890" w:type="dxa"/>
          </w:tcPr>
          <w:p w14:paraId="5A4F658D"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12%</w:t>
            </w:r>
          </w:p>
        </w:tc>
        <w:tc>
          <w:tcPr>
            <w:tcW w:w="749" w:type="dxa"/>
          </w:tcPr>
          <w:p w14:paraId="32F7AD90"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25%</w:t>
            </w:r>
          </w:p>
        </w:tc>
      </w:tr>
      <w:tr w:rsidR="002B748A" w:rsidRPr="002B748A" w14:paraId="05762C9A" w14:textId="77777777" w:rsidTr="00732DD8">
        <w:tc>
          <w:tcPr>
            <w:tcW w:w="5524" w:type="dxa"/>
          </w:tcPr>
          <w:p w14:paraId="0535338D"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How often do you ‘passively’ (through schools, TV programs, talking to people) get information about conservation?</w:t>
            </w:r>
          </w:p>
        </w:tc>
        <w:tc>
          <w:tcPr>
            <w:tcW w:w="836" w:type="dxa"/>
          </w:tcPr>
          <w:p w14:paraId="65075866"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42%</w:t>
            </w:r>
          </w:p>
        </w:tc>
        <w:tc>
          <w:tcPr>
            <w:tcW w:w="1017" w:type="dxa"/>
          </w:tcPr>
          <w:p w14:paraId="65D73963"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34%</w:t>
            </w:r>
          </w:p>
        </w:tc>
        <w:tc>
          <w:tcPr>
            <w:tcW w:w="890" w:type="dxa"/>
          </w:tcPr>
          <w:p w14:paraId="0CC1803B"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18%</w:t>
            </w:r>
          </w:p>
        </w:tc>
        <w:tc>
          <w:tcPr>
            <w:tcW w:w="749" w:type="dxa"/>
          </w:tcPr>
          <w:p w14:paraId="7661152C" w14:textId="77777777" w:rsidR="002B748A" w:rsidRPr="00EB77BC" w:rsidRDefault="002B748A" w:rsidP="001A3529">
            <w:pPr>
              <w:spacing w:before="60" w:after="60" w:line="24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6%</w:t>
            </w:r>
          </w:p>
        </w:tc>
      </w:tr>
    </w:tbl>
    <w:p w14:paraId="247D45CD" w14:textId="5BF98FBC" w:rsidR="002B748A" w:rsidRPr="00BB37DD" w:rsidRDefault="001B199A" w:rsidP="008F105D">
      <w:pPr>
        <w:pStyle w:val="Heading3"/>
        <w:rPr>
          <w:rFonts w:eastAsia="Times New Roman"/>
          <w:lang w:eastAsia="en-GB"/>
        </w:rPr>
      </w:pPr>
      <w:bookmarkStart w:id="84" w:name="_Toc64288469"/>
      <w:r>
        <w:rPr>
          <w:rFonts w:eastAsia="Times New Roman"/>
          <w:lang w:eastAsia="en-GB"/>
        </w:rPr>
        <w:lastRenderedPageBreak/>
        <w:t>4</w:t>
      </w:r>
      <w:r w:rsidR="002B748A" w:rsidRPr="00BB37DD">
        <w:rPr>
          <w:rFonts w:eastAsia="Times New Roman"/>
          <w:lang w:eastAsia="en-GB"/>
        </w:rPr>
        <w:t xml:space="preserve">.7.1 Comparative representation of </w:t>
      </w:r>
      <w:bookmarkStart w:id="85" w:name="_Hlk17541818"/>
      <w:r w:rsidR="002B748A" w:rsidRPr="00BB37DD">
        <w:rPr>
          <w:rFonts w:eastAsia="Times New Roman"/>
          <w:lang w:eastAsia="en-GB"/>
        </w:rPr>
        <w:t xml:space="preserve">general public responses regarding </w:t>
      </w:r>
      <w:bookmarkEnd w:id="85"/>
      <w:r w:rsidR="002B748A" w:rsidRPr="00BB37DD">
        <w:rPr>
          <w:rFonts w:eastAsia="Times New Roman"/>
          <w:lang w:eastAsia="en-GB"/>
        </w:rPr>
        <w:t xml:space="preserve">sacred groves and </w:t>
      </w:r>
      <w:r w:rsidR="00211C40">
        <w:rPr>
          <w:rFonts w:eastAsia="Times New Roman"/>
          <w:lang w:eastAsia="en-GB"/>
        </w:rPr>
        <w:t>n</w:t>
      </w:r>
      <w:r w:rsidR="002B748A" w:rsidRPr="00BB37DD">
        <w:rPr>
          <w:rFonts w:eastAsia="Times New Roman"/>
          <w:lang w:eastAsia="en-GB"/>
        </w:rPr>
        <w:t>ational parks and their role in conservation.</w:t>
      </w:r>
      <w:bookmarkEnd w:id="84"/>
    </w:p>
    <w:p w14:paraId="0E9A491A" w14:textId="2C29A793"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On the question of comparing </w:t>
      </w:r>
      <w:r w:rsidR="00211C40" w:rsidRPr="00EB77BC">
        <w:rPr>
          <w:rFonts w:ascii="Times New Roman" w:eastAsia="Times New Roman" w:hAnsi="Times New Roman" w:cs="Times New Roman"/>
          <w:color w:val="000000" w:themeColor="text1"/>
          <w:sz w:val="24"/>
          <w:szCs w:val="24"/>
          <w:lang w:eastAsia="en-GB"/>
        </w:rPr>
        <w:t>n</w:t>
      </w:r>
      <w:r w:rsidRPr="00EB77BC">
        <w:rPr>
          <w:rFonts w:ascii="Times New Roman" w:eastAsia="Times New Roman" w:hAnsi="Times New Roman" w:cs="Times New Roman"/>
          <w:color w:val="000000" w:themeColor="text1"/>
          <w:sz w:val="24"/>
          <w:szCs w:val="24"/>
          <w:lang w:eastAsia="en-GB"/>
        </w:rPr>
        <w:t xml:space="preserve">ational </w:t>
      </w:r>
      <w:r w:rsidR="00211C40" w:rsidRPr="00EB77BC">
        <w:rPr>
          <w:rFonts w:ascii="Times New Roman" w:eastAsia="Times New Roman" w:hAnsi="Times New Roman" w:cs="Times New Roman"/>
          <w:color w:val="000000" w:themeColor="text1"/>
          <w:sz w:val="24"/>
          <w:szCs w:val="24"/>
          <w:lang w:eastAsia="en-GB"/>
        </w:rPr>
        <w:t>p</w:t>
      </w:r>
      <w:r w:rsidRPr="00EB77BC">
        <w:rPr>
          <w:rFonts w:ascii="Times New Roman" w:eastAsia="Times New Roman" w:hAnsi="Times New Roman" w:cs="Times New Roman"/>
          <w:color w:val="000000" w:themeColor="text1"/>
          <w:sz w:val="24"/>
          <w:szCs w:val="24"/>
          <w:lang w:eastAsia="en-GB"/>
        </w:rPr>
        <w:t xml:space="preserve">arks to </w:t>
      </w:r>
      <w:r w:rsidR="00211C40"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acred groves for their efficiency, </w:t>
      </w:r>
      <w:r w:rsidR="00211C40" w:rsidRPr="00EB77BC">
        <w:rPr>
          <w:rFonts w:ascii="Times New Roman" w:eastAsia="Times New Roman" w:hAnsi="Times New Roman" w:cs="Times New Roman"/>
          <w:color w:val="000000" w:themeColor="text1"/>
          <w:sz w:val="24"/>
          <w:szCs w:val="24"/>
          <w:lang w:eastAsia="en-GB"/>
        </w:rPr>
        <w:t>the general public</w:t>
      </w:r>
      <w:r w:rsidRPr="00EB77BC">
        <w:rPr>
          <w:rFonts w:ascii="Times New Roman" w:eastAsia="Times New Roman" w:hAnsi="Times New Roman" w:cs="Times New Roman"/>
          <w:color w:val="000000" w:themeColor="text1"/>
          <w:sz w:val="24"/>
          <w:szCs w:val="24"/>
          <w:lang w:eastAsia="en-GB"/>
        </w:rPr>
        <w:t xml:space="preserve"> had mixed opinions</w:t>
      </w:r>
      <w:r w:rsidR="00211C40"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with some regarding sacred groves to be better due to </w:t>
      </w:r>
      <w:r w:rsidR="00211C40" w:rsidRPr="00EB77BC">
        <w:rPr>
          <w:rFonts w:ascii="Times New Roman" w:eastAsia="Times New Roman" w:hAnsi="Times New Roman" w:cs="Times New Roman"/>
          <w:color w:val="000000" w:themeColor="text1"/>
          <w:sz w:val="24"/>
          <w:szCs w:val="24"/>
          <w:lang w:eastAsia="en-GB"/>
        </w:rPr>
        <w:t xml:space="preserve">their </w:t>
      </w:r>
      <w:r w:rsidRPr="00EB77BC">
        <w:rPr>
          <w:rFonts w:ascii="Times New Roman" w:eastAsia="Times New Roman" w:hAnsi="Times New Roman" w:cs="Times New Roman"/>
          <w:color w:val="000000" w:themeColor="text1"/>
          <w:sz w:val="24"/>
          <w:szCs w:val="24"/>
          <w:lang w:eastAsia="en-GB"/>
        </w:rPr>
        <w:t xml:space="preserve">association with religion and some regarding national parks to be better due to </w:t>
      </w:r>
      <w:r w:rsidR="00211C40" w:rsidRPr="00EB77BC">
        <w:rPr>
          <w:rFonts w:ascii="Times New Roman" w:eastAsia="Times New Roman" w:hAnsi="Times New Roman" w:cs="Times New Roman"/>
          <w:color w:val="000000" w:themeColor="text1"/>
          <w:sz w:val="24"/>
          <w:szCs w:val="24"/>
          <w:lang w:eastAsia="en-GB"/>
        </w:rPr>
        <w:t xml:space="preserve">their </w:t>
      </w:r>
      <w:r w:rsidRPr="00EB77BC">
        <w:rPr>
          <w:rFonts w:ascii="Times New Roman" w:eastAsia="Times New Roman" w:hAnsi="Times New Roman" w:cs="Times New Roman"/>
          <w:color w:val="000000" w:themeColor="text1"/>
          <w:sz w:val="24"/>
          <w:szCs w:val="24"/>
          <w:lang w:eastAsia="en-GB"/>
        </w:rPr>
        <w:t xml:space="preserve">legal status. More </w:t>
      </w:r>
      <w:r w:rsidR="00211C40" w:rsidRPr="00EB77BC">
        <w:rPr>
          <w:rFonts w:ascii="Times New Roman" w:eastAsia="Times New Roman" w:hAnsi="Times New Roman" w:cs="Times New Roman"/>
          <w:color w:val="000000" w:themeColor="text1"/>
          <w:sz w:val="24"/>
          <w:szCs w:val="24"/>
          <w:lang w:eastAsia="en-GB"/>
        </w:rPr>
        <w:t xml:space="preserve">of the </w:t>
      </w:r>
      <w:r w:rsidRPr="00EB77BC">
        <w:rPr>
          <w:rFonts w:ascii="Times New Roman" w:eastAsia="Times New Roman" w:hAnsi="Times New Roman" w:cs="Times New Roman"/>
          <w:color w:val="000000" w:themeColor="text1"/>
          <w:sz w:val="24"/>
          <w:szCs w:val="24"/>
          <w:lang w:eastAsia="en-GB"/>
        </w:rPr>
        <w:t xml:space="preserve">general public were aware of national parks (92%) as compared to sacred groves. The presence of guest houses, hotels and guides acted as a source of information regarding national parks. Some of the general public were visitors who had come </w:t>
      </w:r>
      <w:r w:rsidR="009A0C39" w:rsidRPr="00EB77BC">
        <w:rPr>
          <w:rFonts w:ascii="Times New Roman" w:eastAsia="Times New Roman" w:hAnsi="Times New Roman" w:cs="Times New Roman"/>
          <w:color w:val="000000" w:themeColor="text1"/>
          <w:sz w:val="24"/>
          <w:szCs w:val="24"/>
          <w:lang w:eastAsia="en-GB"/>
        </w:rPr>
        <w:t>specially</w:t>
      </w:r>
      <w:r w:rsidRPr="00EB77BC">
        <w:rPr>
          <w:rFonts w:ascii="Times New Roman" w:eastAsia="Times New Roman" w:hAnsi="Times New Roman" w:cs="Times New Roman"/>
          <w:color w:val="000000" w:themeColor="text1"/>
          <w:sz w:val="24"/>
          <w:szCs w:val="24"/>
          <w:lang w:eastAsia="en-GB"/>
        </w:rPr>
        <w:t xml:space="preserve"> to visit the national park hence had underpinning knowledge of national parks. One </w:t>
      </w:r>
      <w:r w:rsidR="007377BE" w:rsidRPr="00EB77BC">
        <w:rPr>
          <w:rFonts w:ascii="Times New Roman" w:eastAsia="Times New Roman" w:hAnsi="Times New Roman" w:cs="Times New Roman"/>
          <w:color w:val="000000" w:themeColor="text1"/>
          <w:sz w:val="24"/>
          <w:szCs w:val="24"/>
          <w:lang w:eastAsia="en-GB"/>
        </w:rPr>
        <w:t xml:space="preserve">member </w:t>
      </w:r>
      <w:r w:rsidRPr="00EB77BC">
        <w:rPr>
          <w:rFonts w:ascii="Times New Roman" w:eastAsia="Times New Roman" w:hAnsi="Times New Roman" w:cs="Times New Roman"/>
          <w:color w:val="000000" w:themeColor="text1"/>
          <w:sz w:val="24"/>
          <w:szCs w:val="24"/>
          <w:lang w:eastAsia="en-GB"/>
        </w:rPr>
        <w:t xml:space="preserve">of the </w:t>
      </w:r>
      <w:r w:rsidR="007377BE" w:rsidRPr="00EB77BC">
        <w:rPr>
          <w:rFonts w:ascii="Times New Roman" w:eastAsia="Times New Roman" w:hAnsi="Times New Roman" w:cs="Times New Roman"/>
          <w:color w:val="000000" w:themeColor="text1"/>
          <w:sz w:val="24"/>
          <w:szCs w:val="24"/>
          <w:lang w:eastAsia="en-GB"/>
        </w:rPr>
        <w:t>public</w:t>
      </w:r>
      <w:r w:rsidRPr="00EB77BC">
        <w:rPr>
          <w:rFonts w:ascii="Times New Roman" w:eastAsia="Times New Roman" w:hAnsi="Times New Roman" w:cs="Times New Roman"/>
          <w:color w:val="000000" w:themeColor="text1"/>
          <w:sz w:val="24"/>
          <w:szCs w:val="24"/>
          <w:lang w:eastAsia="en-GB"/>
        </w:rPr>
        <w:t xml:space="preserve"> responded saying </w:t>
      </w:r>
      <w:r w:rsidR="007377BE" w:rsidRPr="00EB77BC">
        <w:rPr>
          <w:rFonts w:ascii="Times New Roman" w:eastAsia="Times New Roman" w:hAnsi="Times New Roman" w:cs="Times New Roman"/>
          <w:color w:val="000000" w:themeColor="text1"/>
          <w:sz w:val="24"/>
          <w:szCs w:val="24"/>
          <w:lang w:eastAsia="en-GB"/>
        </w:rPr>
        <w:t>about national parks:</w:t>
      </w:r>
    </w:p>
    <w:p w14:paraId="4FF31587" w14:textId="50FEB94C" w:rsidR="002B748A" w:rsidRPr="00EB77BC" w:rsidRDefault="002B748A" w:rsidP="002B748A">
      <w:pPr>
        <w:spacing w:after="160" w:line="36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“They are clean and no music is allowed</w:t>
      </w:r>
      <w:r w:rsidR="007377BE"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p>
    <w:p w14:paraId="3B8DC6E4" w14:textId="4A29488D"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This response shows their </w:t>
      </w:r>
      <w:r w:rsidR="007377BE" w:rsidRPr="00EB77BC">
        <w:rPr>
          <w:rFonts w:ascii="Times New Roman" w:eastAsia="Times New Roman" w:hAnsi="Times New Roman" w:cs="Times New Roman"/>
          <w:color w:val="000000" w:themeColor="text1"/>
          <w:sz w:val="24"/>
          <w:szCs w:val="24"/>
          <w:lang w:eastAsia="en-GB"/>
        </w:rPr>
        <w:t xml:space="preserve">understanding </w:t>
      </w:r>
      <w:r w:rsidRPr="00EB77BC">
        <w:rPr>
          <w:rFonts w:ascii="Times New Roman" w:eastAsia="Times New Roman" w:hAnsi="Times New Roman" w:cs="Times New Roman"/>
          <w:color w:val="000000" w:themeColor="text1"/>
          <w:sz w:val="24"/>
          <w:szCs w:val="24"/>
          <w:lang w:eastAsia="en-GB"/>
        </w:rPr>
        <w:t xml:space="preserve">of </w:t>
      </w:r>
      <w:r w:rsidR="007377BE" w:rsidRPr="00EB77BC">
        <w:rPr>
          <w:rFonts w:ascii="Times New Roman" w:eastAsia="Times New Roman" w:hAnsi="Times New Roman" w:cs="Times New Roman"/>
          <w:color w:val="000000" w:themeColor="text1"/>
          <w:sz w:val="24"/>
          <w:szCs w:val="24"/>
          <w:lang w:eastAsia="en-GB"/>
        </w:rPr>
        <w:t>national parks</w:t>
      </w:r>
      <w:r w:rsidRPr="00EB77BC">
        <w:rPr>
          <w:rFonts w:ascii="Times New Roman" w:eastAsia="Times New Roman" w:hAnsi="Times New Roman" w:cs="Times New Roman"/>
          <w:color w:val="000000" w:themeColor="text1"/>
          <w:sz w:val="24"/>
          <w:szCs w:val="24"/>
          <w:lang w:eastAsia="en-GB"/>
        </w:rPr>
        <w:t xml:space="preserve"> as a place of merriment and recreational tourism with clean and tidy presentation and no music.</w:t>
      </w:r>
    </w:p>
    <w:p w14:paraId="78156DAD" w14:textId="23D8F349" w:rsidR="00732302" w:rsidRPr="00EB77BC"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Table </w:t>
      </w:r>
      <w:r w:rsidR="00924D6A" w:rsidRPr="00EB77BC">
        <w:rPr>
          <w:rFonts w:ascii="Times New Roman" w:eastAsia="Times New Roman" w:hAnsi="Times New Roman" w:cs="Times New Roman"/>
          <w:color w:val="000000" w:themeColor="text1"/>
          <w:sz w:val="24"/>
          <w:szCs w:val="24"/>
          <w:lang w:eastAsia="en-GB"/>
        </w:rPr>
        <w:t xml:space="preserve">12 </w:t>
      </w:r>
      <w:r w:rsidRPr="00EB77BC">
        <w:rPr>
          <w:rFonts w:ascii="Times New Roman" w:eastAsia="Times New Roman" w:hAnsi="Times New Roman" w:cs="Times New Roman"/>
          <w:color w:val="000000" w:themeColor="text1"/>
          <w:sz w:val="24"/>
          <w:szCs w:val="24"/>
          <w:lang w:eastAsia="en-GB"/>
        </w:rPr>
        <w:t>presents a comparative representation of</w:t>
      </w:r>
      <w:r w:rsidR="007377BE" w:rsidRPr="00EB77BC">
        <w:rPr>
          <w:rFonts w:ascii="Times New Roman" w:eastAsia="Times New Roman" w:hAnsi="Times New Roman" w:cs="Times New Roman"/>
          <w:color w:val="000000" w:themeColor="text1"/>
          <w:sz w:val="24"/>
          <w:szCs w:val="24"/>
          <w:lang w:eastAsia="en-GB"/>
        </w:rPr>
        <w:t xml:space="preserve"> the</w:t>
      </w:r>
      <w:r w:rsidRPr="00EB77BC">
        <w:rPr>
          <w:rFonts w:ascii="Times New Roman" w:eastAsia="Times New Roman" w:hAnsi="Times New Roman" w:cs="Times New Roman"/>
          <w:color w:val="000000" w:themeColor="text1"/>
          <w:sz w:val="24"/>
          <w:szCs w:val="24"/>
          <w:lang w:eastAsia="en-GB"/>
        </w:rPr>
        <w:t xml:space="preserve"> general </w:t>
      </w:r>
      <w:r w:rsidR="007377BE" w:rsidRPr="00EB77BC">
        <w:rPr>
          <w:rFonts w:ascii="Times New Roman" w:eastAsia="Times New Roman" w:hAnsi="Times New Roman" w:cs="Times New Roman"/>
          <w:color w:val="000000" w:themeColor="text1"/>
          <w:sz w:val="24"/>
          <w:szCs w:val="24"/>
          <w:lang w:eastAsia="en-GB"/>
        </w:rPr>
        <w:t xml:space="preserve">public’s </w:t>
      </w:r>
      <w:r w:rsidRPr="00EB77BC">
        <w:rPr>
          <w:rFonts w:ascii="Times New Roman" w:eastAsia="Times New Roman" w:hAnsi="Times New Roman" w:cs="Times New Roman"/>
          <w:color w:val="000000" w:themeColor="text1"/>
          <w:sz w:val="24"/>
          <w:szCs w:val="24"/>
          <w:lang w:eastAsia="en-GB"/>
        </w:rPr>
        <w:t xml:space="preserve">opinions on the role of national parks and sacred groves. Column one presents responses in favour of the role of national parks for conserving biodiversity. Column two </w:t>
      </w:r>
      <w:r w:rsidR="00BB37DD" w:rsidRPr="00EB77BC">
        <w:rPr>
          <w:rFonts w:ascii="Times New Roman" w:eastAsia="Times New Roman" w:hAnsi="Times New Roman" w:cs="Times New Roman"/>
          <w:color w:val="000000" w:themeColor="text1"/>
          <w:sz w:val="24"/>
          <w:szCs w:val="24"/>
          <w:lang w:eastAsia="en-GB"/>
        </w:rPr>
        <w:t>presents</w:t>
      </w:r>
      <w:r w:rsidRPr="00EB77BC">
        <w:rPr>
          <w:rFonts w:ascii="Times New Roman" w:eastAsia="Times New Roman" w:hAnsi="Times New Roman" w:cs="Times New Roman"/>
          <w:color w:val="000000" w:themeColor="text1"/>
          <w:sz w:val="24"/>
          <w:szCs w:val="24"/>
          <w:lang w:eastAsia="en-GB"/>
        </w:rPr>
        <w:t xml:space="preserve"> inconclusive responses</w:t>
      </w:r>
      <w:r w:rsidR="007F037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and column three is in favour</w:t>
      </w:r>
      <w:r w:rsidR="005025B5" w:rsidRPr="00EB77BC">
        <w:rPr>
          <w:rFonts w:ascii="Times New Roman" w:eastAsia="Times New Roman" w:hAnsi="Times New Roman" w:cs="Times New Roman"/>
          <w:color w:val="000000" w:themeColor="text1"/>
          <w:sz w:val="24"/>
          <w:szCs w:val="24"/>
          <w:lang w:eastAsia="en-GB"/>
        </w:rPr>
        <w:t xml:space="preserve"> of the role of sacred groves.</w:t>
      </w:r>
    </w:p>
    <w:p w14:paraId="0112B2F9" w14:textId="7EA922BD" w:rsidR="002B748A" w:rsidRPr="00EB77BC"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Table 12 Comparative representation of general people’s opinions on the role of national parks and sacred groves.  </w:t>
      </w:r>
    </w:p>
    <w:tbl>
      <w:tblPr>
        <w:tblStyle w:val="TableGrid12"/>
        <w:tblW w:w="0" w:type="auto"/>
        <w:tblLook w:val="04A0" w:firstRow="1" w:lastRow="0" w:firstColumn="1" w:lastColumn="0" w:noHBand="0" w:noVBand="1"/>
      </w:tblPr>
      <w:tblGrid>
        <w:gridCol w:w="2830"/>
        <w:gridCol w:w="3828"/>
        <w:gridCol w:w="2358"/>
      </w:tblGrid>
      <w:tr w:rsidR="002B748A" w:rsidRPr="002B748A" w14:paraId="294A67E1" w14:textId="77777777" w:rsidTr="00EE472D">
        <w:tc>
          <w:tcPr>
            <w:tcW w:w="2830" w:type="dxa"/>
          </w:tcPr>
          <w:p w14:paraId="4568A2FE" w14:textId="39E2E8DD" w:rsidR="002B748A" w:rsidRPr="00EB77BC" w:rsidRDefault="002B748A" w:rsidP="001A3529">
            <w:pPr>
              <w:spacing w:before="60" w:after="60" w:line="240" w:lineRule="auto"/>
              <w:jc w:val="center"/>
              <w:rPr>
                <w:rFonts w:ascii="Times New Roman" w:hAnsi="Times New Roman" w:cs="Times New Roman"/>
                <w:b/>
              </w:rPr>
            </w:pPr>
            <w:r w:rsidRPr="00EB77BC">
              <w:rPr>
                <w:rFonts w:ascii="Times New Roman" w:hAnsi="Times New Roman" w:cs="Times New Roman"/>
                <w:b/>
              </w:rPr>
              <w:t>NP and its positive contributions</w:t>
            </w:r>
          </w:p>
        </w:tc>
        <w:tc>
          <w:tcPr>
            <w:tcW w:w="3828" w:type="dxa"/>
          </w:tcPr>
          <w:p w14:paraId="5A41CE61" w14:textId="510C358F" w:rsidR="002B748A" w:rsidRPr="00EB77BC" w:rsidRDefault="002B748A" w:rsidP="001A3529">
            <w:pPr>
              <w:spacing w:before="60" w:after="60" w:line="240" w:lineRule="auto"/>
              <w:jc w:val="center"/>
              <w:rPr>
                <w:rFonts w:ascii="Times New Roman" w:hAnsi="Times New Roman" w:cs="Times New Roman"/>
                <w:b/>
              </w:rPr>
            </w:pPr>
            <w:r w:rsidRPr="00EB77BC">
              <w:rPr>
                <w:rFonts w:ascii="Times New Roman" w:hAnsi="Times New Roman" w:cs="Times New Roman"/>
                <w:b/>
              </w:rPr>
              <w:t xml:space="preserve">Middle ground or </w:t>
            </w:r>
            <w:r w:rsidR="003313EF" w:rsidRPr="00EB77BC">
              <w:rPr>
                <w:rFonts w:ascii="Times New Roman" w:hAnsi="Times New Roman" w:cs="Times New Roman"/>
                <w:b/>
              </w:rPr>
              <w:t>inconclusive</w:t>
            </w:r>
            <w:r w:rsidRPr="00EB77BC">
              <w:rPr>
                <w:rFonts w:ascii="Times New Roman" w:hAnsi="Times New Roman" w:cs="Times New Roman"/>
                <w:b/>
              </w:rPr>
              <w:t xml:space="preserve"> responses</w:t>
            </w:r>
          </w:p>
        </w:tc>
        <w:tc>
          <w:tcPr>
            <w:tcW w:w="2358" w:type="dxa"/>
          </w:tcPr>
          <w:p w14:paraId="299737F4" w14:textId="5C6F8F88" w:rsidR="002B748A" w:rsidRPr="00EB77BC" w:rsidRDefault="002B748A" w:rsidP="001A3529">
            <w:pPr>
              <w:spacing w:before="60" w:after="60" w:line="240" w:lineRule="auto"/>
              <w:jc w:val="center"/>
              <w:rPr>
                <w:rFonts w:ascii="Times New Roman" w:hAnsi="Times New Roman" w:cs="Times New Roman"/>
                <w:b/>
              </w:rPr>
            </w:pPr>
            <w:r w:rsidRPr="00EB77BC">
              <w:rPr>
                <w:rFonts w:ascii="Times New Roman" w:hAnsi="Times New Roman" w:cs="Times New Roman"/>
                <w:b/>
              </w:rPr>
              <w:t>SG and its positive contribution</w:t>
            </w:r>
          </w:p>
        </w:tc>
      </w:tr>
      <w:tr w:rsidR="002B748A" w:rsidRPr="002B748A" w14:paraId="7B2498E1" w14:textId="77777777" w:rsidTr="00EE472D">
        <w:tc>
          <w:tcPr>
            <w:tcW w:w="2830" w:type="dxa"/>
            <w:shd w:val="clear" w:color="auto" w:fill="D9D9D9" w:themeFill="background1" w:themeFillShade="D9"/>
          </w:tcPr>
          <w:p w14:paraId="267FED38" w14:textId="5DB1E55D" w:rsidR="002B748A" w:rsidRPr="00EB77BC" w:rsidRDefault="007F037A" w:rsidP="001A3529">
            <w:pPr>
              <w:spacing w:before="60" w:after="60" w:line="240" w:lineRule="auto"/>
              <w:jc w:val="center"/>
              <w:rPr>
                <w:color w:val="000000" w:themeColor="text1"/>
              </w:rPr>
            </w:pPr>
            <w:r w:rsidRPr="00EB77BC">
              <w:rPr>
                <w:rFonts w:ascii="Times New Roman" w:eastAsia="Times New Roman" w:hAnsi="Times New Roman" w:cs="Times New Roman"/>
                <w:i/>
                <w:color w:val="000000" w:themeColor="text1"/>
                <w:sz w:val="24"/>
                <w:szCs w:val="24"/>
                <w:lang w:eastAsia="en-GB"/>
              </w:rPr>
              <w:t>“</w:t>
            </w:r>
            <w:r w:rsidR="002B748A" w:rsidRPr="00EB77BC">
              <w:rPr>
                <w:rFonts w:ascii="Times New Roman" w:eastAsia="Times New Roman" w:hAnsi="Times New Roman" w:cs="Times New Roman"/>
                <w:i/>
                <w:color w:val="000000" w:themeColor="text1"/>
                <w:sz w:val="24"/>
                <w:szCs w:val="24"/>
                <w:lang w:eastAsia="en-GB"/>
              </w:rPr>
              <w:t>National parks and protected areas have the same basic agenda, not sure about sacred groves”</w:t>
            </w:r>
          </w:p>
        </w:tc>
        <w:tc>
          <w:tcPr>
            <w:tcW w:w="3828" w:type="dxa"/>
            <w:shd w:val="clear" w:color="auto" w:fill="D9D9D9" w:themeFill="background1" w:themeFillShade="D9"/>
          </w:tcPr>
          <w:p w14:paraId="14BC45F4" w14:textId="32BDD7E8" w:rsidR="002B748A" w:rsidRPr="00EB77BC" w:rsidRDefault="002B748A" w:rsidP="007F037A">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“Protected areas are governed by laid down man made process whereas sacred groves are based on primitive and traditional theories. They are more natural”</w:t>
            </w:r>
          </w:p>
        </w:tc>
        <w:tc>
          <w:tcPr>
            <w:tcW w:w="2358" w:type="dxa"/>
            <w:shd w:val="clear" w:color="auto" w:fill="D9D9D9" w:themeFill="background1" w:themeFillShade="D9"/>
          </w:tcPr>
          <w:p w14:paraId="15D4557E" w14:textId="77777777" w:rsidR="002B748A" w:rsidRPr="00EB77BC" w:rsidRDefault="002B748A" w:rsidP="000973B0">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“Sacred groves are related to religion hence better at conservation”</w:t>
            </w:r>
          </w:p>
          <w:p w14:paraId="0DE090ED" w14:textId="77777777" w:rsidR="002B748A" w:rsidRPr="00EB77BC" w:rsidRDefault="002B748A" w:rsidP="001A3529">
            <w:pPr>
              <w:spacing w:before="60" w:after="60" w:line="240" w:lineRule="auto"/>
              <w:jc w:val="center"/>
              <w:rPr>
                <w:color w:val="000000" w:themeColor="text1"/>
              </w:rPr>
            </w:pPr>
          </w:p>
        </w:tc>
      </w:tr>
      <w:tr w:rsidR="002B748A" w:rsidRPr="002B748A" w14:paraId="48FBE2D7" w14:textId="77777777" w:rsidTr="00EE472D">
        <w:tc>
          <w:tcPr>
            <w:tcW w:w="2830" w:type="dxa"/>
            <w:shd w:val="clear" w:color="auto" w:fill="D9D9D9" w:themeFill="background1" w:themeFillShade="D9"/>
          </w:tcPr>
          <w:p w14:paraId="4609E633" w14:textId="278096B8" w:rsidR="002B748A" w:rsidRPr="00EB77BC" w:rsidRDefault="009A0C39" w:rsidP="00EE472D">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“legally</w:t>
            </w:r>
            <w:r w:rsidR="002B748A" w:rsidRPr="00EB77BC">
              <w:rPr>
                <w:rFonts w:ascii="Times New Roman" w:eastAsia="Times New Roman" w:hAnsi="Times New Roman" w:cs="Times New Roman"/>
                <w:i/>
                <w:color w:val="000000" w:themeColor="text1"/>
                <w:sz w:val="24"/>
                <w:szCs w:val="24"/>
                <w:lang w:eastAsia="en-GB"/>
              </w:rPr>
              <w:t xml:space="preserve"> protected, hence stricter rules apply, the other by the community”</w:t>
            </w:r>
          </w:p>
        </w:tc>
        <w:tc>
          <w:tcPr>
            <w:tcW w:w="3828" w:type="dxa"/>
            <w:shd w:val="clear" w:color="auto" w:fill="D9D9D9" w:themeFill="background1" w:themeFillShade="D9"/>
          </w:tcPr>
          <w:p w14:paraId="04D1131D" w14:textId="42516E33" w:rsidR="002B748A" w:rsidRPr="00EB77BC" w:rsidRDefault="002B748A" w:rsidP="007F037A">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“In the past sacred groves were not allowed to be visited, now </w:t>
            </w:r>
            <w:r w:rsidR="007F037A" w:rsidRPr="00EB77BC">
              <w:rPr>
                <w:rFonts w:ascii="Times New Roman" w:eastAsia="Times New Roman" w:hAnsi="Times New Roman" w:cs="Times New Roman"/>
                <w:i/>
                <w:color w:val="000000" w:themeColor="text1"/>
                <w:sz w:val="24"/>
                <w:szCs w:val="24"/>
                <w:lang w:eastAsia="en-GB"/>
              </w:rPr>
              <w:t>n</w:t>
            </w:r>
            <w:r w:rsidRPr="00EB77BC">
              <w:rPr>
                <w:rFonts w:ascii="Times New Roman" w:eastAsia="Times New Roman" w:hAnsi="Times New Roman" w:cs="Times New Roman"/>
                <w:i/>
                <w:color w:val="000000" w:themeColor="text1"/>
                <w:sz w:val="24"/>
                <w:szCs w:val="24"/>
                <w:lang w:eastAsia="en-GB"/>
              </w:rPr>
              <w:t>ational parks follow the same phenomenon”</w:t>
            </w:r>
          </w:p>
        </w:tc>
        <w:tc>
          <w:tcPr>
            <w:tcW w:w="2358" w:type="dxa"/>
            <w:shd w:val="clear" w:color="auto" w:fill="D9D9D9" w:themeFill="background1" w:themeFillShade="D9"/>
          </w:tcPr>
          <w:p w14:paraId="63D6F82E" w14:textId="51C678F5" w:rsidR="002B748A" w:rsidRPr="00EB77BC" w:rsidRDefault="009A0C39" w:rsidP="005F395E">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“are</w:t>
            </w:r>
            <w:r w:rsidR="002B748A" w:rsidRPr="00EB77BC">
              <w:rPr>
                <w:rFonts w:ascii="Times New Roman" w:eastAsia="Times New Roman" w:hAnsi="Times New Roman" w:cs="Times New Roman"/>
                <w:i/>
                <w:color w:val="000000" w:themeColor="text1"/>
                <w:sz w:val="24"/>
                <w:szCs w:val="24"/>
                <w:lang w:eastAsia="en-GB"/>
              </w:rPr>
              <w:t xml:space="preserve"> the models for the villages to learn conservation”</w:t>
            </w:r>
          </w:p>
        </w:tc>
      </w:tr>
      <w:tr w:rsidR="002B748A" w:rsidRPr="002B748A" w14:paraId="65DC1A84" w14:textId="77777777" w:rsidTr="00EE472D">
        <w:tc>
          <w:tcPr>
            <w:tcW w:w="2830" w:type="dxa"/>
            <w:shd w:val="clear" w:color="auto" w:fill="D9D9D9" w:themeFill="background1" w:themeFillShade="D9"/>
          </w:tcPr>
          <w:p w14:paraId="023A1BB0" w14:textId="336C6A22" w:rsidR="002B748A" w:rsidRPr="00EB77BC" w:rsidRDefault="002B748A" w:rsidP="00EE472D">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are better because funding is much higher from the central and state governments</w:t>
            </w:r>
            <w:r w:rsidR="007F037A" w:rsidRPr="00EB77BC">
              <w:rPr>
                <w:rFonts w:ascii="Times New Roman" w:eastAsia="Times New Roman" w:hAnsi="Times New Roman" w:cs="Times New Roman"/>
                <w:i/>
                <w:color w:val="000000" w:themeColor="text1"/>
                <w:sz w:val="24"/>
                <w:szCs w:val="24"/>
                <w:lang w:eastAsia="en-GB"/>
              </w:rPr>
              <w:t>”</w:t>
            </w:r>
          </w:p>
          <w:p w14:paraId="61306E45" w14:textId="77777777" w:rsidR="002104C3" w:rsidRPr="00EB77BC" w:rsidRDefault="002104C3" w:rsidP="00EE472D">
            <w:pPr>
              <w:spacing w:before="60" w:after="60" w:line="240" w:lineRule="auto"/>
              <w:jc w:val="center"/>
              <w:rPr>
                <w:rFonts w:ascii="Times New Roman" w:eastAsia="Times New Roman" w:hAnsi="Times New Roman" w:cs="Times New Roman"/>
                <w:i/>
                <w:color w:val="000000" w:themeColor="text1"/>
                <w:sz w:val="24"/>
                <w:szCs w:val="24"/>
                <w:lang w:eastAsia="en-GB"/>
              </w:rPr>
            </w:pPr>
          </w:p>
          <w:p w14:paraId="0A44F0A7" w14:textId="6C4FC9A0" w:rsidR="002B748A" w:rsidRPr="00EB77BC" w:rsidRDefault="002104C3" w:rsidP="001A3529">
            <w:pPr>
              <w:spacing w:before="60" w:after="60" w:line="240" w:lineRule="auto"/>
              <w:jc w:val="center"/>
              <w:rPr>
                <w:color w:val="000000" w:themeColor="text1"/>
              </w:rPr>
            </w:pPr>
            <w:r w:rsidRPr="00EB77BC">
              <w:rPr>
                <w:rFonts w:ascii="Times New Roman" w:eastAsia="Times New Roman" w:hAnsi="Times New Roman" w:cs="Times New Roman"/>
                <w:i/>
                <w:color w:val="000000" w:themeColor="text1"/>
                <w:sz w:val="24"/>
                <w:szCs w:val="24"/>
                <w:lang w:eastAsia="en-GB"/>
              </w:rPr>
              <w:t>“National parks cover a wider area”</w:t>
            </w:r>
          </w:p>
        </w:tc>
        <w:tc>
          <w:tcPr>
            <w:tcW w:w="3828" w:type="dxa"/>
            <w:shd w:val="clear" w:color="auto" w:fill="D9D9D9" w:themeFill="background1" w:themeFillShade="D9"/>
          </w:tcPr>
          <w:p w14:paraId="11D0F59D" w14:textId="1EE2585A" w:rsidR="002B748A" w:rsidRPr="00EB77BC" w:rsidRDefault="002B748A" w:rsidP="007F037A">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“National parks and sacred groves play almost the same role as religious and traditional beliefs</w:t>
            </w:r>
            <w:r w:rsidR="007F037A"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and practices of wildlife and natural resources play a crucial role in the </w:t>
            </w:r>
            <w:r w:rsidRPr="00EB77BC">
              <w:rPr>
                <w:rFonts w:ascii="Times New Roman" w:eastAsia="Times New Roman" w:hAnsi="Times New Roman" w:cs="Times New Roman"/>
                <w:i/>
                <w:color w:val="000000" w:themeColor="text1"/>
                <w:sz w:val="24"/>
                <w:szCs w:val="24"/>
                <w:lang w:eastAsia="en-GB"/>
              </w:rPr>
              <w:lastRenderedPageBreak/>
              <w:t>conservation of environment and biodiversity”</w:t>
            </w:r>
          </w:p>
        </w:tc>
        <w:tc>
          <w:tcPr>
            <w:tcW w:w="2358" w:type="dxa"/>
            <w:shd w:val="clear" w:color="auto" w:fill="D9D9D9" w:themeFill="background1" w:themeFillShade="D9"/>
          </w:tcPr>
          <w:p w14:paraId="186B4253" w14:textId="431B3FA4" w:rsidR="002B748A" w:rsidRPr="00EB77BC" w:rsidRDefault="002B748A" w:rsidP="000973B0">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w:t>
            </w:r>
            <w:r w:rsidR="002104C3" w:rsidRPr="00EB77BC">
              <w:rPr>
                <w:rFonts w:ascii="Times New Roman" w:eastAsia="Times New Roman" w:hAnsi="Times New Roman" w:cs="Times New Roman"/>
                <w:i/>
                <w:color w:val="000000" w:themeColor="text1"/>
                <w:sz w:val="24"/>
                <w:szCs w:val="24"/>
                <w:lang w:eastAsia="en-GB"/>
              </w:rPr>
              <w:t>p</w:t>
            </w:r>
            <w:r w:rsidRPr="00EB77BC">
              <w:rPr>
                <w:rFonts w:ascii="Times New Roman" w:eastAsia="Times New Roman" w:hAnsi="Times New Roman" w:cs="Times New Roman"/>
                <w:i/>
                <w:color w:val="000000" w:themeColor="text1"/>
                <w:sz w:val="24"/>
                <w:szCs w:val="24"/>
                <w:lang w:eastAsia="en-GB"/>
              </w:rPr>
              <w:t xml:space="preserve">eople worship nature and the forest. They have their belief attached to the forest, such a thing could not </w:t>
            </w:r>
            <w:r w:rsidRPr="00EB77BC">
              <w:rPr>
                <w:rFonts w:ascii="Times New Roman" w:eastAsia="Times New Roman" w:hAnsi="Times New Roman" w:cs="Times New Roman"/>
                <w:i/>
                <w:color w:val="000000" w:themeColor="text1"/>
                <w:sz w:val="24"/>
                <w:szCs w:val="24"/>
                <w:lang w:eastAsia="en-GB"/>
              </w:rPr>
              <w:lastRenderedPageBreak/>
              <w:t>be done in case of sanctuary or other areas”</w:t>
            </w:r>
          </w:p>
        </w:tc>
      </w:tr>
      <w:tr w:rsidR="002B748A" w:rsidRPr="002B748A" w14:paraId="5965EEB0" w14:textId="77777777" w:rsidTr="00EE472D">
        <w:tc>
          <w:tcPr>
            <w:tcW w:w="2830" w:type="dxa"/>
            <w:shd w:val="clear" w:color="auto" w:fill="D9D9D9" w:themeFill="background1" w:themeFillShade="D9"/>
          </w:tcPr>
          <w:p w14:paraId="47F23087" w14:textId="7184F67E" w:rsidR="002B748A" w:rsidRPr="00EB77BC" w:rsidRDefault="002B748A" w:rsidP="007F037A">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lastRenderedPageBreak/>
              <w:t xml:space="preserve">“Protected areas are created for the conservation of specific species, habitat, biome etc. and have national </w:t>
            </w:r>
            <w:r w:rsidR="007F037A" w:rsidRPr="00EB77BC">
              <w:rPr>
                <w:rFonts w:ascii="Times New Roman" w:eastAsia="Times New Roman" w:hAnsi="Times New Roman" w:cs="Times New Roman"/>
                <w:i/>
                <w:color w:val="000000" w:themeColor="text1"/>
                <w:sz w:val="24"/>
                <w:szCs w:val="24"/>
                <w:lang w:eastAsia="en-GB"/>
              </w:rPr>
              <w:t xml:space="preserve">and </w:t>
            </w:r>
            <w:r w:rsidRPr="00EB77BC">
              <w:rPr>
                <w:rFonts w:ascii="Times New Roman" w:eastAsia="Times New Roman" w:hAnsi="Times New Roman" w:cs="Times New Roman"/>
                <w:i/>
                <w:color w:val="000000" w:themeColor="text1"/>
                <w:sz w:val="24"/>
                <w:szCs w:val="24"/>
                <w:lang w:eastAsia="en-GB"/>
              </w:rPr>
              <w:t>international importance”</w:t>
            </w:r>
          </w:p>
        </w:tc>
        <w:tc>
          <w:tcPr>
            <w:tcW w:w="3828" w:type="dxa"/>
            <w:shd w:val="clear" w:color="auto" w:fill="D9D9D9" w:themeFill="background1" w:themeFillShade="D9"/>
          </w:tcPr>
          <w:p w14:paraId="313C82DC" w14:textId="77777777" w:rsidR="002B748A" w:rsidRPr="00EB77BC" w:rsidRDefault="002B748A" w:rsidP="000973B0">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“They have different legal status so different public practices are different”</w:t>
            </w:r>
          </w:p>
          <w:p w14:paraId="79750743" w14:textId="77777777" w:rsidR="002B748A" w:rsidRPr="00EB77BC" w:rsidRDefault="002B748A" w:rsidP="001A3529">
            <w:pPr>
              <w:spacing w:before="60" w:after="60" w:line="240" w:lineRule="auto"/>
              <w:jc w:val="center"/>
              <w:rPr>
                <w:color w:val="000000" w:themeColor="text1"/>
              </w:rPr>
            </w:pPr>
          </w:p>
        </w:tc>
        <w:tc>
          <w:tcPr>
            <w:tcW w:w="2358" w:type="dxa"/>
            <w:shd w:val="clear" w:color="auto" w:fill="D9D9D9" w:themeFill="background1" w:themeFillShade="D9"/>
          </w:tcPr>
          <w:p w14:paraId="19A49146" w14:textId="4DFE3E6F" w:rsidR="002B748A" w:rsidRPr="00EB77BC" w:rsidRDefault="007F037A" w:rsidP="001A3529">
            <w:pPr>
              <w:spacing w:before="60" w:after="60" w:line="240" w:lineRule="auto"/>
              <w:jc w:val="center"/>
              <w:rPr>
                <w:color w:val="000000" w:themeColor="text1"/>
              </w:rPr>
            </w:pPr>
            <w:r w:rsidRPr="00EB77BC">
              <w:rPr>
                <w:rFonts w:ascii="Times New Roman" w:eastAsia="Times New Roman" w:hAnsi="Times New Roman" w:cs="Times New Roman"/>
                <w:i/>
                <w:color w:val="000000" w:themeColor="text1"/>
                <w:sz w:val="24"/>
                <w:szCs w:val="24"/>
                <w:lang w:eastAsia="en-GB"/>
              </w:rPr>
              <w:t>“</w:t>
            </w:r>
            <w:r w:rsidR="002B748A" w:rsidRPr="00EB77BC">
              <w:rPr>
                <w:rFonts w:ascii="Times New Roman" w:eastAsia="Times New Roman" w:hAnsi="Times New Roman" w:cs="Times New Roman"/>
                <w:i/>
                <w:color w:val="000000" w:themeColor="text1"/>
                <w:sz w:val="24"/>
                <w:szCs w:val="24"/>
                <w:lang w:eastAsia="en-GB"/>
              </w:rPr>
              <w:t>Government protects religious places from any harm and villagers want to remain attached to the historical sites and historical traditions”</w:t>
            </w:r>
          </w:p>
        </w:tc>
      </w:tr>
      <w:tr w:rsidR="002B748A" w:rsidRPr="002B748A" w14:paraId="568343C2" w14:textId="77777777" w:rsidTr="00EE472D">
        <w:tc>
          <w:tcPr>
            <w:tcW w:w="2830" w:type="dxa"/>
            <w:shd w:val="clear" w:color="auto" w:fill="D9D9D9" w:themeFill="background1" w:themeFillShade="D9"/>
          </w:tcPr>
          <w:p w14:paraId="3682C1FC" w14:textId="77777777" w:rsidR="002B748A" w:rsidRPr="00EB77BC" w:rsidRDefault="002B748A" w:rsidP="00EE472D">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are better at conservation”</w:t>
            </w:r>
          </w:p>
        </w:tc>
        <w:tc>
          <w:tcPr>
            <w:tcW w:w="3828" w:type="dxa"/>
            <w:shd w:val="clear" w:color="auto" w:fill="D9D9D9" w:themeFill="background1" w:themeFillShade="D9"/>
          </w:tcPr>
          <w:p w14:paraId="5158B78A" w14:textId="77777777" w:rsidR="002B748A" w:rsidRPr="00EB77BC" w:rsidRDefault="002B748A" w:rsidP="000973B0">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are now commercialised”</w:t>
            </w:r>
          </w:p>
        </w:tc>
        <w:tc>
          <w:tcPr>
            <w:tcW w:w="2358" w:type="dxa"/>
          </w:tcPr>
          <w:p w14:paraId="5385FE8D" w14:textId="77777777" w:rsidR="002B748A" w:rsidRPr="00EB77BC" w:rsidRDefault="002B748A" w:rsidP="001A3529">
            <w:pPr>
              <w:spacing w:before="60" w:after="60" w:line="240" w:lineRule="auto"/>
              <w:jc w:val="center"/>
              <w:rPr>
                <w:color w:val="000000" w:themeColor="text1"/>
              </w:rPr>
            </w:pPr>
          </w:p>
        </w:tc>
      </w:tr>
      <w:tr w:rsidR="002B748A" w:rsidRPr="002B748A" w14:paraId="2948260C" w14:textId="77777777" w:rsidTr="00EE472D">
        <w:tc>
          <w:tcPr>
            <w:tcW w:w="2830" w:type="dxa"/>
            <w:shd w:val="clear" w:color="auto" w:fill="D9D9D9" w:themeFill="background1" w:themeFillShade="D9"/>
          </w:tcPr>
          <w:p w14:paraId="04CB4FD5" w14:textId="7C42169C" w:rsidR="002B748A" w:rsidRPr="00EB77BC" w:rsidRDefault="002B748A" w:rsidP="00EE472D">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“National parks are better because people are scared of fines”</w:t>
            </w:r>
          </w:p>
        </w:tc>
        <w:tc>
          <w:tcPr>
            <w:tcW w:w="3828" w:type="dxa"/>
            <w:shd w:val="clear" w:color="auto" w:fill="D9D9D9" w:themeFill="background1" w:themeFillShade="D9"/>
          </w:tcPr>
          <w:p w14:paraId="06C25681" w14:textId="2BFF128C" w:rsidR="002B748A" w:rsidRPr="00EB77BC" w:rsidRDefault="002B748A" w:rsidP="000973B0">
            <w:pPr>
              <w:spacing w:before="60" w:after="60" w:line="240" w:lineRule="auto"/>
              <w:jc w:val="center"/>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8"/>
                <w:szCs w:val="28"/>
                <w:lang w:eastAsia="en-GB"/>
              </w:rPr>
              <w:t>“</w:t>
            </w:r>
            <w:r w:rsidRPr="00EB77BC">
              <w:rPr>
                <w:rFonts w:ascii="Times New Roman" w:eastAsia="Times New Roman" w:hAnsi="Times New Roman" w:cs="Times New Roman"/>
                <w:i/>
                <w:color w:val="000000" w:themeColor="text1"/>
                <w:sz w:val="24"/>
                <w:szCs w:val="24"/>
                <w:lang w:eastAsia="en-GB"/>
              </w:rPr>
              <w:t>In India if a grove has religious significance then there will be uncontrolled foot fall which is not good for the groves”</w:t>
            </w:r>
          </w:p>
        </w:tc>
        <w:tc>
          <w:tcPr>
            <w:tcW w:w="2358" w:type="dxa"/>
          </w:tcPr>
          <w:p w14:paraId="687D4836" w14:textId="77777777" w:rsidR="002B748A" w:rsidRPr="00EB77BC" w:rsidRDefault="002B748A" w:rsidP="001A3529">
            <w:pPr>
              <w:spacing w:before="60" w:after="60" w:line="240" w:lineRule="auto"/>
              <w:jc w:val="center"/>
              <w:rPr>
                <w:color w:val="000000" w:themeColor="text1"/>
              </w:rPr>
            </w:pPr>
          </w:p>
        </w:tc>
      </w:tr>
    </w:tbl>
    <w:p w14:paraId="03F3AEA0" w14:textId="428ABCA6" w:rsidR="002B748A" w:rsidRPr="002B748A" w:rsidRDefault="002B748A" w:rsidP="008C39B8">
      <w:pPr>
        <w:spacing w:after="160" w:line="360" w:lineRule="auto"/>
        <w:rPr>
          <w:rFonts w:ascii="Times New Roman" w:eastAsia="Times New Roman" w:hAnsi="Times New Roman" w:cs="Times New Roman"/>
          <w:i/>
          <w:color w:val="333333"/>
          <w:sz w:val="24"/>
          <w:szCs w:val="24"/>
          <w:lang w:eastAsia="en-GB"/>
        </w:rPr>
      </w:pPr>
    </w:p>
    <w:p w14:paraId="367EDA16" w14:textId="75100B48" w:rsidR="002B748A" w:rsidRPr="008C39B8" w:rsidRDefault="001B199A" w:rsidP="005C17D1">
      <w:pPr>
        <w:pStyle w:val="Heading3"/>
        <w:rPr>
          <w:rFonts w:eastAsia="Times New Roman"/>
          <w:color w:val="333333"/>
          <w:lang w:eastAsia="en-GB"/>
        </w:rPr>
      </w:pPr>
      <w:bookmarkStart w:id="86" w:name="_Toc64288470"/>
      <w:r>
        <w:rPr>
          <w:rFonts w:eastAsia="Times New Roman"/>
          <w:lang w:eastAsia="en-GB"/>
        </w:rPr>
        <w:t>4</w:t>
      </w:r>
      <w:r w:rsidR="008C39B8">
        <w:rPr>
          <w:rFonts w:eastAsia="Times New Roman"/>
          <w:lang w:eastAsia="en-GB"/>
        </w:rPr>
        <w:t>.7.2 G</w:t>
      </w:r>
      <w:r w:rsidR="008C39B8" w:rsidRPr="00BB37DD">
        <w:rPr>
          <w:rFonts w:eastAsia="Times New Roman"/>
          <w:lang w:eastAsia="en-GB"/>
        </w:rPr>
        <w:t xml:space="preserve">eneral public responses </w:t>
      </w:r>
      <w:r w:rsidR="008C39B8">
        <w:rPr>
          <w:rFonts w:eastAsia="Times New Roman"/>
          <w:lang w:eastAsia="en-GB"/>
        </w:rPr>
        <w:t>on s</w:t>
      </w:r>
      <w:r w:rsidR="008C39B8" w:rsidRPr="008C39B8">
        <w:rPr>
          <w:rFonts w:eastAsia="Times New Roman"/>
          <w:lang w:eastAsia="en-GB"/>
        </w:rPr>
        <w:t>ources of information regarding conservation</w:t>
      </w:r>
      <w:bookmarkEnd w:id="86"/>
    </w:p>
    <w:p w14:paraId="3B814D0B" w14:textId="569F1055" w:rsidR="002B748A" w:rsidRPr="002B748A" w:rsidRDefault="008C39B8" w:rsidP="002B748A">
      <w:pPr>
        <w:spacing w:after="160" w:line="360" w:lineRule="auto"/>
        <w:jc w:val="center"/>
        <w:rPr>
          <w:rFonts w:ascii="Times New Roman" w:eastAsia="Times New Roman" w:hAnsi="Times New Roman" w:cs="Times New Roman"/>
          <w:i/>
          <w:color w:val="333333"/>
          <w:sz w:val="28"/>
          <w:szCs w:val="28"/>
          <w:lang w:eastAsia="en-GB"/>
        </w:rPr>
      </w:pPr>
      <w:r>
        <w:rPr>
          <w:noProof/>
          <w:lang w:eastAsia="en-GB"/>
        </w:rPr>
        <w:drawing>
          <wp:inline distT="0" distB="0" distL="0" distR="0" wp14:anchorId="2F426AD7" wp14:editId="0B61C16C">
            <wp:extent cx="3248025" cy="3029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1604" t="26886" r="43829" b="15797"/>
                    <a:stretch/>
                  </pic:blipFill>
                  <pic:spPr bwMode="auto">
                    <a:xfrm>
                      <a:off x="0" y="0"/>
                      <a:ext cx="3270211" cy="3050101"/>
                    </a:xfrm>
                    <a:prstGeom prst="rect">
                      <a:avLst/>
                    </a:prstGeom>
                    <a:ln>
                      <a:noFill/>
                    </a:ln>
                    <a:extLst>
                      <a:ext uri="{53640926-AAD7-44D8-BBD7-CCE9431645EC}">
                        <a14:shadowObscured xmlns:a14="http://schemas.microsoft.com/office/drawing/2010/main"/>
                      </a:ext>
                    </a:extLst>
                  </pic:spPr>
                </pic:pic>
              </a:graphicData>
            </a:graphic>
          </wp:inline>
        </w:drawing>
      </w:r>
    </w:p>
    <w:p w14:paraId="6A756AAC" w14:textId="27157E7D" w:rsidR="002B748A" w:rsidRPr="00EB77BC" w:rsidRDefault="008C39B8" w:rsidP="008C39B8">
      <w:pPr>
        <w:spacing w:after="160" w:line="24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Figure 30a. Word cloud representation </w:t>
      </w:r>
      <w:r w:rsidR="005025B5" w:rsidRPr="00EB77BC">
        <w:rPr>
          <w:rFonts w:ascii="Times New Roman" w:eastAsia="Times New Roman" w:hAnsi="Times New Roman" w:cs="Times New Roman"/>
          <w:color w:val="000000" w:themeColor="text1"/>
          <w:sz w:val="24"/>
          <w:szCs w:val="24"/>
          <w:lang w:eastAsia="en-GB"/>
        </w:rPr>
        <w:t xml:space="preserve">of general </w:t>
      </w:r>
      <w:r w:rsidRPr="00EB77BC">
        <w:rPr>
          <w:rFonts w:ascii="Times New Roman" w:eastAsia="Times New Roman" w:hAnsi="Times New Roman" w:cs="Times New Roman"/>
          <w:color w:val="000000" w:themeColor="text1"/>
          <w:sz w:val="24"/>
          <w:szCs w:val="24"/>
          <w:lang w:eastAsia="en-GB"/>
        </w:rPr>
        <w:t>peoples’ responses on what was their source of information regarding conservation</w:t>
      </w:r>
      <w:r w:rsidR="005025B5" w:rsidRPr="00EB77BC">
        <w:rPr>
          <w:rFonts w:ascii="Times New Roman" w:eastAsia="Times New Roman" w:hAnsi="Times New Roman" w:cs="Times New Roman"/>
          <w:color w:val="000000" w:themeColor="text1"/>
          <w:sz w:val="24"/>
          <w:szCs w:val="24"/>
          <w:lang w:eastAsia="en-GB"/>
        </w:rPr>
        <w:t>.</w:t>
      </w:r>
    </w:p>
    <w:p w14:paraId="358A33DC" w14:textId="073709F3" w:rsidR="002B748A" w:rsidRPr="00BB37DD" w:rsidRDefault="001B199A" w:rsidP="008F105D">
      <w:pPr>
        <w:pStyle w:val="Heading3"/>
        <w:rPr>
          <w:rFonts w:eastAsia="Times New Roman"/>
          <w:lang w:eastAsia="en-GB"/>
        </w:rPr>
      </w:pPr>
      <w:bookmarkStart w:id="87" w:name="_Toc64288471"/>
      <w:r>
        <w:rPr>
          <w:rFonts w:eastAsia="Times New Roman"/>
          <w:lang w:eastAsia="en-GB"/>
        </w:rPr>
        <w:lastRenderedPageBreak/>
        <w:t>4</w:t>
      </w:r>
      <w:r w:rsidR="002B748A" w:rsidRPr="00BB37DD">
        <w:rPr>
          <w:rFonts w:eastAsia="Times New Roman"/>
          <w:lang w:eastAsia="en-GB"/>
        </w:rPr>
        <w:t>.7.</w:t>
      </w:r>
      <w:r w:rsidR="008C39B8">
        <w:rPr>
          <w:rFonts w:eastAsia="Times New Roman"/>
          <w:lang w:eastAsia="en-GB"/>
        </w:rPr>
        <w:t>3</w:t>
      </w:r>
      <w:r w:rsidR="002B748A" w:rsidRPr="00BB37DD">
        <w:rPr>
          <w:rFonts w:eastAsia="Times New Roman"/>
          <w:lang w:eastAsia="en-GB"/>
        </w:rPr>
        <w:t xml:space="preserve"> Village elders’ questionnaire and focus group results</w:t>
      </w:r>
      <w:bookmarkEnd w:id="87"/>
    </w:p>
    <w:p w14:paraId="11F43D91" w14:textId="0051BED8"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Village elders at both sites were aware (47%) of the presence of </w:t>
      </w:r>
      <w:r w:rsidR="007F037A" w:rsidRPr="00EB77BC">
        <w:rPr>
          <w:rFonts w:ascii="Times New Roman" w:eastAsia="Times New Roman" w:hAnsi="Times New Roman" w:cs="Times New Roman"/>
          <w:color w:val="000000" w:themeColor="text1"/>
          <w:sz w:val="24"/>
          <w:szCs w:val="24"/>
          <w:lang w:eastAsia="en-GB"/>
        </w:rPr>
        <w:t>n</w:t>
      </w:r>
      <w:r w:rsidRPr="00EB77BC">
        <w:rPr>
          <w:rFonts w:ascii="Times New Roman" w:eastAsia="Times New Roman" w:hAnsi="Times New Roman" w:cs="Times New Roman"/>
          <w:color w:val="000000" w:themeColor="text1"/>
          <w:sz w:val="24"/>
          <w:szCs w:val="24"/>
          <w:lang w:eastAsia="en-GB"/>
        </w:rPr>
        <w:t xml:space="preserve">ational parks in the near vicinity and also some of the animals within the parks. Responding to the question “What is the </w:t>
      </w:r>
      <w:r w:rsidR="007F037A" w:rsidRPr="00EB77BC">
        <w:rPr>
          <w:rFonts w:ascii="Times New Roman" w:eastAsia="Times New Roman" w:hAnsi="Times New Roman" w:cs="Times New Roman"/>
          <w:color w:val="000000" w:themeColor="text1"/>
          <w:sz w:val="24"/>
          <w:szCs w:val="24"/>
          <w:lang w:eastAsia="en-GB"/>
        </w:rPr>
        <w:t xml:space="preserve">national park </w:t>
      </w:r>
      <w:r w:rsidRPr="00EB77BC">
        <w:rPr>
          <w:rFonts w:ascii="Times New Roman" w:eastAsia="Times New Roman" w:hAnsi="Times New Roman" w:cs="Times New Roman"/>
          <w:color w:val="000000" w:themeColor="text1"/>
          <w:sz w:val="24"/>
          <w:szCs w:val="24"/>
          <w:lang w:eastAsia="en-GB"/>
        </w:rPr>
        <w:t>famous for?</w:t>
      </w:r>
      <w:r w:rsidR="001A3529"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41% named tigers, </w:t>
      </w:r>
      <w:r w:rsidR="007F037A" w:rsidRPr="00EB77BC">
        <w:rPr>
          <w:rFonts w:ascii="Times New Roman" w:eastAsia="Times New Roman" w:hAnsi="Times New Roman" w:cs="Times New Roman"/>
          <w:color w:val="000000" w:themeColor="text1"/>
          <w:sz w:val="24"/>
          <w:szCs w:val="24"/>
          <w:lang w:eastAsia="en-GB"/>
        </w:rPr>
        <w:t xml:space="preserve">29% </w:t>
      </w:r>
      <w:r w:rsidRPr="00EB77BC">
        <w:rPr>
          <w:rFonts w:ascii="Times New Roman" w:eastAsia="Times New Roman" w:hAnsi="Times New Roman" w:cs="Times New Roman"/>
          <w:color w:val="000000" w:themeColor="text1"/>
          <w:sz w:val="24"/>
          <w:szCs w:val="24"/>
          <w:lang w:eastAsia="en-GB"/>
        </w:rPr>
        <w:t>elephant</w:t>
      </w:r>
      <w:r w:rsidR="007F037A"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 </w:t>
      </w:r>
      <w:r w:rsidR="007F037A" w:rsidRPr="00EB77BC">
        <w:rPr>
          <w:rFonts w:ascii="Times New Roman" w:eastAsia="Times New Roman" w:hAnsi="Times New Roman" w:cs="Times New Roman"/>
          <w:color w:val="000000" w:themeColor="text1"/>
          <w:sz w:val="24"/>
          <w:szCs w:val="24"/>
          <w:lang w:eastAsia="en-GB"/>
        </w:rPr>
        <w:t xml:space="preserve">24% </w:t>
      </w:r>
      <w:r w:rsidRPr="00EB77BC">
        <w:rPr>
          <w:rFonts w:ascii="Times New Roman" w:eastAsia="Times New Roman" w:hAnsi="Times New Roman" w:cs="Times New Roman"/>
          <w:color w:val="000000" w:themeColor="text1"/>
          <w:sz w:val="24"/>
          <w:szCs w:val="24"/>
          <w:lang w:eastAsia="en-GB"/>
        </w:rPr>
        <w:t>hotels and tourism</w:t>
      </w:r>
      <w:r w:rsidR="007F037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cheetal/deer, wildlife and porcupine</w:t>
      </w:r>
      <w:r w:rsidR="007F037A" w:rsidRPr="00EB77BC">
        <w:rPr>
          <w:rFonts w:ascii="Times New Roman" w:eastAsia="Times New Roman" w:hAnsi="Times New Roman" w:cs="Times New Roman"/>
          <w:color w:val="000000" w:themeColor="text1"/>
          <w:sz w:val="24"/>
          <w:szCs w:val="24"/>
          <w:lang w:eastAsia="en-GB"/>
        </w:rPr>
        <w:t>s were each</w:t>
      </w:r>
      <w:r w:rsidRPr="00EB77BC">
        <w:rPr>
          <w:rFonts w:ascii="Times New Roman" w:eastAsia="Times New Roman" w:hAnsi="Times New Roman" w:cs="Times New Roman"/>
          <w:color w:val="000000" w:themeColor="text1"/>
          <w:sz w:val="24"/>
          <w:szCs w:val="24"/>
          <w:lang w:eastAsia="en-GB"/>
        </w:rPr>
        <w:t xml:space="preserve"> mentioned by one person. </w:t>
      </w:r>
      <w:r w:rsidR="007F037A" w:rsidRPr="00EB77BC">
        <w:rPr>
          <w:rFonts w:ascii="Times New Roman" w:eastAsia="Times New Roman" w:hAnsi="Times New Roman" w:cs="Times New Roman"/>
          <w:color w:val="000000" w:themeColor="text1"/>
          <w:sz w:val="24"/>
          <w:szCs w:val="24"/>
          <w:lang w:eastAsia="en-GB"/>
        </w:rPr>
        <w:t>S</w:t>
      </w:r>
      <w:r w:rsidRPr="00EB77BC">
        <w:rPr>
          <w:rFonts w:ascii="Times New Roman" w:eastAsia="Times New Roman" w:hAnsi="Times New Roman" w:cs="Times New Roman"/>
          <w:color w:val="000000" w:themeColor="text1"/>
          <w:sz w:val="24"/>
          <w:szCs w:val="24"/>
          <w:lang w:eastAsia="en-GB"/>
        </w:rPr>
        <w:t xml:space="preserve">ocial issues </w:t>
      </w:r>
      <w:r w:rsidR="007F037A" w:rsidRPr="00EB77BC">
        <w:rPr>
          <w:rFonts w:ascii="Times New Roman" w:eastAsia="Times New Roman" w:hAnsi="Times New Roman" w:cs="Times New Roman"/>
          <w:color w:val="000000" w:themeColor="text1"/>
          <w:sz w:val="24"/>
          <w:szCs w:val="24"/>
          <w:lang w:eastAsia="en-GB"/>
        </w:rPr>
        <w:t xml:space="preserve">were mentioned by 47% of elders, </w:t>
      </w:r>
      <w:r w:rsidRPr="00EB77BC">
        <w:rPr>
          <w:rFonts w:ascii="Times New Roman" w:eastAsia="Times New Roman" w:hAnsi="Times New Roman" w:cs="Times New Roman"/>
          <w:color w:val="000000" w:themeColor="text1"/>
          <w:sz w:val="24"/>
          <w:szCs w:val="24"/>
          <w:lang w:eastAsia="en-GB"/>
        </w:rPr>
        <w:t xml:space="preserve">such as </w:t>
      </w:r>
      <w:r w:rsidR="007F037A"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 xml:space="preserve">removal of people from the forests and </w:t>
      </w:r>
      <w:r w:rsidR="00C03BFC" w:rsidRPr="00EB77BC">
        <w:rPr>
          <w:rFonts w:ascii="Times New Roman" w:eastAsia="Times New Roman" w:hAnsi="Times New Roman" w:cs="Times New Roman"/>
          <w:color w:val="000000" w:themeColor="text1"/>
          <w:sz w:val="24"/>
          <w:szCs w:val="24"/>
          <w:lang w:eastAsia="en-GB"/>
        </w:rPr>
        <w:t xml:space="preserve">the adverse effects of </w:t>
      </w:r>
      <w:r w:rsidRPr="00EB77BC">
        <w:rPr>
          <w:rFonts w:ascii="Times New Roman" w:eastAsia="Times New Roman" w:hAnsi="Times New Roman" w:cs="Times New Roman"/>
          <w:color w:val="000000" w:themeColor="text1"/>
          <w:sz w:val="24"/>
          <w:szCs w:val="24"/>
          <w:lang w:eastAsia="en-GB"/>
        </w:rPr>
        <w:t>tourism</w:t>
      </w:r>
      <w:r w:rsidR="00C03BFC" w:rsidRPr="00EB77BC">
        <w:rPr>
          <w:rFonts w:ascii="Times New Roman" w:eastAsia="Times New Roman" w:hAnsi="Times New Roman" w:cs="Times New Roman"/>
          <w:color w:val="000000" w:themeColor="text1"/>
          <w:sz w:val="24"/>
          <w:szCs w:val="24"/>
          <w:lang w:eastAsia="en-GB"/>
        </w:rPr>
        <w:t xml:space="preserve"> such as noise and litter.</w:t>
      </w:r>
    </w:p>
    <w:p w14:paraId="7EDB0EAA" w14:textId="4AF82117" w:rsidR="002B748A" w:rsidRPr="00EB77BC" w:rsidRDefault="002B748A" w:rsidP="001A3529">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“We used to live within the forests, our grandparents used to live there. People have been taken out, no people live within the forests now, only animals like cheetal</w:t>
      </w:r>
      <w:r w:rsidR="007F037A"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(VE 4)</w:t>
      </w:r>
    </w:p>
    <w:p w14:paraId="34CE95CE" w14:textId="2C1A3E42" w:rsidR="002B748A" w:rsidRPr="00EB77BC" w:rsidRDefault="002B748A" w:rsidP="001A3529">
      <w:pPr>
        <w:spacing w:before="240" w:after="360" w:line="240" w:lineRule="auto"/>
        <w:ind w:left="567" w:right="567"/>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“No Gujjars </w:t>
      </w:r>
      <w:r w:rsidR="007F037A" w:rsidRPr="00EB77BC">
        <w:rPr>
          <w:rFonts w:ascii="Times New Roman" w:eastAsia="Times New Roman" w:hAnsi="Times New Roman" w:cs="Times New Roman"/>
          <w:i/>
          <w:color w:val="000000" w:themeColor="text1"/>
          <w:sz w:val="24"/>
          <w:szCs w:val="24"/>
          <w:lang w:eastAsia="en-GB"/>
        </w:rPr>
        <w:t xml:space="preserve">are </w:t>
      </w:r>
      <w:r w:rsidRPr="00EB77BC">
        <w:rPr>
          <w:rFonts w:ascii="Times New Roman" w:eastAsia="Times New Roman" w:hAnsi="Times New Roman" w:cs="Times New Roman"/>
          <w:i/>
          <w:color w:val="000000" w:themeColor="text1"/>
          <w:sz w:val="24"/>
          <w:szCs w:val="24"/>
          <w:lang w:eastAsia="en-GB"/>
        </w:rPr>
        <w:t>living there, only animals are living there because it was emptied for animals</w:t>
      </w:r>
      <w:r w:rsidR="007F037A"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Pr="00EB77BC">
        <w:rPr>
          <w:rFonts w:ascii="Times New Roman" w:eastAsia="Times New Roman" w:hAnsi="Times New Roman" w:cs="Times New Roman"/>
          <w:color w:val="000000" w:themeColor="text1"/>
          <w:sz w:val="24"/>
          <w:szCs w:val="24"/>
          <w:lang w:eastAsia="en-GB"/>
        </w:rPr>
        <w:t>(VE 5 and VE 7)</w:t>
      </w:r>
    </w:p>
    <w:p w14:paraId="1C4D565E" w14:textId="045FD471" w:rsidR="002B748A" w:rsidRPr="00EB77BC"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Village elders from both sites exhibited </w:t>
      </w:r>
      <w:r w:rsidR="007F037A" w:rsidRPr="00EB77BC">
        <w:rPr>
          <w:rFonts w:ascii="Times New Roman" w:eastAsia="Times New Roman" w:hAnsi="Times New Roman" w:cs="Times New Roman"/>
          <w:color w:val="000000" w:themeColor="text1"/>
          <w:sz w:val="24"/>
          <w:szCs w:val="24"/>
          <w:lang w:eastAsia="en-GB"/>
        </w:rPr>
        <w:t xml:space="preserve">a </w:t>
      </w:r>
      <w:r w:rsidRPr="00EB77BC">
        <w:rPr>
          <w:rFonts w:ascii="Times New Roman" w:eastAsia="Times New Roman" w:hAnsi="Times New Roman" w:cs="Times New Roman"/>
          <w:color w:val="000000" w:themeColor="text1"/>
          <w:sz w:val="24"/>
          <w:szCs w:val="24"/>
          <w:lang w:eastAsia="en-GB"/>
        </w:rPr>
        <w:t xml:space="preserve">sense of alienation and marginalisation. On the whole this group showed more hopelessness and discontent </w:t>
      </w:r>
      <w:r w:rsidR="007B7FF6" w:rsidRPr="00EB77BC">
        <w:rPr>
          <w:rFonts w:ascii="Times New Roman" w:eastAsia="Times New Roman" w:hAnsi="Times New Roman" w:cs="Times New Roman"/>
          <w:color w:val="000000" w:themeColor="text1"/>
          <w:sz w:val="24"/>
          <w:szCs w:val="24"/>
          <w:lang w:eastAsia="en-GB"/>
        </w:rPr>
        <w:t>when</w:t>
      </w:r>
      <w:r w:rsidRPr="00EB77BC">
        <w:rPr>
          <w:rFonts w:ascii="Times New Roman" w:eastAsia="Times New Roman" w:hAnsi="Times New Roman" w:cs="Times New Roman"/>
          <w:color w:val="000000" w:themeColor="text1"/>
          <w:sz w:val="24"/>
          <w:szCs w:val="24"/>
          <w:lang w:eastAsia="en-GB"/>
        </w:rPr>
        <w:t xml:space="preserve"> compared to the general public. When asked about what the nearby national parks were famous for, one village elder mentioned</w:t>
      </w:r>
      <w:r w:rsidR="007F037A"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6AF1BF84" w14:textId="41A13674" w:rsidR="002B748A" w:rsidRPr="00EB77BC" w:rsidRDefault="002B748A" w:rsidP="002B748A">
      <w:pPr>
        <w:spacing w:after="0" w:line="240" w:lineRule="auto"/>
        <w:jc w:val="center"/>
        <w:rPr>
          <w:rFonts w:ascii="Times New Roman" w:eastAsia="Times New Roman" w:hAnsi="Times New Roman" w:cs="Times New Roman"/>
          <w:i/>
          <w:color w:val="000000" w:themeColor="text1"/>
          <w:sz w:val="24"/>
          <w:lang w:eastAsia="en-GB"/>
        </w:rPr>
      </w:pPr>
      <w:r w:rsidRPr="00EB77BC">
        <w:rPr>
          <w:rFonts w:ascii="Times New Roman" w:eastAsia="Times New Roman" w:hAnsi="Times New Roman" w:cs="Times New Roman"/>
          <w:i/>
          <w:color w:val="000000" w:themeColor="text1"/>
          <w:sz w:val="24"/>
          <w:lang w:eastAsia="en-GB"/>
        </w:rPr>
        <w:t>“Tigers because the</w:t>
      </w:r>
      <w:r w:rsidR="000F23D3" w:rsidRPr="00EB77BC">
        <w:rPr>
          <w:rFonts w:ascii="Times New Roman" w:eastAsia="Times New Roman" w:hAnsi="Times New Roman" w:cs="Times New Roman"/>
          <w:i/>
          <w:color w:val="000000" w:themeColor="text1"/>
          <w:sz w:val="24"/>
          <w:lang w:eastAsia="en-GB"/>
        </w:rPr>
        <w:t>y</w:t>
      </w:r>
      <w:r w:rsidRPr="00EB77BC">
        <w:rPr>
          <w:rFonts w:ascii="Times New Roman" w:eastAsia="Times New Roman" w:hAnsi="Times New Roman" w:cs="Times New Roman"/>
          <w:i/>
          <w:color w:val="000000" w:themeColor="text1"/>
          <w:sz w:val="24"/>
          <w:lang w:eastAsia="en-GB"/>
        </w:rPr>
        <w:t xml:space="preserve"> eat humans</w:t>
      </w:r>
      <w:r w:rsidRPr="00EB77BC">
        <w:rPr>
          <w:rFonts w:ascii="Times New Roman" w:eastAsia="Times New Roman" w:hAnsi="Times New Roman" w:cs="Times New Roman"/>
          <w:color w:val="000000" w:themeColor="text1"/>
          <w:sz w:val="24"/>
          <w:lang w:eastAsia="en-GB"/>
        </w:rPr>
        <w:t>” (VE 11)</w:t>
      </w:r>
    </w:p>
    <w:p w14:paraId="574D1DD1" w14:textId="77777777" w:rsidR="002B748A" w:rsidRPr="00EB77BC" w:rsidRDefault="002B748A" w:rsidP="002B748A">
      <w:pPr>
        <w:spacing w:after="0" w:line="240" w:lineRule="auto"/>
        <w:jc w:val="center"/>
        <w:rPr>
          <w:rFonts w:ascii="Calibri" w:eastAsia="Times New Roman" w:hAnsi="Calibri" w:cs="Calibri"/>
          <w:i/>
          <w:color w:val="000000" w:themeColor="text1"/>
          <w:lang w:eastAsia="en-GB"/>
        </w:rPr>
      </w:pPr>
    </w:p>
    <w:p w14:paraId="6994F92D" w14:textId="56D376FD" w:rsidR="002B748A" w:rsidRPr="00EB77BC" w:rsidRDefault="002B748A" w:rsidP="00EE472D">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Some village elders narrated their past and showed concerns about the future of their children</w:t>
      </w:r>
      <w:r w:rsidR="000F23D3" w:rsidRPr="00EB77BC">
        <w:rPr>
          <w:rFonts w:ascii="Times New Roman" w:eastAsia="Times New Roman" w:hAnsi="Times New Roman" w:cs="Times New Roman"/>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w:t>
      </w:r>
    </w:p>
    <w:p w14:paraId="132832E1" w14:textId="10E26A74" w:rsidR="002B748A" w:rsidRPr="00EB77BC" w:rsidRDefault="002B748A" w:rsidP="001A3529">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“We were not afraid of tigers, in the past we knew how to protect our cattle. If an animal was taken, it was regarded as part of the natural cycle</w:t>
      </w:r>
      <w:r w:rsidR="003D7CE4"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color w:val="000000" w:themeColor="text1"/>
          <w:sz w:val="24"/>
          <w:szCs w:val="24"/>
          <w:lang w:eastAsia="en-GB"/>
        </w:rPr>
        <w:t xml:space="preserve"> (VE 3)</w:t>
      </w:r>
    </w:p>
    <w:p w14:paraId="21E1ABF3" w14:textId="4A7AB1A0" w:rsidR="00C03BFC" w:rsidRPr="00EB77BC" w:rsidRDefault="002B748A" w:rsidP="001A3529">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 xml:space="preserve">“No cutting of small trees, </w:t>
      </w:r>
      <w:r w:rsidR="00ED0F88">
        <w:rPr>
          <w:rFonts w:ascii="Times New Roman" w:eastAsia="Times New Roman" w:hAnsi="Times New Roman" w:cs="Times New Roman"/>
          <w:i/>
          <w:color w:val="000000" w:themeColor="text1"/>
          <w:sz w:val="24"/>
          <w:szCs w:val="24"/>
          <w:lang w:eastAsia="en-GB"/>
        </w:rPr>
        <w:t xml:space="preserve">only </w:t>
      </w:r>
      <w:r w:rsidRPr="00EB77BC">
        <w:rPr>
          <w:rFonts w:ascii="Times New Roman" w:eastAsia="Times New Roman" w:hAnsi="Times New Roman" w:cs="Times New Roman"/>
          <w:i/>
          <w:color w:val="000000" w:themeColor="text1"/>
          <w:sz w:val="24"/>
          <w:szCs w:val="24"/>
          <w:lang w:eastAsia="en-GB"/>
        </w:rPr>
        <w:t>coppicing and lopping</w:t>
      </w:r>
      <w:r w:rsidR="00C03BFC"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xml:space="preserve"> </w:t>
      </w:r>
      <w:r w:rsidR="00C03BFC" w:rsidRPr="00EB77BC">
        <w:rPr>
          <w:rFonts w:ascii="Times New Roman" w:eastAsia="Times New Roman" w:hAnsi="Times New Roman" w:cs="Times New Roman"/>
          <w:color w:val="000000" w:themeColor="text1"/>
          <w:sz w:val="24"/>
          <w:szCs w:val="24"/>
          <w:lang w:eastAsia="en-GB"/>
        </w:rPr>
        <w:t>(VE 6)</w:t>
      </w:r>
    </w:p>
    <w:p w14:paraId="08349B10" w14:textId="5C1123AF" w:rsidR="002B748A" w:rsidRPr="00EB77BC" w:rsidRDefault="00C03BFC" w:rsidP="001A3529">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“Not</w:t>
      </w:r>
      <w:r w:rsidR="002B748A" w:rsidRPr="00EB77BC">
        <w:rPr>
          <w:rFonts w:ascii="Times New Roman" w:eastAsia="Times New Roman" w:hAnsi="Times New Roman" w:cs="Times New Roman"/>
          <w:i/>
          <w:color w:val="000000" w:themeColor="text1"/>
          <w:sz w:val="24"/>
          <w:szCs w:val="24"/>
          <w:lang w:eastAsia="en-GB"/>
        </w:rPr>
        <w:t xml:space="preserve"> many people visit the forests</w:t>
      </w:r>
      <w:r w:rsidR="003D7CE4" w:rsidRPr="00EB77BC">
        <w:rPr>
          <w:rFonts w:ascii="Times New Roman" w:eastAsia="Times New Roman" w:hAnsi="Times New Roman" w:cs="Times New Roman"/>
          <w:i/>
          <w:color w:val="000000" w:themeColor="text1"/>
          <w:sz w:val="24"/>
          <w:szCs w:val="24"/>
          <w:lang w:eastAsia="en-GB"/>
        </w:rPr>
        <w:t>.</w:t>
      </w:r>
      <w:r w:rsidR="002B748A" w:rsidRPr="00EB77BC">
        <w:rPr>
          <w:rFonts w:ascii="Times New Roman" w:eastAsia="Times New Roman" w:hAnsi="Times New Roman" w:cs="Times New Roman"/>
          <w:i/>
          <w:color w:val="000000" w:themeColor="text1"/>
          <w:sz w:val="24"/>
          <w:szCs w:val="24"/>
          <w:lang w:eastAsia="en-GB"/>
        </w:rPr>
        <w:t>” (VE 4)</w:t>
      </w:r>
    </w:p>
    <w:p w14:paraId="652D6690" w14:textId="4EADC6EE" w:rsidR="002B748A" w:rsidRPr="00EB77BC" w:rsidRDefault="002B748A" w:rsidP="001A3529">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Our young people don’t have the traditional skills due</w:t>
      </w:r>
      <w:r w:rsidR="003D7CE4" w:rsidRPr="00EB77BC">
        <w:rPr>
          <w:rFonts w:ascii="Times New Roman" w:eastAsia="Times New Roman" w:hAnsi="Times New Roman" w:cs="Times New Roman"/>
          <w:i/>
          <w:color w:val="000000" w:themeColor="text1"/>
          <w:sz w:val="24"/>
          <w:szCs w:val="24"/>
          <w:lang w:eastAsia="en-GB"/>
        </w:rPr>
        <w:t xml:space="preserve"> to</w:t>
      </w:r>
      <w:r w:rsidRPr="00EB77BC">
        <w:rPr>
          <w:rFonts w:ascii="Times New Roman" w:eastAsia="Times New Roman" w:hAnsi="Times New Roman" w:cs="Times New Roman"/>
          <w:i/>
          <w:color w:val="000000" w:themeColor="text1"/>
          <w:sz w:val="24"/>
          <w:szCs w:val="24"/>
          <w:lang w:eastAsia="en-GB"/>
        </w:rPr>
        <w:t xml:space="preserve"> having moved from the forest, they don’t have any other skills to earn a living</w:t>
      </w:r>
      <w:r w:rsidR="003D7CE4"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 (VE 2, VE 6, VE 9, VE 10 and VE 15)</w:t>
      </w:r>
    </w:p>
    <w:p w14:paraId="19C49388" w14:textId="49B73CD5" w:rsidR="002B748A" w:rsidRPr="00EB77BC" w:rsidRDefault="002B748A" w:rsidP="001A3529">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EB77BC">
        <w:rPr>
          <w:rFonts w:ascii="Times New Roman" w:eastAsia="Times New Roman" w:hAnsi="Times New Roman" w:cs="Times New Roman"/>
          <w:i/>
          <w:color w:val="000000" w:themeColor="text1"/>
          <w:sz w:val="24"/>
          <w:szCs w:val="24"/>
          <w:lang w:eastAsia="en-GB"/>
        </w:rPr>
        <w:t>“We kept wild animals as pets</w:t>
      </w:r>
      <w:r w:rsidR="003D7CE4" w:rsidRPr="00EB77BC">
        <w:rPr>
          <w:rFonts w:ascii="Times New Roman" w:eastAsia="Times New Roman" w:hAnsi="Times New Roman" w:cs="Times New Roman"/>
          <w:i/>
          <w:color w:val="000000" w:themeColor="text1"/>
          <w:sz w:val="24"/>
          <w:szCs w:val="24"/>
          <w:lang w:eastAsia="en-GB"/>
        </w:rPr>
        <w:t>.</w:t>
      </w:r>
      <w:r w:rsidRPr="00EB77BC">
        <w:rPr>
          <w:rFonts w:ascii="Times New Roman" w:eastAsia="Times New Roman" w:hAnsi="Times New Roman" w:cs="Times New Roman"/>
          <w:i/>
          <w:color w:val="000000" w:themeColor="text1"/>
          <w:sz w:val="24"/>
          <w:szCs w:val="24"/>
          <w:lang w:eastAsia="en-GB"/>
        </w:rPr>
        <w:t>”</w:t>
      </w:r>
      <w:r w:rsidR="00C03BFC" w:rsidRPr="00EB77BC">
        <w:rPr>
          <w:rFonts w:ascii="Times New Roman" w:eastAsia="Times New Roman" w:hAnsi="Times New Roman" w:cs="Times New Roman"/>
          <w:i/>
          <w:color w:val="000000" w:themeColor="text1"/>
          <w:sz w:val="24"/>
          <w:szCs w:val="24"/>
          <w:lang w:eastAsia="en-GB"/>
        </w:rPr>
        <w:t xml:space="preserve"> </w:t>
      </w:r>
      <w:r w:rsidR="00C03BFC" w:rsidRPr="00EB77BC">
        <w:rPr>
          <w:rFonts w:ascii="Times New Roman" w:eastAsia="Times New Roman" w:hAnsi="Times New Roman" w:cs="Times New Roman"/>
          <w:color w:val="000000" w:themeColor="text1"/>
          <w:sz w:val="24"/>
          <w:szCs w:val="24"/>
          <w:lang w:eastAsia="en-GB"/>
        </w:rPr>
        <w:t>(VE 10)</w:t>
      </w:r>
    </w:p>
    <w:p w14:paraId="432064F5" w14:textId="5B6C1C86" w:rsidR="002104C3" w:rsidRPr="00986263"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EB77BC">
        <w:rPr>
          <w:rFonts w:ascii="Times New Roman" w:eastAsia="Times New Roman" w:hAnsi="Times New Roman" w:cs="Times New Roman"/>
          <w:color w:val="000000" w:themeColor="text1"/>
          <w:sz w:val="24"/>
          <w:szCs w:val="24"/>
          <w:lang w:eastAsia="en-GB"/>
        </w:rPr>
        <w:t xml:space="preserve">Only 23% of village elders initially showed some awareness of sacred groves. Once explained what </w:t>
      </w:r>
      <w:r w:rsidR="003D7CE4" w:rsidRPr="00EB77BC">
        <w:rPr>
          <w:rFonts w:ascii="Times New Roman" w:eastAsia="Times New Roman" w:hAnsi="Times New Roman" w:cs="Times New Roman"/>
          <w:color w:val="000000" w:themeColor="text1"/>
          <w:sz w:val="24"/>
          <w:szCs w:val="24"/>
          <w:lang w:eastAsia="en-GB"/>
        </w:rPr>
        <w:t>these are</w:t>
      </w:r>
      <w:r w:rsidRPr="00EB77BC">
        <w:rPr>
          <w:rFonts w:ascii="Times New Roman" w:eastAsia="Times New Roman" w:hAnsi="Times New Roman" w:cs="Times New Roman"/>
          <w:color w:val="000000" w:themeColor="text1"/>
          <w:sz w:val="24"/>
          <w:szCs w:val="24"/>
          <w:lang w:eastAsia="en-GB"/>
        </w:rPr>
        <w:t xml:space="preserve">, </w:t>
      </w:r>
      <w:r w:rsidR="003D7CE4" w:rsidRPr="00EB77BC">
        <w:rPr>
          <w:rFonts w:ascii="Times New Roman" w:eastAsia="Times New Roman" w:hAnsi="Times New Roman" w:cs="Times New Roman"/>
          <w:color w:val="000000" w:themeColor="text1"/>
          <w:sz w:val="24"/>
          <w:szCs w:val="24"/>
          <w:lang w:eastAsia="en-GB"/>
        </w:rPr>
        <w:t xml:space="preserve">the </w:t>
      </w:r>
      <w:r w:rsidRPr="00EB77BC">
        <w:rPr>
          <w:rFonts w:ascii="Times New Roman" w:eastAsia="Times New Roman" w:hAnsi="Times New Roman" w:cs="Times New Roman"/>
          <w:color w:val="000000" w:themeColor="text1"/>
          <w:sz w:val="24"/>
          <w:szCs w:val="24"/>
          <w:lang w:eastAsia="en-GB"/>
        </w:rPr>
        <w:t xml:space="preserve">majority named the areas as ‘Dev bhoomi’ (land of the deities). Responding </w:t>
      </w:r>
      <w:r w:rsidRPr="00986263">
        <w:rPr>
          <w:rFonts w:ascii="Times New Roman" w:eastAsia="Times New Roman" w:hAnsi="Times New Roman" w:cs="Times New Roman"/>
          <w:color w:val="000000" w:themeColor="text1"/>
          <w:sz w:val="24"/>
          <w:szCs w:val="24"/>
          <w:lang w:eastAsia="en-GB"/>
        </w:rPr>
        <w:lastRenderedPageBreak/>
        <w:t xml:space="preserve">to how village elders extracted conservation related information, there were </w:t>
      </w:r>
      <w:r w:rsidR="003D7CE4" w:rsidRPr="00986263">
        <w:rPr>
          <w:rFonts w:ascii="Times New Roman" w:eastAsia="Times New Roman" w:hAnsi="Times New Roman" w:cs="Times New Roman"/>
          <w:color w:val="000000" w:themeColor="text1"/>
          <w:sz w:val="24"/>
          <w:szCs w:val="24"/>
          <w:lang w:eastAsia="en-GB"/>
        </w:rPr>
        <w:t xml:space="preserve">far </w:t>
      </w:r>
      <w:r w:rsidRPr="00986263">
        <w:rPr>
          <w:rFonts w:ascii="Times New Roman" w:eastAsia="Times New Roman" w:hAnsi="Times New Roman" w:cs="Times New Roman"/>
          <w:color w:val="000000" w:themeColor="text1"/>
          <w:sz w:val="24"/>
          <w:szCs w:val="24"/>
          <w:lang w:eastAsia="en-GB"/>
        </w:rPr>
        <w:t xml:space="preserve">fewer people actively attempting to gain this information </w:t>
      </w:r>
      <w:r w:rsidR="007B7FF6" w:rsidRPr="00986263">
        <w:rPr>
          <w:rFonts w:ascii="Times New Roman" w:eastAsia="Times New Roman" w:hAnsi="Times New Roman" w:cs="Times New Roman"/>
          <w:color w:val="000000" w:themeColor="text1"/>
          <w:sz w:val="24"/>
          <w:szCs w:val="24"/>
          <w:lang w:eastAsia="en-GB"/>
        </w:rPr>
        <w:t>when</w:t>
      </w:r>
      <w:r w:rsidRPr="00986263">
        <w:rPr>
          <w:rFonts w:ascii="Times New Roman" w:eastAsia="Times New Roman" w:hAnsi="Times New Roman" w:cs="Times New Roman"/>
          <w:color w:val="000000" w:themeColor="text1"/>
          <w:sz w:val="24"/>
          <w:szCs w:val="24"/>
          <w:lang w:eastAsia="en-GB"/>
        </w:rPr>
        <w:t xml:space="preserve"> compared to the general public (Table </w:t>
      </w:r>
      <w:r w:rsidR="00924D6A" w:rsidRPr="00986263">
        <w:rPr>
          <w:rFonts w:ascii="Times New Roman" w:eastAsia="Times New Roman" w:hAnsi="Times New Roman" w:cs="Times New Roman"/>
          <w:color w:val="000000" w:themeColor="text1"/>
          <w:sz w:val="24"/>
          <w:szCs w:val="24"/>
          <w:lang w:eastAsia="en-GB"/>
        </w:rPr>
        <w:t>1</w:t>
      </w:r>
      <w:r w:rsidR="005025B5" w:rsidRPr="00986263">
        <w:rPr>
          <w:rFonts w:ascii="Times New Roman" w:eastAsia="Times New Roman" w:hAnsi="Times New Roman" w:cs="Times New Roman"/>
          <w:color w:val="000000" w:themeColor="text1"/>
          <w:sz w:val="24"/>
          <w:szCs w:val="24"/>
          <w:lang w:eastAsia="en-GB"/>
        </w:rPr>
        <w:t>3).</w:t>
      </w:r>
    </w:p>
    <w:p w14:paraId="0528DFA1" w14:textId="35E026A2" w:rsidR="002B748A" w:rsidRPr="00986263" w:rsidRDefault="002B748A" w:rsidP="002B748A">
      <w:pPr>
        <w:spacing w:after="160" w:line="360" w:lineRule="auto"/>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Table 13.  How do general people obtain conservation related information? </w:t>
      </w:r>
    </w:p>
    <w:tbl>
      <w:tblPr>
        <w:tblStyle w:val="TableGrid5"/>
        <w:tblW w:w="0" w:type="auto"/>
        <w:tblLook w:val="04A0" w:firstRow="1" w:lastRow="0" w:firstColumn="1" w:lastColumn="0" w:noHBand="0" w:noVBand="1"/>
      </w:tblPr>
      <w:tblGrid>
        <w:gridCol w:w="5190"/>
        <w:gridCol w:w="990"/>
        <w:gridCol w:w="1097"/>
        <w:gridCol w:w="910"/>
        <w:gridCol w:w="829"/>
      </w:tblGrid>
      <w:tr w:rsidR="002B748A" w:rsidRPr="00986263" w14:paraId="4294500C" w14:textId="77777777" w:rsidTr="00732DD8">
        <w:tc>
          <w:tcPr>
            <w:tcW w:w="5445" w:type="dxa"/>
            <w:shd w:val="clear" w:color="auto" w:fill="D0CECE" w:themeFill="background2" w:themeFillShade="E6"/>
          </w:tcPr>
          <w:p w14:paraId="0C17D6AB" w14:textId="77777777" w:rsidR="002B748A" w:rsidRPr="00986263" w:rsidRDefault="002B748A" w:rsidP="001A3529">
            <w:pPr>
              <w:spacing w:before="60" w:after="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b/>
                <w:color w:val="000000" w:themeColor="text1"/>
                <w:sz w:val="24"/>
                <w:szCs w:val="24"/>
                <w:lang w:eastAsia="en-GB"/>
              </w:rPr>
              <w:t>Questions</w:t>
            </w:r>
          </w:p>
        </w:tc>
        <w:tc>
          <w:tcPr>
            <w:tcW w:w="910" w:type="dxa"/>
            <w:shd w:val="clear" w:color="auto" w:fill="D0CECE" w:themeFill="background2" w:themeFillShade="E6"/>
          </w:tcPr>
          <w:p w14:paraId="099313EC" w14:textId="75292CC3" w:rsidR="002B748A" w:rsidRPr="00986263" w:rsidRDefault="00EE472D" w:rsidP="001A3529">
            <w:pPr>
              <w:spacing w:before="60" w:after="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b/>
                <w:color w:val="000000" w:themeColor="text1"/>
                <w:sz w:val="24"/>
                <w:szCs w:val="24"/>
                <w:lang w:eastAsia="en-GB"/>
              </w:rPr>
              <w:t>W</w:t>
            </w:r>
            <w:r w:rsidR="002B748A" w:rsidRPr="00986263">
              <w:rPr>
                <w:rFonts w:ascii="Times New Roman" w:eastAsia="Times New Roman" w:hAnsi="Times New Roman" w:cs="Times New Roman"/>
                <w:b/>
                <w:color w:val="000000" w:themeColor="text1"/>
                <w:sz w:val="24"/>
                <w:szCs w:val="24"/>
                <w:lang w:eastAsia="en-GB"/>
              </w:rPr>
              <w:t>eekly</w:t>
            </w:r>
          </w:p>
        </w:tc>
        <w:tc>
          <w:tcPr>
            <w:tcW w:w="1017" w:type="dxa"/>
            <w:shd w:val="clear" w:color="auto" w:fill="D0CECE" w:themeFill="background2" w:themeFillShade="E6"/>
          </w:tcPr>
          <w:p w14:paraId="6A70083E" w14:textId="496D1A2B" w:rsidR="002B748A" w:rsidRPr="00986263" w:rsidRDefault="00EE472D" w:rsidP="001A3529">
            <w:pPr>
              <w:spacing w:before="60" w:after="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b/>
                <w:color w:val="000000" w:themeColor="text1"/>
                <w:sz w:val="24"/>
                <w:szCs w:val="24"/>
                <w:lang w:eastAsia="en-GB"/>
              </w:rPr>
              <w:t>M</w:t>
            </w:r>
            <w:r w:rsidR="002B748A" w:rsidRPr="00986263">
              <w:rPr>
                <w:rFonts w:ascii="Times New Roman" w:eastAsia="Times New Roman" w:hAnsi="Times New Roman" w:cs="Times New Roman"/>
                <w:b/>
                <w:color w:val="000000" w:themeColor="text1"/>
                <w:sz w:val="24"/>
                <w:szCs w:val="24"/>
                <w:lang w:eastAsia="en-GB"/>
              </w:rPr>
              <w:t>onthly</w:t>
            </w:r>
          </w:p>
        </w:tc>
        <w:tc>
          <w:tcPr>
            <w:tcW w:w="895" w:type="dxa"/>
            <w:shd w:val="clear" w:color="auto" w:fill="D0CECE" w:themeFill="background2" w:themeFillShade="E6"/>
          </w:tcPr>
          <w:p w14:paraId="66F9259C" w14:textId="5892922D" w:rsidR="002B748A" w:rsidRPr="00986263" w:rsidRDefault="00EE472D" w:rsidP="001A3529">
            <w:pPr>
              <w:spacing w:before="60" w:after="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b/>
                <w:color w:val="000000" w:themeColor="text1"/>
                <w:sz w:val="24"/>
                <w:szCs w:val="24"/>
                <w:lang w:eastAsia="en-GB"/>
              </w:rPr>
              <w:t>Y</w:t>
            </w:r>
            <w:r w:rsidR="002B748A" w:rsidRPr="00986263">
              <w:rPr>
                <w:rFonts w:ascii="Times New Roman" w:eastAsia="Times New Roman" w:hAnsi="Times New Roman" w:cs="Times New Roman"/>
                <w:b/>
                <w:color w:val="000000" w:themeColor="text1"/>
                <w:sz w:val="24"/>
                <w:szCs w:val="24"/>
                <w:lang w:eastAsia="en-GB"/>
              </w:rPr>
              <w:t xml:space="preserve">early </w:t>
            </w:r>
          </w:p>
        </w:tc>
        <w:tc>
          <w:tcPr>
            <w:tcW w:w="749" w:type="dxa"/>
            <w:shd w:val="clear" w:color="auto" w:fill="D0CECE" w:themeFill="background2" w:themeFillShade="E6"/>
          </w:tcPr>
          <w:p w14:paraId="7F24D1DF" w14:textId="7ACFF1D0" w:rsidR="002B748A" w:rsidRPr="00986263" w:rsidRDefault="00EE472D" w:rsidP="001A3529">
            <w:pPr>
              <w:spacing w:before="60" w:after="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b/>
                <w:color w:val="000000" w:themeColor="text1"/>
                <w:sz w:val="24"/>
                <w:szCs w:val="24"/>
                <w:lang w:eastAsia="en-GB"/>
              </w:rPr>
              <w:t>N</w:t>
            </w:r>
            <w:r w:rsidR="002B748A" w:rsidRPr="00986263">
              <w:rPr>
                <w:rFonts w:ascii="Times New Roman" w:eastAsia="Times New Roman" w:hAnsi="Times New Roman" w:cs="Times New Roman"/>
                <w:b/>
                <w:color w:val="000000" w:themeColor="text1"/>
                <w:sz w:val="24"/>
                <w:szCs w:val="24"/>
                <w:lang w:eastAsia="en-GB"/>
              </w:rPr>
              <w:t xml:space="preserve">ever </w:t>
            </w:r>
          </w:p>
        </w:tc>
      </w:tr>
      <w:tr w:rsidR="002B748A" w:rsidRPr="00986263" w14:paraId="05860A99" w14:textId="77777777" w:rsidTr="00732DD8">
        <w:trPr>
          <w:trHeight w:val="1206"/>
        </w:trPr>
        <w:tc>
          <w:tcPr>
            <w:tcW w:w="5445" w:type="dxa"/>
          </w:tcPr>
          <w:p w14:paraId="4ECFB5E6"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How often do you ‘actively’ (through visiting libraries, reading relevant magazines, volunteering) get information about conservation?</w:t>
            </w:r>
          </w:p>
        </w:tc>
        <w:tc>
          <w:tcPr>
            <w:tcW w:w="910" w:type="dxa"/>
          </w:tcPr>
          <w:p w14:paraId="118214B8"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6%</w:t>
            </w:r>
          </w:p>
        </w:tc>
        <w:tc>
          <w:tcPr>
            <w:tcW w:w="1017" w:type="dxa"/>
          </w:tcPr>
          <w:p w14:paraId="46619A5B"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12%</w:t>
            </w:r>
          </w:p>
        </w:tc>
        <w:tc>
          <w:tcPr>
            <w:tcW w:w="895" w:type="dxa"/>
          </w:tcPr>
          <w:p w14:paraId="296B61C9"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0</w:t>
            </w:r>
          </w:p>
        </w:tc>
        <w:tc>
          <w:tcPr>
            <w:tcW w:w="749" w:type="dxa"/>
          </w:tcPr>
          <w:p w14:paraId="179335DD"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88%</w:t>
            </w:r>
          </w:p>
        </w:tc>
      </w:tr>
      <w:tr w:rsidR="002B748A" w:rsidRPr="00986263" w14:paraId="182E884C" w14:textId="77777777" w:rsidTr="00732DD8">
        <w:trPr>
          <w:trHeight w:val="1211"/>
        </w:trPr>
        <w:tc>
          <w:tcPr>
            <w:tcW w:w="5445" w:type="dxa"/>
          </w:tcPr>
          <w:p w14:paraId="0251429D"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How often do you ‘passively’ (through schools, TV programs, talking to people) get information about conservation?</w:t>
            </w:r>
          </w:p>
        </w:tc>
        <w:tc>
          <w:tcPr>
            <w:tcW w:w="910" w:type="dxa"/>
          </w:tcPr>
          <w:p w14:paraId="027528E7"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18%</w:t>
            </w:r>
          </w:p>
        </w:tc>
        <w:tc>
          <w:tcPr>
            <w:tcW w:w="1017" w:type="dxa"/>
          </w:tcPr>
          <w:p w14:paraId="63AECB4F"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47%</w:t>
            </w:r>
          </w:p>
        </w:tc>
        <w:tc>
          <w:tcPr>
            <w:tcW w:w="895" w:type="dxa"/>
          </w:tcPr>
          <w:p w14:paraId="43BA78AD"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18%</w:t>
            </w:r>
          </w:p>
        </w:tc>
        <w:tc>
          <w:tcPr>
            <w:tcW w:w="749" w:type="dxa"/>
          </w:tcPr>
          <w:p w14:paraId="63B45505" w14:textId="77777777" w:rsidR="002B748A" w:rsidRPr="00986263" w:rsidRDefault="002B748A" w:rsidP="001A3529">
            <w:pPr>
              <w:spacing w:before="60" w:after="60" w:line="24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18%</w:t>
            </w:r>
          </w:p>
        </w:tc>
      </w:tr>
    </w:tbl>
    <w:p w14:paraId="54482AE1" w14:textId="1FC247AE" w:rsidR="002B748A" w:rsidRPr="00924D6A" w:rsidRDefault="001B199A" w:rsidP="008F105D">
      <w:pPr>
        <w:pStyle w:val="Heading3"/>
        <w:rPr>
          <w:rFonts w:eastAsia="Times New Roman"/>
          <w:lang w:eastAsia="en-GB"/>
        </w:rPr>
      </w:pPr>
      <w:bookmarkStart w:id="88" w:name="_Toc64288472"/>
      <w:r>
        <w:rPr>
          <w:rFonts w:eastAsia="Times New Roman"/>
          <w:lang w:eastAsia="en-GB"/>
        </w:rPr>
        <w:t>4</w:t>
      </w:r>
      <w:r w:rsidR="002B748A" w:rsidRPr="00924D6A">
        <w:rPr>
          <w:rFonts w:eastAsia="Times New Roman"/>
          <w:lang w:eastAsia="en-GB"/>
        </w:rPr>
        <w:t>.7.</w:t>
      </w:r>
      <w:r w:rsidR="008C39B8">
        <w:rPr>
          <w:rFonts w:eastAsia="Times New Roman"/>
          <w:lang w:eastAsia="en-GB"/>
        </w:rPr>
        <w:t>4</w:t>
      </w:r>
      <w:r w:rsidR="002B748A" w:rsidRPr="00924D6A">
        <w:rPr>
          <w:rFonts w:eastAsia="Times New Roman"/>
          <w:lang w:eastAsia="en-GB"/>
        </w:rPr>
        <w:t xml:space="preserve"> Village elders’ responses regarding sacred groves and their role in conservation</w:t>
      </w:r>
      <w:bookmarkEnd w:id="88"/>
    </w:p>
    <w:p w14:paraId="6FA1E5C8" w14:textId="034B785D" w:rsidR="002B748A" w:rsidRPr="00986263" w:rsidRDefault="002B748A" w:rsidP="001A3529">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More village elders were unaware of the term sacred groves (74%). They mentioned the presence of ‘</w:t>
      </w:r>
      <w:r w:rsidR="009C00C9" w:rsidRPr="00986263">
        <w:rPr>
          <w:rFonts w:ascii="Times New Roman" w:eastAsia="Times New Roman" w:hAnsi="Times New Roman" w:cs="Times New Roman"/>
          <w:i/>
          <w:color w:val="000000" w:themeColor="text1"/>
          <w:sz w:val="24"/>
          <w:szCs w:val="24"/>
          <w:lang w:eastAsia="en-GB"/>
        </w:rPr>
        <w:t>m</w:t>
      </w:r>
      <w:r w:rsidRPr="00986263">
        <w:rPr>
          <w:rFonts w:ascii="Times New Roman" w:eastAsia="Times New Roman" w:hAnsi="Times New Roman" w:cs="Times New Roman"/>
          <w:i/>
          <w:color w:val="000000" w:themeColor="text1"/>
          <w:sz w:val="24"/>
          <w:szCs w:val="24"/>
          <w:lang w:eastAsia="en-GB"/>
        </w:rPr>
        <w:t>andirs</w:t>
      </w:r>
      <w:r w:rsidRPr="00986263">
        <w:rPr>
          <w:rFonts w:ascii="Times New Roman" w:eastAsia="Times New Roman" w:hAnsi="Times New Roman" w:cs="Times New Roman"/>
          <w:color w:val="000000" w:themeColor="text1"/>
          <w:sz w:val="24"/>
          <w:szCs w:val="24"/>
          <w:lang w:eastAsia="en-GB"/>
        </w:rPr>
        <w:t xml:space="preserve">’ (temples). Those who were aware of the term mentioned Sitabani </w:t>
      </w:r>
      <w:r w:rsidR="007B7FF6" w:rsidRPr="00986263">
        <w:rPr>
          <w:rFonts w:ascii="Times New Roman" w:eastAsia="Times New Roman" w:hAnsi="Times New Roman" w:cs="Times New Roman"/>
          <w:color w:val="000000" w:themeColor="text1"/>
          <w:sz w:val="24"/>
          <w:szCs w:val="24"/>
          <w:lang w:eastAsia="en-GB"/>
        </w:rPr>
        <w:t>W</w:t>
      </w:r>
      <w:r w:rsidRPr="00986263">
        <w:rPr>
          <w:rFonts w:ascii="Times New Roman" w:eastAsia="Times New Roman" w:hAnsi="Times New Roman" w:cs="Times New Roman"/>
          <w:color w:val="000000" w:themeColor="text1"/>
          <w:sz w:val="24"/>
          <w:szCs w:val="24"/>
          <w:lang w:eastAsia="en-GB"/>
        </w:rPr>
        <w:t xml:space="preserve">ildlife </w:t>
      </w:r>
      <w:r w:rsidR="007B7FF6" w:rsidRPr="00986263">
        <w:rPr>
          <w:rFonts w:ascii="Times New Roman" w:eastAsia="Times New Roman" w:hAnsi="Times New Roman" w:cs="Times New Roman"/>
          <w:color w:val="000000" w:themeColor="text1"/>
          <w:sz w:val="24"/>
          <w:szCs w:val="24"/>
          <w:lang w:eastAsia="en-GB"/>
        </w:rPr>
        <w:t>R</w:t>
      </w:r>
      <w:r w:rsidRPr="00986263">
        <w:rPr>
          <w:rFonts w:ascii="Times New Roman" w:eastAsia="Times New Roman" w:hAnsi="Times New Roman" w:cs="Times New Roman"/>
          <w:color w:val="000000" w:themeColor="text1"/>
          <w:sz w:val="24"/>
          <w:szCs w:val="24"/>
          <w:lang w:eastAsia="en-GB"/>
        </w:rPr>
        <w:t xml:space="preserve">eserve as one of the sacred groves, due to its name ‘Sita’ being one of the Hindu deities. Village elders, especially Gujjar village elders believed that they looked after the forest much better than the central or state government. </w:t>
      </w:r>
    </w:p>
    <w:p w14:paraId="615A7395" w14:textId="7C97F1B2" w:rsidR="002B748A" w:rsidRPr="00986263" w:rsidRDefault="002B748A" w:rsidP="001A3529">
      <w:pPr>
        <w:spacing w:before="240" w:after="360" w:line="240" w:lineRule="auto"/>
        <w:ind w:left="567" w:right="567"/>
        <w:jc w:val="center"/>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i/>
          <w:color w:val="000000" w:themeColor="text1"/>
          <w:sz w:val="24"/>
          <w:szCs w:val="24"/>
          <w:lang w:eastAsia="en-GB"/>
        </w:rPr>
        <w:t>“We took better care of nature and its resources</w:t>
      </w:r>
      <w:r w:rsidR="005974E5"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(VE 5)</w:t>
      </w:r>
    </w:p>
    <w:p w14:paraId="6610FEA2" w14:textId="331D0D67" w:rsidR="002B748A" w:rsidRPr="00986263" w:rsidRDefault="002B748A" w:rsidP="001A3529">
      <w:pPr>
        <w:spacing w:before="240" w:after="360" w:line="240" w:lineRule="auto"/>
        <w:ind w:left="567" w:right="567"/>
        <w:jc w:val="center"/>
        <w:rPr>
          <w:rFonts w:ascii="Times New Roman" w:eastAsia="Times New Roman" w:hAnsi="Times New Roman" w:cs="Times New Roman"/>
          <w:i/>
          <w:color w:val="000000" w:themeColor="text1"/>
          <w:sz w:val="24"/>
          <w:szCs w:val="24"/>
          <w:lang w:eastAsia="en-GB"/>
        </w:rPr>
      </w:pPr>
      <w:r w:rsidRPr="00986263">
        <w:rPr>
          <w:rFonts w:ascii="Times New Roman" w:eastAsia="Times New Roman" w:hAnsi="Times New Roman" w:cs="Times New Roman"/>
          <w:i/>
          <w:color w:val="000000" w:themeColor="text1"/>
          <w:sz w:val="24"/>
          <w:szCs w:val="24"/>
          <w:lang w:eastAsia="en-GB"/>
        </w:rPr>
        <w:t>“Sacred groves are better at conservation</w:t>
      </w:r>
      <w:r w:rsidR="005974E5"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(VE 3)</w:t>
      </w:r>
    </w:p>
    <w:p w14:paraId="78C89BC4" w14:textId="3464752C" w:rsidR="002B748A" w:rsidRPr="008950AB" w:rsidRDefault="001B199A" w:rsidP="008F105D">
      <w:pPr>
        <w:pStyle w:val="Heading3"/>
        <w:rPr>
          <w:rFonts w:eastAsia="Times New Roman"/>
          <w:lang w:eastAsia="en-GB"/>
        </w:rPr>
      </w:pPr>
      <w:bookmarkStart w:id="89" w:name="_Toc64288473"/>
      <w:r>
        <w:rPr>
          <w:rFonts w:eastAsia="Times New Roman"/>
          <w:lang w:eastAsia="en-GB"/>
        </w:rPr>
        <w:t>4</w:t>
      </w:r>
      <w:r w:rsidR="002B748A" w:rsidRPr="008950AB">
        <w:rPr>
          <w:rFonts w:eastAsia="Times New Roman"/>
          <w:lang w:eastAsia="en-GB"/>
        </w:rPr>
        <w:t>.7.</w:t>
      </w:r>
      <w:r w:rsidR="008C39B8">
        <w:rPr>
          <w:rFonts w:eastAsia="Times New Roman"/>
          <w:lang w:eastAsia="en-GB"/>
        </w:rPr>
        <w:t>5</w:t>
      </w:r>
      <w:r w:rsidR="002B748A" w:rsidRPr="008950AB">
        <w:rPr>
          <w:rFonts w:eastAsia="Times New Roman"/>
          <w:lang w:eastAsia="en-GB"/>
        </w:rPr>
        <w:t xml:space="preserve"> Village elders’ responses regarding </w:t>
      </w:r>
      <w:r w:rsidR="001C5D3D">
        <w:rPr>
          <w:rFonts w:eastAsia="Times New Roman"/>
          <w:lang w:eastAsia="en-GB"/>
        </w:rPr>
        <w:t>n</w:t>
      </w:r>
      <w:r w:rsidR="002B748A" w:rsidRPr="008950AB">
        <w:rPr>
          <w:rFonts w:eastAsia="Times New Roman"/>
          <w:lang w:eastAsia="en-GB"/>
        </w:rPr>
        <w:t>ational parks and their role in conservation.</w:t>
      </w:r>
      <w:bookmarkEnd w:id="89"/>
    </w:p>
    <w:p w14:paraId="430C9588" w14:textId="006F6F22" w:rsidR="002B748A" w:rsidRPr="00C741B4" w:rsidRDefault="002B748A" w:rsidP="001A3529">
      <w:pPr>
        <w:spacing w:before="240" w:after="240" w:line="360" w:lineRule="auto"/>
        <w:jc w:val="both"/>
        <w:rPr>
          <w:rFonts w:ascii="Times New Roman" w:hAnsi="Times New Roman" w:cs="Times New Roman"/>
          <w:color w:val="000000"/>
          <w:sz w:val="24"/>
          <w:szCs w:val="24"/>
          <w:lang w:val="en"/>
        </w:rPr>
      </w:pPr>
      <w:r w:rsidRPr="00986263">
        <w:rPr>
          <w:rFonts w:ascii="Times New Roman" w:eastAsia="Times New Roman" w:hAnsi="Times New Roman" w:cs="Times New Roman"/>
          <w:color w:val="000000" w:themeColor="text1"/>
          <w:sz w:val="24"/>
          <w:szCs w:val="24"/>
          <w:lang w:eastAsia="en-GB"/>
        </w:rPr>
        <w:t xml:space="preserve">This group showed more contempt with regards to the role national parks play in conservation. Elders of the Gujjar community as well as other local elders </w:t>
      </w:r>
      <w:r w:rsidR="001C5D3D" w:rsidRPr="00986263">
        <w:rPr>
          <w:rFonts w:ascii="Times New Roman" w:eastAsia="Times New Roman" w:hAnsi="Times New Roman" w:cs="Times New Roman"/>
          <w:color w:val="000000" w:themeColor="text1"/>
          <w:sz w:val="24"/>
          <w:szCs w:val="24"/>
          <w:lang w:eastAsia="en-GB"/>
        </w:rPr>
        <w:t xml:space="preserve">echoed </w:t>
      </w:r>
      <w:r w:rsidRPr="00986263">
        <w:rPr>
          <w:rFonts w:ascii="Times New Roman" w:eastAsia="Times New Roman" w:hAnsi="Times New Roman" w:cs="Times New Roman"/>
          <w:color w:val="000000" w:themeColor="text1"/>
          <w:sz w:val="24"/>
          <w:szCs w:val="24"/>
          <w:lang w:eastAsia="en-GB"/>
        </w:rPr>
        <w:t>each other’s opinion</w:t>
      </w:r>
      <w:r w:rsidR="001C5D3D" w:rsidRPr="00986263">
        <w:rPr>
          <w:rFonts w:ascii="Times New Roman" w:eastAsia="Times New Roman" w:hAnsi="Times New Roman" w:cs="Times New Roman"/>
          <w:color w:val="000000" w:themeColor="text1"/>
          <w:sz w:val="24"/>
          <w:szCs w:val="24"/>
          <w:lang w:eastAsia="en-GB"/>
        </w:rPr>
        <w:t>s</w:t>
      </w:r>
      <w:r w:rsidRPr="00986263">
        <w:rPr>
          <w:rFonts w:ascii="Times New Roman" w:eastAsia="Times New Roman" w:hAnsi="Times New Roman" w:cs="Times New Roman"/>
          <w:color w:val="000000" w:themeColor="text1"/>
          <w:sz w:val="24"/>
          <w:szCs w:val="24"/>
          <w:lang w:eastAsia="en-GB"/>
        </w:rPr>
        <w:t xml:space="preserve"> about clearing the forests from the presence of communities who were part of the forest biotic community and played a major role in its upkeep. They considered this </w:t>
      </w:r>
      <w:r w:rsidR="001C5D3D" w:rsidRPr="00986263">
        <w:rPr>
          <w:rFonts w:ascii="Times New Roman" w:eastAsia="Times New Roman" w:hAnsi="Times New Roman" w:cs="Times New Roman"/>
          <w:color w:val="000000" w:themeColor="text1"/>
          <w:sz w:val="24"/>
          <w:szCs w:val="24"/>
          <w:lang w:eastAsia="en-GB"/>
        </w:rPr>
        <w:t xml:space="preserve">to be </w:t>
      </w:r>
      <w:r w:rsidRPr="00986263">
        <w:rPr>
          <w:rFonts w:ascii="Times New Roman" w:eastAsia="Times New Roman" w:hAnsi="Times New Roman" w:cs="Times New Roman"/>
          <w:color w:val="000000" w:themeColor="text1"/>
          <w:sz w:val="24"/>
          <w:szCs w:val="24"/>
          <w:lang w:eastAsia="en-GB"/>
        </w:rPr>
        <w:t xml:space="preserve">detrimental </w:t>
      </w:r>
      <w:r w:rsidR="001C5D3D" w:rsidRPr="00986263">
        <w:rPr>
          <w:rFonts w:ascii="Times New Roman" w:eastAsia="Times New Roman" w:hAnsi="Times New Roman" w:cs="Times New Roman"/>
          <w:color w:val="000000" w:themeColor="text1"/>
          <w:sz w:val="24"/>
          <w:szCs w:val="24"/>
          <w:lang w:eastAsia="en-GB"/>
        </w:rPr>
        <w:t xml:space="preserve">to </w:t>
      </w:r>
      <w:r w:rsidRPr="00986263">
        <w:rPr>
          <w:rFonts w:ascii="Times New Roman" w:eastAsia="Times New Roman" w:hAnsi="Times New Roman" w:cs="Times New Roman"/>
          <w:color w:val="000000" w:themeColor="text1"/>
          <w:sz w:val="24"/>
          <w:szCs w:val="24"/>
          <w:lang w:eastAsia="en-GB"/>
        </w:rPr>
        <w:t>the environment as well as the people living within them</w:t>
      </w:r>
      <w:r w:rsidR="007B7FF6"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w:t>
      </w:r>
      <w:r w:rsidR="000F0B3F">
        <w:rPr>
          <w:rFonts w:ascii="Times New Roman" w:eastAsia="Times New Roman" w:hAnsi="Times New Roman" w:cs="Times New Roman"/>
          <w:color w:val="000000" w:themeColor="text1"/>
          <w:sz w:val="24"/>
          <w:szCs w:val="24"/>
          <w:lang w:eastAsia="en-GB"/>
        </w:rPr>
        <w:t xml:space="preserve">The </w:t>
      </w:r>
      <w:r w:rsidR="00ED0F88" w:rsidRPr="00C741B4">
        <w:rPr>
          <w:rFonts w:ascii="Times New Roman" w:hAnsi="Times New Roman" w:cs="Times New Roman"/>
          <w:color w:val="000000"/>
          <w:sz w:val="24"/>
          <w:szCs w:val="24"/>
          <w:lang w:val="en"/>
        </w:rPr>
        <w:t>Gujjar</w:t>
      </w:r>
      <w:r w:rsidR="000F0B3F">
        <w:rPr>
          <w:rFonts w:ascii="Times New Roman" w:hAnsi="Times New Roman" w:cs="Times New Roman"/>
          <w:color w:val="000000"/>
          <w:sz w:val="24"/>
          <w:szCs w:val="24"/>
          <w:lang w:val="en"/>
        </w:rPr>
        <w:t xml:space="preserve"> community elders</w:t>
      </w:r>
      <w:r w:rsidR="00ED0F88" w:rsidRPr="00C741B4">
        <w:rPr>
          <w:rFonts w:ascii="Times New Roman" w:hAnsi="Times New Roman" w:cs="Times New Roman"/>
          <w:color w:val="000000"/>
          <w:sz w:val="24"/>
          <w:szCs w:val="24"/>
          <w:lang w:val="en"/>
        </w:rPr>
        <w:t xml:space="preserve"> appear to have a strong affinity with nature particularly the forests as these provide them and their cattle with sustenance. They treat the forest and the animals within it with respect and compassion </w:t>
      </w:r>
      <w:r w:rsidR="00ED0F88" w:rsidRPr="00C741B4">
        <w:rPr>
          <w:rFonts w:ascii="Times New Roman" w:hAnsi="Times New Roman" w:cs="Times New Roman"/>
          <w:color w:val="000000"/>
          <w:sz w:val="24"/>
          <w:szCs w:val="24"/>
          <w:lang w:val="en"/>
        </w:rPr>
        <w:lastRenderedPageBreak/>
        <w:t xml:space="preserve">and play an ecofriendly role in the forest and during their migratory journey (Jazib, 2012). Amongst the tried and tested traditional knowledge that the Gujjar community holds are ethno-medicinal plant uses for traditional phytotherapy of chest diseases (Rashid, 2013), veterinary uses of plants, as well as the use of herbal medicines for skin disorders (Sharma </w:t>
      </w:r>
      <w:r w:rsidR="00ED0F88" w:rsidRPr="00C741B4">
        <w:rPr>
          <w:rFonts w:ascii="Times New Roman" w:hAnsi="Times New Roman" w:cs="Times New Roman"/>
          <w:i/>
          <w:color w:val="000000"/>
          <w:sz w:val="24"/>
          <w:szCs w:val="24"/>
          <w:lang w:val="en"/>
        </w:rPr>
        <w:t>et al,</w:t>
      </w:r>
      <w:r w:rsidR="00ED0F88" w:rsidRPr="00C741B4">
        <w:rPr>
          <w:rFonts w:ascii="Times New Roman" w:hAnsi="Times New Roman" w:cs="Times New Roman"/>
          <w:color w:val="000000"/>
          <w:sz w:val="24"/>
          <w:szCs w:val="24"/>
          <w:lang w:val="en"/>
        </w:rPr>
        <w:t xml:space="preserve"> 2013) and ethnobotany (Rashid </w:t>
      </w:r>
      <w:r w:rsidR="00ED0F88" w:rsidRPr="00C741B4">
        <w:rPr>
          <w:rFonts w:ascii="Times New Roman" w:hAnsi="Times New Roman" w:cs="Times New Roman"/>
          <w:i/>
          <w:color w:val="000000"/>
          <w:sz w:val="24"/>
          <w:szCs w:val="24"/>
          <w:lang w:val="en"/>
        </w:rPr>
        <w:t>et al.,</w:t>
      </w:r>
      <w:r w:rsidR="00ED0F88" w:rsidRPr="00C741B4">
        <w:rPr>
          <w:rFonts w:ascii="Times New Roman" w:hAnsi="Times New Roman" w:cs="Times New Roman"/>
          <w:color w:val="000000"/>
          <w:sz w:val="24"/>
          <w:szCs w:val="24"/>
          <w:lang w:val="en"/>
        </w:rPr>
        <w:t xml:space="preserve"> 2008) of less known, nutritionally richer wild plants. They also follow traditional knowledge systems for treating various ailments of their livestock using the surrounding vegetation (Gaur </w:t>
      </w:r>
      <w:r w:rsidR="00ED0F88" w:rsidRPr="00C741B4">
        <w:rPr>
          <w:rFonts w:ascii="Times New Roman" w:hAnsi="Times New Roman" w:cs="Times New Roman"/>
          <w:i/>
          <w:color w:val="000000"/>
          <w:sz w:val="24"/>
          <w:szCs w:val="24"/>
          <w:lang w:val="en"/>
        </w:rPr>
        <w:t>et al.,</w:t>
      </w:r>
      <w:r w:rsidR="00ED0F88" w:rsidRPr="00C741B4">
        <w:rPr>
          <w:rFonts w:ascii="Times New Roman" w:hAnsi="Times New Roman" w:cs="Times New Roman"/>
          <w:color w:val="000000"/>
          <w:sz w:val="24"/>
          <w:szCs w:val="24"/>
          <w:lang w:val="en"/>
        </w:rPr>
        <w:t xml:space="preserve"> 2010).</w:t>
      </w:r>
      <w:r w:rsidR="003E64D8">
        <w:rPr>
          <w:rFonts w:ascii="Times New Roman" w:hAnsi="Times New Roman" w:cs="Times New Roman"/>
          <w:color w:val="000000"/>
          <w:sz w:val="24"/>
          <w:szCs w:val="24"/>
          <w:lang w:val="en"/>
        </w:rPr>
        <w:t xml:space="preserve"> </w:t>
      </w:r>
      <w:r w:rsidR="003E64D8" w:rsidRPr="00B24566">
        <w:rPr>
          <w:rFonts w:ascii="Times New Roman" w:hAnsi="Times New Roman" w:cs="Times New Roman"/>
          <w:sz w:val="24"/>
          <w:szCs w:val="24"/>
        </w:rPr>
        <w:t xml:space="preserve">Furthermore, Baviskar, (2004) </w:t>
      </w:r>
      <w:r w:rsidR="003E64D8" w:rsidRPr="00B24566">
        <w:rPr>
          <w:rFonts w:ascii="Times New Roman" w:eastAsia="Times New Roman" w:hAnsi="Times New Roman" w:cs="Times New Roman"/>
          <w:color w:val="222222"/>
          <w:sz w:val="24"/>
          <w:szCs w:val="24"/>
          <w:shd w:val="clear" w:color="auto" w:fill="FFFFFF"/>
        </w:rPr>
        <w:t>recommend that the state or influential private entities cannot pave the route to development without taking into consideration a large segment of the population and the impact of development on the environment and people</w:t>
      </w:r>
      <w:r w:rsidR="003E64D8" w:rsidRPr="00B24566">
        <w:rPr>
          <w:rFonts w:ascii="Times New Roman" w:eastAsia="Times New Roman" w:hAnsi="Times New Roman" w:cs="Times New Roman" w:hint="eastAsia"/>
          <w:color w:val="222222"/>
          <w:sz w:val="24"/>
          <w:szCs w:val="24"/>
          <w:shd w:val="clear" w:color="auto" w:fill="FFFFFF"/>
        </w:rPr>
        <w:t>’</w:t>
      </w:r>
      <w:r w:rsidR="003E64D8" w:rsidRPr="00B24566">
        <w:rPr>
          <w:rFonts w:ascii="Times New Roman" w:eastAsia="Times New Roman" w:hAnsi="Times New Roman" w:cs="Times New Roman"/>
          <w:color w:val="222222"/>
          <w:sz w:val="24"/>
          <w:szCs w:val="24"/>
          <w:shd w:val="clear" w:color="auto" w:fill="FFFFFF"/>
        </w:rPr>
        <w:t>s livelihoods.</w:t>
      </w:r>
      <w:r w:rsidR="003E64D8" w:rsidRPr="00B24566">
        <w:rPr>
          <w:rFonts w:ascii="Times New Roman" w:eastAsia="Times New Roman" w:hAnsi="Times New Roman" w:cs="Times New Roman"/>
          <w:sz w:val="24"/>
          <w:szCs w:val="24"/>
        </w:rPr>
        <w:t xml:space="preserve"> </w:t>
      </w:r>
      <w:r w:rsidR="003E64D8" w:rsidRPr="00B24566">
        <w:rPr>
          <w:rFonts w:ascii="Times New Roman" w:eastAsia="Times New Roman" w:hAnsi="Times New Roman" w:cs="Times New Roman"/>
          <w:color w:val="222222"/>
          <w:sz w:val="24"/>
          <w:szCs w:val="24"/>
          <w:shd w:val="clear" w:color="auto" w:fill="FFFFFF"/>
        </w:rPr>
        <w:t xml:space="preserve">For forest communities, the forest itself becomes a major source of their livelihood. Their dependence on the forests does not just limit itself to livelihood, but also includes their basic needs and necessities. Integration of forest communities in the decision-making process of development can result into more inclusive and eco-friendly policies of development </w:t>
      </w:r>
      <w:r w:rsidR="009A0C39" w:rsidRPr="00B24566">
        <w:rPr>
          <w:rFonts w:ascii="Times New Roman" w:eastAsia="Times New Roman" w:hAnsi="Times New Roman" w:cs="Times New Roman"/>
          <w:color w:val="222222"/>
          <w:sz w:val="24"/>
          <w:szCs w:val="24"/>
          <w:shd w:val="clear" w:color="auto" w:fill="FFFFFF"/>
        </w:rPr>
        <w:t>whilst preserving</w:t>
      </w:r>
      <w:r w:rsidR="003E64D8" w:rsidRPr="00B24566">
        <w:rPr>
          <w:rFonts w:ascii="Times New Roman" w:eastAsia="Times New Roman" w:hAnsi="Times New Roman" w:cs="Times New Roman"/>
          <w:color w:val="222222"/>
          <w:sz w:val="24"/>
          <w:szCs w:val="24"/>
          <w:shd w:val="clear" w:color="auto" w:fill="FFFFFF"/>
        </w:rPr>
        <w:t xml:space="preserve"> different ecological systems and the communities associated with those systems.</w:t>
      </w:r>
      <w:r w:rsidR="003E64D8">
        <w:rPr>
          <w:rFonts w:ascii="Times New Roman" w:eastAsia="Times New Roman" w:hAnsi="Times New Roman" w:cs="Times New Roman"/>
          <w:color w:val="222222"/>
          <w:sz w:val="24"/>
          <w:szCs w:val="24"/>
          <w:shd w:val="clear" w:color="auto" w:fill="FFFFFF"/>
        </w:rPr>
        <w:t xml:space="preserve"> </w:t>
      </w:r>
      <w:r w:rsidR="003E64D8">
        <w:rPr>
          <w:rFonts w:eastAsia="Times New Roman"/>
        </w:rPr>
        <w:t xml:space="preserve"> </w:t>
      </w:r>
    </w:p>
    <w:p w14:paraId="7BD5D0B2" w14:textId="1EE5C92B" w:rsidR="002B748A" w:rsidRPr="00986263" w:rsidRDefault="002B748A" w:rsidP="00BB0680">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986263">
        <w:rPr>
          <w:rFonts w:ascii="Times New Roman" w:eastAsia="Times New Roman" w:hAnsi="Times New Roman" w:cs="Times New Roman"/>
          <w:i/>
          <w:color w:val="000000" w:themeColor="text1"/>
          <w:sz w:val="24"/>
          <w:szCs w:val="24"/>
          <w:lang w:eastAsia="en-GB"/>
        </w:rPr>
        <w:t>“Where there are no Gujjars, forests have degraded</w:t>
      </w:r>
      <w:r w:rsidR="001C5D3D"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 xml:space="preserve"> </w:t>
      </w:r>
      <w:r w:rsidR="001C5D3D" w:rsidRPr="00986263">
        <w:rPr>
          <w:rFonts w:ascii="Times New Roman" w:eastAsia="Times New Roman" w:hAnsi="Times New Roman" w:cs="Times New Roman"/>
          <w:i/>
          <w:color w:val="000000" w:themeColor="text1"/>
          <w:sz w:val="24"/>
          <w:szCs w:val="24"/>
          <w:lang w:eastAsia="en-GB"/>
        </w:rPr>
        <w:t>I</w:t>
      </w:r>
      <w:r w:rsidRPr="00986263">
        <w:rPr>
          <w:rFonts w:ascii="Times New Roman" w:eastAsia="Times New Roman" w:hAnsi="Times New Roman" w:cs="Times New Roman"/>
          <w:i/>
          <w:color w:val="000000" w:themeColor="text1"/>
          <w:sz w:val="24"/>
          <w:szCs w:val="24"/>
          <w:lang w:eastAsia="en-GB"/>
        </w:rPr>
        <w:t>n the past Gujjars did not allow cutting of trees</w:t>
      </w:r>
      <w:r w:rsidR="001C5D3D"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w:t>
      </w:r>
      <w:r w:rsidR="00AC60A5" w:rsidRPr="00986263">
        <w:rPr>
          <w:rFonts w:ascii="Times New Roman" w:eastAsia="Times New Roman" w:hAnsi="Times New Roman" w:cs="Times New Roman"/>
          <w:i/>
          <w:color w:val="000000" w:themeColor="text1"/>
          <w:sz w:val="24"/>
          <w:szCs w:val="24"/>
          <w:lang w:eastAsia="en-GB"/>
        </w:rPr>
        <w:t xml:space="preserve"> </w:t>
      </w:r>
      <w:r w:rsidR="00AC60A5" w:rsidRPr="00986263">
        <w:rPr>
          <w:rFonts w:ascii="Times New Roman" w:eastAsia="Times New Roman" w:hAnsi="Times New Roman" w:cs="Times New Roman"/>
          <w:color w:val="000000" w:themeColor="text1"/>
          <w:sz w:val="24"/>
          <w:szCs w:val="24"/>
          <w:lang w:eastAsia="en-GB"/>
        </w:rPr>
        <w:t>(Gujjar community elder)</w:t>
      </w:r>
    </w:p>
    <w:p w14:paraId="54B44A34" w14:textId="01B56696" w:rsidR="002B748A" w:rsidRPr="00986263" w:rsidRDefault="002B748A" w:rsidP="00BB0680">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986263">
        <w:rPr>
          <w:rFonts w:ascii="Times New Roman" w:eastAsia="Times New Roman" w:hAnsi="Times New Roman" w:cs="Times New Roman"/>
          <w:i/>
          <w:color w:val="000000" w:themeColor="text1"/>
          <w:sz w:val="24"/>
          <w:szCs w:val="24"/>
          <w:lang w:eastAsia="en-GB"/>
        </w:rPr>
        <w:t>“We knew how to look after our animals, if one of our animals was taken, it was considered as a part of the natural cycle</w:t>
      </w:r>
      <w:r w:rsidR="00BE585F"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w:t>
      </w:r>
    </w:p>
    <w:p w14:paraId="238F8B61" w14:textId="2638CDCE" w:rsidR="002B748A" w:rsidRPr="00986263" w:rsidRDefault="002B748A" w:rsidP="00BB0680">
      <w:pPr>
        <w:spacing w:before="240" w:after="360" w:line="240" w:lineRule="auto"/>
        <w:ind w:left="567" w:right="567"/>
        <w:jc w:val="both"/>
        <w:rPr>
          <w:rFonts w:ascii="Times New Roman" w:eastAsia="Times New Roman" w:hAnsi="Times New Roman" w:cs="Times New Roman"/>
          <w:i/>
          <w:color w:val="000000" w:themeColor="text1"/>
          <w:sz w:val="24"/>
          <w:szCs w:val="24"/>
          <w:lang w:eastAsia="en-GB"/>
        </w:rPr>
      </w:pPr>
      <w:r w:rsidRPr="00986263">
        <w:rPr>
          <w:rFonts w:ascii="Times New Roman" w:eastAsia="Times New Roman" w:hAnsi="Times New Roman" w:cs="Times New Roman"/>
          <w:i/>
          <w:color w:val="000000" w:themeColor="text1"/>
          <w:sz w:val="24"/>
          <w:szCs w:val="24"/>
          <w:lang w:eastAsia="en-GB"/>
        </w:rPr>
        <w:t>“Gujjars have been asked to leave. That place is only for animals</w:t>
      </w:r>
      <w:r w:rsidR="00BE585F"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i/>
          <w:color w:val="000000" w:themeColor="text1"/>
          <w:sz w:val="24"/>
          <w:szCs w:val="24"/>
          <w:lang w:eastAsia="en-GB"/>
        </w:rPr>
        <w:t>”</w:t>
      </w:r>
    </w:p>
    <w:p w14:paraId="199009EC" w14:textId="4633E44E" w:rsidR="002B748A" w:rsidRPr="008950AB" w:rsidRDefault="001B199A" w:rsidP="00EE472D">
      <w:pPr>
        <w:pStyle w:val="Heading2"/>
        <w:spacing w:before="480"/>
        <w:rPr>
          <w:rFonts w:eastAsia="Times New Roman"/>
          <w:lang w:eastAsia="en-GB"/>
        </w:rPr>
      </w:pPr>
      <w:bookmarkStart w:id="90" w:name="_Toc64288474"/>
      <w:r>
        <w:rPr>
          <w:rFonts w:eastAsia="Times New Roman"/>
          <w:lang w:eastAsia="en-GB"/>
        </w:rPr>
        <w:t>4</w:t>
      </w:r>
      <w:r w:rsidR="002B748A" w:rsidRPr="008950AB">
        <w:rPr>
          <w:rFonts w:eastAsia="Times New Roman"/>
          <w:lang w:eastAsia="en-GB"/>
        </w:rPr>
        <w:t>.8 Combined results</w:t>
      </w:r>
      <w:bookmarkEnd w:id="90"/>
      <w:r w:rsidR="002B748A" w:rsidRPr="008950AB">
        <w:rPr>
          <w:rFonts w:eastAsia="Times New Roman"/>
          <w:lang w:eastAsia="en-GB"/>
        </w:rPr>
        <w:t xml:space="preserve"> </w:t>
      </w:r>
    </w:p>
    <w:p w14:paraId="45D961D3" w14:textId="4DC4859F" w:rsidR="002B748A" w:rsidRDefault="002B748A" w:rsidP="001A3529">
      <w:pPr>
        <w:spacing w:before="240" w:after="240" w:line="360" w:lineRule="auto"/>
        <w:jc w:val="both"/>
        <w:rPr>
          <w:rFonts w:ascii="Times New Roman" w:hAnsi="Times New Roman" w:cs="Times New Roman"/>
          <w:color w:val="000000" w:themeColor="text1"/>
          <w:sz w:val="24"/>
          <w:szCs w:val="24"/>
        </w:rPr>
      </w:pPr>
      <w:r w:rsidRPr="00986263">
        <w:rPr>
          <w:rFonts w:ascii="Times New Roman" w:eastAsia="Times New Roman" w:hAnsi="Times New Roman" w:cs="Times New Roman"/>
          <w:color w:val="000000" w:themeColor="text1"/>
          <w:sz w:val="24"/>
          <w:szCs w:val="24"/>
          <w:lang w:eastAsia="en-GB"/>
        </w:rPr>
        <w:t xml:space="preserve">In order to triangulate the data (Fusch 2008; Holloway </w:t>
      </w:r>
      <w:r w:rsidRPr="00986263">
        <w:rPr>
          <w:rFonts w:ascii="Times New Roman" w:eastAsia="Times New Roman" w:hAnsi="Times New Roman" w:cs="Times New Roman"/>
          <w:i/>
          <w:color w:val="000000" w:themeColor="text1"/>
          <w:sz w:val="24"/>
          <w:szCs w:val="24"/>
          <w:lang w:eastAsia="en-GB"/>
        </w:rPr>
        <w:t>et al.,</w:t>
      </w:r>
      <w:r w:rsidRPr="00986263">
        <w:rPr>
          <w:rFonts w:ascii="Times New Roman" w:eastAsia="Times New Roman" w:hAnsi="Times New Roman" w:cs="Times New Roman"/>
          <w:color w:val="000000" w:themeColor="text1"/>
          <w:sz w:val="24"/>
          <w:szCs w:val="24"/>
          <w:lang w:eastAsia="en-GB"/>
        </w:rPr>
        <w:t xml:space="preserve"> 2010), I have us</w:t>
      </w:r>
      <w:r w:rsidR="0030635E" w:rsidRPr="00986263">
        <w:rPr>
          <w:rFonts w:ascii="Times New Roman" w:eastAsia="Times New Roman" w:hAnsi="Times New Roman" w:cs="Times New Roman"/>
          <w:color w:val="000000" w:themeColor="text1"/>
          <w:sz w:val="24"/>
          <w:szCs w:val="24"/>
          <w:lang w:eastAsia="en-GB"/>
        </w:rPr>
        <w:t>ed the following diagram (Fig</w:t>
      </w:r>
      <w:r w:rsidR="0025379C" w:rsidRPr="00986263">
        <w:rPr>
          <w:rFonts w:ascii="Times New Roman" w:eastAsia="Times New Roman" w:hAnsi="Times New Roman" w:cs="Times New Roman"/>
          <w:color w:val="000000" w:themeColor="text1"/>
          <w:sz w:val="24"/>
          <w:szCs w:val="24"/>
          <w:lang w:eastAsia="en-GB"/>
        </w:rPr>
        <w:t>.</w:t>
      </w:r>
      <w:r w:rsidR="0030635E" w:rsidRPr="00986263">
        <w:rPr>
          <w:rFonts w:ascii="Times New Roman" w:eastAsia="Times New Roman" w:hAnsi="Times New Roman" w:cs="Times New Roman"/>
          <w:color w:val="000000" w:themeColor="text1"/>
          <w:sz w:val="24"/>
          <w:szCs w:val="24"/>
          <w:lang w:eastAsia="en-GB"/>
        </w:rPr>
        <w:t xml:space="preserve"> </w:t>
      </w:r>
      <w:r w:rsidR="001C5626" w:rsidRPr="00986263">
        <w:rPr>
          <w:rFonts w:ascii="Times New Roman" w:eastAsia="Times New Roman" w:hAnsi="Times New Roman" w:cs="Times New Roman"/>
          <w:color w:val="000000" w:themeColor="text1"/>
          <w:sz w:val="24"/>
          <w:szCs w:val="24"/>
          <w:lang w:eastAsia="en-GB"/>
        </w:rPr>
        <w:t>30</w:t>
      </w:r>
      <w:r w:rsidR="005A0A83" w:rsidRPr="00986263">
        <w:rPr>
          <w:rFonts w:ascii="Times New Roman" w:eastAsia="Times New Roman" w:hAnsi="Times New Roman" w:cs="Times New Roman"/>
          <w:color w:val="000000" w:themeColor="text1"/>
          <w:sz w:val="24"/>
          <w:szCs w:val="24"/>
          <w:lang w:eastAsia="en-GB"/>
        </w:rPr>
        <w:t>b</w:t>
      </w:r>
      <w:r w:rsidRPr="00986263">
        <w:rPr>
          <w:rFonts w:ascii="Times New Roman" w:eastAsia="Times New Roman" w:hAnsi="Times New Roman" w:cs="Times New Roman"/>
          <w:color w:val="000000" w:themeColor="text1"/>
          <w:sz w:val="24"/>
          <w:szCs w:val="24"/>
          <w:lang w:eastAsia="en-GB"/>
        </w:rPr>
        <w:t xml:space="preserve">) to illustrate the common questions </w:t>
      </w:r>
      <w:r w:rsidR="0025379C" w:rsidRPr="00986263">
        <w:rPr>
          <w:rFonts w:ascii="Times New Roman" w:eastAsia="Times New Roman" w:hAnsi="Times New Roman" w:cs="Times New Roman"/>
          <w:color w:val="000000" w:themeColor="text1"/>
          <w:sz w:val="24"/>
          <w:szCs w:val="24"/>
          <w:lang w:eastAsia="en-GB"/>
        </w:rPr>
        <w:t>asked of</w:t>
      </w:r>
      <w:r w:rsidRPr="00986263">
        <w:rPr>
          <w:rFonts w:ascii="Times New Roman" w:eastAsia="Times New Roman" w:hAnsi="Times New Roman" w:cs="Times New Roman"/>
          <w:color w:val="000000" w:themeColor="text1"/>
          <w:sz w:val="24"/>
          <w:szCs w:val="24"/>
          <w:lang w:eastAsia="en-GB"/>
        </w:rPr>
        <w:t xml:space="preserve"> different stakeholders. Designing this Venn diagram facilitated the process of thematic analysis in producing nodes and coding of the responses from three stakeholders (VE, GP and FO) (Welsh 2002; </w:t>
      </w:r>
      <w:r w:rsidRPr="00986263">
        <w:rPr>
          <w:rFonts w:ascii="Times New Roman" w:eastAsia="Times New Roman" w:hAnsi="Times New Roman" w:cs="Times New Roman"/>
          <w:i/>
          <w:color w:val="000000" w:themeColor="text1"/>
          <w:sz w:val="24"/>
          <w:szCs w:val="24"/>
          <w:lang w:eastAsia="en-GB"/>
        </w:rPr>
        <w:t>Woods et al</w:t>
      </w:r>
      <w:r w:rsidR="00701455" w:rsidRPr="00986263">
        <w:rPr>
          <w:rFonts w:ascii="Times New Roman" w:eastAsia="Times New Roman" w:hAnsi="Times New Roman" w:cs="Times New Roman"/>
          <w:i/>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2016).</w:t>
      </w:r>
      <w:r w:rsidRPr="00986263">
        <w:rPr>
          <w:rFonts w:ascii="Times New Roman" w:hAnsi="Times New Roman" w:cs="Times New Roman"/>
          <w:color w:val="000000" w:themeColor="text1"/>
          <w:sz w:val="24"/>
          <w:szCs w:val="24"/>
        </w:rPr>
        <w:t xml:space="preserve"> Common question</w:t>
      </w:r>
      <w:r w:rsidR="0025379C" w:rsidRPr="00986263">
        <w:rPr>
          <w:rFonts w:ascii="Times New Roman" w:hAnsi="Times New Roman" w:cs="Times New Roman"/>
          <w:color w:val="000000" w:themeColor="text1"/>
          <w:sz w:val="24"/>
          <w:szCs w:val="24"/>
        </w:rPr>
        <w:t>s</w:t>
      </w:r>
      <w:r w:rsidRPr="00986263">
        <w:rPr>
          <w:rFonts w:ascii="Times New Roman" w:hAnsi="Times New Roman" w:cs="Times New Roman"/>
          <w:color w:val="000000" w:themeColor="text1"/>
          <w:sz w:val="24"/>
          <w:szCs w:val="24"/>
        </w:rPr>
        <w:t xml:space="preserve"> between different stakeholder groups are mentioned within the boxes. “Role of </w:t>
      </w:r>
      <w:r w:rsidR="0025379C" w:rsidRPr="00986263">
        <w:rPr>
          <w:rFonts w:ascii="Times New Roman" w:hAnsi="Times New Roman" w:cs="Times New Roman"/>
          <w:color w:val="000000" w:themeColor="text1"/>
          <w:sz w:val="24"/>
          <w:szCs w:val="24"/>
        </w:rPr>
        <w:t>s</w:t>
      </w:r>
      <w:r w:rsidRPr="00986263">
        <w:rPr>
          <w:rFonts w:ascii="Times New Roman" w:hAnsi="Times New Roman" w:cs="Times New Roman"/>
          <w:color w:val="000000" w:themeColor="text1"/>
          <w:sz w:val="24"/>
          <w:szCs w:val="24"/>
        </w:rPr>
        <w:t xml:space="preserve">acred </w:t>
      </w:r>
      <w:r w:rsidR="0025379C" w:rsidRPr="00986263">
        <w:rPr>
          <w:rFonts w:ascii="Times New Roman" w:hAnsi="Times New Roman" w:cs="Times New Roman"/>
          <w:color w:val="000000" w:themeColor="text1"/>
          <w:sz w:val="24"/>
          <w:szCs w:val="24"/>
        </w:rPr>
        <w:t>g</w:t>
      </w:r>
      <w:r w:rsidRPr="00986263">
        <w:rPr>
          <w:rFonts w:ascii="Times New Roman" w:hAnsi="Times New Roman" w:cs="Times New Roman"/>
          <w:color w:val="000000" w:themeColor="text1"/>
          <w:sz w:val="24"/>
          <w:szCs w:val="24"/>
        </w:rPr>
        <w:t xml:space="preserve">roves and </w:t>
      </w:r>
      <w:r w:rsidR="0025379C" w:rsidRPr="00986263">
        <w:rPr>
          <w:rFonts w:ascii="Times New Roman" w:hAnsi="Times New Roman" w:cs="Times New Roman"/>
          <w:color w:val="000000" w:themeColor="text1"/>
          <w:sz w:val="24"/>
          <w:szCs w:val="24"/>
        </w:rPr>
        <w:t>n</w:t>
      </w:r>
      <w:r w:rsidRPr="00986263">
        <w:rPr>
          <w:rFonts w:ascii="Times New Roman" w:hAnsi="Times New Roman" w:cs="Times New Roman"/>
          <w:color w:val="000000" w:themeColor="text1"/>
          <w:sz w:val="24"/>
          <w:szCs w:val="24"/>
        </w:rPr>
        <w:t xml:space="preserve">ational </w:t>
      </w:r>
      <w:r w:rsidR="0025379C" w:rsidRPr="00986263">
        <w:rPr>
          <w:rFonts w:ascii="Times New Roman" w:hAnsi="Times New Roman" w:cs="Times New Roman"/>
          <w:color w:val="000000" w:themeColor="text1"/>
          <w:sz w:val="24"/>
          <w:szCs w:val="24"/>
        </w:rPr>
        <w:t>p</w:t>
      </w:r>
      <w:r w:rsidRPr="00986263">
        <w:rPr>
          <w:rFonts w:ascii="Times New Roman" w:hAnsi="Times New Roman" w:cs="Times New Roman"/>
          <w:color w:val="000000" w:themeColor="text1"/>
          <w:sz w:val="24"/>
          <w:szCs w:val="24"/>
        </w:rPr>
        <w:t>arks in conserving biodiversity” and “Contemporary vers</w:t>
      </w:r>
      <w:r w:rsidR="0025379C" w:rsidRPr="00986263">
        <w:rPr>
          <w:rFonts w:ascii="Times New Roman" w:hAnsi="Times New Roman" w:cs="Times New Roman"/>
          <w:color w:val="000000" w:themeColor="text1"/>
          <w:sz w:val="24"/>
          <w:szCs w:val="24"/>
        </w:rPr>
        <w:t>u</w:t>
      </w:r>
      <w:r w:rsidRPr="00986263">
        <w:rPr>
          <w:rFonts w:ascii="Times New Roman" w:hAnsi="Times New Roman" w:cs="Times New Roman"/>
          <w:color w:val="000000" w:themeColor="text1"/>
          <w:sz w:val="24"/>
          <w:szCs w:val="24"/>
        </w:rPr>
        <w:t xml:space="preserve">s traditional practices of conserving biodiversity” were the themes common between all stakeholders. </w:t>
      </w:r>
    </w:p>
    <w:p w14:paraId="07470C77" w14:textId="77777777" w:rsidR="000F0B3F" w:rsidRPr="00986263" w:rsidRDefault="000F0B3F" w:rsidP="001A3529">
      <w:pPr>
        <w:spacing w:before="240" w:after="240" w:line="360" w:lineRule="auto"/>
        <w:jc w:val="both"/>
        <w:rPr>
          <w:rFonts w:ascii="Times New Roman" w:hAnsi="Times New Roman" w:cs="Times New Roman"/>
          <w:color w:val="000000" w:themeColor="text1"/>
          <w:sz w:val="24"/>
          <w:szCs w:val="24"/>
        </w:rPr>
      </w:pPr>
    </w:p>
    <w:p w14:paraId="6BB6AB75" w14:textId="7CC602E8" w:rsidR="002B748A" w:rsidRPr="002B748A" w:rsidRDefault="002B748A" w:rsidP="002B748A">
      <w:pPr>
        <w:spacing w:after="160" w:line="259" w:lineRule="auto"/>
        <w:rPr>
          <w:noProof/>
          <w:lang w:eastAsia="en-GB"/>
        </w:rPr>
      </w:pPr>
      <w:r w:rsidRPr="002B748A">
        <w:rPr>
          <w:noProof/>
          <w:lang w:eastAsia="en-GB"/>
        </w:rPr>
        <w:lastRenderedPageBreak/>
        <mc:AlternateContent>
          <mc:Choice Requires="wpg">
            <w:drawing>
              <wp:anchor distT="0" distB="0" distL="114300" distR="114300" simplePos="0" relativeHeight="251633664" behindDoc="0" locked="0" layoutInCell="1" allowOverlap="1" wp14:anchorId="1128FB94" wp14:editId="6FBF051B">
                <wp:simplePos x="0" y="0"/>
                <wp:positionH relativeFrom="column">
                  <wp:posOffset>-208230</wp:posOffset>
                </wp:positionH>
                <wp:positionV relativeFrom="paragraph">
                  <wp:posOffset>81481</wp:posOffset>
                </wp:positionV>
                <wp:extent cx="6019800" cy="1394234"/>
                <wp:effectExtent l="0" t="0" r="12700" b="15875"/>
                <wp:wrapNone/>
                <wp:docPr id="82" name="Group 82"/>
                <wp:cNvGraphicFramePr/>
                <a:graphic xmlns:a="http://schemas.openxmlformats.org/drawingml/2006/main">
                  <a:graphicData uri="http://schemas.microsoft.com/office/word/2010/wordprocessingGroup">
                    <wpg:wgp>
                      <wpg:cNvGrpSpPr/>
                      <wpg:grpSpPr>
                        <a:xfrm>
                          <a:off x="0" y="0"/>
                          <a:ext cx="6019800" cy="1394234"/>
                          <a:chOff x="-57150" y="1381126"/>
                          <a:chExt cx="6019800" cy="1524000"/>
                        </a:xfrm>
                      </wpg:grpSpPr>
                      <wps:wsp>
                        <wps:cNvPr id="83" name="Text Box 83"/>
                        <wps:cNvSpPr txBox="1"/>
                        <wps:spPr>
                          <a:xfrm>
                            <a:off x="3086100" y="1381126"/>
                            <a:ext cx="2876550" cy="1524000"/>
                          </a:xfrm>
                          <a:prstGeom prst="rect">
                            <a:avLst/>
                          </a:prstGeom>
                          <a:solidFill>
                            <a:sysClr val="window" lastClr="FFFFFF"/>
                          </a:solidFill>
                          <a:ln w="6350">
                            <a:solidFill>
                              <a:prstClr val="black"/>
                            </a:solidFill>
                          </a:ln>
                        </wps:spPr>
                        <wps:txbx>
                          <w:txbxContent>
                            <w:p w14:paraId="7FF8681A" w14:textId="58E42575" w:rsidR="009A0C39"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T</w:t>
                              </w:r>
                              <w:r w:rsidRPr="00AB5F55">
                                <w:rPr>
                                  <w:rFonts w:ascii="Times New Roman" w:hAnsi="Times New Roman" w:cs="Times New Roman"/>
                                  <w:sz w:val="24"/>
                                  <w:szCs w:val="24"/>
                                </w:rPr>
                                <w:t>raditional practices</w:t>
                              </w:r>
                              <w:r>
                                <w:rPr>
                                  <w:rFonts w:ascii="Times New Roman" w:hAnsi="Times New Roman" w:cs="Times New Roman"/>
                                  <w:sz w:val="24"/>
                                  <w:szCs w:val="24"/>
                                </w:rPr>
                                <w:t xml:space="preserve"> of conservation</w:t>
                              </w:r>
                              <w:r w:rsidRPr="00AB5F55">
                                <w:rPr>
                                  <w:rFonts w:ascii="Times New Roman" w:hAnsi="Times New Roman" w:cs="Times New Roman"/>
                                  <w:sz w:val="24"/>
                                  <w:szCs w:val="24"/>
                                </w:rPr>
                                <w:t xml:space="preserve"> follow</w:t>
                              </w:r>
                              <w:r>
                                <w:rPr>
                                  <w:rFonts w:ascii="Times New Roman" w:hAnsi="Times New Roman" w:cs="Times New Roman"/>
                                  <w:sz w:val="24"/>
                                  <w:szCs w:val="24"/>
                                </w:rPr>
                                <w:t>ed locally?</w:t>
                              </w:r>
                            </w:p>
                            <w:p w14:paraId="77BE9FA2" w14:textId="3900BE12" w:rsidR="009A0C39" w:rsidRPr="00AB5F55"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Biodiversity in school curricula?</w:t>
                              </w:r>
                              <w:r w:rsidRPr="00AB5F55">
                                <w:rPr>
                                  <w:rFonts w:ascii="Times New Roman" w:hAnsi="Times New Roman" w:cs="Times New Roman"/>
                                  <w:sz w:val="24"/>
                                  <w:szCs w:val="24"/>
                                </w:rPr>
                                <w:t xml:space="preserve"> </w:t>
                              </w:r>
                            </w:p>
                            <w:p w14:paraId="66FF0329" w14:textId="77777777" w:rsidR="009A0C39" w:rsidRPr="00AB5F55" w:rsidRDefault="009A0C39" w:rsidP="00EE472D">
                              <w:pPr>
                                <w:spacing w:after="120" w:line="240" w:lineRule="auto"/>
                                <w:rPr>
                                  <w:rFonts w:ascii="Times New Roman" w:hAnsi="Times New Roman" w:cs="Times New Roman"/>
                                  <w:sz w:val="24"/>
                                  <w:szCs w:val="24"/>
                                </w:rPr>
                              </w:pPr>
                              <w:r w:rsidRPr="00AB5F55">
                                <w:rPr>
                                  <w:rFonts w:ascii="Times New Roman" w:hAnsi="Times New Roman" w:cs="Times New Roman"/>
                                  <w:sz w:val="24"/>
                                  <w:szCs w:val="24"/>
                                </w:rPr>
                                <w:t>How can we maintain biodiversity?</w:t>
                              </w:r>
                            </w:p>
                            <w:p w14:paraId="4966F51C" w14:textId="500A2725" w:rsidR="009A0C39" w:rsidRPr="00AB5F55" w:rsidRDefault="009A0C39" w:rsidP="00EE472D">
                              <w:pPr>
                                <w:spacing w:after="120" w:line="240" w:lineRule="auto"/>
                              </w:pPr>
                              <w:r w:rsidRPr="00AB5F55">
                                <w:rPr>
                                  <w:rFonts w:ascii="Times New Roman" w:hAnsi="Times New Roman" w:cs="Times New Roman"/>
                                  <w:sz w:val="24"/>
                                  <w:szCs w:val="24"/>
                                </w:rPr>
                                <w:t>Source</w:t>
                              </w:r>
                              <w:r>
                                <w:rPr>
                                  <w:rFonts w:ascii="Times New Roman" w:hAnsi="Times New Roman" w:cs="Times New Roman"/>
                                  <w:sz w:val="24"/>
                                  <w:szCs w:val="24"/>
                                </w:rPr>
                                <w:t>s</w:t>
                              </w:r>
                              <w:r w:rsidRPr="00AB5F55">
                                <w:rPr>
                                  <w:rFonts w:ascii="Times New Roman" w:hAnsi="Times New Roman" w:cs="Times New Roman"/>
                                  <w:sz w:val="24"/>
                                  <w:szCs w:val="24"/>
                                </w:rPr>
                                <w:t xml:space="preserve"> of information regarding biodiversity</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57150" y="1419226"/>
                            <a:ext cx="2714625" cy="1447799"/>
                          </a:xfrm>
                          <a:prstGeom prst="rect">
                            <a:avLst/>
                          </a:prstGeom>
                          <a:solidFill>
                            <a:sysClr val="window" lastClr="FFFFFF"/>
                          </a:solidFill>
                          <a:ln w="6350">
                            <a:solidFill>
                              <a:prstClr val="black"/>
                            </a:solidFill>
                          </a:ln>
                        </wps:spPr>
                        <wps:txbx>
                          <w:txbxContent>
                            <w:p w14:paraId="683F57F1" w14:textId="3D02E8A5" w:rsidR="009A0C39"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Role of sacred g</w:t>
                              </w:r>
                              <w:r w:rsidRPr="0034460B">
                                <w:rPr>
                                  <w:rFonts w:ascii="Times New Roman" w:hAnsi="Times New Roman" w:cs="Times New Roman"/>
                                  <w:sz w:val="24"/>
                                  <w:szCs w:val="24"/>
                                </w:rPr>
                                <w:t>roves and</w:t>
                              </w:r>
                              <w:r>
                                <w:rPr>
                                  <w:rFonts w:ascii="Times New Roman" w:hAnsi="Times New Roman" w:cs="Times New Roman"/>
                                  <w:sz w:val="24"/>
                                  <w:szCs w:val="24"/>
                                </w:rPr>
                                <w:t xml:space="preserve"> national parks in conserving biodiversity?</w:t>
                              </w:r>
                            </w:p>
                            <w:p w14:paraId="611D984F" w14:textId="5432A40B" w:rsidR="009A0C39" w:rsidRPr="0034460B"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 xml:space="preserve">Contemporary versus traditional </w:t>
                              </w:r>
                              <w:r w:rsidRPr="0034460B">
                                <w:rPr>
                                  <w:rFonts w:ascii="Times New Roman" w:hAnsi="Times New Roman" w:cs="Times New Roman"/>
                                  <w:sz w:val="24"/>
                                  <w:szCs w:val="24"/>
                                </w:rPr>
                                <w:t>practices of conserving biodi</w:t>
                              </w:r>
                              <w:r>
                                <w:rPr>
                                  <w:rFonts w:ascii="Times New Roman" w:hAnsi="Times New Roman" w:cs="Times New Roman"/>
                                  <w:sz w:val="24"/>
                                  <w:szCs w:val="24"/>
                                </w:rPr>
                                <w:t>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28FB94" id="Group 82" o:spid="_x0000_s1127" style="position:absolute;margin-left:-16.4pt;margin-top:6.4pt;width:474pt;height:109.8pt;z-index:251633664;mso-width-relative:margin;mso-height-relative:margin" coordorigin="-571,13811" coordsize="60198,15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">
                <v:shape id="Text Box 83" o:spid="_x0000_s1128" type="#_x0000_t202" style="position:absolute;left:30861;top:13811;width:28765;height:15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" fillcolor="window" strokeweight=".5pt">
                  <v:textbox>
                    <w:txbxContent>
                      <w:p w14:paraId="7FF8681A" w14:textId="58E42575" w:rsidR="009A0C39"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T</w:t>
                        </w:r>
                        <w:r w:rsidRPr="00AB5F55">
                          <w:rPr>
                            <w:rFonts w:ascii="Times New Roman" w:hAnsi="Times New Roman" w:cs="Times New Roman"/>
                            <w:sz w:val="24"/>
                            <w:szCs w:val="24"/>
                          </w:rPr>
                          <w:t>raditional practices</w:t>
                        </w:r>
                        <w:r>
                          <w:rPr>
                            <w:rFonts w:ascii="Times New Roman" w:hAnsi="Times New Roman" w:cs="Times New Roman"/>
                            <w:sz w:val="24"/>
                            <w:szCs w:val="24"/>
                          </w:rPr>
                          <w:t xml:space="preserve"> of conservation</w:t>
                        </w:r>
                        <w:r w:rsidRPr="00AB5F55">
                          <w:rPr>
                            <w:rFonts w:ascii="Times New Roman" w:hAnsi="Times New Roman" w:cs="Times New Roman"/>
                            <w:sz w:val="24"/>
                            <w:szCs w:val="24"/>
                          </w:rPr>
                          <w:t xml:space="preserve"> follow</w:t>
                        </w:r>
                        <w:r>
                          <w:rPr>
                            <w:rFonts w:ascii="Times New Roman" w:hAnsi="Times New Roman" w:cs="Times New Roman"/>
                            <w:sz w:val="24"/>
                            <w:szCs w:val="24"/>
                          </w:rPr>
                          <w:t>ed locally?</w:t>
                        </w:r>
                      </w:p>
                      <w:p w14:paraId="77BE9FA2" w14:textId="3900BE12" w:rsidR="009A0C39" w:rsidRPr="00AB5F55"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Biodiversity in school curricula?</w:t>
                        </w:r>
                        <w:r w:rsidRPr="00AB5F55">
                          <w:rPr>
                            <w:rFonts w:ascii="Times New Roman" w:hAnsi="Times New Roman" w:cs="Times New Roman"/>
                            <w:sz w:val="24"/>
                            <w:szCs w:val="24"/>
                          </w:rPr>
                          <w:t xml:space="preserve"> </w:t>
                        </w:r>
                      </w:p>
                      <w:p w14:paraId="66FF0329" w14:textId="77777777" w:rsidR="009A0C39" w:rsidRPr="00AB5F55" w:rsidRDefault="009A0C39" w:rsidP="00EE472D">
                        <w:pPr>
                          <w:spacing w:after="120" w:line="240" w:lineRule="auto"/>
                          <w:rPr>
                            <w:rFonts w:ascii="Times New Roman" w:hAnsi="Times New Roman" w:cs="Times New Roman"/>
                            <w:sz w:val="24"/>
                            <w:szCs w:val="24"/>
                          </w:rPr>
                        </w:pPr>
                        <w:r w:rsidRPr="00AB5F55">
                          <w:rPr>
                            <w:rFonts w:ascii="Times New Roman" w:hAnsi="Times New Roman" w:cs="Times New Roman"/>
                            <w:sz w:val="24"/>
                            <w:szCs w:val="24"/>
                          </w:rPr>
                          <w:t>How can we maintain biodiversity?</w:t>
                        </w:r>
                      </w:p>
                      <w:p w14:paraId="4966F51C" w14:textId="500A2725" w:rsidR="009A0C39" w:rsidRPr="00AB5F55" w:rsidRDefault="009A0C39" w:rsidP="00EE472D">
                        <w:pPr>
                          <w:spacing w:after="120" w:line="240" w:lineRule="auto"/>
                        </w:pPr>
                        <w:r w:rsidRPr="00AB5F55">
                          <w:rPr>
                            <w:rFonts w:ascii="Times New Roman" w:hAnsi="Times New Roman" w:cs="Times New Roman"/>
                            <w:sz w:val="24"/>
                            <w:szCs w:val="24"/>
                          </w:rPr>
                          <w:t>Source</w:t>
                        </w:r>
                        <w:r>
                          <w:rPr>
                            <w:rFonts w:ascii="Times New Roman" w:hAnsi="Times New Roman" w:cs="Times New Roman"/>
                            <w:sz w:val="24"/>
                            <w:szCs w:val="24"/>
                          </w:rPr>
                          <w:t>s</w:t>
                        </w:r>
                        <w:r w:rsidRPr="00AB5F55">
                          <w:rPr>
                            <w:rFonts w:ascii="Times New Roman" w:hAnsi="Times New Roman" w:cs="Times New Roman"/>
                            <w:sz w:val="24"/>
                            <w:szCs w:val="24"/>
                          </w:rPr>
                          <w:t xml:space="preserve"> of information regarding biodiversity</w:t>
                        </w:r>
                        <w:r>
                          <w:t>?</w:t>
                        </w:r>
                      </w:p>
                    </w:txbxContent>
                  </v:textbox>
                </v:shape>
                <v:shape id="Text Box 84" o:spid="_x0000_s1129" type="#_x0000_t202" style="position:absolute;left:-571;top:14192;width:27145;height:14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" fillcolor="window" strokeweight=".5pt">
                  <v:textbox>
                    <w:txbxContent>
                      <w:p w14:paraId="683F57F1" w14:textId="3D02E8A5" w:rsidR="009A0C39"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Role of sacred g</w:t>
                        </w:r>
                        <w:r w:rsidRPr="0034460B">
                          <w:rPr>
                            <w:rFonts w:ascii="Times New Roman" w:hAnsi="Times New Roman" w:cs="Times New Roman"/>
                            <w:sz w:val="24"/>
                            <w:szCs w:val="24"/>
                          </w:rPr>
                          <w:t>roves and</w:t>
                        </w:r>
                        <w:r>
                          <w:rPr>
                            <w:rFonts w:ascii="Times New Roman" w:hAnsi="Times New Roman" w:cs="Times New Roman"/>
                            <w:sz w:val="24"/>
                            <w:szCs w:val="24"/>
                          </w:rPr>
                          <w:t xml:space="preserve"> national parks in conserving biodiversity?</w:t>
                        </w:r>
                      </w:p>
                      <w:p w14:paraId="611D984F" w14:textId="5432A40B" w:rsidR="009A0C39" w:rsidRPr="0034460B" w:rsidRDefault="009A0C39" w:rsidP="00EE472D">
                        <w:pPr>
                          <w:spacing w:after="120" w:line="240" w:lineRule="auto"/>
                          <w:rPr>
                            <w:rFonts w:ascii="Times New Roman" w:hAnsi="Times New Roman" w:cs="Times New Roman"/>
                            <w:sz w:val="24"/>
                            <w:szCs w:val="24"/>
                          </w:rPr>
                        </w:pPr>
                        <w:r>
                          <w:rPr>
                            <w:rFonts w:ascii="Times New Roman" w:hAnsi="Times New Roman" w:cs="Times New Roman"/>
                            <w:sz w:val="24"/>
                            <w:szCs w:val="24"/>
                          </w:rPr>
                          <w:t xml:space="preserve">Contemporary versus traditional </w:t>
                        </w:r>
                        <w:r w:rsidRPr="0034460B">
                          <w:rPr>
                            <w:rFonts w:ascii="Times New Roman" w:hAnsi="Times New Roman" w:cs="Times New Roman"/>
                            <w:sz w:val="24"/>
                            <w:szCs w:val="24"/>
                          </w:rPr>
                          <w:t>practices of conserving biodi</w:t>
                        </w:r>
                        <w:r>
                          <w:rPr>
                            <w:rFonts w:ascii="Times New Roman" w:hAnsi="Times New Roman" w:cs="Times New Roman"/>
                            <w:sz w:val="24"/>
                            <w:szCs w:val="24"/>
                          </w:rPr>
                          <w:t>versity?</w:t>
                        </w:r>
                      </w:p>
                    </w:txbxContent>
                  </v:textbox>
                </v:shape>
              </v:group>
            </w:pict>
          </mc:Fallback>
        </mc:AlternateContent>
      </w:r>
    </w:p>
    <w:p w14:paraId="59DC9CEA" w14:textId="77777777" w:rsidR="002B748A" w:rsidRPr="002B748A" w:rsidRDefault="002B748A" w:rsidP="002B748A">
      <w:pPr>
        <w:spacing w:after="160" w:line="259" w:lineRule="auto"/>
        <w:rPr>
          <w:noProof/>
          <w:lang w:eastAsia="en-GB"/>
        </w:rPr>
      </w:pPr>
    </w:p>
    <w:p w14:paraId="7F7CAF1F" w14:textId="77777777" w:rsidR="002B748A" w:rsidRPr="002B748A" w:rsidRDefault="002B748A" w:rsidP="002B748A">
      <w:pPr>
        <w:spacing w:after="160" w:line="259" w:lineRule="auto"/>
        <w:rPr>
          <w:noProof/>
          <w:lang w:eastAsia="en-GB"/>
        </w:rPr>
      </w:pPr>
    </w:p>
    <w:p w14:paraId="6D572A9A" w14:textId="77777777" w:rsidR="002B748A" w:rsidRPr="002B748A" w:rsidRDefault="002B748A" w:rsidP="002B748A">
      <w:pPr>
        <w:spacing w:after="160" w:line="259" w:lineRule="auto"/>
        <w:rPr>
          <w:noProof/>
          <w:lang w:eastAsia="en-GB"/>
        </w:rPr>
      </w:pPr>
    </w:p>
    <w:p w14:paraId="1B3E1ABD" w14:textId="0AA7FAC9" w:rsidR="00867754" w:rsidRDefault="00222E71" w:rsidP="00867754">
      <w:pPr>
        <w:spacing w:after="160" w:line="259" w:lineRule="auto"/>
        <w:rPr>
          <w:noProof/>
          <w:lang w:eastAsia="en-GB"/>
        </w:rPr>
      </w:pPr>
      <w:r>
        <w:rPr>
          <w:noProof/>
          <w:lang w:eastAsia="en-GB"/>
        </w:rPr>
        <mc:AlternateContent>
          <mc:Choice Requires="wps">
            <w:drawing>
              <wp:anchor distT="0" distB="0" distL="114300" distR="114300" simplePos="0" relativeHeight="251695104" behindDoc="0" locked="0" layoutInCell="1" allowOverlap="1" wp14:anchorId="07A3604C" wp14:editId="52C8D565">
                <wp:simplePos x="0" y="0"/>
                <wp:positionH relativeFrom="margin">
                  <wp:posOffset>4228058</wp:posOffset>
                </wp:positionH>
                <wp:positionV relativeFrom="paragraph">
                  <wp:posOffset>2384145</wp:posOffset>
                </wp:positionV>
                <wp:extent cx="1506931" cy="1389888"/>
                <wp:effectExtent l="0" t="0" r="17145" b="20320"/>
                <wp:wrapNone/>
                <wp:docPr id="679" name="Text Box 679"/>
                <wp:cNvGraphicFramePr/>
                <a:graphic xmlns:a="http://schemas.openxmlformats.org/drawingml/2006/main">
                  <a:graphicData uri="http://schemas.microsoft.com/office/word/2010/wordprocessingShape">
                    <wps:wsp>
                      <wps:cNvSpPr txBox="1"/>
                      <wps:spPr>
                        <a:xfrm>
                          <a:off x="0" y="0"/>
                          <a:ext cx="1506931" cy="1389888"/>
                        </a:xfrm>
                        <a:prstGeom prst="rect">
                          <a:avLst/>
                        </a:prstGeom>
                        <a:solidFill>
                          <a:schemeClr val="lt1"/>
                        </a:solidFill>
                        <a:ln w="6350">
                          <a:solidFill>
                            <a:prstClr val="black"/>
                          </a:solidFill>
                        </a:ln>
                      </wps:spPr>
                      <wps:txbx>
                        <w:txbxContent>
                          <w:p w14:paraId="595C8B87" w14:textId="7392F0B8" w:rsidR="009A0C39" w:rsidRPr="00867754" w:rsidRDefault="009A0C39" w:rsidP="00222E71">
                            <w:pPr>
                              <w:spacing w:after="160" w:line="259" w:lineRule="auto"/>
                              <w:rPr>
                                <w:rFonts w:ascii="Times New Roman" w:hAnsi="Times New Roman" w:cs="Times New Roman"/>
                                <w:noProof/>
                                <w:sz w:val="24"/>
                                <w:szCs w:val="24"/>
                                <w:lang w:eastAsia="en-GB"/>
                              </w:rPr>
                            </w:pPr>
                            <w:r w:rsidRPr="00867754">
                              <w:rPr>
                                <w:rFonts w:ascii="Times New Roman" w:hAnsi="Times New Roman" w:cs="Times New Roman"/>
                                <w:sz w:val="24"/>
                                <w:szCs w:val="24"/>
                              </w:rPr>
                              <w:t>Figure 30</w:t>
                            </w:r>
                            <w:r>
                              <w:rPr>
                                <w:rFonts w:ascii="Times New Roman" w:hAnsi="Times New Roman" w:cs="Times New Roman"/>
                                <w:sz w:val="24"/>
                                <w:szCs w:val="24"/>
                              </w:rPr>
                              <w:t>b</w:t>
                            </w:r>
                            <w:r w:rsidRPr="00867754">
                              <w:rPr>
                                <w:rFonts w:ascii="Times New Roman" w:hAnsi="Times New Roman" w:cs="Times New Roman"/>
                                <w:sz w:val="24"/>
                                <w:szCs w:val="24"/>
                              </w:rPr>
                              <w:t>. Venn diagram for thematic analysis to producing nodes and coding of the responses from the three stakeholders.</w:t>
                            </w:r>
                          </w:p>
                          <w:p w14:paraId="730E0DC8"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3604C" id="Text Box 679" o:spid="_x0000_s1130" type="#_x0000_t202" style="position:absolute;margin-left:332.9pt;margin-top:187.75pt;width:118.65pt;height:109.4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" fillcolor="white [3201]" strokeweight=".5pt">
                <v:textbox>
                  <w:txbxContent>
                    <w:p w14:paraId="595C8B87" w14:textId="7392F0B8" w:rsidR="009A0C39" w:rsidRPr="00867754" w:rsidRDefault="009A0C39" w:rsidP="00222E71">
                      <w:pPr>
                        <w:spacing w:after="160" w:line="259" w:lineRule="auto"/>
                        <w:rPr>
                          <w:rFonts w:ascii="Times New Roman" w:hAnsi="Times New Roman" w:cs="Times New Roman"/>
                          <w:noProof/>
                          <w:sz w:val="24"/>
                          <w:szCs w:val="24"/>
                          <w:lang w:eastAsia="en-GB"/>
                        </w:rPr>
                      </w:pPr>
                      <w:r w:rsidRPr="00867754">
                        <w:rPr>
                          <w:rFonts w:ascii="Times New Roman" w:hAnsi="Times New Roman" w:cs="Times New Roman"/>
                          <w:sz w:val="24"/>
                          <w:szCs w:val="24"/>
                        </w:rPr>
                        <w:t>Figure 30</w:t>
                      </w:r>
                      <w:r>
                        <w:rPr>
                          <w:rFonts w:ascii="Times New Roman" w:hAnsi="Times New Roman" w:cs="Times New Roman"/>
                          <w:sz w:val="24"/>
                          <w:szCs w:val="24"/>
                        </w:rPr>
                        <w:t>b</w:t>
                      </w:r>
                      <w:r w:rsidRPr="00867754">
                        <w:rPr>
                          <w:rFonts w:ascii="Times New Roman" w:hAnsi="Times New Roman" w:cs="Times New Roman"/>
                          <w:sz w:val="24"/>
                          <w:szCs w:val="24"/>
                        </w:rPr>
                        <w:t>. Venn diagram for thematic analysis to producing nodes and coding of the responses from the three stakeholders.</w:t>
                      </w:r>
                    </w:p>
                    <w:p w14:paraId="730E0DC8" w14:textId="77777777" w:rsidR="009A0C39" w:rsidRDefault="009A0C39"/>
                  </w:txbxContent>
                </v:textbox>
                <w10:wrap anchorx="margin"/>
              </v:shape>
            </w:pict>
          </mc:Fallback>
        </mc:AlternateContent>
      </w:r>
      <w:r w:rsidR="002B748A" w:rsidRPr="002B748A">
        <w:rPr>
          <w:noProof/>
          <w:lang w:eastAsia="en-GB"/>
        </w:rPr>
        <mc:AlternateContent>
          <mc:Choice Requires="wps">
            <w:drawing>
              <wp:anchor distT="0" distB="0" distL="114300" distR="114300" simplePos="0" relativeHeight="251632640" behindDoc="0" locked="0" layoutInCell="1" allowOverlap="1" wp14:anchorId="221A1DEA" wp14:editId="2391513C">
                <wp:simplePos x="0" y="0"/>
                <wp:positionH relativeFrom="margin">
                  <wp:posOffset>1575460</wp:posOffset>
                </wp:positionH>
                <wp:positionV relativeFrom="paragraph">
                  <wp:posOffset>3058998</wp:posOffset>
                </wp:positionV>
                <wp:extent cx="2066925" cy="663191"/>
                <wp:effectExtent l="0" t="0" r="28575" b="22860"/>
                <wp:wrapNone/>
                <wp:docPr id="85" name="Text Box 85"/>
                <wp:cNvGraphicFramePr/>
                <a:graphic xmlns:a="http://schemas.openxmlformats.org/drawingml/2006/main">
                  <a:graphicData uri="http://schemas.microsoft.com/office/word/2010/wordprocessingShape">
                    <wps:wsp>
                      <wps:cNvSpPr txBox="1"/>
                      <wps:spPr>
                        <a:xfrm>
                          <a:off x="0" y="0"/>
                          <a:ext cx="2066925" cy="663191"/>
                        </a:xfrm>
                        <a:prstGeom prst="rect">
                          <a:avLst/>
                        </a:prstGeom>
                        <a:solidFill>
                          <a:sysClr val="window" lastClr="FFFFFF"/>
                        </a:solidFill>
                        <a:ln w="6350">
                          <a:solidFill>
                            <a:prstClr val="black"/>
                          </a:solidFill>
                        </a:ln>
                      </wps:spPr>
                      <wps:txbx>
                        <w:txbxContent>
                          <w:p w14:paraId="1F76FEC1" w14:textId="6C748506" w:rsidR="009A0C39" w:rsidRPr="0082216D" w:rsidRDefault="009A0C39" w:rsidP="002B748A">
                            <w:pPr>
                              <w:rPr>
                                <w:rFonts w:ascii="Times New Roman" w:hAnsi="Times New Roman" w:cs="Times New Roman"/>
                                <w:sz w:val="24"/>
                                <w:szCs w:val="24"/>
                              </w:rPr>
                            </w:pPr>
                            <w:r w:rsidRPr="0082216D">
                              <w:rPr>
                                <w:rFonts w:ascii="Times New Roman" w:hAnsi="Times New Roman" w:cs="Times New Roman"/>
                                <w:sz w:val="24"/>
                                <w:szCs w:val="24"/>
                              </w:rPr>
                              <w:t>Difference</w:t>
                            </w:r>
                            <w:r>
                              <w:rPr>
                                <w:rFonts w:ascii="Times New Roman" w:hAnsi="Times New Roman" w:cs="Times New Roman"/>
                                <w:sz w:val="24"/>
                                <w:szCs w:val="24"/>
                              </w:rPr>
                              <w:t>s</w:t>
                            </w:r>
                            <w:r w:rsidRPr="0082216D">
                              <w:rPr>
                                <w:rFonts w:ascii="Times New Roman" w:hAnsi="Times New Roman" w:cs="Times New Roman"/>
                                <w:sz w:val="24"/>
                                <w:szCs w:val="24"/>
                              </w:rPr>
                              <w:t xml:space="preserve"> between </w:t>
                            </w:r>
                            <w:r>
                              <w:rPr>
                                <w:rFonts w:ascii="Times New Roman" w:hAnsi="Times New Roman" w:cs="Times New Roman"/>
                                <w:sz w:val="24"/>
                                <w:szCs w:val="24"/>
                              </w:rPr>
                              <w:t>s</w:t>
                            </w:r>
                            <w:r w:rsidRPr="0082216D">
                              <w:rPr>
                                <w:rFonts w:ascii="Times New Roman" w:hAnsi="Times New Roman" w:cs="Times New Roman"/>
                                <w:sz w:val="24"/>
                                <w:szCs w:val="24"/>
                              </w:rPr>
                              <w:t xml:space="preserve">acred </w:t>
                            </w:r>
                            <w:r>
                              <w:rPr>
                                <w:rFonts w:ascii="Times New Roman" w:hAnsi="Times New Roman" w:cs="Times New Roman"/>
                                <w:sz w:val="24"/>
                                <w:szCs w:val="24"/>
                              </w:rPr>
                              <w:t>g</w:t>
                            </w:r>
                            <w:r w:rsidRPr="0082216D">
                              <w:rPr>
                                <w:rFonts w:ascii="Times New Roman" w:hAnsi="Times New Roman" w:cs="Times New Roman"/>
                                <w:sz w:val="24"/>
                                <w:szCs w:val="24"/>
                              </w:rPr>
                              <w:t>roves</w:t>
                            </w:r>
                            <w:r>
                              <w:rPr>
                                <w:rFonts w:ascii="Times New Roman" w:hAnsi="Times New Roman" w:cs="Times New Roman"/>
                                <w:sz w:val="24"/>
                                <w:szCs w:val="24"/>
                              </w:rPr>
                              <w:t>,</w:t>
                            </w:r>
                            <w:r w:rsidRPr="0082216D">
                              <w:rPr>
                                <w:rFonts w:ascii="Times New Roman" w:hAnsi="Times New Roman" w:cs="Times New Roman"/>
                                <w:sz w:val="24"/>
                                <w:szCs w:val="24"/>
                              </w:rPr>
                              <w:t xml:space="preserve"> </w:t>
                            </w:r>
                            <w:r>
                              <w:rPr>
                                <w:rFonts w:ascii="Times New Roman" w:hAnsi="Times New Roman" w:cs="Times New Roman"/>
                                <w:sz w:val="24"/>
                                <w:szCs w:val="24"/>
                              </w:rPr>
                              <w:t>s</w:t>
                            </w:r>
                            <w:r w:rsidRPr="0082216D">
                              <w:rPr>
                                <w:rFonts w:ascii="Times New Roman" w:hAnsi="Times New Roman" w:cs="Times New Roman"/>
                                <w:sz w:val="24"/>
                                <w:szCs w:val="24"/>
                              </w:rPr>
                              <w:t xml:space="preserve">acred </w:t>
                            </w:r>
                            <w:r>
                              <w:rPr>
                                <w:rFonts w:ascii="Times New Roman" w:hAnsi="Times New Roman" w:cs="Times New Roman"/>
                                <w:sz w:val="24"/>
                                <w:szCs w:val="24"/>
                              </w:rPr>
                              <w:t>s</w:t>
                            </w:r>
                            <w:r w:rsidRPr="0082216D">
                              <w:rPr>
                                <w:rFonts w:ascii="Times New Roman" w:hAnsi="Times New Roman" w:cs="Times New Roman"/>
                                <w:sz w:val="24"/>
                                <w:szCs w:val="24"/>
                              </w:rPr>
                              <w:t>ites</w:t>
                            </w:r>
                            <w:r>
                              <w:rPr>
                                <w:rFonts w:ascii="Times New Roman" w:hAnsi="Times New Roman" w:cs="Times New Roman"/>
                                <w:sz w:val="24"/>
                                <w:szCs w:val="24"/>
                              </w:rPr>
                              <w:t xml:space="preserve"> and national parks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A1DEA" id="Text Box 85" o:spid="_x0000_s1131" type="#_x0000_t202" style="position:absolute;margin-left:124.05pt;margin-top:240.85pt;width:162.75pt;height:52.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" fillcolor="window" strokeweight=".5pt">
                <v:textbox>
                  <w:txbxContent>
                    <w:p w14:paraId="1F76FEC1" w14:textId="6C748506" w:rsidR="009A0C39" w:rsidRPr="0082216D" w:rsidRDefault="009A0C39" w:rsidP="002B748A">
                      <w:pPr>
                        <w:rPr>
                          <w:rFonts w:ascii="Times New Roman" w:hAnsi="Times New Roman" w:cs="Times New Roman"/>
                          <w:sz w:val="24"/>
                          <w:szCs w:val="24"/>
                        </w:rPr>
                      </w:pPr>
                      <w:r w:rsidRPr="0082216D">
                        <w:rPr>
                          <w:rFonts w:ascii="Times New Roman" w:hAnsi="Times New Roman" w:cs="Times New Roman"/>
                          <w:sz w:val="24"/>
                          <w:szCs w:val="24"/>
                        </w:rPr>
                        <w:t>Difference</w:t>
                      </w:r>
                      <w:r>
                        <w:rPr>
                          <w:rFonts w:ascii="Times New Roman" w:hAnsi="Times New Roman" w:cs="Times New Roman"/>
                          <w:sz w:val="24"/>
                          <w:szCs w:val="24"/>
                        </w:rPr>
                        <w:t>s</w:t>
                      </w:r>
                      <w:r w:rsidRPr="0082216D">
                        <w:rPr>
                          <w:rFonts w:ascii="Times New Roman" w:hAnsi="Times New Roman" w:cs="Times New Roman"/>
                          <w:sz w:val="24"/>
                          <w:szCs w:val="24"/>
                        </w:rPr>
                        <w:t xml:space="preserve"> between </w:t>
                      </w:r>
                      <w:r>
                        <w:rPr>
                          <w:rFonts w:ascii="Times New Roman" w:hAnsi="Times New Roman" w:cs="Times New Roman"/>
                          <w:sz w:val="24"/>
                          <w:szCs w:val="24"/>
                        </w:rPr>
                        <w:t>s</w:t>
                      </w:r>
                      <w:r w:rsidRPr="0082216D">
                        <w:rPr>
                          <w:rFonts w:ascii="Times New Roman" w:hAnsi="Times New Roman" w:cs="Times New Roman"/>
                          <w:sz w:val="24"/>
                          <w:szCs w:val="24"/>
                        </w:rPr>
                        <w:t xml:space="preserve">acred </w:t>
                      </w:r>
                      <w:r>
                        <w:rPr>
                          <w:rFonts w:ascii="Times New Roman" w:hAnsi="Times New Roman" w:cs="Times New Roman"/>
                          <w:sz w:val="24"/>
                          <w:szCs w:val="24"/>
                        </w:rPr>
                        <w:t>g</w:t>
                      </w:r>
                      <w:r w:rsidRPr="0082216D">
                        <w:rPr>
                          <w:rFonts w:ascii="Times New Roman" w:hAnsi="Times New Roman" w:cs="Times New Roman"/>
                          <w:sz w:val="24"/>
                          <w:szCs w:val="24"/>
                        </w:rPr>
                        <w:t>roves</w:t>
                      </w:r>
                      <w:r>
                        <w:rPr>
                          <w:rFonts w:ascii="Times New Roman" w:hAnsi="Times New Roman" w:cs="Times New Roman"/>
                          <w:sz w:val="24"/>
                          <w:szCs w:val="24"/>
                        </w:rPr>
                        <w:t>,</w:t>
                      </w:r>
                      <w:r w:rsidRPr="0082216D">
                        <w:rPr>
                          <w:rFonts w:ascii="Times New Roman" w:hAnsi="Times New Roman" w:cs="Times New Roman"/>
                          <w:sz w:val="24"/>
                          <w:szCs w:val="24"/>
                        </w:rPr>
                        <w:t xml:space="preserve"> </w:t>
                      </w:r>
                      <w:r>
                        <w:rPr>
                          <w:rFonts w:ascii="Times New Roman" w:hAnsi="Times New Roman" w:cs="Times New Roman"/>
                          <w:sz w:val="24"/>
                          <w:szCs w:val="24"/>
                        </w:rPr>
                        <w:t>s</w:t>
                      </w:r>
                      <w:r w:rsidRPr="0082216D">
                        <w:rPr>
                          <w:rFonts w:ascii="Times New Roman" w:hAnsi="Times New Roman" w:cs="Times New Roman"/>
                          <w:sz w:val="24"/>
                          <w:szCs w:val="24"/>
                        </w:rPr>
                        <w:t xml:space="preserve">acred </w:t>
                      </w:r>
                      <w:r>
                        <w:rPr>
                          <w:rFonts w:ascii="Times New Roman" w:hAnsi="Times New Roman" w:cs="Times New Roman"/>
                          <w:sz w:val="24"/>
                          <w:szCs w:val="24"/>
                        </w:rPr>
                        <w:t>s</w:t>
                      </w:r>
                      <w:r w:rsidRPr="0082216D">
                        <w:rPr>
                          <w:rFonts w:ascii="Times New Roman" w:hAnsi="Times New Roman" w:cs="Times New Roman"/>
                          <w:sz w:val="24"/>
                          <w:szCs w:val="24"/>
                        </w:rPr>
                        <w:t>ites</w:t>
                      </w:r>
                      <w:r>
                        <w:rPr>
                          <w:rFonts w:ascii="Times New Roman" w:hAnsi="Times New Roman" w:cs="Times New Roman"/>
                          <w:sz w:val="24"/>
                          <w:szCs w:val="24"/>
                        </w:rPr>
                        <w:t xml:space="preserve"> and national parks</w:t>
                      </w:r>
                    </w:p>
                  </w:txbxContent>
                </v:textbox>
                <w10:wrap anchorx="margin"/>
              </v:shape>
            </w:pict>
          </mc:Fallback>
        </mc:AlternateContent>
      </w:r>
      <w:r w:rsidR="002B748A" w:rsidRPr="002B748A">
        <w:rPr>
          <w:noProof/>
          <w:lang w:eastAsia="en-GB"/>
        </w:rPr>
        <mc:AlternateContent>
          <mc:Choice Requires="wps">
            <w:drawing>
              <wp:anchor distT="0" distB="0" distL="114300" distR="114300" simplePos="0" relativeHeight="251635712" behindDoc="0" locked="0" layoutInCell="1" allowOverlap="1" wp14:anchorId="478BF0E7" wp14:editId="56F33FDB">
                <wp:simplePos x="0" y="0"/>
                <wp:positionH relativeFrom="column">
                  <wp:posOffset>3143250</wp:posOffset>
                </wp:positionH>
                <wp:positionV relativeFrom="paragraph">
                  <wp:posOffset>506094</wp:posOffset>
                </wp:positionV>
                <wp:extent cx="1219200" cy="1152525"/>
                <wp:effectExtent l="0" t="38100" r="57150" b="28575"/>
                <wp:wrapNone/>
                <wp:docPr id="86" name="Straight Arrow Connector 86"/>
                <wp:cNvGraphicFramePr/>
                <a:graphic xmlns:a="http://schemas.openxmlformats.org/drawingml/2006/main">
                  <a:graphicData uri="http://schemas.microsoft.com/office/word/2010/wordprocessingShape">
                    <wps:wsp>
                      <wps:cNvCnPr/>
                      <wps:spPr>
                        <a:xfrm flipV="1">
                          <a:off x="0" y="0"/>
                          <a:ext cx="1219200" cy="11525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E03BF6F" id="Straight Arrow Connector 86" o:spid="_x0000_s1026" type="#_x0000_t32" style="position:absolute;margin-left:247.5pt;margin-top:39.85pt;width:96pt;height:90.75pt;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" strokecolor="windowText" strokeweight="1.5pt">
                <v:stroke endarrow="block" joinstyle="miter"/>
              </v:shape>
            </w:pict>
          </mc:Fallback>
        </mc:AlternateContent>
      </w:r>
      <w:r w:rsidR="002B748A" w:rsidRPr="002B748A">
        <w:rPr>
          <w:noProof/>
          <w:lang w:eastAsia="en-GB"/>
        </w:rPr>
        <mc:AlternateContent>
          <mc:Choice Requires="wps">
            <w:drawing>
              <wp:anchor distT="0" distB="0" distL="114300" distR="114300" simplePos="0" relativeHeight="251637760" behindDoc="0" locked="0" layoutInCell="1" allowOverlap="1" wp14:anchorId="14B7086D" wp14:editId="4CE59D3C">
                <wp:simplePos x="0" y="0"/>
                <wp:positionH relativeFrom="column">
                  <wp:posOffset>2578735</wp:posOffset>
                </wp:positionH>
                <wp:positionV relativeFrom="paragraph">
                  <wp:posOffset>2268220</wp:posOffset>
                </wp:positionV>
                <wp:extent cx="45719" cy="857250"/>
                <wp:effectExtent l="38100" t="0" r="69215" b="57150"/>
                <wp:wrapNone/>
                <wp:docPr id="252" name="Straight Arrow Connector 252"/>
                <wp:cNvGraphicFramePr/>
                <a:graphic xmlns:a="http://schemas.openxmlformats.org/drawingml/2006/main">
                  <a:graphicData uri="http://schemas.microsoft.com/office/word/2010/wordprocessingShape">
                    <wps:wsp>
                      <wps:cNvCnPr/>
                      <wps:spPr>
                        <a:xfrm>
                          <a:off x="0" y="0"/>
                          <a:ext cx="45719" cy="8572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14A4473" id="Straight Arrow Connector 252" o:spid="_x0000_s1026" type="#_x0000_t32" style="position:absolute;margin-left:203.05pt;margin-top:178.6pt;width:3.6pt;height: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" strokecolor="windowText" strokeweight="1.5pt">
                <v:stroke endarrow="block" joinstyle="miter"/>
              </v:shape>
            </w:pict>
          </mc:Fallback>
        </mc:AlternateContent>
      </w:r>
      <w:r w:rsidR="002B748A" w:rsidRPr="002B748A">
        <w:rPr>
          <w:noProof/>
          <w:lang w:eastAsia="en-GB"/>
        </w:rPr>
        <mc:AlternateContent>
          <mc:Choice Requires="wps">
            <w:drawing>
              <wp:anchor distT="0" distB="0" distL="114300" distR="114300" simplePos="0" relativeHeight="251634688" behindDoc="0" locked="0" layoutInCell="1" allowOverlap="1" wp14:anchorId="22DF5CEF" wp14:editId="1FCDD71F">
                <wp:simplePos x="0" y="0"/>
                <wp:positionH relativeFrom="column">
                  <wp:posOffset>1504315</wp:posOffset>
                </wp:positionH>
                <wp:positionV relativeFrom="paragraph">
                  <wp:posOffset>448310</wp:posOffset>
                </wp:positionV>
                <wp:extent cx="1104900" cy="1524000"/>
                <wp:effectExtent l="38100" t="38100" r="19050" b="19050"/>
                <wp:wrapNone/>
                <wp:docPr id="87" name="Straight Arrow Connector 87"/>
                <wp:cNvGraphicFramePr/>
                <a:graphic xmlns:a="http://schemas.openxmlformats.org/drawingml/2006/main">
                  <a:graphicData uri="http://schemas.microsoft.com/office/word/2010/wordprocessingShape">
                    <wps:wsp>
                      <wps:cNvCnPr/>
                      <wps:spPr>
                        <a:xfrm flipH="1" flipV="1">
                          <a:off x="0" y="0"/>
                          <a:ext cx="1104900" cy="15240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8D598DA" id="Straight Arrow Connector 87" o:spid="_x0000_s1026" type="#_x0000_t32" style="position:absolute;margin-left:118.45pt;margin-top:35.3pt;width:87pt;height:120pt;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" strokecolor="windowText" strokeweight="1.5pt">
                <v:stroke endarrow="block" joinstyle="miter"/>
              </v:shape>
            </w:pict>
          </mc:Fallback>
        </mc:AlternateContent>
      </w:r>
      <w:r w:rsidR="002B748A" w:rsidRPr="002B748A">
        <w:rPr>
          <w:noProof/>
          <w:lang w:eastAsia="en-GB"/>
        </w:rPr>
        <mc:AlternateContent>
          <mc:Choice Requires="wps">
            <w:drawing>
              <wp:anchor distT="0" distB="0" distL="114300" distR="114300" simplePos="0" relativeHeight="251636736" behindDoc="0" locked="0" layoutInCell="1" allowOverlap="1" wp14:anchorId="208C52BE" wp14:editId="36C28F50">
                <wp:simplePos x="0" y="0"/>
                <wp:positionH relativeFrom="column">
                  <wp:posOffset>1504949</wp:posOffset>
                </wp:positionH>
                <wp:positionV relativeFrom="paragraph">
                  <wp:posOffset>1506220</wp:posOffset>
                </wp:positionV>
                <wp:extent cx="638175" cy="161925"/>
                <wp:effectExtent l="38100" t="57150" r="28575" b="28575"/>
                <wp:wrapNone/>
                <wp:docPr id="253" name="Straight Arrow Connector 253"/>
                <wp:cNvGraphicFramePr/>
                <a:graphic xmlns:a="http://schemas.openxmlformats.org/drawingml/2006/main">
                  <a:graphicData uri="http://schemas.microsoft.com/office/word/2010/wordprocessingShape">
                    <wps:wsp>
                      <wps:cNvCnPr/>
                      <wps:spPr>
                        <a:xfrm flipH="1" flipV="1">
                          <a:off x="0" y="0"/>
                          <a:ext cx="638175" cy="1619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F0E461B" id="Straight Arrow Connector 253" o:spid="_x0000_s1026" type="#_x0000_t32" style="position:absolute;margin-left:118.5pt;margin-top:118.6pt;width:50.25pt;height:12.75pt;flip:x 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" strokecolor="windowText" strokeweight="1.5pt">
                <v:stroke endarrow="block" joinstyle="miter"/>
              </v:shape>
            </w:pict>
          </mc:Fallback>
        </mc:AlternateContent>
      </w:r>
      <w:r w:rsidR="002B748A" w:rsidRPr="002B748A">
        <w:rPr>
          <w:noProof/>
          <w:lang w:eastAsia="en-GB"/>
        </w:rPr>
        <mc:AlternateContent>
          <mc:Choice Requires="wps">
            <w:drawing>
              <wp:anchor distT="0" distB="0" distL="114300" distR="114300" simplePos="0" relativeHeight="251631616" behindDoc="0" locked="0" layoutInCell="1" allowOverlap="1" wp14:anchorId="6E80AE0F" wp14:editId="6100BBBD">
                <wp:simplePos x="0" y="0"/>
                <wp:positionH relativeFrom="column">
                  <wp:posOffset>-152400</wp:posOffset>
                </wp:positionH>
                <wp:positionV relativeFrom="paragraph">
                  <wp:posOffset>1296670</wp:posOffset>
                </wp:positionV>
                <wp:extent cx="1609725" cy="342900"/>
                <wp:effectExtent l="0" t="0" r="28575" b="19050"/>
                <wp:wrapNone/>
                <wp:docPr id="88" name="Text Box 88"/>
                <wp:cNvGraphicFramePr/>
                <a:graphic xmlns:a="http://schemas.openxmlformats.org/drawingml/2006/main">
                  <a:graphicData uri="http://schemas.microsoft.com/office/word/2010/wordprocessingShape">
                    <wps:wsp>
                      <wps:cNvSpPr txBox="1"/>
                      <wps:spPr>
                        <a:xfrm>
                          <a:off x="0" y="0"/>
                          <a:ext cx="1609725" cy="342900"/>
                        </a:xfrm>
                        <a:prstGeom prst="rect">
                          <a:avLst/>
                        </a:prstGeom>
                        <a:solidFill>
                          <a:sysClr val="window" lastClr="FFFFFF"/>
                        </a:solidFill>
                        <a:ln w="6350">
                          <a:solidFill>
                            <a:prstClr val="black"/>
                          </a:solidFill>
                        </a:ln>
                      </wps:spPr>
                      <wps:txbx>
                        <w:txbxContent>
                          <w:p w14:paraId="3981847D" w14:textId="77777777" w:rsidR="009A0C39" w:rsidRPr="00657B39" w:rsidRDefault="009A0C39" w:rsidP="002B748A">
                            <w:pPr>
                              <w:rPr>
                                <w:rFonts w:ascii="Times New Roman" w:hAnsi="Times New Roman" w:cs="Times New Roman"/>
                                <w:sz w:val="24"/>
                                <w:szCs w:val="24"/>
                              </w:rPr>
                            </w:pPr>
                            <w:r w:rsidRPr="00657B39">
                              <w:rPr>
                                <w:rFonts w:ascii="Times New Roman" w:hAnsi="Times New Roman" w:cs="Times New Roman"/>
                                <w:sz w:val="24"/>
                                <w:szCs w:val="24"/>
                              </w:rPr>
                              <w:t>Role of biodiversity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0AE0F" id="Text Box 88" o:spid="_x0000_s1132" type="#_x0000_t202" style="position:absolute;margin-left:-12pt;margin-top:102.1pt;width:126.75pt;height:2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" fillcolor="window" strokeweight=".5pt">
                <v:textbox>
                  <w:txbxContent>
                    <w:p w14:paraId="3981847D" w14:textId="77777777" w:rsidR="009A0C39" w:rsidRPr="00657B39" w:rsidRDefault="009A0C39" w:rsidP="002B748A">
                      <w:pPr>
                        <w:rPr>
                          <w:rFonts w:ascii="Times New Roman" w:hAnsi="Times New Roman" w:cs="Times New Roman"/>
                          <w:sz w:val="24"/>
                          <w:szCs w:val="24"/>
                        </w:rPr>
                      </w:pPr>
                      <w:r w:rsidRPr="00657B39">
                        <w:rPr>
                          <w:rFonts w:ascii="Times New Roman" w:hAnsi="Times New Roman" w:cs="Times New Roman"/>
                          <w:sz w:val="24"/>
                          <w:szCs w:val="24"/>
                        </w:rPr>
                        <w:t>Role of biodiversity</w:t>
                      </w:r>
                    </w:p>
                  </w:txbxContent>
                </v:textbox>
              </v:shape>
            </w:pict>
          </mc:Fallback>
        </mc:AlternateContent>
      </w:r>
      <w:r w:rsidR="002B748A" w:rsidRPr="002B748A">
        <w:rPr>
          <w:noProof/>
          <w:lang w:eastAsia="en-GB"/>
        </w:rPr>
        <w:t xml:space="preserve">                        </w:t>
      </w:r>
      <w:r w:rsidR="002B748A" w:rsidRPr="002B748A">
        <w:rPr>
          <w:noProof/>
          <w:lang w:eastAsia="en-GB"/>
        </w:rPr>
        <w:drawing>
          <wp:inline distT="0" distB="0" distL="0" distR="0" wp14:anchorId="48B0979B" wp14:editId="18193B85">
            <wp:extent cx="3584448" cy="3667125"/>
            <wp:effectExtent l="0" t="0" r="0" b="0"/>
            <wp:docPr id="278" name="Diagram 2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r w:rsidR="00867754">
        <w:rPr>
          <w:noProof/>
          <w:lang w:eastAsia="en-GB"/>
        </w:rPr>
        <w:t xml:space="preserve">                                        </w:t>
      </w:r>
    </w:p>
    <w:p w14:paraId="7B1C446B" w14:textId="6AD4510A" w:rsidR="002B748A" w:rsidRPr="008950AB" w:rsidRDefault="001B199A" w:rsidP="00EE472D">
      <w:pPr>
        <w:pStyle w:val="Heading3"/>
        <w:spacing w:before="480"/>
        <w:rPr>
          <w:rFonts w:eastAsia="Times New Roman"/>
          <w:lang w:eastAsia="en-GB"/>
        </w:rPr>
      </w:pPr>
      <w:bookmarkStart w:id="91" w:name="_Toc64288475"/>
      <w:r>
        <w:rPr>
          <w:rFonts w:eastAsia="Times New Roman"/>
          <w:lang w:eastAsia="en-GB"/>
        </w:rPr>
        <w:t>4</w:t>
      </w:r>
      <w:r w:rsidR="002B748A" w:rsidRPr="008950AB">
        <w:rPr>
          <w:rFonts w:eastAsia="Times New Roman"/>
          <w:lang w:eastAsia="en-GB"/>
        </w:rPr>
        <w:t>.8.1 VE/GP and FO combined results</w:t>
      </w:r>
      <w:r w:rsidR="00EE472D">
        <w:rPr>
          <w:rFonts w:eastAsia="Times New Roman"/>
          <w:lang w:eastAsia="en-GB"/>
        </w:rPr>
        <w:t>:</w:t>
      </w:r>
      <w:r w:rsidR="002B748A" w:rsidRPr="008950AB">
        <w:rPr>
          <w:rFonts w:eastAsia="Times New Roman"/>
          <w:lang w:eastAsia="en-GB"/>
        </w:rPr>
        <w:t xml:space="preserve"> Biodiversity in school curricula</w:t>
      </w:r>
      <w:bookmarkEnd w:id="91"/>
    </w:p>
    <w:p w14:paraId="0679BC7A" w14:textId="349A13D1" w:rsidR="002B748A" w:rsidRPr="002B748A" w:rsidRDefault="0025379C" w:rsidP="00931948">
      <w:pPr>
        <w:spacing w:before="240"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002B748A" w:rsidRPr="002B748A">
        <w:rPr>
          <w:rFonts w:ascii="Times New Roman" w:hAnsi="Times New Roman" w:cs="Times New Roman"/>
          <w:color w:val="000000" w:themeColor="text1"/>
          <w:sz w:val="24"/>
          <w:szCs w:val="24"/>
        </w:rPr>
        <w:t>he GP and VE were asked to rank what they thought would be useful ways to educate people on biodiversity, 1 being the least useful and 9 being the most useful. Their collective response</w:t>
      </w:r>
      <w:r>
        <w:rPr>
          <w:rFonts w:ascii="Times New Roman" w:hAnsi="Times New Roman" w:cs="Times New Roman"/>
          <w:color w:val="000000" w:themeColor="text1"/>
          <w:sz w:val="24"/>
          <w:szCs w:val="24"/>
        </w:rPr>
        <w:t>s</w:t>
      </w:r>
      <w:r w:rsidR="002B748A" w:rsidRPr="002B748A">
        <w:rPr>
          <w:rFonts w:ascii="Times New Roman" w:hAnsi="Times New Roman" w:cs="Times New Roman"/>
          <w:color w:val="000000" w:themeColor="text1"/>
          <w:sz w:val="24"/>
          <w:szCs w:val="24"/>
        </w:rPr>
        <w:t xml:space="preserve"> showed two opposite ends of the spectra, on one end children should be made aware of the concepts of biodiversity from primary school level</w:t>
      </w:r>
      <w:r>
        <w:rPr>
          <w:rFonts w:ascii="Times New Roman" w:hAnsi="Times New Roman" w:cs="Times New Roman"/>
          <w:color w:val="000000" w:themeColor="text1"/>
          <w:sz w:val="24"/>
          <w:szCs w:val="24"/>
        </w:rPr>
        <w:t>,</w:t>
      </w:r>
      <w:r w:rsidR="002B748A" w:rsidRPr="002B748A">
        <w:rPr>
          <w:rFonts w:ascii="Times New Roman" w:hAnsi="Times New Roman" w:cs="Times New Roman"/>
          <w:color w:val="000000" w:themeColor="text1"/>
          <w:sz w:val="24"/>
          <w:szCs w:val="24"/>
        </w:rPr>
        <w:t xml:space="preserve"> and on the other end, this knowledge should be imparted by the active involvement of community elders (Table </w:t>
      </w:r>
      <w:r w:rsidR="00701455">
        <w:rPr>
          <w:rFonts w:ascii="Times New Roman" w:hAnsi="Times New Roman" w:cs="Times New Roman"/>
          <w:color w:val="000000" w:themeColor="text1"/>
          <w:sz w:val="24"/>
          <w:szCs w:val="24"/>
        </w:rPr>
        <w:t>1</w:t>
      </w:r>
      <w:r w:rsidR="002B748A" w:rsidRPr="002B748A">
        <w:rPr>
          <w:rFonts w:ascii="Times New Roman" w:hAnsi="Times New Roman" w:cs="Times New Roman"/>
          <w:color w:val="000000" w:themeColor="text1"/>
          <w:sz w:val="24"/>
          <w:szCs w:val="24"/>
        </w:rPr>
        <w:t xml:space="preserve">4). </w:t>
      </w:r>
    </w:p>
    <w:p w14:paraId="400E35EA" w14:textId="77777777" w:rsidR="00EE41C2" w:rsidRDefault="00EE41C2" w:rsidP="002B748A">
      <w:pPr>
        <w:spacing w:after="160" w:line="259" w:lineRule="auto"/>
        <w:rPr>
          <w:rFonts w:ascii="Times New Roman" w:hAnsi="Times New Roman" w:cs="Times New Roman"/>
          <w:color w:val="000000" w:themeColor="text1"/>
          <w:sz w:val="24"/>
          <w:szCs w:val="24"/>
        </w:rPr>
      </w:pPr>
    </w:p>
    <w:p w14:paraId="68DC950F" w14:textId="77777777" w:rsidR="00EE41C2" w:rsidRDefault="00EE41C2" w:rsidP="002B748A">
      <w:pPr>
        <w:spacing w:after="160" w:line="259" w:lineRule="auto"/>
        <w:rPr>
          <w:rFonts w:ascii="Times New Roman" w:hAnsi="Times New Roman" w:cs="Times New Roman"/>
          <w:color w:val="000000" w:themeColor="text1"/>
          <w:sz w:val="24"/>
          <w:szCs w:val="24"/>
        </w:rPr>
      </w:pPr>
    </w:p>
    <w:p w14:paraId="08A6ED1C" w14:textId="77777777" w:rsidR="00EE41C2" w:rsidRDefault="00EE41C2" w:rsidP="002B748A">
      <w:pPr>
        <w:spacing w:after="160" w:line="259" w:lineRule="auto"/>
        <w:rPr>
          <w:rFonts w:ascii="Times New Roman" w:hAnsi="Times New Roman" w:cs="Times New Roman"/>
          <w:color w:val="000000" w:themeColor="text1"/>
          <w:sz w:val="24"/>
          <w:szCs w:val="24"/>
        </w:rPr>
      </w:pPr>
    </w:p>
    <w:p w14:paraId="4C4783E0" w14:textId="77777777" w:rsidR="00EE41C2" w:rsidRDefault="00EE41C2" w:rsidP="002B748A">
      <w:pPr>
        <w:spacing w:after="160" w:line="259" w:lineRule="auto"/>
        <w:rPr>
          <w:rFonts w:ascii="Times New Roman" w:hAnsi="Times New Roman" w:cs="Times New Roman"/>
          <w:color w:val="000000" w:themeColor="text1"/>
          <w:sz w:val="24"/>
          <w:szCs w:val="24"/>
        </w:rPr>
      </w:pPr>
    </w:p>
    <w:p w14:paraId="4AF31230" w14:textId="77777777" w:rsidR="00EE41C2" w:rsidRDefault="00EE41C2" w:rsidP="002B748A">
      <w:pPr>
        <w:spacing w:after="160" w:line="259" w:lineRule="auto"/>
        <w:rPr>
          <w:rFonts w:ascii="Times New Roman" w:hAnsi="Times New Roman" w:cs="Times New Roman"/>
          <w:color w:val="000000" w:themeColor="text1"/>
          <w:sz w:val="24"/>
          <w:szCs w:val="24"/>
        </w:rPr>
      </w:pPr>
    </w:p>
    <w:p w14:paraId="26EFE576" w14:textId="694CB8E0" w:rsidR="002B748A" w:rsidRPr="002B748A" w:rsidRDefault="002B748A" w:rsidP="002B748A">
      <w:pPr>
        <w:spacing w:after="160" w:line="259"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lastRenderedPageBreak/>
        <w:t xml:space="preserve">Table 14.  </w:t>
      </w:r>
      <w:r w:rsidR="005C68D8">
        <w:rPr>
          <w:rFonts w:ascii="Times New Roman" w:hAnsi="Times New Roman" w:cs="Times New Roman"/>
          <w:color w:val="000000" w:themeColor="text1"/>
          <w:sz w:val="24"/>
          <w:szCs w:val="24"/>
        </w:rPr>
        <w:t>Effective</w:t>
      </w:r>
      <w:r w:rsidRPr="002B748A">
        <w:rPr>
          <w:rFonts w:ascii="Times New Roman" w:hAnsi="Times New Roman" w:cs="Times New Roman"/>
          <w:color w:val="000000" w:themeColor="text1"/>
          <w:sz w:val="24"/>
          <w:szCs w:val="24"/>
        </w:rPr>
        <w:t xml:space="preserve"> ways to educate people on biodiversity</w:t>
      </w:r>
      <w:r w:rsidR="0025379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 xml:space="preserve"> 1</w:t>
      </w:r>
      <w:r w:rsidR="0025379C">
        <w:rPr>
          <w:rFonts w:ascii="Times New Roman" w:hAnsi="Times New Roman" w:cs="Times New Roman"/>
          <w:color w:val="000000" w:themeColor="text1"/>
          <w:sz w:val="24"/>
          <w:szCs w:val="24"/>
        </w:rPr>
        <w:t xml:space="preserve"> is</w:t>
      </w:r>
      <w:r w:rsidRPr="002B748A">
        <w:rPr>
          <w:rFonts w:ascii="Times New Roman" w:hAnsi="Times New Roman" w:cs="Times New Roman"/>
          <w:color w:val="000000" w:themeColor="text1"/>
          <w:sz w:val="24"/>
          <w:szCs w:val="24"/>
        </w:rPr>
        <w:t xml:space="preserve"> the least useful and 9 the most useful. The intensity of colour shows the level of response, i</w:t>
      </w:r>
      <w:r w:rsidR="0025379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e</w:t>
      </w:r>
      <w:r w:rsidR="0025379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 xml:space="preserve"> </w:t>
      </w:r>
      <w:r w:rsidR="0025379C">
        <w:rPr>
          <w:rFonts w:ascii="Times New Roman" w:hAnsi="Times New Roman" w:cs="Times New Roman"/>
          <w:color w:val="000000" w:themeColor="text1"/>
          <w:sz w:val="24"/>
          <w:szCs w:val="24"/>
        </w:rPr>
        <w:t xml:space="preserve">the </w:t>
      </w:r>
      <w:r w:rsidRPr="002B748A">
        <w:rPr>
          <w:rFonts w:ascii="Times New Roman" w:hAnsi="Times New Roman" w:cs="Times New Roman"/>
          <w:color w:val="000000" w:themeColor="text1"/>
          <w:sz w:val="24"/>
          <w:szCs w:val="24"/>
        </w:rPr>
        <w:t xml:space="preserve">darker the colour higher the </w:t>
      </w:r>
      <w:r w:rsidR="003313EF">
        <w:rPr>
          <w:rFonts w:ascii="Times New Roman" w:hAnsi="Times New Roman" w:cs="Times New Roman"/>
          <w:color w:val="000000" w:themeColor="text1"/>
          <w:sz w:val="24"/>
          <w:szCs w:val="24"/>
        </w:rPr>
        <w:t xml:space="preserve">chosen </w:t>
      </w:r>
      <w:r w:rsidRPr="002B748A">
        <w:rPr>
          <w:rFonts w:ascii="Times New Roman" w:hAnsi="Times New Roman" w:cs="Times New Roman"/>
          <w:color w:val="000000" w:themeColor="text1"/>
          <w:sz w:val="24"/>
          <w:szCs w:val="24"/>
        </w:rPr>
        <w:t>response</w:t>
      </w:r>
      <w:r w:rsidR="0025379C">
        <w:rPr>
          <w:rFonts w:ascii="Times New Roman" w:hAnsi="Times New Roman" w:cs="Times New Roman"/>
          <w:color w:val="000000" w:themeColor="text1"/>
          <w:sz w:val="24"/>
          <w:szCs w:val="24"/>
        </w:rPr>
        <w:t>.</w:t>
      </w:r>
    </w:p>
    <w:tbl>
      <w:tblPr>
        <w:tblW w:w="9000" w:type="dxa"/>
        <w:tblInd w:w="-5" w:type="dxa"/>
        <w:tblLook w:val="04A0" w:firstRow="1" w:lastRow="0" w:firstColumn="1" w:lastColumn="0" w:noHBand="0" w:noVBand="1"/>
      </w:tblPr>
      <w:tblGrid>
        <w:gridCol w:w="4111"/>
        <w:gridCol w:w="449"/>
        <w:gridCol w:w="520"/>
        <w:gridCol w:w="580"/>
        <w:gridCol w:w="500"/>
        <w:gridCol w:w="520"/>
        <w:gridCol w:w="620"/>
        <w:gridCol w:w="520"/>
        <w:gridCol w:w="540"/>
        <w:gridCol w:w="640"/>
      </w:tblGrid>
      <w:tr w:rsidR="002B748A" w:rsidRPr="002B748A" w14:paraId="70B47495" w14:textId="77777777" w:rsidTr="00732DD8">
        <w:trPr>
          <w:trHeight w:val="300"/>
        </w:trPr>
        <w:tc>
          <w:tcPr>
            <w:tcW w:w="4111"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14:paraId="5C42B3B6"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449" w:type="dxa"/>
            <w:tcBorders>
              <w:top w:val="single" w:sz="4" w:space="0" w:color="auto"/>
              <w:left w:val="nil"/>
              <w:bottom w:val="single" w:sz="4" w:space="0" w:color="auto"/>
              <w:right w:val="single" w:sz="4" w:space="0" w:color="auto"/>
            </w:tcBorders>
            <w:shd w:val="clear" w:color="000000" w:fill="A6A6A6"/>
            <w:noWrap/>
            <w:vAlign w:val="bottom"/>
            <w:hideMark/>
          </w:tcPr>
          <w:p w14:paraId="05F530C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2A5CE5BC"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80" w:type="dxa"/>
            <w:tcBorders>
              <w:top w:val="single" w:sz="4" w:space="0" w:color="auto"/>
              <w:left w:val="nil"/>
              <w:bottom w:val="single" w:sz="4" w:space="0" w:color="auto"/>
              <w:right w:val="single" w:sz="4" w:space="0" w:color="auto"/>
            </w:tcBorders>
            <w:shd w:val="clear" w:color="000000" w:fill="A6A6A6"/>
            <w:noWrap/>
            <w:vAlign w:val="bottom"/>
            <w:hideMark/>
          </w:tcPr>
          <w:p w14:paraId="48E633E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00" w:type="dxa"/>
            <w:tcBorders>
              <w:top w:val="single" w:sz="4" w:space="0" w:color="auto"/>
              <w:left w:val="nil"/>
              <w:bottom w:val="single" w:sz="4" w:space="0" w:color="auto"/>
              <w:right w:val="single" w:sz="4" w:space="0" w:color="auto"/>
            </w:tcBorders>
            <w:shd w:val="clear" w:color="000000" w:fill="A6A6A6"/>
            <w:noWrap/>
            <w:vAlign w:val="bottom"/>
            <w:hideMark/>
          </w:tcPr>
          <w:p w14:paraId="426270F3"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4</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5593E50E"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620" w:type="dxa"/>
            <w:tcBorders>
              <w:top w:val="single" w:sz="4" w:space="0" w:color="auto"/>
              <w:left w:val="nil"/>
              <w:bottom w:val="single" w:sz="4" w:space="0" w:color="auto"/>
              <w:right w:val="single" w:sz="4" w:space="0" w:color="auto"/>
            </w:tcBorders>
            <w:shd w:val="clear" w:color="000000" w:fill="A6A6A6"/>
            <w:noWrap/>
            <w:vAlign w:val="bottom"/>
            <w:hideMark/>
          </w:tcPr>
          <w:p w14:paraId="25C72E9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6</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65523A6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7</w:t>
            </w:r>
          </w:p>
        </w:tc>
        <w:tc>
          <w:tcPr>
            <w:tcW w:w="540" w:type="dxa"/>
            <w:tcBorders>
              <w:top w:val="single" w:sz="4" w:space="0" w:color="auto"/>
              <w:left w:val="nil"/>
              <w:bottom w:val="single" w:sz="4" w:space="0" w:color="auto"/>
              <w:right w:val="single" w:sz="4" w:space="0" w:color="auto"/>
            </w:tcBorders>
            <w:shd w:val="clear" w:color="000000" w:fill="A6A6A6"/>
            <w:noWrap/>
            <w:vAlign w:val="bottom"/>
            <w:hideMark/>
          </w:tcPr>
          <w:p w14:paraId="1E97776F"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8</w:t>
            </w:r>
          </w:p>
        </w:tc>
        <w:tc>
          <w:tcPr>
            <w:tcW w:w="640" w:type="dxa"/>
            <w:tcBorders>
              <w:top w:val="single" w:sz="4" w:space="0" w:color="auto"/>
              <w:left w:val="nil"/>
              <w:bottom w:val="single" w:sz="4" w:space="0" w:color="auto"/>
              <w:right w:val="single" w:sz="4" w:space="0" w:color="auto"/>
            </w:tcBorders>
            <w:shd w:val="clear" w:color="000000" w:fill="A6A6A6"/>
            <w:noWrap/>
            <w:vAlign w:val="bottom"/>
            <w:hideMark/>
          </w:tcPr>
          <w:p w14:paraId="33CD9406"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9</w:t>
            </w:r>
          </w:p>
        </w:tc>
      </w:tr>
      <w:tr w:rsidR="002B748A" w:rsidRPr="002B748A" w14:paraId="078121DF"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55E96021"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Inclusion in the primary school syllabus</w:t>
            </w:r>
          </w:p>
        </w:tc>
        <w:tc>
          <w:tcPr>
            <w:tcW w:w="449" w:type="dxa"/>
            <w:tcBorders>
              <w:top w:val="nil"/>
              <w:left w:val="nil"/>
              <w:bottom w:val="single" w:sz="4" w:space="0" w:color="auto"/>
              <w:right w:val="single" w:sz="4" w:space="0" w:color="auto"/>
            </w:tcBorders>
            <w:shd w:val="clear" w:color="auto" w:fill="auto"/>
            <w:noWrap/>
            <w:vAlign w:val="bottom"/>
            <w:hideMark/>
          </w:tcPr>
          <w:p w14:paraId="7519B052"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758E2DE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80" w:type="dxa"/>
            <w:tcBorders>
              <w:top w:val="nil"/>
              <w:left w:val="nil"/>
              <w:bottom w:val="single" w:sz="4" w:space="0" w:color="auto"/>
              <w:right w:val="single" w:sz="4" w:space="0" w:color="auto"/>
            </w:tcBorders>
            <w:shd w:val="clear" w:color="auto" w:fill="auto"/>
            <w:noWrap/>
            <w:vAlign w:val="bottom"/>
            <w:hideMark/>
          </w:tcPr>
          <w:p w14:paraId="6A84CBE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00" w:type="dxa"/>
            <w:tcBorders>
              <w:top w:val="nil"/>
              <w:left w:val="nil"/>
              <w:bottom w:val="single" w:sz="4" w:space="0" w:color="auto"/>
              <w:right w:val="single" w:sz="4" w:space="0" w:color="auto"/>
            </w:tcBorders>
            <w:shd w:val="clear" w:color="auto" w:fill="auto"/>
            <w:noWrap/>
            <w:vAlign w:val="bottom"/>
            <w:hideMark/>
          </w:tcPr>
          <w:p w14:paraId="038FC2B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20" w:type="dxa"/>
            <w:tcBorders>
              <w:top w:val="nil"/>
              <w:left w:val="nil"/>
              <w:bottom w:val="single" w:sz="4" w:space="0" w:color="auto"/>
              <w:right w:val="single" w:sz="4" w:space="0" w:color="auto"/>
            </w:tcBorders>
            <w:shd w:val="clear" w:color="auto" w:fill="auto"/>
            <w:noWrap/>
            <w:vAlign w:val="bottom"/>
            <w:hideMark/>
          </w:tcPr>
          <w:p w14:paraId="3D2E109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11</w:t>
            </w:r>
          </w:p>
        </w:tc>
        <w:tc>
          <w:tcPr>
            <w:tcW w:w="620" w:type="dxa"/>
            <w:tcBorders>
              <w:top w:val="nil"/>
              <w:left w:val="nil"/>
              <w:bottom w:val="single" w:sz="4" w:space="0" w:color="auto"/>
              <w:right w:val="single" w:sz="4" w:space="0" w:color="auto"/>
            </w:tcBorders>
            <w:shd w:val="clear" w:color="auto" w:fill="auto"/>
            <w:noWrap/>
            <w:vAlign w:val="bottom"/>
            <w:hideMark/>
          </w:tcPr>
          <w:p w14:paraId="2B3E70F4"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20" w:type="dxa"/>
            <w:tcBorders>
              <w:top w:val="nil"/>
              <w:left w:val="nil"/>
              <w:bottom w:val="single" w:sz="4" w:space="0" w:color="auto"/>
              <w:right w:val="single" w:sz="4" w:space="0" w:color="auto"/>
            </w:tcBorders>
            <w:shd w:val="clear" w:color="auto" w:fill="auto"/>
            <w:noWrap/>
            <w:vAlign w:val="bottom"/>
            <w:hideMark/>
          </w:tcPr>
          <w:p w14:paraId="1580182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40" w:type="dxa"/>
            <w:tcBorders>
              <w:top w:val="nil"/>
              <w:left w:val="nil"/>
              <w:bottom w:val="single" w:sz="4" w:space="0" w:color="auto"/>
              <w:right w:val="single" w:sz="4" w:space="0" w:color="auto"/>
            </w:tcBorders>
            <w:shd w:val="clear" w:color="auto" w:fill="auto"/>
            <w:noWrap/>
            <w:vAlign w:val="bottom"/>
            <w:hideMark/>
          </w:tcPr>
          <w:p w14:paraId="6E2B965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6</w:t>
            </w:r>
          </w:p>
        </w:tc>
        <w:tc>
          <w:tcPr>
            <w:tcW w:w="640" w:type="dxa"/>
            <w:tcBorders>
              <w:top w:val="nil"/>
              <w:left w:val="nil"/>
              <w:bottom w:val="single" w:sz="4" w:space="0" w:color="auto"/>
              <w:right w:val="single" w:sz="4" w:space="0" w:color="auto"/>
            </w:tcBorders>
            <w:shd w:val="clear" w:color="000000" w:fill="375623"/>
            <w:noWrap/>
            <w:vAlign w:val="bottom"/>
            <w:hideMark/>
          </w:tcPr>
          <w:p w14:paraId="193453D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24</w:t>
            </w:r>
          </w:p>
        </w:tc>
      </w:tr>
      <w:tr w:rsidR="002B748A" w:rsidRPr="002B748A" w14:paraId="7AE0F48E"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7FFD156A"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Inclusion in the secondary school syllabus</w:t>
            </w:r>
          </w:p>
        </w:tc>
        <w:tc>
          <w:tcPr>
            <w:tcW w:w="449" w:type="dxa"/>
            <w:tcBorders>
              <w:top w:val="nil"/>
              <w:left w:val="nil"/>
              <w:bottom w:val="single" w:sz="4" w:space="0" w:color="auto"/>
              <w:right w:val="single" w:sz="4" w:space="0" w:color="auto"/>
            </w:tcBorders>
            <w:shd w:val="clear" w:color="auto" w:fill="auto"/>
            <w:noWrap/>
            <w:vAlign w:val="bottom"/>
            <w:hideMark/>
          </w:tcPr>
          <w:p w14:paraId="2B2B868F"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3FD5E9F3"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0C7CEC7E"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00" w:type="dxa"/>
            <w:tcBorders>
              <w:top w:val="nil"/>
              <w:left w:val="nil"/>
              <w:bottom w:val="single" w:sz="4" w:space="0" w:color="auto"/>
              <w:right w:val="single" w:sz="4" w:space="0" w:color="auto"/>
            </w:tcBorders>
            <w:shd w:val="clear" w:color="auto" w:fill="auto"/>
            <w:noWrap/>
            <w:vAlign w:val="bottom"/>
            <w:hideMark/>
          </w:tcPr>
          <w:p w14:paraId="2F894FC0"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41C55882"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14</w:t>
            </w:r>
          </w:p>
        </w:tc>
        <w:tc>
          <w:tcPr>
            <w:tcW w:w="620" w:type="dxa"/>
            <w:tcBorders>
              <w:top w:val="nil"/>
              <w:left w:val="nil"/>
              <w:bottom w:val="single" w:sz="4" w:space="0" w:color="auto"/>
              <w:right w:val="single" w:sz="4" w:space="0" w:color="auto"/>
            </w:tcBorders>
            <w:shd w:val="clear" w:color="auto" w:fill="auto"/>
            <w:noWrap/>
            <w:vAlign w:val="bottom"/>
            <w:hideMark/>
          </w:tcPr>
          <w:p w14:paraId="4AE1524F"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411F8DCC"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40" w:type="dxa"/>
            <w:tcBorders>
              <w:top w:val="nil"/>
              <w:left w:val="nil"/>
              <w:bottom w:val="single" w:sz="4" w:space="0" w:color="auto"/>
              <w:right w:val="single" w:sz="4" w:space="0" w:color="auto"/>
            </w:tcBorders>
            <w:shd w:val="clear" w:color="auto" w:fill="auto"/>
            <w:noWrap/>
            <w:vAlign w:val="bottom"/>
            <w:hideMark/>
          </w:tcPr>
          <w:p w14:paraId="728F909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9</w:t>
            </w:r>
          </w:p>
        </w:tc>
        <w:tc>
          <w:tcPr>
            <w:tcW w:w="640" w:type="dxa"/>
            <w:tcBorders>
              <w:top w:val="nil"/>
              <w:left w:val="nil"/>
              <w:bottom w:val="single" w:sz="4" w:space="0" w:color="auto"/>
              <w:right w:val="single" w:sz="4" w:space="0" w:color="auto"/>
            </w:tcBorders>
            <w:shd w:val="clear" w:color="000000" w:fill="E2EFDA"/>
            <w:noWrap/>
            <w:vAlign w:val="bottom"/>
            <w:hideMark/>
          </w:tcPr>
          <w:p w14:paraId="08A9F32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19</w:t>
            </w:r>
          </w:p>
        </w:tc>
      </w:tr>
      <w:tr w:rsidR="002B748A" w:rsidRPr="002B748A" w14:paraId="2EB14CD8"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2312D4F0"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Voluntary work opportunities</w:t>
            </w:r>
          </w:p>
        </w:tc>
        <w:tc>
          <w:tcPr>
            <w:tcW w:w="449" w:type="dxa"/>
            <w:tcBorders>
              <w:top w:val="nil"/>
              <w:left w:val="nil"/>
              <w:bottom w:val="single" w:sz="4" w:space="0" w:color="auto"/>
              <w:right w:val="single" w:sz="4" w:space="0" w:color="auto"/>
            </w:tcBorders>
            <w:shd w:val="clear" w:color="auto" w:fill="auto"/>
            <w:noWrap/>
            <w:vAlign w:val="bottom"/>
            <w:hideMark/>
          </w:tcPr>
          <w:p w14:paraId="247FBDA7"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539B6790"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80" w:type="dxa"/>
            <w:tcBorders>
              <w:top w:val="nil"/>
              <w:left w:val="nil"/>
              <w:bottom w:val="single" w:sz="4" w:space="0" w:color="auto"/>
              <w:right w:val="single" w:sz="4" w:space="0" w:color="auto"/>
            </w:tcBorders>
            <w:shd w:val="clear" w:color="auto" w:fill="auto"/>
            <w:noWrap/>
            <w:vAlign w:val="bottom"/>
            <w:hideMark/>
          </w:tcPr>
          <w:p w14:paraId="0BE0EC7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00" w:type="dxa"/>
            <w:tcBorders>
              <w:top w:val="nil"/>
              <w:left w:val="nil"/>
              <w:bottom w:val="single" w:sz="4" w:space="0" w:color="auto"/>
              <w:right w:val="single" w:sz="4" w:space="0" w:color="auto"/>
            </w:tcBorders>
            <w:shd w:val="clear" w:color="auto" w:fill="auto"/>
            <w:noWrap/>
            <w:vAlign w:val="bottom"/>
            <w:hideMark/>
          </w:tcPr>
          <w:p w14:paraId="4EDD1D7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20" w:type="dxa"/>
            <w:tcBorders>
              <w:top w:val="nil"/>
              <w:left w:val="nil"/>
              <w:bottom w:val="single" w:sz="4" w:space="0" w:color="auto"/>
              <w:right w:val="single" w:sz="4" w:space="0" w:color="auto"/>
            </w:tcBorders>
            <w:shd w:val="clear" w:color="auto" w:fill="auto"/>
            <w:noWrap/>
            <w:vAlign w:val="bottom"/>
            <w:hideMark/>
          </w:tcPr>
          <w:p w14:paraId="13C08F4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7</w:t>
            </w:r>
          </w:p>
        </w:tc>
        <w:tc>
          <w:tcPr>
            <w:tcW w:w="620" w:type="dxa"/>
            <w:tcBorders>
              <w:top w:val="nil"/>
              <w:left w:val="nil"/>
              <w:bottom w:val="single" w:sz="4" w:space="0" w:color="auto"/>
              <w:right w:val="single" w:sz="4" w:space="0" w:color="auto"/>
            </w:tcBorders>
            <w:shd w:val="clear" w:color="auto" w:fill="auto"/>
            <w:noWrap/>
            <w:vAlign w:val="bottom"/>
            <w:hideMark/>
          </w:tcPr>
          <w:p w14:paraId="5D45C5A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20" w:type="dxa"/>
            <w:tcBorders>
              <w:top w:val="nil"/>
              <w:left w:val="nil"/>
              <w:bottom w:val="single" w:sz="4" w:space="0" w:color="auto"/>
              <w:right w:val="single" w:sz="4" w:space="0" w:color="auto"/>
            </w:tcBorders>
            <w:shd w:val="clear" w:color="auto" w:fill="auto"/>
            <w:noWrap/>
            <w:vAlign w:val="bottom"/>
            <w:hideMark/>
          </w:tcPr>
          <w:p w14:paraId="58BD55B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40" w:type="dxa"/>
            <w:tcBorders>
              <w:top w:val="nil"/>
              <w:left w:val="nil"/>
              <w:bottom w:val="single" w:sz="4" w:space="0" w:color="auto"/>
              <w:right w:val="single" w:sz="4" w:space="0" w:color="auto"/>
            </w:tcBorders>
            <w:shd w:val="clear" w:color="auto" w:fill="auto"/>
            <w:noWrap/>
            <w:vAlign w:val="bottom"/>
            <w:hideMark/>
          </w:tcPr>
          <w:p w14:paraId="728F0FF8"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8</w:t>
            </w:r>
          </w:p>
        </w:tc>
        <w:tc>
          <w:tcPr>
            <w:tcW w:w="640" w:type="dxa"/>
            <w:tcBorders>
              <w:top w:val="nil"/>
              <w:left w:val="nil"/>
              <w:bottom w:val="single" w:sz="4" w:space="0" w:color="auto"/>
              <w:right w:val="single" w:sz="4" w:space="0" w:color="auto"/>
            </w:tcBorders>
            <w:shd w:val="clear" w:color="000000" w:fill="E2EFDA"/>
            <w:noWrap/>
            <w:vAlign w:val="bottom"/>
            <w:hideMark/>
          </w:tcPr>
          <w:p w14:paraId="756494E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18</w:t>
            </w:r>
          </w:p>
        </w:tc>
      </w:tr>
      <w:tr w:rsidR="002B748A" w:rsidRPr="002B748A" w14:paraId="413F3518"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62DDB5BC"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Visits to biodiversity / conservation areas</w:t>
            </w:r>
          </w:p>
        </w:tc>
        <w:tc>
          <w:tcPr>
            <w:tcW w:w="449" w:type="dxa"/>
            <w:tcBorders>
              <w:top w:val="nil"/>
              <w:left w:val="nil"/>
              <w:bottom w:val="single" w:sz="4" w:space="0" w:color="auto"/>
              <w:right w:val="single" w:sz="4" w:space="0" w:color="auto"/>
            </w:tcBorders>
            <w:shd w:val="clear" w:color="auto" w:fill="auto"/>
            <w:noWrap/>
            <w:vAlign w:val="bottom"/>
            <w:hideMark/>
          </w:tcPr>
          <w:p w14:paraId="6E91E122"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6D76CE82"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80" w:type="dxa"/>
            <w:tcBorders>
              <w:top w:val="nil"/>
              <w:left w:val="nil"/>
              <w:bottom w:val="single" w:sz="4" w:space="0" w:color="auto"/>
              <w:right w:val="single" w:sz="4" w:space="0" w:color="auto"/>
            </w:tcBorders>
            <w:shd w:val="clear" w:color="auto" w:fill="auto"/>
            <w:noWrap/>
            <w:vAlign w:val="bottom"/>
            <w:hideMark/>
          </w:tcPr>
          <w:p w14:paraId="01DD467E"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00" w:type="dxa"/>
            <w:tcBorders>
              <w:top w:val="nil"/>
              <w:left w:val="nil"/>
              <w:bottom w:val="single" w:sz="4" w:space="0" w:color="auto"/>
              <w:right w:val="single" w:sz="4" w:space="0" w:color="auto"/>
            </w:tcBorders>
            <w:shd w:val="clear" w:color="auto" w:fill="auto"/>
            <w:noWrap/>
            <w:vAlign w:val="bottom"/>
            <w:hideMark/>
          </w:tcPr>
          <w:p w14:paraId="20E60D9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20" w:type="dxa"/>
            <w:tcBorders>
              <w:top w:val="nil"/>
              <w:left w:val="nil"/>
              <w:bottom w:val="single" w:sz="4" w:space="0" w:color="auto"/>
              <w:right w:val="single" w:sz="4" w:space="0" w:color="auto"/>
            </w:tcBorders>
            <w:shd w:val="clear" w:color="auto" w:fill="auto"/>
            <w:noWrap/>
            <w:vAlign w:val="bottom"/>
            <w:hideMark/>
          </w:tcPr>
          <w:p w14:paraId="34A42E14"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10</w:t>
            </w:r>
          </w:p>
        </w:tc>
        <w:tc>
          <w:tcPr>
            <w:tcW w:w="620" w:type="dxa"/>
            <w:tcBorders>
              <w:top w:val="nil"/>
              <w:left w:val="nil"/>
              <w:bottom w:val="single" w:sz="4" w:space="0" w:color="auto"/>
              <w:right w:val="single" w:sz="4" w:space="0" w:color="auto"/>
            </w:tcBorders>
            <w:shd w:val="clear" w:color="auto" w:fill="auto"/>
            <w:noWrap/>
            <w:vAlign w:val="bottom"/>
            <w:hideMark/>
          </w:tcPr>
          <w:p w14:paraId="1988860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258B002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40" w:type="dxa"/>
            <w:tcBorders>
              <w:top w:val="nil"/>
              <w:left w:val="nil"/>
              <w:bottom w:val="single" w:sz="4" w:space="0" w:color="auto"/>
              <w:right w:val="single" w:sz="4" w:space="0" w:color="auto"/>
            </w:tcBorders>
            <w:shd w:val="clear" w:color="auto" w:fill="auto"/>
            <w:noWrap/>
            <w:vAlign w:val="bottom"/>
            <w:hideMark/>
          </w:tcPr>
          <w:p w14:paraId="6090CB4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9</w:t>
            </w:r>
          </w:p>
        </w:tc>
        <w:tc>
          <w:tcPr>
            <w:tcW w:w="640" w:type="dxa"/>
            <w:tcBorders>
              <w:top w:val="nil"/>
              <w:left w:val="nil"/>
              <w:bottom w:val="single" w:sz="4" w:space="0" w:color="auto"/>
              <w:right w:val="single" w:sz="4" w:space="0" w:color="auto"/>
            </w:tcBorders>
            <w:shd w:val="clear" w:color="000000" w:fill="A9D08E"/>
            <w:noWrap/>
            <w:vAlign w:val="bottom"/>
            <w:hideMark/>
          </w:tcPr>
          <w:p w14:paraId="2DD43698"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20</w:t>
            </w:r>
          </w:p>
        </w:tc>
      </w:tr>
      <w:tr w:rsidR="002B748A" w:rsidRPr="002B748A" w14:paraId="34D9FE81"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30E4A553"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Education through social media</w:t>
            </w:r>
          </w:p>
        </w:tc>
        <w:tc>
          <w:tcPr>
            <w:tcW w:w="449" w:type="dxa"/>
            <w:tcBorders>
              <w:top w:val="nil"/>
              <w:left w:val="nil"/>
              <w:bottom w:val="single" w:sz="4" w:space="0" w:color="auto"/>
              <w:right w:val="single" w:sz="4" w:space="0" w:color="auto"/>
            </w:tcBorders>
            <w:shd w:val="clear" w:color="auto" w:fill="auto"/>
            <w:noWrap/>
            <w:vAlign w:val="bottom"/>
            <w:hideMark/>
          </w:tcPr>
          <w:p w14:paraId="4EA71F31"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7C6483EC"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80" w:type="dxa"/>
            <w:tcBorders>
              <w:top w:val="nil"/>
              <w:left w:val="nil"/>
              <w:bottom w:val="single" w:sz="4" w:space="0" w:color="auto"/>
              <w:right w:val="single" w:sz="4" w:space="0" w:color="auto"/>
            </w:tcBorders>
            <w:shd w:val="clear" w:color="auto" w:fill="auto"/>
            <w:noWrap/>
            <w:vAlign w:val="bottom"/>
            <w:hideMark/>
          </w:tcPr>
          <w:p w14:paraId="3725EEDE"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4</w:t>
            </w:r>
          </w:p>
        </w:tc>
        <w:tc>
          <w:tcPr>
            <w:tcW w:w="500" w:type="dxa"/>
            <w:tcBorders>
              <w:top w:val="nil"/>
              <w:left w:val="nil"/>
              <w:bottom w:val="single" w:sz="4" w:space="0" w:color="auto"/>
              <w:right w:val="single" w:sz="4" w:space="0" w:color="auto"/>
            </w:tcBorders>
            <w:shd w:val="clear" w:color="auto" w:fill="auto"/>
            <w:noWrap/>
            <w:vAlign w:val="bottom"/>
            <w:hideMark/>
          </w:tcPr>
          <w:p w14:paraId="4549977C"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6</w:t>
            </w:r>
          </w:p>
        </w:tc>
        <w:tc>
          <w:tcPr>
            <w:tcW w:w="520" w:type="dxa"/>
            <w:tcBorders>
              <w:top w:val="nil"/>
              <w:left w:val="nil"/>
              <w:bottom w:val="single" w:sz="4" w:space="0" w:color="auto"/>
              <w:right w:val="single" w:sz="4" w:space="0" w:color="auto"/>
            </w:tcBorders>
            <w:shd w:val="clear" w:color="auto" w:fill="auto"/>
            <w:noWrap/>
            <w:vAlign w:val="bottom"/>
            <w:hideMark/>
          </w:tcPr>
          <w:p w14:paraId="33454BE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8</w:t>
            </w:r>
          </w:p>
        </w:tc>
        <w:tc>
          <w:tcPr>
            <w:tcW w:w="620" w:type="dxa"/>
            <w:tcBorders>
              <w:top w:val="nil"/>
              <w:left w:val="nil"/>
              <w:bottom w:val="single" w:sz="4" w:space="0" w:color="auto"/>
              <w:right w:val="single" w:sz="4" w:space="0" w:color="auto"/>
            </w:tcBorders>
            <w:shd w:val="clear" w:color="auto" w:fill="auto"/>
            <w:noWrap/>
            <w:vAlign w:val="bottom"/>
            <w:hideMark/>
          </w:tcPr>
          <w:p w14:paraId="047DF7A6"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6F925226"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7</w:t>
            </w:r>
          </w:p>
        </w:tc>
        <w:tc>
          <w:tcPr>
            <w:tcW w:w="540" w:type="dxa"/>
            <w:tcBorders>
              <w:top w:val="nil"/>
              <w:left w:val="nil"/>
              <w:bottom w:val="single" w:sz="4" w:space="0" w:color="auto"/>
              <w:right w:val="single" w:sz="4" w:space="0" w:color="auto"/>
            </w:tcBorders>
            <w:shd w:val="clear" w:color="auto" w:fill="auto"/>
            <w:noWrap/>
            <w:vAlign w:val="bottom"/>
            <w:hideMark/>
          </w:tcPr>
          <w:p w14:paraId="5B667A82"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11</w:t>
            </w:r>
          </w:p>
        </w:tc>
        <w:tc>
          <w:tcPr>
            <w:tcW w:w="640" w:type="dxa"/>
            <w:tcBorders>
              <w:top w:val="nil"/>
              <w:left w:val="nil"/>
              <w:bottom w:val="single" w:sz="4" w:space="0" w:color="auto"/>
              <w:right w:val="single" w:sz="4" w:space="0" w:color="auto"/>
            </w:tcBorders>
            <w:shd w:val="clear" w:color="000000" w:fill="A9D08E"/>
            <w:noWrap/>
            <w:vAlign w:val="bottom"/>
            <w:hideMark/>
          </w:tcPr>
          <w:p w14:paraId="0576AD10"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21</w:t>
            </w:r>
          </w:p>
        </w:tc>
      </w:tr>
      <w:tr w:rsidR="002B748A" w:rsidRPr="002B748A" w14:paraId="45593CC3"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2A055D7A"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Conserving birds</w:t>
            </w:r>
          </w:p>
        </w:tc>
        <w:tc>
          <w:tcPr>
            <w:tcW w:w="449" w:type="dxa"/>
            <w:tcBorders>
              <w:top w:val="nil"/>
              <w:left w:val="nil"/>
              <w:bottom w:val="single" w:sz="4" w:space="0" w:color="auto"/>
              <w:right w:val="single" w:sz="4" w:space="0" w:color="auto"/>
            </w:tcBorders>
            <w:shd w:val="clear" w:color="auto" w:fill="auto"/>
            <w:noWrap/>
            <w:vAlign w:val="bottom"/>
            <w:hideMark/>
          </w:tcPr>
          <w:p w14:paraId="2ADFD728"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684DD818"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0D680443"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00" w:type="dxa"/>
            <w:tcBorders>
              <w:top w:val="nil"/>
              <w:left w:val="nil"/>
              <w:bottom w:val="single" w:sz="4" w:space="0" w:color="auto"/>
              <w:right w:val="single" w:sz="4" w:space="0" w:color="auto"/>
            </w:tcBorders>
            <w:shd w:val="clear" w:color="auto" w:fill="auto"/>
            <w:noWrap/>
            <w:vAlign w:val="bottom"/>
            <w:hideMark/>
          </w:tcPr>
          <w:p w14:paraId="6A783543"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3</w:t>
            </w:r>
          </w:p>
        </w:tc>
        <w:tc>
          <w:tcPr>
            <w:tcW w:w="520" w:type="dxa"/>
            <w:tcBorders>
              <w:top w:val="nil"/>
              <w:left w:val="nil"/>
              <w:bottom w:val="single" w:sz="4" w:space="0" w:color="auto"/>
              <w:right w:val="single" w:sz="4" w:space="0" w:color="auto"/>
            </w:tcBorders>
            <w:shd w:val="clear" w:color="auto" w:fill="auto"/>
            <w:noWrap/>
            <w:vAlign w:val="bottom"/>
            <w:hideMark/>
          </w:tcPr>
          <w:p w14:paraId="20A02AA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620" w:type="dxa"/>
            <w:tcBorders>
              <w:top w:val="nil"/>
              <w:left w:val="nil"/>
              <w:bottom w:val="single" w:sz="4" w:space="0" w:color="auto"/>
              <w:right w:val="single" w:sz="4" w:space="0" w:color="auto"/>
            </w:tcBorders>
            <w:shd w:val="clear" w:color="auto" w:fill="auto"/>
            <w:noWrap/>
            <w:vAlign w:val="bottom"/>
            <w:hideMark/>
          </w:tcPr>
          <w:p w14:paraId="3B90FDF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446AE602"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4</w:t>
            </w:r>
          </w:p>
        </w:tc>
        <w:tc>
          <w:tcPr>
            <w:tcW w:w="540" w:type="dxa"/>
            <w:tcBorders>
              <w:top w:val="nil"/>
              <w:left w:val="nil"/>
              <w:bottom w:val="single" w:sz="4" w:space="0" w:color="auto"/>
              <w:right w:val="single" w:sz="4" w:space="0" w:color="auto"/>
            </w:tcBorders>
            <w:shd w:val="clear" w:color="auto" w:fill="auto"/>
            <w:noWrap/>
            <w:vAlign w:val="bottom"/>
            <w:hideMark/>
          </w:tcPr>
          <w:p w14:paraId="5406C44D"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9</w:t>
            </w:r>
          </w:p>
        </w:tc>
        <w:tc>
          <w:tcPr>
            <w:tcW w:w="640" w:type="dxa"/>
            <w:tcBorders>
              <w:top w:val="nil"/>
              <w:left w:val="nil"/>
              <w:bottom w:val="single" w:sz="4" w:space="0" w:color="auto"/>
              <w:right w:val="single" w:sz="4" w:space="0" w:color="auto"/>
            </w:tcBorders>
            <w:shd w:val="clear" w:color="000000" w:fill="548235"/>
            <w:noWrap/>
            <w:vAlign w:val="bottom"/>
            <w:hideMark/>
          </w:tcPr>
          <w:p w14:paraId="22A5953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22</w:t>
            </w:r>
          </w:p>
        </w:tc>
      </w:tr>
      <w:tr w:rsidR="002B748A" w:rsidRPr="002B748A" w14:paraId="72A9F069"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0B7CD504"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Education through TV programs</w:t>
            </w:r>
          </w:p>
        </w:tc>
        <w:tc>
          <w:tcPr>
            <w:tcW w:w="449" w:type="dxa"/>
            <w:tcBorders>
              <w:top w:val="nil"/>
              <w:left w:val="nil"/>
              <w:bottom w:val="single" w:sz="4" w:space="0" w:color="auto"/>
              <w:right w:val="single" w:sz="4" w:space="0" w:color="auto"/>
            </w:tcBorders>
            <w:shd w:val="clear" w:color="auto" w:fill="auto"/>
            <w:noWrap/>
            <w:vAlign w:val="bottom"/>
            <w:hideMark/>
          </w:tcPr>
          <w:p w14:paraId="4F04BB91"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039C7D9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258B1AD8"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00" w:type="dxa"/>
            <w:tcBorders>
              <w:top w:val="nil"/>
              <w:left w:val="nil"/>
              <w:bottom w:val="single" w:sz="4" w:space="0" w:color="auto"/>
              <w:right w:val="single" w:sz="4" w:space="0" w:color="auto"/>
            </w:tcBorders>
            <w:shd w:val="clear" w:color="auto" w:fill="auto"/>
            <w:noWrap/>
            <w:vAlign w:val="bottom"/>
            <w:hideMark/>
          </w:tcPr>
          <w:p w14:paraId="64919626"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403A2D2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10</w:t>
            </w:r>
          </w:p>
        </w:tc>
        <w:tc>
          <w:tcPr>
            <w:tcW w:w="620" w:type="dxa"/>
            <w:tcBorders>
              <w:top w:val="nil"/>
              <w:left w:val="nil"/>
              <w:bottom w:val="single" w:sz="4" w:space="0" w:color="auto"/>
              <w:right w:val="single" w:sz="4" w:space="0" w:color="auto"/>
            </w:tcBorders>
            <w:shd w:val="clear" w:color="auto" w:fill="auto"/>
            <w:noWrap/>
            <w:vAlign w:val="bottom"/>
            <w:hideMark/>
          </w:tcPr>
          <w:p w14:paraId="12E35351"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w:t>
            </w:r>
          </w:p>
        </w:tc>
        <w:tc>
          <w:tcPr>
            <w:tcW w:w="520" w:type="dxa"/>
            <w:tcBorders>
              <w:top w:val="nil"/>
              <w:left w:val="nil"/>
              <w:bottom w:val="single" w:sz="4" w:space="0" w:color="auto"/>
              <w:right w:val="single" w:sz="4" w:space="0" w:color="auto"/>
            </w:tcBorders>
            <w:shd w:val="clear" w:color="auto" w:fill="auto"/>
            <w:noWrap/>
            <w:vAlign w:val="bottom"/>
            <w:hideMark/>
          </w:tcPr>
          <w:p w14:paraId="3600009A"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7</w:t>
            </w:r>
          </w:p>
        </w:tc>
        <w:tc>
          <w:tcPr>
            <w:tcW w:w="540" w:type="dxa"/>
            <w:tcBorders>
              <w:top w:val="nil"/>
              <w:left w:val="nil"/>
              <w:bottom w:val="single" w:sz="4" w:space="0" w:color="auto"/>
              <w:right w:val="single" w:sz="4" w:space="0" w:color="auto"/>
            </w:tcBorders>
            <w:shd w:val="clear" w:color="auto" w:fill="auto"/>
            <w:noWrap/>
            <w:vAlign w:val="bottom"/>
            <w:hideMark/>
          </w:tcPr>
          <w:p w14:paraId="3923D3EF"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10</w:t>
            </w:r>
          </w:p>
        </w:tc>
        <w:tc>
          <w:tcPr>
            <w:tcW w:w="640" w:type="dxa"/>
            <w:tcBorders>
              <w:top w:val="nil"/>
              <w:left w:val="nil"/>
              <w:bottom w:val="single" w:sz="4" w:space="0" w:color="auto"/>
              <w:right w:val="single" w:sz="4" w:space="0" w:color="auto"/>
            </w:tcBorders>
            <w:shd w:val="clear" w:color="000000" w:fill="C6E0B4"/>
            <w:noWrap/>
            <w:vAlign w:val="bottom"/>
            <w:hideMark/>
          </w:tcPr>
          <w:p w14:paraId="2E86564F"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20</w:t>
            </w:r>
          </w:p>
        </w:tc>
      </w:tr>
      <w:tr w:rsidR="002B748A" w:rsidRPr="002B748A" w14:paraId="35A5CE80"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14:paraId="7C78D291"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Learning from elders</w:t>
            </w:r>
          </w:p>
        </w:tc>
        <w:tc>
          <w:tcPr>
            <w:tcW w:w="449" w:type="dxa"/>
            <w:tcBorders>
              <w:top w:val="nil"/>
              <w:left w:val="nil"/>
              <w:bottom w:val="single" w:sz="4" w:space="0" w:color="auto"/>
              <w:right w:val="single" w:sz="4" w:space="0" w:color="auto"/>
            </w:tcBorders>
            <w:shd w:val="clear" w:color="auto" w:fill="auto"/>
            <w:noWrap/>
            <w:vAlign w:val="bottom"/>
            <w:hideMark/>
          </w:tcPr>
          <w:p w14:paraId="42331091"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20" w:type="dxa"/>
            <w:tcBorders>
              <w:top w:val="nil"/>
              <w:left w:val="nil"/>
              <w:bottom w:val="single" w:sz="4" w:space="0" w:color="auto"/>
              <w:right w:val="single" w:sz="4" w:space="0" w:color="auto"/>
            </w:tcBorders>
            <w:shd w:val="clear" w:color="auto" w:fill="auto"/>
            <w:noWrap/>
            <w:vAlign w:val="bottom"/>
            <w:hideMark/>
          </w:tcPr>
          <w:p w14:paraId="3C0F6950" w14:textId="77777777" w:rsidR="002B748A" w:rsidRPr="002B748A" w:rsidRDefault="002B748A" w:rsidP="002B748A">
            <w:pPr>
              <w:spacing w:after="0" w:line="240" w:lineRule="auto"/>
              <w:rPr>
                <w:rFonts w:ascii="Calibri" w:eastAsia="Times New Roman" w:hAnsi="Calibri" w:cs="Calibri"/>
                <w:color w:val="000000"/>
                <w:lang w:eastAsia="en-GB"/>
              </w:rPr>
            </w:pPr>
            <w:r w:rsidRPr="002B748A">
              <w:rPr>
                <w:rFonts w:ascii="Calibri" w:eastAsia="Times New Roman" w:hAnsi="Calibri" w:cs="Calibri"/>
                <w:color w:val="000000"/>
                <w:lang w:val="en-US" w:eastAsia="en-GB"/>
              </w:rPr>
              <w:t> </w:t>
            </w:r>
          </w:p>
        </w:tc>
        <w:tc>
          <w:tcPr>
            <w:tcW w:w="580" w:type="dxa"/>
            <w:tcBorders>
              <w:top w:val="nil"/>
              <w:left w:val="nil"/>
              <w:bottom w:val="single" w:sz="4" w:space="0" w:color="auto"/>
              <w:right w:val="single" w:sz="4" w:space="0" w:color="auto"/>
            </w:tcBorders>
            <w:shd w:val="clear" w:color="auto" w:fill="auto"/>
            <w:noWrap/>
            <w:vAlign w:val="bottom"/>
            <w:hideMark/>
          </w:tcPr>
          <w:p w14:paraId="3647E55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00" w:type="dxa"/>
            <w:tcBorders>
              <w:top w:val="nil"/>
              <w:left w:val="nil"/>
              <w:bottom w:val="single" w:sz="4" w:space="0" w:color="auto"/>
              <w:right w:val="single" w:sz="4" w:space="0" w:color="auto"/>
            </w:tcBorders>
            <w:shd w:val="clear" w:color="auto" w:fill="auto"/>
            <w:noWrap/>
            <w:vAlign w:val="bottom"/>
            <w:hideMark/>
          </w:tcPr>
          <w:p w14:paraId="7F366583"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5</w:t>
            </w:r>
          </w:p>
        </w:tc>
        <w:tc>
          <w:tcPr>
            <w:tcW w:w="520" w:type="dxa"/>
            <w:tcBorders>
              <w:top w:val="nil"/>
              <w:left w:val="nil"/>
              <w:bottom w:val="single" w:sz="4" w:space="0" w:color="auto"/>
              <w:right w:val="single" w:sz="4" w:space="0" w:color="auto"/>
            </w:tcBorders>
            <w:shd w:val="clear" w:color="auto" w:fill="auto"/>
            <w:noWrap/>
            <w:vAlign w:val="bottom"/>
            <w:hideMark/>
          </w:tcPr>
          <w:p w14:paraId="64E15F27"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6</w:t>
            </w:r>
          </w:p>
        </w:tc>
        <w:tc>
          <w:tcPr>
            <w:tcW w:w="620" w:type="dxa"/>
            <w:tcBorders>
              <w:top w:val="nil"/>
              <w:left w:val="nil"/>
              <w:bottom w:val="single" w:sz="4" w:space="0" w:color="auto"/>
              <w:right w:val="single" w:sz="4" w:space="0" w:color="auto"/>
            </w:tcBorders>
            <w:shd w:val="clear" w:color="auto" w:fill="auto"/>
            <w:noWrap/>
            <w:vAlign w:val="bottom"/>
            <w:hideMark/>
          </w:tcPr>
          <w:p w14:paraId="350C5215"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34B5AD39"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6</w:t>
            </w:r>
          </w:p>
        </w:tc>
        <w:tc>
          <w:tcPr>
            <w:tcW w:w="540" w:type="dxa"/>
            <w:tcBorders>
              <w:top w:val="nil"/>
              <w:left w:val="nil"/>
              <w:bottom w:val="single" w:sz="4" w:space="0" w:color="auto"/>
              <w:right w:val="single" w:sz="4" w:space="0" w:color="auto"/>
            </w:tcBorders>
            <w:shd w:val="clear" w:color="auto" w:fill="auto"/>
            <w:noWrap/>
            <w:vAlign w:val="bottom"/>
            <w:hideMark/>
          </w:tcPr>
          <w:p w14:paraId="38C32306"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8</w:t>
            </w:r>
          </w:p>
        </w:tc>
        <w:tc>
          <w:tcPr>
            <w:tcW w:w="640" w:type="dxa"/>
            <w:tcBorders>
              <w:top w:val="nil"/>
              <w:left w:val="nil"/>
              <w:bottom w:val="single" w:sz="4" w:space="0" w:color="auto"/>
              <w:right w:val="single" w:sz="4" w:space="0" w:color="auto"/>
            </w:tcBorders>
            <w:shd w:val="clear" w:color="000000" w:fill="375623"/>
            <w:noWrap/>
            <w:vAlign w:val="bottom"/>
            <w:hideMark/>
          </w:tcPr>
          <w:p w14:paraId="31236350" w14:textId="77777777" w:rsidR="002B748A" w:rsidRPr="002B748A" w:rsidRDefault="002B748A" w:rsidP="002B748A">
            <w:pPr>
              <w:spacing w:after="0" w:line="240" w:lineRule="auto"/>
              <w:jc w:val="right"/>
              <w:rPr>
                <w:rFonts w:ascii="Calibri" w:eastAsia="Times New Roman" w:hAnsi="Calibri" w:cs="Calibri"/>
                <w:color w:val="000000"/>
                <w:lang w:eastAsia="en-GB"/>
              </w:rPr>
            </w:pPr>
            <w:r w:rsidRPr="002B748A">
              <w:rPr>
                <w:rFonts w:ascii="Calibri" w:eastAsia="Times New Roman" w:hAnsi="Calibri" w:cs="Calibri"/>
                <w:color w:val="000000"/>
                <w:lang w:val="en-US" w:eastAsia="en-GB"/>
              </w:rPr>
              <w:t>24</w:t>
            </w:r>
          </w:p>
        </w:tc>
      </w:tr>
    </w:tbl>
    <w:p w14:paraId="7293115E" w14:textId="4765C7E3" w:rsidR="002B748A" w:rsidRPr="00986263" w:rsidRDefault="002B748A"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This result also resonates </w:t>
      </w:r>
      <w:r w:rsidR="0025379C" w:rsidRPr="00986263">
        <w:rPr>
          <w:rFonts w:ascii="Times New Roman" w:eastAsia="Times New Roman" w:hAnsi="Times New Roman" w:cs="Times New Roman"/>
          <w:color w:val="000000" w:themeColor="text1"/>
          <w:sz w:val="24"/>
          <w:szCs w:val="24"/>
          <w:lang w:eastAsia="en-GB"/>
        </w:rPr>
        <w:t xml:space="preserve">with the opinion of </w:t>
      </w:r>
      <w:r w:rsidRPr="00986263">
        <w:rPr>
          <w:rFonts w:ascii="Times New Roman" w:eastAsia="Times New Roman" w:hAnsi="Times New Roman" w:cs="Times New Roman"/>
          <w:color w:val="000000" w:themeColor="text1"/>
          <w:sz w:val="24"/>
          <w:szCs w:val="24"/>
          <w:lang w:eastAsia="en-GB"/>
        </w:rPr>
        <w:t>forest officer</w:t>
      </w:r>
      <w:r w:rsidR="0025379C" w:rsidRPr="00986263">
        <w:rPr>
          <w:rFonts w:ascii="Times New Roman" w:eastAsia="Times New Roman" w:hAnsi="Times New Roman" w:cs="Times New Roman"/>
          <w:color w:val="000000" w:themeColor="text1"/>
          <w:sz w:val="24"/>
          <w:szCs w:val="24"/>
          <w:lang w:eastAsia="en-GB"/>
        </w:rPr>
        <w:t>s that</w:t>
      </w:r>
      <w:r w:rsidRPr="00986263">
        <w:rPr>
          <w:rFonts w:ascii="Times New Roman" w:eastAsia="Times New Roman" w:hAnsi="Times New Roman" w:cs="Times New Roman"/>
          <w:color w:val="000000" w:themeColor="text1"/>
          <w:sz w:val="24"/>
          <w:szCs w:val="24"/>
          <w:lang w:eastAsia="en-GB"/>
        </w:rPr>
        <w:t xml:space="preserve"> children </w:t>
      </w:r>
      <w:r w:rsidR="0025379C" w:rsidRPr="00986263">
        <w:rPr>
          <w:rFonts w:ascii="Times New Roman" w:eastAsia="Times New Roman" w:hAnsi="Times New Roman" w:cs="Times New Roman"/>
          <w:color w:val="000000" w:themeColor="text1"/>
          <w:sz w:val="24"/>
          <w:szCs w:val="24"/>
          <w:lang w:eastAsia="en-GB"/>
        </w:rPr>
        <w:t>should</w:t>
      </w:r>
      <w:r w:rsidRPr="00986263">
        <w:rPr>
          <w:rFonts w:ascii="Times New Roman" w:eastAsia="Times New Roman" w:hAnsi="Times New Roman" w:cs="Times New Roman"/>
          <w:color w:val="000000" w:themeColor="text1"/>
          <w:sz w:val="24"/>
          <w:szCs w:val="24"/>
          <w:lang w:eastAsia="en-GB"/>
        </w:rPr>
        <w:t xml:space="preserve"> be made aware of biodiversity and local traditional knowledge of conserving it in their own areas from an early age. Also highlighted is the importance of learning from elders.</w:t>
      </w:r>
    </w:p>
    <w:p w14:paraId="2FF0143E" w14:textId="40506ADB" w:rsidR="002B748A" w:rsidRPr="008950AB" w:rsidRDefault="001B199A" w:rsidP="008F105D">
      <w:pPr>
        <w:pStyle w:val="Heading3"/>
        <w:rPr>
          <w:rFonts w:eastAsia="Times New Roman"/>
          <w:lang w:eastAsia="en-GB"/>
        </w:rPr>
      </w:pPr>
      <w:bookmarkStart w:id="92" w:name="_Toc64288476"/>
      <w:r>
        <w:rPr>
          <w:rFonts w:eastAsia="Times New Roman"/>
          <w:lang w:eastAsia="en-GB"/>
        </w:rPr>
        <w:t>4</w:t>
      </w:r>
      <w:r w:rsidR="002B748A" w:rsidRPr="008950AB">
        <w:rPr>
          <w:rFonts w:eastAsia="Times New Roman"/>
          <w:lang w:eastAsia="en-GB"/>
        </w:rPr>
        <w:t>.8.2 VE/GP and FO combined results</w:t>
      </w:r>
      <w:r w:rsidR="007B7FF6">
        <w:rPr>
          <w:rFonts w:eastAsia="Times New Roman"/>
          <w:lang w:eastAsia="en-GB"/>
        </w:rPr>
        <w:t>:</w:t>
      </w:r>
      <w:r w:rsidR="002B748A" w:rsidRPr="008950AB">
        <w:rPr>
          <w:rFonts w:eastAsia="Times New Roman"/>
          <w:lang w:eastAsia="en-GB"/>
        </w:rPr>
        <w:t xml:space="preserve"> Source</w:t>
      </w:r>
      <w:r w:rsidR="0025379C">
        <w:rPr>
          <w:rFonts w:eastAsia="Times New Roman"/>
          <w:lang w:eastAsia="en-GB"/>
        </w:rPr>
        <w:t>s</w:t>
      </w:r>
      <w:r w:rsidR="002B748A" w:rsidRPr="008950AB">
        <w:rPr>
          <w:rFonts w:eastAsia="Times New Roman"/>
          <w:lang w:eastAsia="en-GB"/>
        </w:rPr>
        <w:t xml:space="preserve"> of information regarding biodiversity</w:t>
      </w:r>
      <w:r w:rsidR="00AC60A5">
        <w:rPr>
          <w:rFonts w:eastAsia="Times New Roman"/>
          <w:lang w:eastAsia="en-GB"/>
        </w:rPr>
        <w:t xml:space="preserve"> and its conservation</w:t>
      </w:r>
      <w:r w:rsidR="002B748A" w:rsidRPr="008950AB">
        <w:rPr>
          <w:rFonts w:eastAsia="Times New Roman"/>
          <w:lang w:eastAsia="en-GB"/>
        </w:rPr>
        <w:t>?</w:t>
      </w:r>
      <w:bookmarkEnd w:id="92"/>
    </w:p>
    <w:p w14:paraId="28454F1D" w14:textId="69144F2D" w:rsidR="002B748A" w:rsidRPr="002B748A" w:rsidRDefault="002B748A" w:rsidP="002B748A">
      <w:pPr>
        <w:spacing w:after="160" w:line="259"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 xml:space="preserve">Table 15.  Sources of information regarding </w:t>
      </w:r>
      <w:r w:rsidR="00AC60A5">
        <w:rPr>
          <w:rFonts w:ascii="Times New Roman" w:hAnsi="Times New Roman" w:cs="Times New Roman"/>
          <w:color w:val="000000" w:themeColor="text1"/>
          <w:sz w:val="24"/>
          <w:szCs w:val="24"/>
        </w:rPr>
        <w:t xml:space="preserve">biodiversity and its </w:t>
      </w:r>
      <w:r w:rsidRPr="002B748A">
        <w:rPr>
          <w:rFonts w:ascii="Times New Roman" w:hAnsi="Times New Roman" w:cs="Times New Roman"/>
          <w:color w:val="000000" w:themeColor="text1"/>
          <w:sz w:val="24"/>
          <w:szCs w:val="24"/>
        </w:rPr>
        <w:t>conservation. The intensity of colour shows the level of response, i</w:t>
      </w:r>
      <w:r w:rsidR="0025379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e</w:t>
      </w:r>
      <w:r w:rsidR="0025379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 xml:space="preserve"> </w:t>
      </w:r>
      <w:r w:rsidR="0025379C">
        <w:rPr>
          <w:rFonts w:ascii="Times New Roman" w:hAnsi="Times New Roman" w:cs="Times New Roman"/>
          <w:color w:val="000000" w:themeColor="text1"/>
          <w:sz w:val="24"/>
          <w:szCs w:val="24"/>
        </w:rPr>
        <w:t xml:space="preserve">the </w:t>
      </w:r>
      <w:r w:rsidRPr="002B748A">
        <w:rPr>
          <w:rFonts w:ascii="Times New Roman" w:hAnsi="Times New Roman" w:cs="Times New Roman"/>
          <w:color w:val="000000" w:themeColor="text1"/>
          <w:sz w:val="24"/>
          <w:szCs w:val="24"/>
        </w:rPr>
        <w:t>darker the colour higher the</w:t>
      </w:r>
      <w:r w:rsidR="003313EF">
        <w:rPr>
          <w:rFonts w:ascii="Times New Roman" w:hAnsi="Times New Roman" w:cs="Times New Roman"/>
          <w:color w:val="000000" w:themeColor="text1"/>
          <w:sz w:val="24"/>
          <w:szCs w:val="24"/>
        </w:rPr>
        <w:t xml:space="preserve"> chosen</w:t>
      </w:r>
      <w:r w:rsidRPr="002B748A">
        <w:rPr>
          <w:rFonts w:ascii="Times New Roman" w:hAnsi="Times New Roman" w:cs="Times New Roman"/>
          <w:color w:val="000000" w:themeColor="text1"/>
          <w:sz w:val="24"/>
          <w:szCs w:val="24"/>
        </w:rPr>
        <w:t xml:space="preserve"> response</w:t>
      </w:r>
      <w:r w:rsidR="000312D4">
        <w:rPr>
          <w:rFonts w:ascii="Times New Roman" w:hAnsi="Times New Roman" w:cs="Times New Roman"/>
          <w:color w:val="000000" w:themeColor="text1"/>
          <w:sz w:val="24"/>
          <w:szCs w:val="24"/>
        </w:rPr>
        <w:t>.</w:t>
      </w:r>
    </w:p>
    <w:tbl>
      <w:tblPr>
        <w:tblStyle w:val="TableGrid5"/>
        <w:tblW w:w="0" w:type="auto"/>
        <w:tblLook w:val="04A0" w:firstRow="1" w:lastRow="0" w:firstColumn="1" w:lastColumn="0" w:noHBand="0" w:noVBand="1"/>
      </w:tblPr>
      <w:tblGrid>
        <w:gridCol w:w="3964"/>
        <w:gridCol w:w="544"/>
        <w:gridCol w:w="3851"/>
        <w:gridCol w:w="657"/>
      </w:tblGrid>
      <w:tr w:rsidR="002B748A" w:rsidRPr="002B748A" w14:paraId="5BD9CBA1" w14:textId="77777777" w:rsidTr="00732DD8">
        <w:tc>
          <w:tcPr>
            <w:tcW w:w="3964" w:type="dxa"/>
          </w:tcPr>
          <w:p w14:paraId="05F8D50B" w14:textId="77777777" w:rsidR="002B748A" w:rsidRPr="002B748A" w:rsidRDefault="002B748A" w:rsidP="00931948">
            <w:pPr>
              <w:spacing w:before="60" w:after="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Internet</w:t>
            </w:r>
          </w:p>
        </w:tc>
        <w:tc>
          <w:tcPr>
            <w:tcW w:w="544" w:type="dxa"/>
            <w:shd w:val="clear" w:color="auto" w:fill="C45911" w:themeFill="accent2" w:themeFillShade="BF"/>
          </w:tcPr>
          <w:p w14:paraId="3611C1BE"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33</w:t>
            </w:r>
          </w:p>
        </w:tc>
        <w:tc>
          <w:tcPr>
            <w:tcW w:w="3851" w:type="dxa"/>
          </w:tcPr>
          <w:p w14:paraId="62425915"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hAnsi="Times New Roman" w:cs="Times New Roman"/>
                <w:color w:val="000000" w:themeColor="text1"/>
                <w:sz w:val="24"/>
                <w:szCs w:val="24"/>
              </w:rPr>
              <w:t>Mobile</w:t>
            </w:r>
          </w:p>
        </w:tc>
        <w:tc>
          <w:tcPr>
            <w:tcW w:w="657" w:type="dxa"/>
          </w:tcPr>
          <w:p w14:paraId="26606A46"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10</w:t>
            </w:r>
          </w:p>
        </w:tc>
      </w:tr>
      <w:tr w:rsidR="002B748A" w:rsidRPr="002B748A" w14:paraId="1ACB34EA" w14:textId="77777777" w:rsidTr="00732DD8">
        <w:tc>
          <w:tcPr>
            <w:tcW w:w="3964" w:type="dxa"/>
          </w:tcPr>
          <w:p w14:paraId="4D65D546" w14:textId="77777777" w:rsidR="002B748A" w:rsidRPr="002B748A" w:rsidRDefault="002B748A" w:rsidP="00931948">
            <w:pPr>
              <w:spacing w:before="60" w:after="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TV</w:t>
            </w:r>
            <w:r w:rsidRPr="002B748A">
              <w:rPr>
                <w:rFonts w:ascii="Times New Roman" w:hAnsi="Times New Roman" w:cs="Times New Roman"/>
                <w:color w:val="000000" w:themeColor="text1"/>
                <w:sz w:val="24"/>
                <w:szCs w:val="24"/>
              </w:rPr>
              <w:tab/>
            </w:r>
          </w:p>
        </w:tc>
        <w:tc>
          <w:tcPr>
            <w:tcW w:w="544" w:type="dxa"/>
            <w:shd w:val="clear" w:color="auto" w:fill="FBE4D5" w:themeFill="accent2" w:themeFillTint="33"/>
          </w:tcPr>
          <w:p w14:paraId="56B3CCF3"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27</w:t>
            </w:r>
          </w:p>
        </w:tc>
        <w:tc>
          <w:tcPr>
            <w:tcW w:w="3851" w:type="dxa"/>
          </w:tcPr>
          <w:p w14:paraId="4ACA5D0B" w14:textId="77777777" w:rsidR="002B748A" w:rsidRPr="002B748A" w:rsidRDefault="002B748A" w:rsidP="00931948">
            <w:pPr>
              <w:spacing w:before="60" w:after="60" w:line="240"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Newspaper and Magazines</w:t>
            </w:r>
          </w:p>
        </w:tc>
        <w:tc>
          <w:tcPr>
            <w:tcW w:w="657" w:type="dxa"/>
            <w:shd w:val="clear" w:color="auto" w:fill="FFFFFF" w:themeFill="background1"/>
          </w:tcPr>
          <w:p w14:paraId="506055DF"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23</w:t>
            </w:r>
          </w:p>
        </w:tc>
      </w:tr>
      <w:tr w:rsidR="002B748A" w:rsidRPr="002B748A" w14:paraId="496E2BF9" w14:textId="77777777" w:rsidTr="00732DD8">
        <w:tc>
          <w:tcPr>
            <w:tcW w:w="3964" w:type="dxa"/>
          </w:tcPr>
          <w:p w14:paraId="00B9B3E0" w14:textId="77777777" w:rsidR="002B748A" w:rsidRPr="002B748A" w:rsidRDefault="002B748A" w:rsidP="00931948">
            <w:pPr>
              <w:spacing w:before="60" w:after="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Books</w:t>
            </w:r>
          </w:p>
        </w:tc>
        <w:tc>
          <w:tcPr>
            <w:tcW w:w="544" w:type="dxa"/>
          </w:tcPr>
          <w:p w14:paraId="6F365B0F"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2</w:t>
            </w:r>
          </w:p>
        </w:tc>
        <w:tc>
          <w:tcPr>
            <w:tcW w:w="3851" w:type="dxa"/>
          </w:tcPr>
          <w:p w14:paraId="1350419E"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hAnsi="Times New Roman" w:cs="Times New Roman"/>
                <w:color w:val="000000" w:themeColor="text1"/>
                <w:sz w:val="24"/>
                <w:szCs w:val="24"/>
              </w:rPr>
              <w:t>Radio</w:t>
            </w:r>
          </w:p>
        </w:tc>
        <w:tc>
          <w:tcPr>
            <w:tcW w:w="657" w:type="dxa"/>
          </w:tcPr>
          <w:p w14:paraId="08F21076"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1</w:t>
            </w:r>
          </w:p>
        </w:tc>
      </w:tr>
      <w:tr w:rsidR="002B748A" w:rsidRPr="002B748A" w14:paraId="4B35106E" w14:textId="77777777" w:rsidTr="00732DD8">
        <w:tc>
          <w:tcPr>
            <w:tcW w:w="3964" w:type="dxa"/>
          </w:tcPr>
          <w:p w14:paraId="2299D6A3" w14:textId="77777777" w:rsidR="002B748A" w:rsidRPr="002B748A" w:rsidRDefault="002B748A" w:rsidP="00931948">
            <w:pPr>
              <w:spacing w:before="60" w:after="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Public speeches</w:t>
            </w:r>
          </w:p>
        </w:tc>
        <w:tc>
          <w:tcPr>
            <w:tcW w:w="544" w:type="dxa"/>
          </w:tcPr>
          <w:p w14:paraId="02CBE344"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9</w:t>
            </w:r>
          </w:p>
        </w:tc>
        <w:tc>
          <w:tcPr>
            <w:tcW w:w="3851" w:type="dxa"/>
          </w:tcPr>
          <w:p w14:paraId="62DA5615"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hAnsi="Times New Roman" w:cs="Times New Roman"/>
                <w:color w:val="000000" w:themeColor="text1"/>
                <w:sz w:val="24"/>
                <w:szCs w:val="24"/>
              </w:rPr>
              <w:t>Schools</w:t>
            </w:r>
          </w:p>
        </w:tc>
        <w:tc>
          <w:tcPr>
            <w:tcW w:w="657" w:type="dxa"/>
          </w:tcPr>
          <w:p w14:paraId="6D254E2D"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6</w:t>
            </w:r>
          </w:p>
        </w:tc>
      </w:tr>
      <w:tr w:rsidR="002B748A" w:rsidRPr="002B748A" w14:paraId="2F78078F" w14:textId="77777777" w:rsidTr="00732DD8">
        <w:tc>
          <w:tcPr>
            <w:tcW w:w="3964" w:type="dxa"/>
          </w:tcPr>
          <w:p w14:paraId="4DC41E02" w14:textId="330DB37C" w:rsidR="002B748A" w:rsidRPr="002B748A" w:rsidRDefault="002B748A" w:rsidP="00931948">
            <w:pPr>
              <w:spacing w:before="60" w:after="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 xml:space="preserve">Zoo / Nature </w:t>
            </w:r>
            <w:r w:rsidR="000312D4">
              <w:rPr>
                <w:rFonts w:ascii="Times New Roman" w:hAnsi="Times New Roman" w:cs="Times New Roman"/>
                <w:color w:val="000000" w:themeColor="text1"/>
                <w:sz w:val="24"/>
                <w:szCs w:val="24"/>
              </w:rPr>
              <w:t>r</w:t>
            </w:r>
            <w:r w:rsidRPr="002B748A">
              <w:rPr>
                <w:rFonts w:ascii="Times New Roman" w:hAnsi="Times New Roman" w:cs="Times New Roman"/>
                <w:color w:val="000000" w:themeColor="text1"/>
                <w:sz w:val="24"/>
                <w:szCs w:val="24"/>
              </w:rPr>
              <w:t xml:space="preserve">eserve / Conservation </w:t>
            </w:r>
            <w:r w:rsidR="000312D4">
              <w:rPr>
                <w:rFonts w:ascii="Times New Roman" w:hAnsi="Times New Roman" w:cs="Times New Roman"/>
                <w:color w:val="000000" w:themeColor="text1"/>
                <w:sz w:val="24"/>
                <w:szCs w:val="24"/>
              </w:rPr>
              <w:t>a</w:t>
            </w:r>
            <w:r w:rsidRPr="002B748A">
              <w:rPr>
                <w:rFonts w:ascii="Times New Roman" w:hAnsi="Times New Roman" w:cs="Times New Roman"/>
                <w:color w:val="000000" w:themeColor="text1"/>
                <w:sz w:val="24"/>
                <w:szCs w:val="24"/>
              </w:rPr>
              <w:t>rea</w:t>
            </w:r>
          </w:p>
        </w:tc>
        <w:tc>
          <w:tcPr>
            <w:tcW w:w="544" w:type="dxa"/>
          </w:tcPr>
          <w:p w14:paraId="77C00897"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1</w:t>
            </w:r>
          </w:p>
        </w:tc>
        <w:tc>
          <w:tcPr>
            <w:tcW w:w="3851" w:type="dxa"/>
          </w:tcPr>
          <w:p w14:paraId="1D168F34"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hAnsi="Times New Roman" w:cs="Times New Roman"/>
                <w:color w:val="000000" w:themeColor="text1"/>
                <w:sz w:val="24"/>
                <w:szCs w:val="24"/>
              </w:rPr>
              <w:t>Family including elders / friends / work / word of mouth</w:t>
            </w:r>
          </w:p>
        </w:tc>
        <w:tc>
          <w:tcPr>
            <w:tcW w:w="657" w:type="dxa"/>
            <w:shd w:val="clear" w:color="auto" w:fill="F4B083" w:themeFill="accent2" w:themeFillTint="99"/>
          </w:tcPr>
          <w:p w14:paraId="05808B98" w14:textId="77777777" w:rsidR="002B748A" w:rsidRPr="002B748A" w:rsidRDefault="002B748A" w:rsidP="00931948">
            <w:pPr>
              <w:spacing w:before="60" w:after="60" w:line="24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34</w:t>
            </w:r>
          </w:p>
        </w:tc>
      </w:tr>
    </w:tbl>
    <w:p w14:paraId="25108968" w14:textId="39A6FCAC" w:rsidR="002B748A" w:rsidRPr="00986263" w:rsidRDefault="00AF64B9" w:rsidP="00931948">
      <w:pPr>
        <w:spacing w:before="36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The majority </w:t>
      </w:r>
      <w:r w:rsidR="002B748A" w:rsidRPr="00986263">
        <w:rPr>
          <w:rFonts w:ascii="Times New Roman" w:eastAsia="Times New Roman" w:hAnsi="Times New Roman" w:cs="Times New Roman"/>
          <w:color w:val="000000" w:themeColor="text1"/>
          <w:sz w:val="24"/>
          <w:szCs w:val="24"/>
          <w:lang w:eastAsia="en-GB"/>
        </w:rPr>
        <w:t>of respondent</w:t>
      </w:r>
      <w:r w:rsidR="000312D4" w:rsidRPr="00986263">
        <w:rPr>
          <w:rFonts w:ascii="Times New Roman" w:eastAsia="Times New Roman" w:hAnsi="Times New Roman" w:cs="Times New Roman"/>
          <w:color w:val="000000" w:themeColor="text1"/>
          <w:sz w:val="24"/>
          <w:szCs w:val="24"/>
          <w:lang w:eastAsia="en-GB"/>
        </w:rPr>
        <w:t>s</w:t>
      </w:r>
      <w:r w:rsidR="002B748A" w:rsidRPr="00986263">
        <w:rPr>
          <w:rFonts w:ascii="Times New Roman" w:eastAsia="Times New Roman" w:hAnsi="Times New Roman" w:cs="Times New Roman"/>
          <w:color w:val="000000" w:themeColor="text1"/>
          <w:sz w:val="24"/>
          <w:szCs w:val="24"/>
          <w:lang w:eastAsia="en-GB"/>
        </w:rPr>
        <w:t xml:space="preserve"> acquired conservation related knowledge through family</w:t>
      </w:r>
      <w:r w:rsidR="000312D4" w:rsidRPr="00986263">
        <w:rPr>
          <w:rFonts w:ascii="Times New Roman" w:eastAsia="Times New Roman" w:hAnsi="Times New Roman" w:cs="Times New Roman"/>
          <w:color w:val="000000" w:themeColor="text1"/>
          <w:sz w:val="24"/>
          <w:szCs w:val="24"/>
          <w:lang w:eastAsia="en-GB"/>
        </w:rPr>
        <w:t>,</w:t>
      </w:r>
      <w:r w:rsidR="002B748A" w:rsidRPr="00986263">
        <w:rPr>
          <w:rFonts w:ascii="Times New Roman" w:eastAsia="Times New Roman" w:hAnsi="Times New Roman" w:cs="Times New Roman"/>
          <w:color w:val="000000" w:themeColor="text1"/>
          <w:sz w:val="24"/>
          <w:szCs w:val="24"/>
          <w:lang w:eastAsia="en-GB"/>
        </w:rPr>
        <w:t xml:space="preserve"> friends or employment</w:t>
      </w:r>
      <w:r w:rsidR="000312D4" w:rsidRPr="00986263">
        <w:rPr>
          <w:rFonts w:ascii="Times New Roman" w:eastAsia="Times New Roman" w:hAnsi="Times New Roman" w:cs="Times New Roman"/>
          <w:color w:val="000000" w:themeColor="text1"/>
          <w:sz w:val="24"/>
          <w:szCs w:val="24"/>
          <w:lang w:eastAsia="en-GB"/>
        </w:rPr>
        <w:t>,</w:t>
      </w:r>
      <w:r w:rsidR="002B748A" w:rsidRPr="00986263">
        <w:rPr>
          <w:rFonts w:ascii="Times New Roman" w:eastAsia="Times New Roman" w:hAnsi="Times New Roman" w:cs="Times New Roman"/>
          <w:color w:val="000000" w:themeColor="text1"/>
          <w:sz w:val="24"/>
          <w:szCs w:val="24"/>
          <w:lang w:eastAsia="en-GB"/>
        </w:rPr>
        <w:t xml:space="preserve"> followed by the use of </w:t>
      </w:r>
      <w:r w:rsidR="000312D4" w:rsidRPr="00986263">
        <w:rPr>
          <w:rFonts w:ascii="Times New Roman" w:eastAsia="Times New Roman" w:hAnsi="Times New Roman" w:cs="Times New Roman"/>
          <w:color w:val="000000" w:themeColor="text1"/>
          <w:sz w:val="24"/>
          <w:szCs w:val="24"/>
          <w:lang w:eastAsia="en-GB"/>
        </w:rPr>
        <w:t xml:space="preserve">the </w:t>
      </w:r>
      <w:r w:rsidR="002B748A" w:rsidRPr="00986263">
        <w:rPr>
          <w:rFonts w:ascii="Times New Roman" w:eastAsia="Times New Roman" w:hAnsi="Times New Roman" w:cs="Times New Roman"/>
          <w:color w:val="000000" w:themeColor="text1"/>
          <w:sz w:val="24"/>
          <w:szCs w:val="24"/>
          <w:lang w:eastAsia="en-GB"/>
        </w:rPr>
        <w:t xml:space="preserve">internet. All forest officers responded that they acquired conservation related knowledge on the job. The </w:t>
      </w:r>
      <w:r w:rsidR="000312D4" w:rsidRPr="00986263">
        <w:rPr>
          <w:rFonts w:ascii="Times New Roman" w:eastAsia="Times New Roman" w:hAnsi="Times New Roman" w:cs="Times New Roman"/>
          <w:color w:val="000000" w:themeColor="text1"/>
          <w:sz w:val="24"/>
          <w:szCs w:val="24"/>
          <w:lang w:eastAsia="en-GB"/>
        </w:rPr>
        <w:t>g</w:t>
      </w:r>
      <w:r w:rsidR="002B748A" w:rsidRPr="00986263">
        <w:rPr>
          <w:rFonts w:ascii="Times New Roman" w:eastAsia="Times New Roman" w:hAnsi="Times New Roman" w:cs="Times New Roman"/>
          <w:color w:val="000000" w:themeColor="text1"/>
          <w:sz w:val="24"/>
          <w:szCs w:val="24"/>
          <w:lang w:eastAsia="en-GB"/>
        </w:rPr>
        <w:t xml:space="preserve">eneral public and village elders considered </w:t>
      </w:r>
      <w:r w:rsidR="00F53D8F" w:rsidRPr="00986263">
        <w:rPr>
          <w:rFonts w:ascii="Times New Roman" w:eastAsia="Times New Roman" w:hAnsi="Times New Roman" w:cs="Times New Roman"/>
          <w:color w:val="000000" w:themeColor="text1"/>
          <w:sz w:val="24"/>
          <w:szCs w:val="24"/>
          <w:lang w:eastAsia="en-GB"/>
        </w:rPr>
        <w:t>the i</w:t>
      </w:r>
      <w:r w:rsidR="002B748A" w:rsidRPr="00986263">
        <w:rPr>
          <w:rFonts w:ascii="Times New Roman" w:eastAsia="Times New Roman" w:hAnsi="Times New Roman" w:cs="Times New Roman"/>
          <w:color w:val="000000" w:themeColor="text1"/>
          <w:sz w:val="24"/>
          <w:szCs w:val="24"/>
          <w:lang w:eastAsia="en-GB"/>
        </w:rPr>
        <w:t>nternet, TV as well as family members to be the most important knowledge providers.</w:t>
      </w:r>
      <w:r w:rsidR="00AC60A5" w:rsidRPr="00986263">
        <w:rPr>
          <w:rFonts w:ascii="Times New Roman" w:eastAsia="Times New Roman" w:hAnsi="Times New Roman" w:cs="Times New Roman"/>
          <w:color w:val="000000" w:themeColor="text1"/>
          <w:sz w:val="24"/>
          <w:szCs w:val="24"/>
          <w:lang w:eastAsia="en-GB"/>
        </w:rPr>
        <w:t xml:space="preserve"> Although most of the village elders do not use the internet, they consider the internet to be widely used by the others. </w:t>
      </w:r>
    </w:p>
    <w:p w14:paraId="06742198" w14:textId="6E3267FB" w:rsidR="002B748A" w:rsidRPr="002B748A" w:rsidRDefault="001B199A" w:rsidP="005C17D1">
      <w:pPr>
        <w:pStyle w:val="Heading3"/>
        <w:rPr>
          <w:rFonts w:eastAsia="Times New Roman"/>
          <w:lang w:eastAsia="en-GB"/>
        </w:rPr>
      </w:pPr>
      <w:bookmarkStart w:id="93" w:name="_Toc64288477"/>
      <w:r>
        <w:rPr>
          <w:rFonts w:eastAsia="Times New Roman"/>
          <w:lang w:eastAsia="en-GB"/>
        </w:rPr>
        <w:lastRenderedPageBreak/>
        <w:t>4</w:t>
      </w:r>
      <w:r w:rsidR="002B748A" w:rsidRPr="002B748A">
        <w:rPr>
          <w:rFonts w:eastAsia="Times New Roman"/>
          <w:lang w:eastAsia="en-GB"/>
        </w:rPr>
        <w:t>.8.3 VE/GP and FO combined results</w:t>
      </w:r>
      <w:r w:rsidR="00FE4111">
        <w:rPr>
          <w:rFonts w:eastAsia="Times New Roman"/>
          <w:lang w:eastAsia="en-GB"/>
        </w:rPr>
        <w:t xml:space="preserve">: </w:t>
      </w:r>
      <w:r w:rsidR="002B748A" w:rsidRPr="002B748A">
        <w:rPr>
          <w:rFonts w:eastAsia="Times New Roman"/>
          <w:lang w:eastAsia="en-GB"/>
        </w:rPr>
        <w:t>How can we maintain biodiversity?</w:t>
      </w:r>
      <w:bookmarkEnd w:id="93"/>
      <w:r w:rsidR="002B748A" w:rsidRPr="002B748A">
        <w:rPr>
          <w:rFonts w:eastAsia="Times New Roman"/>
          <w:lang w:eastAsia="en-GB"/>
        </w:rPr>
        <w:t xml:space="preserve"> </w:t>
      </w:r>
    </w:p>
    <w:p w14:paraId="30396A49" w14:textId="129C4C00" w:rsidR="002B748A" w:rsidRPr="002B748A" w:rsidRDefault="002B748A" w:rsidP="00931948">
      <w:pPr>
        <w:spacing w:before="240" w:after="240" w:line="360" w:lineRule="auto"/>
        <w:jc w:val="both"/>
        <w:rPr>
          <w:rFonts w:ascii="Times New Roman" w:eastAsia="Times New Roman" w:hAnsi="Times New Roman" w:cs="Times New Roman"/>
          <w:color w:val="333333"/>
          <w:sz w:val="24"/>
          <w:szCs w:val="24"/>
          <w:lang w:eastAsia="en-GB"/>
        </w:rPr>
      </w:pPr>
      <w:r w:rsidRPr="00986263">
        <w:rPr>
          <w:rFonts w:ascii="Times New Roman" w:eastAsia="Times New Roman" w:hAnsi="Times New Roman" w:cs="Times New Roman"/>
          <w:color w:val="000000" w:themeColor="text1"/>
          <w:sz w:val="24"/>
          <w:szCs w:val="24"/>
          <w:lang w:eastAsia="en-GB"/>
        </w:rPr>
        <w:t>With regards to ways of conserving biodiversity</w:t>
      </w:r>
      <w:r w:rsidR="00F53D8F" w:rsidRPr="00986263">
        <w:rPr>
          <w:rFonts w:ascii="Times New Roman" w:eastAsia="Times New Roman" w:hAnsi="Times New Roman" w:cs="Times New Roman"/>
          <w:color w:val="000000" w:themeColor="text1"/>
          <w:sz w:val="24"/>
          <w:szCs w:val="24"/>
          <w:lang w:eastAsia="en-GB"/>
        </w:rPr>
        <w:t>, the majority</w:t>
      </w:r>
      <w:r w:rsidRPr="00986263">
        <w:rPr>
          <w:rFonts w:ascii="Times New Roman" w:eastAsia="Times New Roman" w:hAnsi="Times New Roman" w:cs="Times New Roman"/>
          <w:color w:val="000000" w:themeColor="text1"/>
          <w:sz w:val="24"/>
          <w:szCs w:val="24"/>
          <w:lang w:eastAsia="en-GB"/>
        </w:rPr>
        <w:t xml:space="preserve"> of forest officers believed that awareness of the benefits derived from biodiversity and the mechanisms to conserve biodiversity </w:t>
      </w:r>
      <w:r w:rsidR="00830531" w:rsidRPr="00986263">
        <w:rPr>
          <w:rFonts w:ascii="Times New Roman" w:eastAsia="Times New Roman" w:hAnsi="Times New Roman" w:cs="Times New Roman"/>
          <w:color w:val="000000" w:themeColor="text1"/>
          <w:sz w:val="24"/>
          <w:szCs w:val="24"/>
          <w:lang w:eastAsia="en-GB"/>
        </w:rPr>
        <w:t xml:space="preserve">were </w:t>
      </w:r>
      <w:r w:rsidRPr="00986263">
        <w:rPr>
          <w:rFonts w:ascii="Times New Roman" w:eastAsia="Times New Roman" w:hAnsi="Times New Roman" w:cs="Times New Roman"/>
          <w:color w:val="000000" w:themeColor="text1"/>
          <w:sz w:val="24"/>
          <w:szCs w:val="24"/>
          <w:lang w:eastAsia="en-GB"/>
        </w:rPr>
        <w:t>lacking amongst people. The forest officers believed that children, as future stakeholders, should have local knowledge right from the start of their educational journey</w:t>
      </w:r>
      <w:r w:rsidRPr="002B748A">
        <w:rPr>
          <w:rFonts w:ascii="Times New Roman" w:eastAsia="Times New Roman" w:hAnsi="Times New Roman" w:cs="Times New Roman"/>
          <w:color w:val="333333"/>
          <w:sz w:val="24"/>
          <w:szCs w:val="24"/>
          <w:lang w:eastAsia="en-GB"/>
        </w:rPr>
        <w:t xml:space="preserve">. </w:t>
      </w:r>
    </w:p>
    <w:p w14:paraId="25AF307D" w14:textId="77777777" w:rsidR="002B748A" w:rsidRPr="002B748A" w:rsidRDefault="002B748A" w:rsidP="002B748A">
      <w:pPr>
        <w:spacing w:after="160" w:line="360" w:lineRule="auto"/>
        <w:jc w:val="both"/>
        <w:rPr>
          <w:rFonts w:ascii="Times New Roman" w:eastAsia="Times New Roman" w:hAnsi="Times New Roman" w:cs="Times New Roman"/>
          <w:b/>
          <w:color w:val="333333"/>
          <w:sz w:val="28"/>
          <w:szCs w:val="28"/>
          <w:lang w:eastAsia="en-GB"/>
        </w:rPr>
      </w:pPr>
      <w:r w:rsidRPr="002B748A">
        <w:rPr>
          <w:rFonts w:ascii="Times New Roman" w:eastAsia="Times New Roman" w:hAnsi="Times New Roman" w:cs="Times New Roman"/>
          <w:b/>
          <w:noProof/>
          <w:color w:val="333333"/>
          <w:sz w:val="28"/>
          <w:szCs w:val="28"/>
          <w:lang w:eastAsia="en-GB"/>
        </w:rPr>
        <w:drawing>
          <wp:inline distT="0" distB="0" distL="0" distR="0" wp14:anchorId="6B5BCC97" wp14:editId="50DF70E9">
            <wp:extent cx="1866900" cy="1861026"/>
            <wp:effectExtent l="0" t="0" r="0" b="63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870556" cy="1864671"/>
                    </a:xfrm>
                    <a:prstGeom prst="rect">
                      <a:avLst/>
                    </a:prstGeom>
                    <a:noFill/>
                  </pic:spPr>
                </pic:pic>
              </a:graphicData>
            </a:graphic>
          </wp:inline>
        </w:drawing>
      </w:r>
      <w:r w:rsidRPr="002B748A">
        <w:rPr>
          <w:rFonts w:ascii="Times New Roman" w:eastAsia="Times New Roman" w:hAnsi="Times New Roman" w:cs="Times New Roman"/>
          <w:b/>
          <w:color w:val="333333"/>
          <w:sz w:val="28"/>
          <w:szCs w:val="28"/>
          <w:lang w:eastAsia="en-GB"/>
        </w:rPr>
        <w:t xml:space="preserve">                                 </w:t>
      </w:r>
      <w:r w:rsidRPr="002B748A">
        <w:rPr>
          <w:rFonts w:ascii="Times New Roman" w:eastAsia="Times New Roman" w:hAnsi="Times New Roman" w:cs="Times New Roman"/>
          <w:b/>
          <w:noProof/>
          <w:color w:val="333333"/>
          <w:sz w:val="28"/>
          <w:szCs w:val="28"/>
          <w:lang w:eastAsia="en-GB"/>
        </w:rPr>
        <w:drawing>
          <wp:inline distT="0" distB="0" distL="0" distR="0" wp14:anchorId="01E404D3" wp14:editId="26FB6ECA">
            <wp:extent cx="1863725" cy="1906309"/>
            <wp:effectExtent l="0" t="0" r="317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1871608" cy="1914372"/>
                    </a:xfrm>
                    <a:prstGeom prst="rect">
                      <a:avLst/>
                    </a:prstGeom>
                    <a:noFill/>
                  </pic:spPr>
                </pic:pic>
              </a:graphicData>
            </a:graphic>
          </wp:inline>
        </w:drawing>
      </w:r>
    </w:p>
    <w:p w14:paraId="4CE3E734" w14:textId="6A2E84FA" w:rsidR="002B748A" w:rsidRPr="002B748A" w:rsidRDefault="002B748A" w:rsidP="002B748A">
      <w:pPr>
        <w:spacing w:after="160" w:line="360" w:lineRule="auto"/>
        <w:jc w:val="both"/>
        <w:rPr>
          <w:rFonts w:ascii="Times New Roman" w:eastAsia="Times New Roman" w:hAnsi="Times New Roman" w:cs="Times New Roman"/>
          <w:b/>
          <w:color w:val="333333"/>
          <w:sz w:val="28"/>
          <w:szCs w:val="28"/>
          <w:lang w:eastAsia="en-GB"/>
        </w:rPr>
      </w:pPr>
      <w:r w:rsidRPr="002B748A">
        <w:rPr>
          <w:rFonts w:ascii="Times New Roman" w:eastAsia="Times New Roman" w:hAnsi="Times New Roman" w:cs="Times New Roman"/>
          <w:b/>
          <w:color w:val="333333"/>
          <w:sz w:val="28"/>
          <w:szCs w:val="28"/>
          <w:lang w:eastAsia="en-GB"/>
        </w:rPr>
        <w:t xml:space="preserve">Forest </w:t>
      </w:r>
      <w:r w:rsidR="00F53D8F">
        <w:rPr>
          <w:rFonts w:ascii="Times New Roman" w:eastAsia="Times New Roman" w:hAnsi="Times New Roman" w:cs="Times New Roman"/>
          <w:b/>
          <w:color w:val="333333"/>
          <w:sz w:val="28"/>
          <w:szCs w:val="28"/>
          <w:lang w:eastAsia="en-GB"/>
        </w:rPr>
        <w:t>O</w:t>
      </w:r>
      <w:r w:rsidRPr="002B748A">
        <w:rPr>
          <w:rFonts w:ascii="Times New Roman" w:eastAsia="Times New Roman" w:hAnsi="Times New Roman" w:cs="Times New Roman"/>
          <w:b/>
          <w:color w:val="333333"/>
          <w:sz w:val="28"/>
          <w:szCs w:val="28"/>
          <w:lang w:eastAsia="en-GB"/>
        </w:rPr>
        <w:t xml:space="preserve">fficers                                                              General Public </w:t>
      </w:r>
    </w:p>
    <w:p w14:paraId="5E298DC8" w14:textId="032C7A35" w:rsidR="002B748A" w:rsidRPr="002B748A" w:rsidRDefault="002B748A" w:rsidP="002B748A">
      <w:pPr>
        <w:spacing w:after="160" w:line="360" w:lineRule="auto"/>
        <w:jc w:val="both"/>
      </w:pPr>
      <w:r w:rsidRPr="002B748A">
        <w:t xml:space="preserve">                                                               </w:t>
      </w:r>
      <w:r w:rsidRPr="002B748A">
        <w:rPr>
          <w:rFonts w:ascii="Times New Roman" w:eastAsia="Times New Roman" w:hAnsi="Times New Roman" w:cs="Times New Roman"/>
          <w:b/>
          <w:noProof/>
          <w:color w:val="333333"/>
          <w:sz w:val="28"/>
          <w:szCs w:val="28"/>
          <w:lang w:eastAsia="en-GB"/>
        </w:rPr>
        <w:drawing>
          <wp:inline distT="0" distB="0" distL="0" distR="0" wp14:anchorId="5B8F65F7" wp14:editId="16D6148D">
            <wp:extent cx="1685925" cy="1575098"/>
            <wp:effectExtent l="0" t="0" r="0"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701350" cy="1589509"/>
                    </a:xfrm>
                    <a:prstGeom prst="rect">
                      <a:avLst/>
                    </a:prstGeom>
                    <a:noFill/>
                  </pic:spPr>
                </pic:pic>
              </a:graphicData>
            </a:graphic>
          </wp:inline>
        </w:drawing>
      </w:r>
      <w:r w:rsidRPr="002B748A">
        <w:t xml:space="preserve"> </w:t>
      </w:r>
    </w:p>
    <w:p w14:paraId="7B310DF7" w14:textId="66AAA1CC" w:rsidR="002B748A" w:rsidRPr="002B748A" w:rsidRDefault="002B748A" w:rsidP="002B748A">
      <w:pPr>
        <w:spacing w:after="160" w:line="360" w:lineRule="auto"/>
        <w:jc w:val="both"/>
        <w:rPr>
          <w:rFonts w:ascii="Times New Roman" w:eastAsia="Times New Roman" w:hAnsi="Times New Roman" w:cs="Times New Roman"/>
          <w:b/>
          <w:color w:val="333333"/>
          <w:sz w:val="28"/>
          <w:szCs w:val="28"/>
          <w:lang w:eastAsia="en-GB"/>
        </w:rPr>
      </w:pPr>
      <w:r w:rsidRPr="002B748A">
        <w:rPr>
          <w:rFonts w:ascii="Times New Roman" w:eastAsia="Times New Roman" w:hAnsi="Times New Roman" w:cs="Times New Roman"/>
          <w:b/>
          <w:color w:val="333333"/>
          <w:sz w:val="28"/>
          <w:szCs w:val="28"/>
          <w:lang w:eastAsia="en-GB"/>
        </w:rPr>
        <w:t xml:space="preserve">                                                 Village </w:t>
      </w:r>
      <w:r w:rsidR="00F53D8F">
        <w:rPr>
          <w:rFonts w:ascii="Times New Roman" w:eastAsia="Times New Roman" w:hAnsi="Times New Roman" w:cs="Times New Roman"/>
          <w:b/>
          <w:color w:val="333333"/>
          <w:sz w:val="28"/>
          <w:szCs w:val="28"/>
          <w:lang w:eastAsia="en-GB"/>
        </w:rPr>
        <w:t>E</w:t>
      </w:r>
      <w:r w:rsidRPr="002B748A">
        <w:rPr>
          <w:rFonts w:ascii="Times New Roman" w:eastAsia="Times New Roman" w:hAnsi="Times New Roman" w:cs="Times New Roman"/>
          <w:b/>
          <w:color w:val="333333"/>
          <w:sz w:val="28"/>
          <w:szCs w:val="28"/>
          <w:lang w:eastAsia="en-GB"/>
        </w:rPr>
        <w:t>lders</w:t>
      </w:r>
    </w:p>
    <w:p w14:paraId="23F1B48B" w14:textId="7D1DEECD" w:rsidR="002B748A" w:rsidRPr="00986263" w:rsidRDefault="00931231" w:rsidP="00931231">
      <w:pPr>
        <w:spacing w:after="160" w:line="240" w:lineRule="auto"/>
        <w:jc w:val="both"/>
        <w:rPr>
          <w:rFonts w:ascii="Times New Roman" w:eastAsia="Times New Roman" w:hAnsi="Times New Roman" w:cs="Times New Roman"/>
          <w:b/>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Figure 3</w:t>
      </w:r>
      <w:r w:rsidR="001C5626" w:rsidRPr="00986263">
        <w:rPr>
          <w:rFonts w:ascii="Times New Roman" w:eastAsia="Times New Roman" w:hAnsi="Times New Roman" w:cs="Times New Roman"/>
          <w:color w:val="000000" w:themeColor="text1"/>
          <w:sz w:val="24"/>
          <w:szCs w:val="24"/>
          <w:lang w:eastAsia="en-GB"/>
        </w:rPr>
        <w:t>1</w:t>
      </w:r>
      <w:r w:rsidR="002B748A" w:rsidRPr="00986263">
        <w:rPr>
          <w:rFonts w:ascii="Times New Roman" w:eastAsia="Times New Roman" w:hAnsi="Times New Roman" w:cs="Times New Roman"/>
          <w:color w:val="000000" w:themeColor="text1"/>
          <w:sz w:val="24"/>
          <w:szCs w:val="24"/>
          <w:lang w:eastAsia="en-GB"/>
        </w:rPr>
        <w:t>. Word cloud representation of three stakeholders’ views on the ways of maintaining biodiversity</w:t>
      </w:r>
      <w:r w:rsidR="0041794C" w:rsidRPr="00986263">
        <w:rPr>
          <w:rFonts w:ascii="Times New Roman" w:eastAsia="Times New Roman" w:hAnsi="Times New Roman" w:cs="Times New Roman"/>
          <w:color w:val="000000" w:themeColor="text1"/>
          <w:sz w:val="24"/>
          <w:szCs w:val="24"/>
          <w:lang w:eastAsia="en-GB"/>
        </w:rPr>
        <w:t>.</w:t>
      </w:r>
      <w:r w:rsidR="002B748A" w:rsidRPr="00986263">
        <w:rPr>
          <w:rFonts w:ascii="Times New Roman" w:eastAsia="Times New Roman" w:hAnsi="Times New Roman" w:cs="Times New Roman"/>
          <w:color w:val="000000" w:themeColor="text1"/>
          <w:sz w:val="24"/>
          <w:szCs w:val="24"/>
          <w:lang w:eastAsia="en-GB"/>
        </w:rPr>
        <w:t xml:space="preserve"> </w:t>
      </w:r>
    </w:p>
    <w:p w14:paraId="7BAC6506" w14:textId="3D23E64F" w:rsidR="006C739D" w:rsidRDefault="0041794C" w:rsidP="006C739D">
      <w:pPr>
        <w:spacing w:before="36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The </w:t>
      </w:r>
      <w:r w:rsidR="002B748A" w:rsidRPr="00986263">
        <w:rPr>
          <w:rFonts w:ascii="Times New Roman" w:eastAsia="Times New Roman" w:hAnsi="Times New Roman" w:cs="Times New Roman"/>
          <w:color w:val="000000" w:themeColor="text1"/>
          <w:sz w:val="24"/>
          <w:szCs w:val="24"/>
          <w:lang w:eastAsia="en-GB"/>
        </w:rPr>
        <w:t>GP as well as FO</w:t>
      </w:r>
      <w:r w:rsidRPr="00986263">
        <w:rPr>
          <w:rFonts w:ascii="Times New Roman" w:eastAsia="Times New Roman" w:hAnsi="Times New Roman" w:cs="Times New Roman"/>
          <w:color w:val="000000" w:themeColor="text1"/>
          <w:sz w:val="24"/>
          <w:szCs w:val="24"/>
          <w:lang w:eastAsia="en-GB"/>
        </w:rPr>
        <w:t>s</w:t>
      </w:r>
      <w:r w:rsidR="002B748A" w:rsidRPr="00986263">
        <w:rPr>
          <w:rFonts w:ascii="Times New Roman" w:eastAsia="Times New Roman" w:hAnsi="Times New Roman" w:cs="Times New Roman"/>
          <w:color w:val="000000" w:themeColor="text1"/>
          <w:sz w:val="24"/>
          <w:szCs w:val="24"/>
          <w:lang w:eastAsia="en-GB"/>
        </w:rPr>
        <w:t xml:space="preserve"> valued people’s awareness of the importance of biodiversity as being paramount. Village elders on the other hand felt that it was the role of the government to conserve biodiversity as government policies were just animal focused</w:t>
      </w:r>
      <w:r w:rsidR="0030635E" w:rsidRPr="00986263">
        <w:rPr>
          <w:rFonts w:ascii="Times New Roman" w:eastAsia="Times New Roman" w:hAnsi="Times New Roman" w:cs="Times New Roman"/>
          <w:color w:val="000000" w:themeColor="text1"/>
          <w:sz w:val="24"/>
          <w:szCs w:val="24"/>
          <w:lang w:eastAsia="en-GB"/>
        </w:rPr>
        <w:t xml:space="preserve"> (Fig 3</w:t>
      </w:r>
      <w:r w:rsidR="001C5626" w:rsidRPr="00986263">
        <w:rPr>
          <w:rFonts w:ascii="Times New Roman" w:eastAsia="Times New Roman" w:hAnsi="Times New Roman" w:cs="Times New Roman"/>
          <w:color w:val="000000" w:themeColor="text1"/>
          <w:sz w:val="24"/>
          <w:szCs w:val="24"/>
          <w:lang w:eastAsia="en-GB"/>
        </w:rPr>
        <w:t>1</w:t>
      </w:r>
      <w:r w:rsidR="00701455" w:rsidRPr="00986263">
        <w:rPr>
          <w:rFonts w:ascii="Times New Roman" w:eastAsia="Times New Roman" w:hAnsi="Times New Roman" w:cs="Times New Roman"/>
          <w:color w:val="000000" w:themeColor="text1"/>
          <w:sz w:val="24"/>
          <w:szCs w:val="24"/>
          <w:lang w:eastAsia="en-GB"/>
        </w:rPr>
        <w:t>)</w:t>
      </w:r>
      <w:r w:rsidR="005C17D1" w:rsidRPr="00986263">
        <w:rPr>
          <w:rFonts w:ascii="Times New Roman" w:eastAsia="Times New Roman" w:hAnsi="Times New Roman" w:cs="Times New Roman"/>
          <w:color w:val="000000" w:themeColor="text1"/>
          <w:sz w:val="24"/>
          <w:szCs w:val="24"/>
          <w:lang w:eastAsia="en-GB"/>
        </w:rPr>
        <w:t>.</w:t>
      </w:r>
      <w:r w:rsidR="002B748A" w:rsidRPr="00986263">
        <w:rPr>
          <w:rFonts w:ascii="Times New Roman" w:eastAsia="Times New Roman" w:hAnsi="Times New Roman" w:cs="Times New Roman"/>
          <w:color w:val="000000" w:themeColor="text1"/>
          <w:sz w:val="24"/>
          <w:szCs w:val="24"/>
          <w:lang w:eastAsia="en-GB"/>
        </w:rPr>
        <w:t xml:space="preserve"> </w:t>
      </w:r>
    </w:p>
    <w:p w14:paraId="25473DDE" w14:textId="77777777" w:rsidR="006C739D" w:rsidRPr="006C739D" w:rsidRDefault="006C739D" w:rsidP="006C739D">
      <w:pPr>
        <w:spacing w:before="360" w:after="240" w:line="360" w:lineRule="auto"/>
        <w:jc w:val="both"/>
        <w:rPr>
          <w:rFonts w:ascii="Times New Roman" w:eastAsia="Times New Roman" w:hAnsi="Times New Roman" w:cs="Times New Roman"/>
          <w:color w:val="000000" w:themeColor="text1"/>
          <w:sz w:val="24"/>
          <w:szCs w:val="24"/>
          <w:lang w:eastAsia="en-GB"/>
        </w:rPr>
      </w:pPr>
    </w:p>
    <w:p w14:paraId="26DD0FA6" w14:textId="0EE82A53" w:rsidR="006C739D" w:rsidRDefault="006C739D" w:rsidP="006C739D">
      <w:pPr>
        <w:pStyle w:val="Heading3"/>
        <w:rPr>
          <w:rFonts w:eastAsia="Times New Roman"/>
          <w:lang w:eastAsia="en-GB"/>
        </w:rPr>
      </w:pPr>
      <w:bookmarkStart w:id="94" w:name="_Toc64288478"/>
      <w:r>
        <w:rPr>
          <w:rFonts w:eastAsia="Times New Roman"/>
          <w:lang w:eastAsia="en-GB"/>
        </w:rPr>
        <w:lastRenderedPageBreak/>
        <w:t>4</w:t>
      </w:r>
      <w:r w:rsidRPr="008950AB">
        <w:rPr>
          <w:rFonts w:eastAsia="Times New Roman"/>
          <w:lang w:eastAsia="en-GB"/>
        </w:rPr>
        <w:t xml:space="preserve">.8.4 VE/GP and </w:t>
      </w:r>
      <w:r>
        <w:rPr>
          <w:rFonts w:eastAsia="Times New Roman"/>
          <w:lang w:eastAsia="en-GB"/>
        </w:rPr>
        <w:t>s</w:t>
      </w:r>
      <w:r w:rsidRPr="008950AB">
        <w:rPr>
          <w:rFonts w:eastAsia="Times New Roman"/>
          <w:lang w:eastAsia="en-GB"/>
        </w:rPr>
        <w:t>chool children combined results</w:t>
      </w:r>
      <w:r>
        <w:rPr>
          <w:rFonts w:eastAsia="Times New Roman"/>
          <w:lang w:eastAsia="en-GB"/>
        </w:rPr>
        <w:t>:</w:t>
      </w:r>
      <w:r w:rsidRPr="008950AB">
        <w:rPr>
          <w:rFonts w:eastAsia="Times New Roman"/>
          <w:lang w:eastAsia="en-GB"/>
        </w:rPr>
        <w:t xml:space="preserve"> Role of biodiversity</w:t>
      </w:r>
      <w:bookmarkEnd w:id="94"/>
    </w:p>
    <w:p w14:paraId="4F60F773" w14:textId="2980FE01" w:rsidR="002B748A" w:rsidRPr="006C739D" w:rsidRDefault="006C739D" w:rsidP="006C739D">
      <w:pPr>
        <w:rPr>
          <w:lang w:eastAsia="en-GB"/>
        </w:rPr>
      </w:pPr>
      <w:r w:rsidRPr="002B748A">
        <w:rPr>
          <w:rFonts w:ascii="Times New Roman" w:hAnsi="Times New Roman" w:cs="Times New Roman"/>
          <w:color w:val="000000" w:themeColor="text1"/>
          <w:sz w:val="24"/>
          <w:szCs w:val="24"/>
        </w:rPr>
        <w:t>Table 16.  School children’s test result</w:t>
      </w:r>
      <w:r>
        <w:rPr>
          <w:rFonts w:ascii="Times New Roman" w:hAnsi="Times New Roman" w:cs="Times New Roman"/>
          <w:color w:val="000000" w:themeColor="text1"/>
          <w:sz w:val="24"/>
          <w:szCs w:val="24"/>
        </w:rPr>
        <w:t>s</w:t>
      </w:r>
      <w:r w:rsidRPr="002B748A">
        <w:rPr>
          <w:rFonts w:ascii="Times New Roman" w:hAnsi="Times New Roman" w:cs="Times New Roman"/>
          <w:color w:val="000000" w:themeColor="text1"/>
          <w:sz w:val="24"/>
          <w:szCs w:val="24"/>
        </w:rPr>
        <w:t xml:space="preserve"> - Q20 (Why is biodiversity valuable and desirable to humans?)  </w:t>
      </w:r>
    </w:p>
    <w:tbl>
      <w:tblPr>
        <w:tblStyle w:val="TableGrid5"/>
        <w:tblW w:w="0" w:type="auto"/>
        <w:tblLook w:val="04A0" w:firstRow="1" w:lastRow="0" w:firstColumn="1" w:lastColumn="0" w:noHBand="0" w:noVBand="1"/>
      </w:tblPr>
      <w:tblGrid>
        <w:gridCol w:w="7650"/>
        <w:gridCol w:w="1134"/>
      </w:tblGrid>
      <w:tr w:rsidR="002B748A" w:rsidRPr="002B748A" w14:paraId="236DDD32" w14:textId="77777777" w:rsidTr="00732DD8">
        <w:tc>
          <w:tcPr>
            <w:tcW w:w="7650" w:type="dxa"/>
            <w:shd w:val="clear" w:color="auto" w:fill="D0CECE" w:themeFill="background2" w:themeFillShade="E6"/>
          </w:tcPr>
          <w:p w14:paraId="5601CDB1"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 xml:space="preserve">20) Why is biodiversity valuable and desirable to humans?  </w:t>
            </w:r>
          </w:p>
        </w:tc>
        <w:tc>
          <w:tcPr>
            <w:tcW w:w="1134" w:type="dxa"/>
            <w:shd w:val="clear" w:color="auto" w:fill="D0CECE" w:themeFill="background2" w:themeFillShade="E6"/>
          </w:tcPr>
          <w:p w14:paraId="1E3CF41E" w14:textId="77777777" w:rsidR="002B748A" w:rsidRPr="002B748A" w:rsidRDefault="002B748A" w:rsidP="00931948">
            <w:pPr>
              <w:spacing w:before="60" w:after="60" w:line="240" w:lineRule="auto"/>
              <w:rPr>
                <w:rFonts w:ascii="Times New Roman" w:hAnsi="Times New Roman" w:cs="Times New Roman"/>
                <w:sz w:val="24"/>
                <w:szCs w:val="24"/>
              </w:rPr>
            </w:pPr>
          </w:p>
        </w:tc>
      </w:tr>
      <w:tr w:rsidR="002B748A" w:rsidRPr="002B748A" w14:paraId="340DEDEE" w14:textId="77777777" w:rsidTr="00732DD8">
        <w:tc>
          <w:tcPr>
            <w:tcW w:w="7650" w:type="dxa"/>
          </w:tcPr>
          <w:p w14:paraId="48CB86C7" w14:textId="313F5D52"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 xml:space="preserve">  A) </w:t>
            </w:r>
            <w:r w:rsidR="0041794C">
              <w:rPr>
                <w:rFonts w:ascii="Times New Roman" w:hAnsi="Times New Roman" w:cs="Times New Roman"/>
                <w:sz w:val="24"/>
                <w:szCs w:val="24"/>
              </w:rPr>
              <w:t>F</w:t>
            </w:r>
            <w:r w:rsidRPr="002B748A">
              <w:rPr>
                <w:rFonts w:ascii="Times New Roman" w:hAnsi="Times New Roman" w:cs="Times New Roman"/>
                <w:sz w:val="24"/>
                <w:szCs w:val="24"/>
              </w:rPr>
              <w:t xml:space="preserve">or medicinal purposes </w:t>
            </w:r>
          </w:p>
        </w:tc>
        <w:tc>
          <w:tcPr>
            <w:tcW w:w="1134" w:type="dxa"/>
          </w:tcPr>
          <w:p w14:paraId="42FE624D"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8%</w:t>
            </w:r>
          </w:p>
        </w:tc>
      </w:tr>
      <w:tr w:rsidR="002B748A" w:rsidRPr="002B748A" w14:paraId="7FFB45AC" w14:textId="77777777" w:rsidTr="00732DD8">
        <w:tc>
          <w:tcPr>
            <w:tcW w:w="7650" w:type="dxa"/>
          </w:tcPr>
          <w:p w14:paraId="156D81A8" w14:textId="13025E50"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 xml:space="preserve">  B) </w:t>
            </w:r>
            <w:r w:rsidR="0041794C">
              <w:rPr>
                <w:rFonts w:ascii="Times New Roman" w:hAnsi="Times New Roman" w:cs="Times New Roman"/>
                <w:sz w:val="24"/>
                <w:szCs w:val="24"/>
              </w:rPr>
              <w:t>F</w:t>
            </w:r>
            <w:r w:rsidRPr="002B748A">
              <w:rPr>
                <w:rFonts w:ascii="Times New Roman" w:hAnsi="Times New Roman" w:cs="Times New Roman"/>
                <w:sz w:val="24"/>
                <w:szCs w:val="24"/>
              </w:rPr>
              <w:t xml:space="preserve">or agricultural diversity </w:t>
            </w:r>
          </w:p>
        </w:tc>
        <w:tc>
          <w:tcPr>
            <w:tcW w:w="1134" w:type="dxa"/>
          </w:tcPr>
          <w:p w14:paraId="2513B45E"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12%</w:t>
            </w:r>
          </w:p>
        </w:tc>
      </w:tr>
      <w:tr w:rsidR="002B748A" w:rsidRPr="002B748A" w14:paraId="4F4D90AF" w14:textId="77777777" w:rsidTr="00732DD8">
        <w:tc>
          <w:tcPr>
            <w:tcW w:w="7650" w:type="dxa"/>
          </w:tcPr>
          <w:p w14:paraId="65ACDB48" w14:textId="30A22880"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 xml:space="preserve">  C) </w:t>
            </w:r>
            <w:r w:rsidR="0041794C">
              <w:rPr>
                <w:rFonts w:ascii="Times New Roman" w:hAnsi="Times New Roman" w:cs="Times New Roman"/>
                <w:sz w:val="24"/>
                <w:szCs w:val="24"/>
              </w:rPr>
              <w:t>F</w:t>
            </w:r>
            <w:r w:rsidRPr="002B748A">
              <w:rPr>
                <w:rFonts w:ascii="Times New Roman" w:hAnsi="Times New Roman" w:cs="Times New Roman"/>
                <w:sz w:val="24"/>
                <w:szCs w:val="24"/>
              </w:rPr>
              <w:t xml:space="preserve">or consumptive use </w:t>
            </w:r>
          </w:p>
        </w:tc>
        <w:tc>
          <w:tcPr>
            <w:tcW w:w="1134" w:type="dxa"/>
          </w:tcPr>
          <w:p w14:paraId="3365467A"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4%</w:t>
            </w:r>
          </w:p>
        </w:tc>
      </w:tr>
      <w:tr w:rsidR="002B748A" w:rsidRPr="002B748A" w14:paraId="503245D2" w14:textId="77777777" w:rsidTr="00732DD8">
        <w:tc>
          <w:tcPr>
            <w:tcW w:w="7650" w:type="dxa"/>
          </w:tcPr>
          <w:p w14:paraId="6DB465A9"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 xml:space="preserve">  D) All of these are correct.</w:t>
            </w:r>
          </w:p>
        </w:tc>
        <w:tc>
          <w:tcPr>
            <w:tcW w:w="1134" w:type="dxa"/>
          </w:tcPr>
          <w:p w14:paraId="3CACE74D"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sz w:val="24"/>
                <w:szCs w:val="24"/>
              </w:rPr>
              <w:t>72%</w:t>
            </w:r>
          </w:p>
        </w:tc>
      </w:tr>
    </w:tbl>
    <w:p w14:paraId="33AD62C1" w14:textId="77777777" w:rsidR="002B748A" w:rsidRPr="002B748A" w:rsidRDefault="002B748A" w:rsidP="002B748A">
      <w:pPr>
        <w:spacing w:after="160" w:line="360" w:lineRule="auto"/>
        <w:jc w:val="both"/>
        <w:rPr>
          <w:rFonts w:ascii="Times New Roman" w:eastAsia="Times New Roman" w:hAnsi="Times New Roman" w:cs="Times New Roman"/>
          <w:b/>
          <w:color w:val="333333"/>
          <w:sz w:val="16"/>
          <w:szCs w:val="16"/>
          <w:lang w:eastAsia="en-GB"/>
        </w:rPr>
      </w:pPr>
    </w:p>
    <w:p w14:paraId="1DB25B4F" w14:textId="787A4958" w:rsidR="002B748A" w:rsidRPr="00986263" w:rsidRDefault="002B748A"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Most school children considered biodiversity to be important for agriculture, food and </w:t>
      </w:r>
      <w:r w:rsidR="0041794C" w:rsidRPr="00986263">
        <w:rPr>
          <w:rFonts w:ascii="Times New Roman" w:eastAsia="Times New Roman" w:hAnsi="Times New Roman" w:cs="Times New Roman"/>
          <w:color w:val="000000" w:themeColor="text1"/>
          <w:sz w:val="24"/>
          <w:szCs w:val="24"/>
          <w:lang w:eastAsia="en-GB"/>
        </w:rPr>
        <w:t xml:space="preserve">the </w:t>
      </w:r>
      <w:r w:rsidRPr="00986263">
        <w:rPr>
          <w:rFonts w:ascii="Times New Roman" w:eastAsia="Times New Roman" w:hAnsi="Times New Roman" w:cs="Times New Roman"/>
          <w:color w:val="000000" w:themeColor="text1"/>
          <w:sz w:val="24"/>
          <w:szCs w:val="24"/>
          <w:lang w:eastAsia="en-GB"/>
        </w:rPr>
        <w:t>medic</w:t>
      </w:r>
      <w:r w:rsidR="0041794C" w:rsidRPr="00986263">
        <w:rPr>
          <w:rFonts w:ascii="Times New Roman" w:eastAsia="Times New Roman" w:hAnsi="Times New Roman" w:cs="Times New Roman"/>
          <w:color w:val="000000" w:themeColor="text1"/>
          <w:sz w:val="24"/>
          <w:szCs w:val="24"/>
          <w:lang w:eastAsia="en-GB"/>
        </w:rPr>
        <w:t>al</w:t>
      </w:r>
      <w:r w:rsidRPr="00986263">
        <w:rPr>
          <w:rFonts w:ascii="Times New Roman" w:eastAsia="Times New Roman" w:hAnsi="Times New Roman" w:cs="Times New Roman"/>
          <w:color w:val="000000" w:themeColor="text1"/>
          <w:sz w:val="24"/>
          <w:szCs w:val="24"/>
          <w:lang w:eastAsia="en-GB"/>
        </w:rPr>
        <w:t xml:space="preserve"> industry. There were some students however who responded that biodiversity was important for just one of the given choices. </w:t>
      </w:r>
    </w:p>
    <w:p w14:paraId="7DB7623A" w14:textId="73453A95" w:rsidR="002B748A" w:rsidRPr="002B748A" w:rsidRDefault="002B748A" w:rsidP="002B748A">
      <w:pPr>
        <w:spacing w:after="160" w:line="240" w:lineRule="auto"/>
        <w:jc w:val="both"/>
        <w:rPr>
          <w:rFonts w:ascii="Times New Roman" w:eastAsia="Times New Roman" w:hAnsi="Times New Roman" w:cs="Times New Roman"/>
          <w:b/>
          <w:color w:val="333333"/>
          <w:sz w:val="24"/>
          <w:szCs w:val="24"/>
          <w:lang w:eastAsia="en-GB"/>
        </w:rPr>
      </w:pPr>
      <w:r w:rsidRPr="002B748A">
        <w:rPr>
          <w:rFonts w:ascii="Times New Roman" w:hAnsi="Times New Roman" w:cs="Times New Roman"/>
          <w:color w:val="000000" w:themeColor="text1"/>
          <w:sz w:val="24"/>
          <w:szCs w:val="24"/>
        </w:rPr>
        <w:t>Table 17. GP and VE combined result on the question of significance of biodiversity. The intensity of colour shows the level of response, i</w:t>
      </w:r>
      <w:r w:rsidR="0041794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e</w:t>
      </w:r>
      <w:r w:rsidR="0041794C">
        <w:rPr>
          <w:rFonts w:ascii="Times New Roman" w:hAnsi="Times New Roman" w:cs="Times New Roman"/>
          <w:color w:val="000000" w:themeColor="text1"/>
          <w:sz w:val="24"/>
          <w:szCs w:val="24"/>
        </w:rPr>
        <w:t>.</w:t>
      </w:r>
      <w:r w:rsidRPr="002B748A">
        <w:rPr>
          <w:rFonts w:ascii="Times New Roman" w:hAnsi="Times New Roman" w:cs="Times New Roman"/>
          <w:color w:val="000000" w:themeColor="text1"/>
          <w:sz w:val="24"/>
          <w:szCs w:val="24"/>
        </w:rPr>
        <w:t xml:space="preserve"> </w:t>
      </w:r>
      <w:r w:rsidR="0041794C">
        <w:rPr>
          <w:rFonts w:ascii="Times New Roman" w:hAnsi="Times New Roman" w:cs="Times New Roman"/>
          <w:color w:val="000000" w:themeColor="text1"/>
          <w:sz w:val="24"/>
          <w:szCs w:val="24"/>
        </w:rPr>
        <w:t xml:space="preserve">the </w:t>
      </w:r>
      <w:r w:rsidRPr="002B748A">
        <w:rPr>
          <w:rFonts w:ascii="Times New Roman" w:hAnsi="Times New Roman" w:cs="Times New Roman"/>
          <w:color w:val="000000" w:themeColor="text1"/>
          <w:sz w:val="24"/>
          <w:szCs w:val="24"/>
        </w:rPr>
        <w:t xml:space="preserve">darker the colour </w:t>
      </w:r>
      <w:r w:rsidR="0041794C">
        <w:rPr>
          <w:rFonts w:ascii="Times New Roman" w:hAnsi="Times New Roman" w:cs="Times New Roman"/>
          <w:color w:val="000000" w:themeColor="text1"/>
          <w:sz w:val="24"/>
          <w:szCs w:val="24"/>
        </w:rPr>
        <w:t xml:space="preserve">the </w:t>
      </w:r>
      <w:r w:rsidRPr="002B748A">
        <w:rPr>
          <w:rFonts w:ascii="Times New Roman" w:hAnsi="Times New Roman" w:cs="Times New Roman"/>
          <w:color w:val="000000" w:themeColor="text1"/>
          <w:sz w:val="24"/>
          <w:szCs w:val="24"/>
        </w:rPr>
        <w:t>higher the</w:t>
      </w:r>
      <w:r w:rsidR="004D6F3A">
        <w:rPr>
          <w:rFonts w:ascii="Times New Roman" w:hAnsi="Times New Roman" w:cs="Times New Roman"/>
          <w:color w:val="000000" w:themeColor="text1"/>
          <w:sz w:val="24"/>
          <w:szCs w:val="24"/>
        </w:rPr>
        <w:t xml:space="preserve"> chosen</w:t>
      </w:r>
      <w:r w:rsidRPr="002B748A">
        <w:rPr>
          <w:rFonts w:ascii="Times New Roman" w:hAnsi="Times New Roman" w:cs="Times New Roman"/>
          <w:color w:val="000000" w:themeColor="text1"/>
          <w:sz w:val="24"/>
          <w:szCs w:val="24"/>
        </w:rPr>
        <w:t xml:space="preserve"> response</w:t>
      </w:r>
    </w:p>
    <w:tbl>
      <w:tblPr>
        <w:tblW w:w="9000" w:type="dxa"/>
        <w:tblInd w:w="-5" w:type="dxa"/>
        <w:tblLook w:val="04A0" w:firstRow="1" w:lastRow="0" w:firstColumn="1" w:lastColumn="0" w:noHBand="0" w:noVBand="1"/>
      </w:tblPr>
      <w:tblGrid>
        <w:gridCol w:w="4111"/>
        <w:gridCol w:w="449"/>
        <w:gridCol w:w="520"/>
        <w:gridCol w:w="580"/>
        <w:gridCol w:w="500"/>
        <w:gridCol w:w="520"/>
        <w:gridCol w:w="620"/>
        <w:gridCol w:w="520"/>
        <w:gridCol w:w="540"/>
        <w:gridCol w:w="640"/>
      </w:tblGrid>
      <w:tr w:rsidR="002B748A" w:rsidRPr="002B748A" w14:paraId="59B0F30B" w14:textId="77777777" w:rsidTr="00732DD8">
        <w:trPr>
          <w:trHeight w:val="300"/>
        </w:trPr>
        <w:tc>
          <w:tcPr>
            <w:tcW w:w="4111"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14:paraId="7F404ECA" w14:textId="5BD816A8" w:rsidR="002B748A" w:rsidRPr="002B748A" w:rsidRDefault="002B748A" w:rsidP="00931948">
            <w:pPr>
              <w:spacing w:before="60" w:after="60" w:line="240" w:lineRule="auto"/>
              <w:rPr>
                <w:rFonts w:ascii="Times New Roman" w:eastAsia="Times New Roman" w:hAnsi="Times New Roman" w:cs="Times New Roman"/>
                <w:color w:val="000000"/>
                <w:sz w:val="24"/>
                <w:szCs w:val="24"/>
                <w:lang w:eastAsia="en-GB"/>
              </w:rPr>
            </w:pPr>
            <w:r w:rsidRPr="002B748A">
              <w:rPr>
                <w:rFonts w:ascii="Times New Roman" w:hAnsi="Times New Roman" w:cs="Times New Roman"/>
                <w:color w:val="000000" w:themeColor="text1"/>
                <w:sz w:val="24"/>
                <w:szCs w:val="24"/>
              </w:rPr>
              <w:t>Biodiversity is significant for</w:t>
            </w:r>
          </w:p>
        </w:tc>
        <w:tc>
          <w:tcPr>
            <w:tcW w:w="449" w:type="dxa"/>
            <w:tcBorders>
              <w:top w:val="single" w:sz="4" w:space="0" w:color="auto"/>
              <w:left w:val="nil"/>
              <w:bottom w:val="single" w:sz="4" w:space="0" w:color="auto"/>
              <w:right w:val="single" w:sz="4" w:space="0" w:color="auto"/>
            </w:tcBorders>
            <w:shd w:val="clear" w:color="000000" w:fill="A6A6A6"/>
            <w:noWrap/>
            <w:vAlign w:val="bottom"/>
            <w:hideMark/>
          </w:tcPr>
          <w:p w14:paraId="611BA82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1</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7D0F8582"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2</w:t>
            </w:r>
          </w:p>
        </w:tc>
        <w:tc>
          <w:tcPr>
            <w:tcW w:w="580" w:type="dxa"/>
            <w:tcBorders>
              <w:top w:val="single" w:sz="4" w:space="0" w:color="auto"/>
              <w:left w:val="nil"/>
              <w:bottom w:val="single" w:sz="4" w:space="0" w:color="auto"/>
              <w:right w:val="single" w:sz="4" w:space="0" w:color="auto"/>
            </w:tcBorders>
            <w:shd w:val="clear" w:color="000000" w:fill="A6A6A6"/>
            <w:noWrap/>
            <w:vAlign w:val="bottom"/>
            <w:hideMark/>
          </w:tcPr>
          <w:p w14:paraId="5781D126"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3</w:t>
            </w:r>
          </w:p>
        </w:tc>
        <w:tc>
          <w:tcPr>
            <w:tcW w:w="500" w:type="dxa"/>
            <w:tcBorders>
              <w:top w:val="single" w:sz="4" w:space="0" w:color="auto"/>
              <w:left w:val="nil"/>
              <w:bottom w:val="single" w:sz="4" w:space="0" w:color="auto"/>
              <w:right w:val="single" w:sz="4" w:space="0" w:color="auto"/>
            </w:tcBorders>
            <w:shd w:val="clear" w:color="000000" w:fill="A6A6A6"/>
            <w:noWrap/>
            <w:vAlign w:val="bottom"/>
            <w:hideMark/>
          </w:tcPr>
          <w:p w14:paraId="2A4181A3"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4</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2E171418"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5</w:t>
            </w:r>
          </w:p>
        </w:tc>
        <w:tc>
          <w:tcPr>
            <w:tcW w:w="620" w:type="dxa"/>
            <w:tcBorders>
              <w:top w:val="single" w:sz="4" w:space="0" w:color="auto"/>
              <w:left w:val="nil"/>
              <w:bottom w:val="single" w:sz="4" w:space="0" w:color="auto"/>
              <w:right w:val="single" w:sz="4" w:space="0" w:color="auto"/>
            </w:tcBorders>
            <w:shd w:val="clear" w:color="000000" w:fill="A6A6A6"/>
            <w:noWrap/>
            <w:vAlign w:val="bottom"/>
            <w:hideMark/>
          </w:tcPr>
          <w:p w14:paraId="466ABA4E"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6</w:t>
            </w:r>
          </w:p>
        </w:tc>
        <w:tc>
          <w:tcPr>
            <w:tcW w:w="520" w:type="dxa"/>
            <w:tcBorders>
              <w:top w:val="single" w:sz="4" w:space="0" w:color="auto"/>
              <w:left w:val="nil"/>
              <w:bottom w:val="single" w:sz="4" w:space="0" w:color="auto"/>
              <w:right w:val="single" w:sz="4" w:space="0" w:color="auto"/>
            </w:tcBorders>
            <w:shd w:val="clear" w:color="000000" w:fill="A6A6A6"/>
            <w:noWrap/>
            <w:vAlign w:val="bottom"/>
            <w:hideMark/>
          </w:tcPr>
          <w:p w14:paraId="077A1729"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7</w:t>
            </w:r>
          </w:p>
        </w:tc>
        <w:tc>
          <w:tcPr>
            <w:tcW w:w="540" w:type="dxa"/>
            <w:tcBorders>
              <w:top w:val="single" w:sz="4" w:space="0" w:color="auto"/>
              <w:left w:val="nil"/>
              <w:bottom w:val="single" w:sz="4" w:space="0" w:color="auto"/>
              <w:right w:val="single" w:sz="4" w:space="0" w:color="auto"/>
            </w:tcBorders>
            <w:shd w:val="clear" w:color="000000" w:fill="A6A6A6"/>
            <w:noWrap/>
            <w:vAlign w:val="bottom"/>
            <w:hideMark/>
          </w:tcPr>
          <w:p w14:paraId="71D724AE"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8</w:t>
            </w:r>
          </w:p>
        </w:tc>
        <w:tc>
          <w:tcPr>
            <w:tcW w:w="640" w:type="dxa"/>
            <w:tcBorders>
              <w:top w:val="single" w:sz="4" w:space="0" w:color="auto"/>
              <w:left w:val="nil"/>
              <w:bottom w:val="single" w:sz="4" w:space="0" w:color="auto"/>
              <w:right w:val="single" w:sz="4" w:space="0" w:color="auto"/>
            </w:tcBorders>
            <w:shd w:val="clear" w:color="000000" w:fill="A6A6A6"/>
            <w:noWrap/>
            <w:vAlign w:val="bottom"/>
            <w:hideMark/>
          </w:tcPr>
          <w:p w14:paraId="65A72E88"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9</w:t>
            </w:r>
          </w:p>
        </w:tc>
      </w:tr>
      <w:tr w:rsidR="002B748A" w:rsidRPr="002B748A" w14:paraId="73F660F1"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hideMark/>
          </w:tcPr>
          <w:p w14:paraId="7468CC74" w14:textId="77777777" w:rsidR="002B748A" w:rsidRPr="002B748A" w:rsidRDefault="002B748A" w:rsidP="00931948">
            <w:pPr>
              <w:spacing w:before="60" w:after="60" w:line="240"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Maintaining plant life</w:t>
            </w:r>
          </w:p>
        </w:tc>
        <w:tc>
          <w:tcPr>
            <w:tcW w:w="449" w:type="dxa"/>
            <w:tcBorders>
              <w:top w:val="nil"/>
              <w:left w:val="nil"/>
              <w:bottom w:val="single" w:sz="4" w:space="0" w:color="auto"/>
              <w:right w:val="single" w:sz="4" w:space="0" w:color="auto"/>
            </w:tcBorders>
            <w:shd w:val="clear" w:color="auto" w:fill="auto"/>
            <w:noWrap/>
            <w:vAlign w:val="bottom"/>
            <w:hideMark/>
          </w:tcPr>
          <w:p w14:paraId="737867B6" w14:textId="0BEA014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6D2FAEC5"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5950ACEF"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w:t>
            </w:r>
          </w:p>
        </w:tc>
        <w:tc>
          <w:tcPr>
            <w:tcW w:w="500" w:type="dxa"/>
            <w:tcBorders>
              <w:top w:val="nil"/>
              <w:left w:val="nil"/>
              <w:bottom w:val="single" w:sz="4" w:space="0" w:color="auto"/>
              <w:right w:val="single" w:sz="4" w:space="0" w:color="auto"/>
            </w:tcBorders>
            <w:shd w:val="clear" w:color="auto" w:fill="auto"/>
            <w:noWrap/>
            <w:vAlign w:val="bottom"/>
            <w:hideMark/>
          </w:tcPr>
          <w:p w14:paraId="07071FE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p>
        </w:tc>
        <w:tc>
          <w:tcPr>
            <w:tcW w:w="520" w:type="dxa"/>
            <w:tcBorders>
              <w:top w:val="nil"/>
              <w:left w:val="nil"/>
              <w:bottom w:val="single" w:sz="4" w:space="0" w:color="auto"/>
              <w:right w:val="single" w:sz="4" w:space="0" w:color="auto"/>
            </w:tcBorders>
            <w:shd w:val="clear" w:color="auto" w:fill="auto"/>
            <w:noWrap/>
            <w:vAlign w:val="bottom"/>
            <w:hideMark/>
          </w:tcPr>
          <w:p w14:paraId="37606512"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2</w:t>
            </w:r>
          </w:p>
        </w:tc>
        <w:tc>
          <w:tcPr>
            <w:tcW w:w="620" w:type="dxa"/>
            <w:tcBorders>
              <w:top w:val="nil"/>
              <w:left w:val="nil"/>
              <w:bottom w:val="single" w:sz="4" w:space="0" w:color="auto"/>
              <w:right w:val="single" w:sz="4" w:space="0" w:color="auto"/>
            </w:tcBorders>
            <w:shd w:val="clear" w:color="auto" w:fill="auto"/>
            <w:noWrap/>
            <w:vAlign w:val="bottom"/>
            <w:hideMark/>
          </w:tcPr>
          <w:p w14:paraId="08123032"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5</w:t>
            </w:r>
          </w:p>
        </w:tc>
        <w:tc>
          <w:tcPr>
            <w:tcW w:w="520" w:type="dxa"/>
            <w:tcBorders>
              <w:top w:val="nil"/>
              <w:left w:val="nil"/>
              <w:bottom w:val="single" w:sz="4" w:space="0" w:color="auto"/>
              <w:right w:val="single" w:sz="4" w:space="0" w:color="auto"/>
            </w:tcBorders>
            <w:shd w:val="clear" w:color="auto" w:fill="auto"/>
            <w:noWrap/>
            <w:vAlign w:val="bottom"/>
            <w:hideMark/>
          </w:tcPr>
          <w:p w14:paraId="3CCF9AA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8</w:t>
            </w:r>
          </w:p>
        </w:tc>
        <w:tc>
          <w:tcPr>
            <w:tcW w:w="540" w:type="dxa"/>
            <w:tcBorders>
              <w:top w:val="nil"/>
              <w:left w:val="nil"/>
              <w:bottom w:val="single" w:sz="4" w:space="0" w:color="auto"/>
              <w:right w:val="single" w:sz="4" w:space="0" w:color="auto"/>
            </w:tcBorders>
            <w:shd w:val="clear" w:color="auto" w:fill="auto"/>
            <w:noWrap/>
            <w:vAlign w:val="bottom"/>
            <w:hideMark/>
          </w:tcPr>
          <w:p w14:paraId="036D8E48"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19</w:t>
            </w:r>
          </w:p>
        </w:tc>
        <w:tc>
          <w:tcPr>
            <w:tcW w:w="640" w:type="dxa"/>
            <w:tcBorders>
              <w:top w:val="nil"/>
              <w:left w:val="nil"/>
              <w:bottom w:val="single" w:sz="4" w:space="0" w:color="auto"/>
              <w:right w:val="single" w:sz="4" w:space="0" w:color="auto"/>
            </w:tcBorders>
            <w:shd w:val="clear" w:color="auto" w:fill="BF8F00" w:themeFill="accent4" w:themeFillShade="BF"/>
            <w:noWrap/>
            <w:vAlign w:val="bottom"/>
            <w:hideMark/>
          </w:tcPr>
          <w:p w14:paraId="1CF812CF"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32</w:t>
            </w:r>
          </w:p>
        </w:tc>
      </w:tr>
      <w:tr w:rsidR="002B748A" w:rsidRPr="002B748A" w14:paraId="32CBD460"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hideMark/>
          </w:tcPr>
          <w:p w14:paraId="4DF20445" w14:textId="77777777" w:rsidR="002B748A" w:rsidRPr="002B748A" w:rsidRDefault="002B748A" w:rsidP="00931948">
            <w:pPr>
              <w:spacing w:before="60" w:after="60" w:line="240"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Maintaining animal life</w:t>
            </w:r>
          </w:p>
        </w:tc>
        <w:tc>
          <w:tcPr>
            <w:tcW w:w="449" w:type="dxa"/>
            <w:tcBorders>
              <w:top w:val="nil"/>
              <w:left w:val="nil"/>
              <w:bottom w:val="single" w:sz="4" w:space="0" w:color="auto"/>
              <w:right w:val="single" w:sz="4" w:space="0" w:color="auto"/>
            </w:tcBorders>
            <w:shd w:val="clear" w:color="auto" w:fill="auto"/>
            <w:noWrap/>
            <w:vAlign w:val="bottom"/>
            <w:hideMark/>
          </w:tcPr>
          <w:p w14:paraId="589ABBAF"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p>
        </w:tc>
        <w:tc>
          <w:tcPr>
            <w:tcW w:w="520" w:type="dxa"/>
            <w:tcBorders>
              <w:top w:val="nil"/>
              <w:left w:val="nil"/>
              <w:bottom w:val="single" w:sz="4" w:space="0" w:color="auto"/>
              <w:right w:val="single" w:sz="4" w:space="0" w:color="auto"/>
            </w:tcBorders>
            <w:shd w:val="clear" w:color="auto" w:fill="auto"/>
            <w:noWrap/>
            <w:vAlign w:val="bottom"/>
            <w:hideMark/>
          </w:tcPr>
          <w:p w14:paraId="431F02A3"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2</w:t>
            </w:r>
          </w:p>
        </w:tc>
        <w:tc>
          <w:tcPr>
            <w:tcW w:w="580" w:type="dxa"/>
            <w:tcBorders>
              <w:top w:val="nil"/>
              <w:left w:val="nil"/>
              <w:bottom w:val="single" w:sz="4" w:space="0" w:color="auto"/>
              <w:right w:val="single" w:sz="4" w:space="0" w:color="auto"/>
            </w:tcBorders>
            <w:shd w:val="clear" w:color="auto" w:fill="auto"/>
            <w:noWrap/>
            <w:vAlign w:val="bottom"/>
            <w:hideMark/>
          </w:tcPr>
          <w:p w14:paraId="17B50DCB"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p>
        </w:tc>
        <w:tc>
          <w:tcPr>
            <w:tcW w:w="500" w:type="dxa"/>
            <w:tcBorders>
              <w:top w:val="nil"/>
              <w:left w:val="nil"/>
              <w:bottom w:val="single" w:sz="4" w:space="0" w:color="auto"/>
              <w:right w:val="single" w:sz="4" w:space="0" w:color="auto"/>
            </w:tcBorders>
            <w:shd w:val="clear" w:color="auto" w:fill="auto"/>
            <w:noWrap/>
            <w:vAlign w:val="bottom"/>
            <w:hideMark/>
          </w:tcPr>
          <w:p w14:paraId="17DEF1C6"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p>
        </w:tc>
        <w:tc>
          <w:tcPr>
            <w:tcW w:w="520" w:type="dxa"/>
            <w:tcBorders>
              <w:top w:val="nil"/>
              <w:left w:val="nil"/>
              <w:bottom w:val="single" w:sz="4" w:space="0" w:color="auto"/>
              <w:right w:val="single" w:sz="4" w:space="0" w:color="auto"/>
            </w:tcBorders>
            <w:shd w:val="clear" w:color="auto" w:fill="auto"/>
            <w:noWrap/>
            <w:vAlign w:val="bottom"/>
            <w:hideMark/>
          </w:tcPr>
          <w:p w14:paraId="5EEE0847"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7</w:t>
            </w:r>
          </w:p>
        </w:tc>
        <w:tc>
          <w:tcPr>
            <w:tcW w:w="620" w:type="dxa"/>
            <w:tcBorders>
              <w:top w:val="nil"/>
              <w:left w:val="nil"/>
              <w:bottom w:val="single" w:sz="4" w:space="0" w:color="auto"/>
              <w:right w:val="single" w:sz="4" w:space="0" w:color="auto"/>
            </w:tcBorders>
            <w:shd w:val="clear" w:color="auto" w:fill="auto"/>
            <w:noWrap/>
            <w:vAlign w:val="bottom"/>
            <w:hideMark/>
          </w:tcPr>
          <w:p w14:paraId="6CC07357" w14:textId="2B3FB6E5"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5</w:t>
            </w:r>
          </w:p>
        </w:tc>
        <w:tc>
          <w:tcPr>
            <w:tcW w:w="520" w:type="dxa"/>
            <w:tcBorders>
              <w:top w:val="nil"/>
              <w:left w:val="nil"/>
              <w:bottom w:val="single" w:sz="4" w:space="0" w:color="auto"/>
              <w:right w:val="single" w:sz="4" w:space="0" w:color="auto"/>
            </w:tcBorders>
            <w:shd w:val="clear" w:color="auto" w:fill="auto"/>
            <w:noWrap/>
            <w:vAlign w:val="bottom"/>
            <w:hideMark/>
          </w:tcPr>
          <w:p w14:paraId="2E15D1D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7</w:t>
            </w:r>
          </w:p>
        </w:tc>
        <w:tc>
          <w:tcPr>
            <w:tcW w:w="540" w:type="dxa"/>
            <w:tcBorders>
              <w:top w:val="nil"/>
              <w:left w:val="nil"/>
              <w:bottom w:val="single" w:sz="4" w:space="0" w:color="auto"/>
              <w:right w:val="single" w:sz="4" w:space="0" w:color="auto"/>
            </w:tcBorders>
            <w:shd w:val="clear" w:color="auto" w:fill="auto"/>
            <w:noWrap/>
            <w:vAlign w:val="bottom"/>
            <w:hideMark/>
          </w:tcPr>
          <w:p w14:paraId="1620A523"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21</w:t>
            </w:r>
          </w:p>
        </w:tc>
        <w:tc>
          <w:tcPr>
            <w:tcW w:w="640" w:type="dxa"/>
            <w:tcBorders>
              <w:top w:val="nil"/>
              <w:left w:val="nil"/>
              <w:bottom w:val="single" w:sz="4" w:space="0" w:color="auto"/>
              <w:right w:val="single" w:sz="4" w:space="0" w:color="auto"/>
            </w:tcBorders>
            <w:shd w:val="clear" w:color="auto" w:fill="FFD966" w:themeFill="accent4" w:themeFillTint="99"/>
            <w:noWrap/>
            <w:vAlign w:val="bottom"/>
            <w:hideMark/>
          </w:tcPr>
          <w:p w14:paraId="7D6BFCBD"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31</w:t>
            </w:r>
          </w:p>
        </w:tc>
      </w:tr>
      <w:tr w:rsidR="002B748A" w:rsidRPr="002B748A" w14:paraId="1C408108"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hideMark/>
          </w:tcPr>
          <w:p w14:paraId="509F2823" w14:textId="211F6B7F" w:rsidR="002B748A" w:rsidRPr="002B748A" w:rsidRDefault="002B748A" w:rsidP="00931948">
            <w:pPr>
              <w:spacing w:before="60" w:after="60" w:line="240"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Combating climate change</w:t>
            </w:r>
          </w:p>
        </w:tc>
        <w:tc>
          <w:tcPr>
            <w:tcW w:w="449" w:type="dxa"/>
            <w:tcBorders>
              <w:top w:val="nil"/>
              <w:left w:val="nil"/>
              <w:bottom w:val="single" w:sz="4" w:space="0" w:color="auto"/>
              <w:right w:val="single" w:sz="4" w:space="0" w:color="auto"/>
            </w:tcBorders>
            <w:shd w:val="clear" w:color="auto" w:fill="auto"/>
            <w:noWrap/>
            <w:vAlign w:val="bottom"/>
            <w:hideMark/>
          </w:tcPr>
          <w:p w14:paraId="04D3A893" w14:textId="46582836"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46F6CB6B" w14:textId="3F0B8239"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04E6B4A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3</w:t>
            </w:r>
          </w:p>
        </w:tc>
        <w:tc>
          <w:tcPr>
            <w:tcW w:w="500" w:type="dxa"/>
            <w:tcBorders>
              <w:top w:val="nil"/>
              <w:left w:val="nil"/>
              <w:bottom w:val="single" w:sz="4" w:space="0" w:color="auto"/>
              <w:right w:val="single" w:sz="4" w:space="0" w:color="auto"/>
            </w:tcBorders>
            <w:shd w:val="clear" w:color="auto" w:fill="auto"/>
            <w:noWrap/>
            <w:vAlign w:val="bottom"/>
            <w:hideMark/>
          </w:tcPr>
          <w:p w14:paraId="21ADD412"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2</w:t>
            </w:r>
          </w:p>
        </w:tc>
        <w:tc>
          <w:tcPr>
            <w:tcW w:w="520" w:type="dxa"/>
            <w:tcBorders>
              <w:top w:val="nil"/>
              <w:left w:val="nil"/>
              <w:bottom w:val="single" w:sz="4" w:space="0" w:color="auto"/>
              <w:right w:val="single" w:sz="4" w:space="0" w:color="auto"/>
            </w:tcBorders>
            <w:shd w:val="clear" w:color="auto" w:fill="auto"/>
            <w:noWrap/>
            <w:vAlign w:val="bottom"/>
            <w:hideMark/>
          </w:tcPr>
          <w:p w14:paraId="24AD891D"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4</w:t>
            </w:r>
          </w:p>
        </w:tc>
        <w:tc>
          <w:tcPr>
            <w:tcW w:w="620" w:type="dxa"/>
            <w:tcBorders>
              <w:top w:val="nil"/>
              <w:left w:val="nil"/>
              <w:bottom w:val="single" w:sz="4" w:space="0" w:color="auto"/>
              <w:right w:val="single" w:sz="4" w:space="0" w:color="auto"/>
            </w:tcBorders>
            <w:shd w:val="clear" w:color="auto" w:fill="auto"/>
            <w:noWrap/>
            <w:vAlign w:val="bottom"/>
            <w:hideMark/>
          </w:tcPr>
          <w:p w14:paraId="3071D775"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1A6366A4"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14</w:t>
            </w:r>
          </w:p>
        </w:tc>
        <w:tc>
          <w:tcPr>
            <w:tcW w:w="540" w:type="dxa"/>
            <w:tcBorders>
              <w:top w:val="nil"/>
              <w:left w:val="nil"/>
              <w:bottom w:val="single" w:sz="4" w:space="0" w:color="auto"/>
              <w:right w:val="single" w:sz="4" w:space="0" w:color="auto"/>
            </w:tcBorders>
            <w:shd w:val="clear" w:color="auto" w:fill="auto"/>
            <w:noWrap/>
            <w:vAlign w:val="bottom"/>
            <w:hideMark/>
          </w:tcPr>
          <w:p w14:paraId="726571D3"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19</w:t>
            </w:r>
          </w:p>
        </w:tc>
        <w:tc>
          <w:tcPr>
            <w:tcW w:w="640" w:type="dxa"/>
            <w:tcBorders>
              <w:top w:val="nil"/>
              <w:left w:val="nil"/>
              <w:bottom w:val="single" w:sz="4" w:space="0" w:color="auto"/>
              <w:right w:val="single" w:sz="4" w:space="0" w:color="auto"/>
            </w:tcBorders>
            <w:shd w:val="clear" w:color="auto" w:fill="FFFFFF" w:themeFill="background1"/>
            <w:noWrap/>
            <w:vAlign w:val="bottom"/>
            <w:hideMark/>
          </w:tcPr>
          <w:p w14:paraId="38CC9A19" w14:textId="378FA00C"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16</w:t>
            </w:r>
          </w:p>
        </w:tc>
      </w:tr>
      <w:tr w:rsidR="002B748A" w:rsidRPr="002B748A" w14:paraId="2CA5A388"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hideMark/>
          </w:tcPr>
          <w:p w14:paraId="71A2E279" w14:textId="77777777" w:rsidR="002B748A" w:rsidRPr="002B748A" w:rsidRDefault="002B748A" w:rsidP="00931948">
            <w:pPr>
              <w:spacing w:before="60" w:after="60" w:line="240" w:lineRule="auto"/>
              <w:rPr>
                <w:rFonts w:ascii="Times New Roman" w:hAnsi="Times New Roman" w:cs="Times New Roman"/>
                <w:color w:val="000000" w:themeColor="text1"/>
                <w:sz w:val="24"/>
                <w:szCs w:val="24"/>
              </w:rPr>
            </w:pPr>
            <w:r w:rsidRPr="002B748A">
              <w:rPr>
                <w:rFonts w:ascii="Times New Roman" w:hAnsi="Times New Roman" w:cs="Times New Roman"/>
                <w:color w:val="000000" w:themeColor="text1"/>
                <w:sz w:val="24"/>
                <w:szCs w:val="24"/>
              </w:rPr>
              <w:t>Maintaining the food web</w:t>
            </w:r>
          </w:p>
        </w:tc>
        <w:tc>
          <w:tcPr>
            <w:tcW w:w="449" w:type="dxa"/>
            <w:tcBorders>
              <w:top w:val="nil"/>
              <w:left w:val="nil"/>
              <w:bottom w:val="single" w:sz="4" w:space="0" w:color="auto"/>
              <w:right w:val="single" w:sz="4" w:space="0" w:color="auto"/>
            </w:tcBorders>
            <w:shd w:val="clear" w:color="auto" w:fill="auto"/>
            <w:noWrap/>
            <w:vAlign w:val="bottom"/>
            <w:hideMark/>
          </w:tcPr>
          <w:p w14:paraId="10D7429B" w14:textId="1BFBAFF2"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2D22F785" w14:textId="2199AA9C"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1</w:t>
            </w:r>
          </w:p>
        </w:tc>
        <w:tc>
          <w:tcPr>
            <w:tcW w:w="580" w:type="dxa"/>
            <w:tcBorders>
              <w:top w:val="nil"/>
              <w:left w:val="nil"/>
              <w:bottom w:val="single" w:sz="4" w:space="0" w:color="auto"/>
              <w:right w:val="single" w:sz="4" w:space="0" w:color="auto"/>
            </w:tcBorders>
            <w:shd w:val="clear" w:color="auto" w:fill="auto"/>
            <w:noWrap/>
            <w:vAlign w:val="bottom"/>
            <w:hideMark/>
          </w:tcPr>
          <w:p w14:paraId="317E8089"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p>
        </w:tc>
        <w:tc>
          <w:tcPr>
            <w:tcW w:w="500" w:type="dxa"/>
            <w:tcBorders>
              <w:top w:val="nil"/>
              <w:left w:val="nil"/>
              <w:bottom w:val="single" w:sz="4" w:space="0" w:color="auto"/>
              <w:right w:val="single" w:sz="4" w:space="0" w:color="auto"/>
            </w:tcBorders>
            <w:shd w:val="clear" w:color="auto" w:fill="auto"/>
            <w:noWrap/>
            <w:vAlign w:val="bottom"/>
            <w:hideMark/>
          </w:tcPr>
          <w:p w14:paraId="5D15CBBA"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2835951C"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5</w:t>
            </w:r>
          </w:p>
        </w:tc>
        <w:tc>
          <w:tcPr>
            <w:tcW w:w="620" w:type="dxa"/>
            <w:tcBorders>
              <w:top w:val="nil"/>
              <w:left w:val="nil"/>
              <w:bottom w:val="single" w:sz="4" w:space="0" w:color="auto"/>
              <w:right w:val="single" w:sz="4" w:space="0" w:color="auto"/>
            </w:tcBorders>
            <w:shd w:val="clear" w:color="auto" w:fill="auto"/>
            <w:noWrap/>
            <w:vAlign w:val="bottom"/>
            <w:hideMark/>
          </w:tcPr>
          <w:p w14:paraId="2AA61449"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w:t>
            </w:r>
          </w:p>
        </w:tc>
        <w:tc>
          <w:tcPr>
            <w:tcW w:w="520" w:type="dxa"/>
            <w:tcBorders>
              <w:top w:val="nil"/>
              <w:left w:val="nil"/>
              <w:bottom w:val="single" w:sz="4" w:space="0" w:color="auto"/>
              <w:right w:val="single" w:sz="4" w:space="0" w:color="auto"/>
            </w:tcBorders>
            <w:shd w:val="clear" w:color="auto" w:fill="auto"/>
            <w:noWrap/>
            <w:vAlign w:val="bottom"/>
            <w:hideMark/>
          </w:tcPr>
          <w:p w14:paraId="40650871"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8</w:t>
            </w:r>
          </w:p>
        </w:tc>
        <w:tc>
          <w:tcPr>
            <w:tcW w:w="540" w:type="dxa"/>
            <w:tcBorders>
              <w:top w:val="nil"/>
              <w:left w:val="nil"/>
              <w:bottom w:val="single" w:sz="4" w:space="0" w:color="auto"/>
              <w:right w:val="single" w:sz="4" w:space="0" w:color="auto"/>
            </w:tcBorders>
            <w:shd w:val="clear" w:color="auto" w:fill="auto"/>
            <w:noWrap/>
            <w:vAlign w:val="bottom"/>
            <w:hideMark/>
          </w:tcPr>
          <w:p w14:paraId="7F019B4F"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19</w:t>
            </w:r>
          </w:p>
        </w:tc>
        <w:tc>
          <w:tcPr>
            <w:tcW w:w="640" w:type="dxa"/>
            <w:tcBorders>
              <w:top w:val="nil"/>
              <w:left w:val="nil"/>
              <w:bottom w:val="single" w:sz="4" w:space="0" w:color="auto"/>
              <w:right w:val="single" w:sz="4" w:space="0" w:color="auto"/>
            </w:tcBorders>
            <w:shd w:val="clear" w:color="auto" w:fill="FFE599" w:themeFill="accent4" w:themeFillTint="66"/>
            <w:noWrap/>
            <w:vAlign w:val="bottom"/>
            <w:hideMark/>
          </w:tcPr>
          <w:p w14:paraId="7BB011BE"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29</w:t>
            </w:r>
          </w:p>
        </w:tc>
      </w:tr>
      <w:tr w:rsidR="002B748A" w:rsidRPr="002B748A" w14:paraId="2CC05131" w14:textId="77777777" w:rsidTr="00732DD8">
        <w:trPr>
          <w:trHeight w:val="300"/>
        </w:trPr>
        <w:tc>
          <w:tcPr>
            <w:tcW w:w="4111" w:type="dxa"/>
            <w:tcBorders>
              <w:top w:val="nil"/>
              <w:left w:val="single" w:sz="4" w:space="0" w:color="auto"/>
              <w:bottom w:val="single" w:sz="4" w:space="0" w:color="auto"/>
              <w:right w:val="single" w:sz="4" w:space="0" w:color="auto"/>
            </w:tcBorders>
            <w:shd w:val="clear" w:color="auto" w:fill="auto"/>
            <w:noWrap/>
            <w:hideMark/>
          </w:tcPr>
          <w:p w14:paraId="697F5578" w14:textId="77777777" w:rsidR="002B748A" w:rsidRPr="002B748A" w:rsidRDefault="002B748A" w:rsidP="00931948">
            <w:pPr>
              <w:spacing w:before="60" w:after="60" w:line="240" w:lineRule="auto"/>
              <w:rPr>
                <w:rFonts w:ascii="Times New Roman" w:hAnsi="Times New Roman" w:cs="Times New Roman"/>
                <w:sz w:val="24"/>
                <w:szCs w:val="24"/>
              </w:rPr>
            </w:pPr>
            <w:r w:rsidRPr="002B748A">
              <w:rPr>
                <w:rFonts w:ascii="Times New Roman" w:hAnsi="Times New Roman" w:cs="Times New Roman"/>
                <w:color w:val="000000" w:themeColor="text1"/>
                <w:sz w:val="24"/>
                <w:szCs w:val="24"/>
              </w:rPr>
              <w:t>Reducing poverty</w:t>
            </w:r>
          </w:p>
        </w:tc>
        <w:tc>
          <w:tcPr>
            <w:tcW w:w="449" w:type="dxa"/>
            <w:tcBorders>
              <w:top w:val="nil"/>
              <w:left w:val="nil"/>
              <w:bottom w:val="single" w:sz="4" w:space="0" w:color="auto"/>
              <w:right w:val="single" w:sz="4" w:space="0" w:color="auto"/>
            </w:tcBorders>
            <w:shd w:val="clear" w:color="auto" w:fill="auto"/>
            <w:noWrap/>
            <w:vAlign w:val="bottom"/>
            <w:hideMark/>
          </w:tcPr>
          <w:p w14:paraId="54FEDE38" w14:textId="1F32F864"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9</w:t>
            </w:r>
          </w:p>
        </w:tc>
        <w:tc>
          <w:tcPr>
            <w:tcW w:w="520" w:type="dxa"/>
            <w:tcBorders>
              <w:top w:val="nil"/>
              <w:left w:val="nil"/>
              <w:bottom w:val="single" w:sz="4" w:space="0" w:color="auto"/>
              <w:right w:val="single" w:sz="4" w:space="0" w:color="auto"/>
            </w:tcBorders>
            <w:shd w:val="clear" w:color="auto" w:fill="auto"/>
            <w:noWrap/>
            <w:vAlign w:val="bottom"/>
            <w:hideMark/>
          </w:tcPr>
          <w:p w14:paraId="509FED53" w14:textId="016FE661"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val="en-US" w:eastAsia="en-GB"/>
              </w:rPr>
              <w:t>2</w:t>
            </w:r>
          </w:p>
        </w:tc>
        <w:tc>
          <w:tcPr>
            <w:tcW w:w="580" w:type="dxa"/>
            <w:tcBorders>
              <w:top w:val="nil"/>
              <w:left w:val="nil"/>
              <w:bottom w:val="single" w:sz="4" w:space="0" w:color="auto"/>
              <w:right w:val="single" w:sz="4" w:space="0" w:color="auto"/>
            </w:tcBorders>
            <w:shd w:val="clear" w:color="auto" w:fill="auto"/>
            <w:noWrap/>
            <w:vAlign w:val="bottom"/>
            <w:hideMark/>
          </w:tcPr>
          <w:p w14:paraId="226060F8"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3</w:t>
            </w:r>
          </w:p>
        </w:tc>
        <w:tc>
          <w:tcPr>
            <w:tcW w:w="500" w:type="dxa"/>
            <w:tcBorders>
              <w:top w:val="nil"/>
              <w:left w:val="nil"/>
              <w:bottom w:val="single" w:sz="4" w:space="0" w:color="auto"/>
              <w:right w:val="single" w:sz="4" w:space="0" w:color="auto"/>
            </w:tcBorders>
            <w:shd w:val="clear" w:color="auto" w:fill="auto"/>
            <w:noWrap/>
            <w:vAlign w:val="bottom"/>
            <w:hideMark/>
          </w:tcPr>
          <w:p w14:paraId="6674DF6F"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2CACA142"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13</w:t>
            </w:r>
          </w:p>
        </w:tc>
        <w:tc>
          <w:tcPr>
            <w:tcW w:w="620" w:type="dxa"/>
            <w:tcBorders>
              <w:top w:val="nil"/>
              <w:left w:val="nil"/>
              <w:bottom w:val="single" w:sz="4" w:space="0" w:color="auto"/>
              <w:right w:val="single" w:sz="4" w:space="0" w:color="auto"/>
            </w:tcBorders>
            <w:shd w:val="clear" w:color="auto" w:fill="auto"/>
            <w:noWrap/>
            <w:vAlign w:val="bottom"/>
            <w:hideMark/>
          </w:tcPr>
          <w:p w14:paraId="75B32515"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4</w:t>
            </w:r>
          </w:p>
        </w:tc>
        <w:tc>
          <w:tcPr>
            <w:tcW w:w="520" w:type="dxa"/>
            <w:tcBorders>
              <w:top w:val="nil"/>
              <w:left w:val="nil"/>
              <w:bottom w:val="single" w:sz="4" w:space="0" w:color="auto"/>
              <w:right w:val="single" w:sz="4" w:space="0" w:color="auto"/>
            </w:tcBorders>
            <w:shd w:val="clear" w:color="auto" w:fill="auto"/>
            <w:noWrap/>
            <w:vAlign w:val="bottom"/>
            <w:hideMark/>
          </w:tcPr>
          <w:p w14:paraId="74A29B19"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4</w:t>
            </w:r>
          </w:p>
        </w:tc>
        <w:tc>
          <w:tcPr>
            <w:tcW w:w="540" w:type="dxa"/>
            <w:tcBorders>
              <w:top w:val="nil"/>
              <w:left w:val="nil"/>
              <w:bottom w:val="single" w:sz="4" w:space="0" w:color="auto"/>
              <w:right w:val="single" w:sz="4" w:space="0" w:color="auto"/>
            </w:tcBorders>
            <w:shd w:val="clear" w:color="auto" w:fill="auto"/>
            <w:noWrap/>
            <w:vAlign w:val="bottom"/>
            <w:hideMark/>
          </w:tcPr>
          <w:p w14:paraId="1D2513AE"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12</w:t>
            </w:r>
          </w:p>
        </w:tc>
        <w:tc>
          <w:tcPr>
            <w:tcW w:w="640" w:type="dxa"/>
            <w:tcBorders>
              <w:top w:val="nil"/>
              <w:left w:val="nil"/>
              <w:bottom w:val="single" w:sz="4" w:space="0" w:color="auto"/>
              <w:right w:val="single" w:sz="4" w:space="0" w:color="auto"/>
            </w:tcBorders>
            <w:shd w:val="clear" w:color="auto" w:fill="FFFFFF" w:themeFill="background1"/>
            <w:noWrap/>
            <w:vAlign w:val="bottom"/>
            <w:hideMark/>
          </w:tcPr>
          <w:p w14:paraId="3270CEF5" w14:textId="77777777" w:rsidR="002B748A" w:rsidRPr="002B748A" w:rsidRDefault="002B748A" w:rsidP="00931948">
            <w:pPr>
              <w:spacing w:before="60" w:after="60" w:line="240" w:lineRule="auto"/>
              <w:jc w:val="center"/>
              <w:rPr>
                <w:rFonts w:ascii="Times New Roman" w:eastAsia="Times New Roman" w:hAnsi="Times New Roman" w:cs="Times New Roman"/>
                <w:color w:val="000000"/>
                <w:sz w:val="24"/>
                <w:szCs w:val="24"/>
                <w:lang w:eastAsia="en-GB"/>
              </w:rPr>
            </w:pPr>
            <w:r w:rsidRPr="002B748A">
              <w:rPr>
                <w:rFonts w:ascii="Times New Roman" w:eastAsia="Times New Roman" w:hAnsi="Times New Roman" w:cs="Times New Roman"/>
                <w:color w:val="000000"/>
                <w:sz w:val="24"/>
                <w:szCs w:val="24"/>
                <w:lang w:eastAsia="en-GB"/>
              </w:rPr>
              <w:t>14</w:t>
            </w:r>
          </w:p>
        </w:tc>
      </w:tr>
    </w:tbl>
    <w:p w14:paraId="68F78383" w14:textId="77777777" w:rsidR="002B748A" w:rsidRPr="002B748A" w:rsidRDefault="002B748A" w:rsidP="002B748A">
      <w:pPr>
        <w:spacing w:after="160" w:line="360" w:lineRule="auto"/>
        <w:jc w:val="both"/>
        <w:rPr>
          <w:rFonts w:ascii="Times New Roman" w:eastAsia="Times New Roman" w:hAnsi="Times New Roman" w:cs="Times New Roman"/>
          <w:b/>
          <w:color w:val="333333"/>
          <w:sz w:val="16"/>
          <w:szCs w:val="16"/>
          <w:lang w:eastAsia="en-GB"/>
        </w:rPr>
      </w:pPr>
    </w:p>
    <w:p w14:paraId="5C50603F" w14:textId="21D6DB7C" w:rsidR="002104C3" w:rsidRDefault="0041794C" w:rsidP="00931948">
      <w:pPr>
        <w:spacing w:before="240" w:after="240" w:line="360" w:lineRule="auto"/>
        <w:jc w:val="both"/>
        <w:rPr>
          <w:rFonts w:ascii="Times New Roman" w:eastAsia="Times New Roman" w:hAnsi="Times New Roman" w:cs="Times New Roman"/>
          <w:color w:val="333333"/>
          <w:sz w:val="24"/>
          <w:szCs w:val="24"/>
          <w:lang w:eastAsia="en-GB"/>
        </w:rPr>
      </w:pPr>
      <w:r w:rsidRPr="00986263">
        <w:rPr>
          <w:rFonts w:ascii="Times New Roman" w:eastAsia="Times New Roman" w:hAnsi="Times New Roman" w:cs="Times New Roman"/>
          <w:color w:val="000000" w:themeColor="text1"/>
          <w:sz w:val="24"/>
          <w:szCs w:val="24"/>
          <w:lang w:eastAsia="en-GB"/>
        </w:rPr>
        <w:t xml:space="preserve">None </w:t>
      </w:r>
      <w:r w:rsidR="002B748A" w:rsidRPr="00986263">
        <w:rPr>
          <w:rFonts w:ascii="Times New Roman" w:eastAsia="Times New Roman" w:hAnsi="Times New Roman" w:cs="Times New Roman"/>
          <w:color w:val="000000" w:themeColor="text1"/>
          <w:sz w:val="24"/>
          <w:szCs w:val="24"/>
          <w:lang w:eastAsia="en-GB"/>
        </w:rPr>
        <w:t xml:space="preserve">of the stakeholder groups associated the loss of biodiversity to have as great an impact on climate change or poverty reduction as </w:t>
      </w:r>
      <w:r w:rsidRPr="00986263">
        <w:rPr>
          <w:rFonts w:ascii="Times New Roman" w:eastAsia="Times New Roman" w:hAnsi="Times New Roman" w:cs="Times New Roman"/>
          <w:color w:val="000000" w:themeColor="text1"/>
          <w:sz w:val="24"/>
          <w:szCs w:val="24"/>
          <w:lang w:eastAsia="en-GB"/>
        </w:rPr>
        <w:t>it would</w:t>
      </w:r>
      <w:r w:rsidR="002B748A" w:rsidRPr="00986263">
        <w:rPr>
          <w:rFonts w:ascii="Times New Roman" w:eastAsia="Times New Roman" w:hAnsi="Times New Roman" w:cs="Times New Roman"/>
          <w:color w:val="000000" w:themeColor="text1"/>
          <w:sz w:val="24"/>
          <w:szCs w:val="24"/>
          <w:lang w:eastAsia="en-GB"/>
        </w:rPr>
        <w:t xml:space="preserve"> for managing animal and plant life. </w:t>
      </w:r>
    </w:p>
    <w:p w14:paraId="0558BC61" w14:textId="77777777" w:rsidR="00AD5C66" w:rsidRDefault="00AD5C66" w:rsidP="006C739D">
      <w:pPr>
        <w:pStyle w:val="Heading3"/>
        <w:rPr>
          <w:rFonts w:eastAsia="Times New Roman"/>
          <w:lang w:eastAsia="en-GB"/>
        </w:rPr>
      </w:pPr>
    </w:p>
    <w:p w14:paraId="5583DE91" w14:textId="77777777" w:rsidR="00AD5C66" w:rsidRDefault="00AD5C66" w:rsidP="006C739D">
      <w:pPr>
        <w:pStyle w:val="Heading3"/>
        <w:rPr>
          <w:rFonts w:eastAsia="Times New Roman"/>
          <w:lang w:eastAsia="en-GB"/>
        </w:rPr>
      </w:pPr>
    </w:p>
    <w:p w14:paraId="34C17406" w14:textId="77777777" w:rsidR="00AD5C66" w:rsidRDefault="00AD5C66" w:rsidP="002B748A">
      <w:pPr>
        <w:spacing w:after="160" w:line="360" w:lineRule="auto"/>
        <w:jc w:val="both"/>
        <w:rPr>
          <w:rFonts w:ascii="Times New Roman" w:eastAsia="Times New Roman" w:hAnsi="Times New Roman" w:cs="Times New Roman"/>
          <w:color w:val="000000" w:themeColor="text1"/>
          <w:sz w:val="24"/>
          <w:szCs w:val="24"/>
          <w:lang w:eastAsia="en-GB"/>
        </w:rPr>
      </w:pPr>
    </w:p>
    <w:p w14:paraId="40151387" w14:textId="39EA46A3" w:rsidR="00AD5C66" w:rsidRPr="00AD5C66" w:rsidRDefault="00AD5C66" w:rsidP="00AD5C66">
      <w:pPr>
        <w:pStyle w:val="Heading3"/>
        <w:rPr>
          <w:rFonts w:eastAsia="Times New Roman"/>
          <w:lang w:eastAsia="en-GB"/>
        </w:rPr>
      </w:pPr>
      <w:bookmarkStart w:id="95" w:name="_Toc64279849"/>
      <w:bookmarkStart w:id="96" w:name="_Toc64288479"/>
      <w:r>
        <w:rPr>
          <w:rFonts w:eastAsia="Times New Roman"/>
          <w:lang w:eastAsia="en-GB"/>
        </w:rPr>
        <w:lastRenderedPageBreak/>
        <w:t xml:space="preserve">4.8.5 </w:t>
      </w:r>
      <w:r w:rsidRPr="008950AB">
        <w:rPr>
          <w:rFonts w:eastAsia="Times New Roman"/>
          <w:lang w:eastAsia="en-GB"/>
        </w:rPr>
        <w:t>All four stakeholders</w:t>
      </w:r>
      <w:r>
        <w:rPr>
          <w:rFonts w:eastAsia="Times New Roman"/>
          <w:lang w:eastAsia="en-GB"/>
        </w:rPr>
        <w:t>:</w:t>
      </w:r>
      <w:r w:rsidRPr="008950AB">
        <w:rPr>
          <w:rFonts w:eastAsia="Times New Roman"/>
          <w:lang w:eastAsia="en-GB"/>
        </w:rPr>
        <w:t xml:space="preserve"> Role of </w:t>
      </w:r>
      <w:r>
        <w:rPr>
          <w:rFonts w:eastAsia="Times New Roman"/>
          <w:lang w:eastAsia="en-GB"/>
        </w:rPr>
        <w:t>s</w:t>
      </w:r>
      <w:r w:rsidRPr="008950AB">
        <w:rPr>
          <w:rFonts w:eastAsia="Times New Roman"/>
          <w:lang w:eastAsia="en-GB"/>
        </w:rPr>
        <w:t xml:space="preserve">acred </w:t>
      </w:r>
      <w:r>
        <w:rPr>
          <w:rFonts w:eastAsia="Times New Roman"/>
          <w:lang w:eastAsia="en-GB"/>
        </w:rPr>
        <w:t>g</w:t>
      </w:r>
      <w:r w:rsidRPr="008950AB">
        <w:rPr>
          <w:rFonts w:eastAsia="Times New Roman"/>
          <w:lang w:eastAsia="en-GB"/>
        </w:rPr>
        <w:t xml:space="preserve">roves and </w:t>
      </w:r>
      <w:r>
        <w:rPr>
          <w:rFonts w:eastAsia="Times New Roman"/>
          <w:lang w:eastAsia="en-GB"/>
        </w:rPr>
        <w:t>n</w:t>
      </w:r>
      <w:r w:rsidRPr="008950AB">
        <w:rPr>
          <w:rFonts w:eastAsia="Times New Roman"/>
          <w:lang w:eastAsia="en-GB"/>
        </w:rPr>
        <w:t xml:space="preserve">ational </w:t>
      </w:r>
      <w:r>
        <w:rPr>
          <w:rFonts w:eastAsia="Times New Roman"/>
          <w:lang w:eastAsia="en-GB"/>
        </w:rPr>
        <w:t>p</w:t>
      </w:r>
      <w:r w:rsidRPr="008950AB">
        <w:rPr>
          <w:rFonts w:eastAsia="Times New Roman"/>
          <w:lang w:eastAsia="en-GB"/>
        </w:rPr>
        <w:t>arks in conserving biodiversity</w:t>
      </w:r>
      <w:bookmarkEnd w:id="95"/>
      <w:bookmarkEnd w:id="96"/>
    </w:p>
    <w:p w14:paraId="37AD39A9" w14:textId="7C8CC957" w:rsidR="002B748A" w:rsidRPr="00986263" w:rsidRDefault="002B748A" w:rsidP="002B748A">
      <w:pPr>
        <w:spacing w:after="16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Table 18. General </w:t>
      </w:r>
      <w:r w:rsidR="0041794C" w:rsidRPr="00986263">
        <w:rPr>
          <w:rFonts w:ascii="Times New Roman" w:eastAsia="Times New Roman" w:hAnsi="Times New Roman" w:cs="Times New Roman"/>
          <w:color w:val="000000" w:themeColor="text1"/>
          <w:sz w:val="24"/>
          <w:szCs w:val="24"/>
          <w:lang w:eastAsia="en-GB"/>
        </w:rPr>
        <w:t>p</w:t>
      </w:r>
      <w:r w:rsidRPr="00986263">
        <w:rPr>
          <w:rFonts w:ascii="Times New Roman" w:eastAsia="Times New Roman" w:hAnsi="Times New Roman" w:cs="Times New Roman"/>
          <w:color w:val="000000" w:themeColor="text1"/>
          <w:sz w:val="24"/>
          <w:szCs w:val="24"/>
          <w:lang w:eastAsia="en-GB"/>
        </w:rPr>
        <w:t>ublic</w:t>
      </w:r>
      <w:r w:rsidR="0041794C"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s responses – direct quotes</w:t>
      </w:r>
    </w:p>
    <w:tbl>
      <w:tblPr>
        <w:tblStyle w:val="TableGrid5"/>
        <w:tblW w:w="0" w:type="auto"/>
        <w:tblLook w:val="04A0" w:firstRow="1" w:lastRow="0" w:firstColumn="1" w:lastColumn="0" w:noHBand="0" w:noVBand="1"/>
      </w:tblPr>
      <w:tblGrid>
        <w:gridCol w:w="4390"/>
        <w:gridCol w:w="4626"/>
      </w:tblGrid>
      <w:tr w:rsidR="002B748A" w:rsidRPr="005C17D1" w14:paraId="7F3615FF" w14:textId="77777777" w:rsidTr="00931948">
        <w:tc>
          <w:tcPr>
            <w:tcW w:w="4390" w:type="dxa"/>
            <w:shd w:val="clear" w:color="auto" w:fill="D0CECE" w:themeFill="background2" w:themeFillShade="E6"/>
            <w:vAlign w:val="center"/>
          </w:tcPr>
          <w:p w14:paraId="0B89C6D0" w14:textId="77777777" w:rsidR="002B748A" w:rsidRPr="00931948" w:rsidRDefault="002B748A" w:rsidP="005C17D1">
            <w:pPr>
              <w:spacing w:after="0" w:line="240" w:lineRule="auto"/>
              <w:rPr>
                <w:rFonts w:ascii="Times New Roman" w:hAnsi="Times New Roman" w:cs="Times New Roman"/>
                <w:b/>
                <w:sz w:val="24"/>
                <w:szCs w:val="24"/>
              </w:rPr>
            </w:pPr>
            <w:r w:rsidRPr="00931948">
              <w:rPr>
                <w:rFonts w:ascii="Times New Roman" w:hAnsi="Times New Roman" w:cs="Times New Roman"/>
                <w:b/>
                <w:sz w:val="24"/>
                <w:szCs w:val="24"/>
              </w:rPr>
              <w:t>National Parks</w:t>
            </w:r>
          </w:p>
        </w:tc>
        <w:tc>
          <w:tcPr>
            <w:tcW w:w="4626" w:type="dxa"/>
            <w:shd w:val="clear" w:color="auto" w:fill="D0CECE" w:themeFill="background2" w:themeFillShade="E6"/>
            <w:vAlign w:val="center"/>
          </w:tcPr>
          <w:p w14:paraId="3F9CD8CD" w14:textId="77777777" w:rsidR="002B748A" w:rsidRPr="00931948" w:rsidRDefault="002B748A" w:rsidP="005C17D1">
            <w:pPr>
              <w:spacing w:after="0" w:line="240" w:lineRule="auto"/>
              <w:rPr>
                <w:rFonts w:ascii="Times New Roman" w:hAnsi="Times New Roman" w:cs="Times New Roman"/>
                <w:b/>
                <w:sz w:val="24"/>
                <w:szCs w:val="24"/>
              </w:rPr>
            </w:pPr>
            <w:r w:rsidRPr="00931948">
              <w:rPr>
                <w:rFonts w:ascii="Times New Roman" w:hAnsi="Times New Roman" w:cs="Times New Roman"/>
                <w:b/>
                <w:sz w:val="24"/>
                <w:szCs w:val="24"/>
              </w:rPr>
              <w:t xml:space="preserve">Sacred Groves and Sacred Sites </w:t>
            </w:r>
          </w:p>
        </w:tc>
      </w:tr>
      <w:tr w:rsidR="002B748A" w:rsidRPr="002B748A" w14:paraId="4CC08E89" w14:textId="77777777" w:rsidTr="00931948">
        <w:tc>
          <w:tcPr>
            <w:tcW w:w="4390" w:type="dxa"/>
            <w:vAlign w:val="center"/>
          </w:tcPr>
          <w:p w14:paraId="58F6DC8F" w14:textId="0A43ED98" w:rsidR="002B748A" w:rsidRPr="002B748A" w:rsidRDefault="00E462DE" w:rsidP="0041794C">
            <w:pPr>
              <w:spacing w:after="0" w:line="240" w:lineRule="auto"/>
              <w:rPr>
                <w:rFonts w:ascii="Times New Roman" w:hAnsi="Times New Roman" w:cs="Times New Roman"/>
                <w:sz w:val="24"/>
                <w:szCs w:val="24"/>
              </w:rPr>
            </w:pPr>
            <w:r>
              <w:rPr>
                <w:rFonts w:ascii="Times New Roman" w:hAnsi="Times New Roman" w:cs="Times New Roman"/>
                <w:sz w:val="24"/>
                <w:szCs w:val="24"/>
              </w:rPr>
              <w:t>“Nationa</w:t>
            </w:r>
            <w:r w:rsidR="005C17D1">
              <w:rPr>
                <w:rFonts w:ascii="Times New Roman" w:hAnsi="Times New Roman" w:cs="Times New Roman"/>
                <w:sz w:val="24"/>
                <w:szCs w:val="24"/>
              </w:rPr>
              <w:t>l</w:t>
            </w:r>
            <w:r>
              <w:rPr>
                <w:rFonts w:ascii="Times New Roman" w:hAnsi="Times New Roman" w:cs="Times New Roman"/>
                <w:sz w:val="24"/>
                <w:szCs w:val="24"/>
              </w:rPr>
              <w:t xml:space="preserve"> </w:t>
            </w:r>
            <w:r w:rsidR="0041794C">
              <w:rPr>
                <w:rFonts w:ascii="Times New Roman" w:hAnsi="Times New Roman" w:cs="Times New Roman"/>
                <w:sz w:val="24"/>
                <w:szCs w:val="24"/>
              </w:rPr>
              <w:t>p</w:t>
            </w:r>
            <w:r>
              <w:rPr>
                <w:rFonts w:ascii="Times New Roman" w:hAnsi="Times New Roman" w:cs="Times New Roman"/>
                <w:sz w:val="24"/>
                <w:szCs w:val="24"/>
              </w:rPr>
              <w:t xml:space="preserve">arks and </w:t>
            </w:r>
            <w:r w:rsidR="0041794C">
              <w:rPr>
                <w:rFonts w:ascii="Times New Roman" w:hAnsi="Times New Roman" w:cs="Times New Roman"/>
                <w:sz w:val="24"/>
                <w:szCs w:val="24"/>
              </w:rPr>
              <w:t>p</w:t>
            </w:r>
            <w:r>
              <w:rPr>
                <w:rFonts w:ascii="Times New Roman" w:hAnsi="Times New Roman" w:cs="Times New Roman"/>
                <w:sz w:val="24"/>
                <w:szCs w:val="24"/>
              </w:rPr>
              <w:t>r</w:t>
            </w:r>
            <w:r w:rsidR="005C17D1">
              <w:rPr>
                <w:rFonts w:ascii="Times New Roman" w:hAnsi="Times New Roman" w:cs="Times New Roman"/>
                <w:sz w:val="24"/>
                <w:szCs w:val="24"/>
              </w:rPr>
              <w:t>o</w:t>
            </w:r>
            <w:r>
              <w:rPr>
                <w:rFonts w:ascii="Times New Roman" w:hAnsi="Times New Roman" w:cs="Times New Roman"/>
                <w:sz w:val="24"/>
                <w:szCs w:val="24"/>
              </w:rPr>
              <w:t xml:space="preserve">tected </w:t>
            </w:r>
            <w:r w:rsidR="0041794C">
              <w:rPr>
                <w:rFonts w:ascii="Times New Roman" w:hAnsi="Times New Roman" w:cs="Times New Roman"/>
                <w:sz w:val="24"/>
                <w:szCs w:val="24"/>
              </w:rPr>
              <w:t>a</w:t>
            </w:r>
            <w:r>
              <w:rPr>
                <w:rFonts w:ascii="Times New Roman" w:hAnsi="Times New Roman" w:cs="Times New Roman"/>
                <w:sz w:val="24"/>
                <w:szCs w:val="24"/>
              </w:rPr>
              <w:t>reas</w:t>
            </w:r>
            <w:r w:rsidR="002B748A" w:rsidRPr="002B748A">
              <w:rPr>
                <w:rFonts w:ascii="Times New Roman" w:hAnsi="Times New Roman" w:cs="Times New Roman"/>
                <w:sz w:val="24"/>
                <w:szCs w:val="24"/>
              </w:rPr>
              <w:t xml:space="preserve"> have the sam</w:t>
            </w:r>
            <w:r>
              <w:rPr>
                <w:rFonts w:ascii="Times New Roman" w:hAnsi="Times New Roman" w:cs="Times New Roman"/>
                <w:sz w:val="24"/>
                <w:szCs w:val="24"/>
              </w:rPr>
              <w:t xml:space="preserve">e base agenda, not sure about </w:t>
            </w:r>
            <w:r w:rsidR="0041794C">
              <w:rPr>
                <w:rFonts w:ascii="Times New Roman" w:hAnsi="Times New Roman" w:cs="Times New Roman"/>
                <w:sz w:val="24"/>
                <w:szCs w:val="24"/>
              </w:rPr>
              <w:t>s</w:t>
            </w:r>
            <w:r>
              <w:rPr>
                <w:rFonts w:ascii="Times New Roman" w:hAnsi="Times New Roman" w:cs="Times New Roman"/>
                <w:sz w:val="24"/>
                <w:szCs w:val="24"/>
              </w:rPr>
              <w:t>acred groves</w:t>
            </w:r>
            <w:r w:rsidR="002B748A" w:rsidRPr="002B748A">
              <w:rPr>
                <w:rFonts w:ascii="Times New Roman" w:hAnsi="Times New Roman" w:cs="Times New Roman"/>
                <w:sz w:val="24"/>
                <w:szCs w:val="24"/>
              </w:rPr>
              <w:t>”</w:t>
            </w:r>
          </w:p>
        </w:tc>
        <w:tc>
          <w:tcPr>
            <w:tcW w:w="4626" w:type="dxa"/>
            <w:vAlign w:val="center"/>
          </w:tcPr>
          <w:p w14:paraId="11783CC8" w14:textId="77777777" w:rsidR="002B748A" w:rsidRPr="002B748A" w:rsidRDefault="002B748A" w:rsidP="000973B0">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“Play a crucial role in the conservation of environment and biodiversity”</w:t>
            </w:r>
          </w:p>
        </w:tc>
      </w:tr>
      <w:tr w:rsidR="002B748A" w:rsidRPr="002B748A" w14:paraId="29F1D0E5" w14:textId="77777777" w:rsidTr="00931948">
        <w:tc>
          <w:tcPr>
            <w:tcW w:w="4390" w:type="dxa"/>
            <w:vAlign w:val="center"/>
          </w:tcPr>
          <w:p w14:paraId="1228FB5C" w14:textId="498F7527"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“Yes better at conservation, JCNP is clean, no music allowed”</w:t>
            </w:r>
          </w:p>
        </w:tc>
        <w:tc>
          <w:tcPr>
            <w:tcW w:w="4626" w:type="dxa"/>
            <w:vAlign w:val="center"/>
          </w:tcPr>
          <w:p w14:paraId="493FA6E1" w14:textId="257E20C2" w:rsidR="002B748A" w:rsidRPr="002B748A" w:rsidRDefault="002B748A" w:rsidP="000973B0">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“All have different roles to play. Government project</w:t>
            </w:r>
            <w:r w:rsidR="00723AA8">
              <w:rPr>
                <w:rFonts w:ascii="Times New Roman" w:hAnsi="Times New Roman" w:cs="Times New Roman"/>
                <w:sz w:val="24"/>
                <w:szCs w:val="24"/>
              </w:rPr>
              <w:t>s</w:t>
            </w:r>
            <w:r w:rsidR="00B742BD">
              <w:rPr>
                <w:rFonts w:ascii="Times New Roman" w:hAnsi="Times New Roman" w:cs="Times New Roman"/>
                <w:sz w:val="24"/>
                <w:szCs w:val="24"/>
              </w:rPr>
              <w:t>,</w:t>
            </w:r>
            <w:r w:rsidRPr="002B748A">
              <w:rPr>
                <w:rFonts w:ascii="Times New Roman" w:hAnsi="Times New Roman" w:cs="Times New Roman"/>
                <w:sz w:val="24"/>
                <w:szCs w:val="24"/>
              </w:rPr>
              <w:t xml:space="preserve"> religious institutions</w:t>
            </w:r>
            <w:r w:rsidR="00B742BD">
              <w:rPr>
                <w:rFonts w:ascii="Times New Roman" w:hAnsi="Times New Roman" w:cs="Times New Roman"/>
                <w:sz w:val="24"/>
                <w:szCs w:val="24"/>
              </w:rPr>
              <w:t>,</w:t>
            </w:r>
            <w:r w:rsidRPr="002B748A">
              <w:rPr>
                <w:rFonts w:ascii="Times New Roman" w:hAnsi="Times New Roman" w:cs="Times New Roman"/>
                <w:sz w:val="24"/>
                <w:szCs w:val="24"/>
              </w:rPr>
              <w:t xml:space="preserve"> and villagers remain attached to their historical traditions” </w:t>
            </w:r>
          </w:p>
        </w:tc>
      </w:tr>
      <w:tr w:rsidR="002B748A" w:rsidRPr="002B748A" w14:paraId="391B7E34" w14:textId="77777777" w:rsidTr="00931948">
        <w:tc>
          <w:tcPr>
            <w:tcW w:w="4390" w:type="dxa"/>
            <w:vAlign w:val="center"/>
          </w:tcPr>
          <w:p w14:paraId="3CE79BC9" w14:textId="4EC07F5D"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“NPs are better because people are scared of fines” </w:t>
            </w:r>
          </w:p>
          <w:p w14:paraId="1C504982" w14:textId="77777777" w:rsidR="002B748A" w:rsidRPr="002B748A" w:rsidRDefault="002B748A" w:rsidP="000973B0">
            <w:pPr>
              <w:spacing w:after="0" w:line="240" w:lineRule="auto"/>
              <w:rPr>
                <w:rFonts w:ascii="Times New Roman" w:hAnsi="Times New Roman" w:cs="Times New Roman"/>
                <w:sz w:val="24"/>
                <w:szCs w:val="24"/>
              </w:rPr>
            </w:pPr>
          </w:p>
        </w:tc>
        <w:tc>
          <w:tcPr>
            <w:tcW w:w="4626" w:type="dxa"/>
            <w:vAlign w:val="center"/>
          </w:tcPr>
          <w:p w14:paraId="4F20D1BF" w14:textId="77777777" w:rsidR="002B748A" w:rsidRPr="002B748A" w:rsidRDefault="002B748A" w:rsidP="005F395E">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“Sacred groves people worship nature and the forest. They have their belief attached to the forest, such a thing could not be done in case of sanctuary or other areas” </w:t>
            </w:r>
          </w:p>
        </w:tc>
      </w:tr>
      <w:tr w:rsidR="002B748A" w:rsidRPr="002B748A" w14:paraId="63242FFF" w14:textId="77777777" w:rsidTr="00931948">
        <w:tc>
          <w:tcPr>
            <w:tcW w:w="4390" w:type="dxa"/>
            <w:vAlign w:val="center"/>
          </w:tcPr>
          <w:p w14:paraId="6EC5675B" w14:textId="77777777"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“NPs cover a wider area”</w:t>
            </w:r>
          </w:p>
          <w:p w14:paraId="261AFF6D" w14:textId="77777777" w:rsidR="002B748A" w:rsidRPr="002B748A" w:rsidRDefault="002B748A" w:rsidP="000973B0">
            <w:pPr>
              <w:spacing w:after="0" w:line="240" w:lineRule="auto"/>
              <w:rPr>
                <w:rFonts w:ascii="Times New Roman" w:hAnsi="Times New Roman" w:cs="Times New Roman"/>
                <w:sz w:val="24"/>
                <w:szCs w:val="24"/>
              </w:rPr>
            </w:pPr>
          </w:p>
        </w:tc>
        <w:tc>
          <w:tcPr>
            <w:tcW w:w="4626" w:type="dxa"/>
            <w:vAlign w:val="center"/>
          </w:tcPr>
          <w:p w14:paraId="74C5CBB1" w14:textId="1ED0ADC8" w:rsidR="002B748A" w:rsidRPr="002B748A" w:rsidRDefault="002B748A" w:rsidP="005F395E">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“Ideally, NP should</w:t>
            </w:r>
            <w:r w:rsidR="00723AA8">
              <w:rPr>
                <w:rFonts w:ascii="Times New Roman" w:hAnsi="Times New Roman" w:cs="Times New Roman"/>
                <w:sz w:val="24"/>
                <w:szCs w:val="24"/>
              </w:rPr>
              <w:t xml:space="preserve"> conserve biodiversity</w:t>
            </w:r>
            <w:r w:rsidRPr="002B748A">
              <w:rPr>
                <w:rFonts w:ascii="Times New Roman" w:hAnsi="Times New Roman" w:cs="Times New Roman"/>
                <w:sz w:val="24"/>
                <w:szCs w:val="24"/>
              </w:rPr>
              <w:t xml:space="preserve">, but they are more commercialised” </w:t>
            </w:r>
          </w:p>
        </w:tc>
      </w:tr>
      <w:tr w:rsidR="002B748A" w:rsidRPr="002B748A" w14:paraId="3EF47513" w14:textId="77777777" w:rsidTr="00931948">
        <w:tc>
          <w:tcPr>
            <w:tcW w:w="4390" w:type="dxa"/>
            <w:vAlign w:val="center"/>
          </w:tcPr>
          <w:p w14:paraId="7E523CA6" w14:textId="77777777"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“They are all interconnected with each other in dealing with ecological balance”</w:t>
            </w:r>
          </w:p>
        </w:tc>
        <w:tc>
          <w:tcPr>
            <w:tcW w:w="4626" w:type="dxa"/>
            <w:vAlign w:val="center"/>
          </w:tcPr>
          <w:p w14:paraId="33EDA58A" w14:textId="77777777" w:rsidR="002B748A" w:rsidRPr="002B748A" w:rsidRDefault="002B748A" w:rsidP="000973B0">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“Play almost the same role as the religious and traditional beliefs and practices of conserving wildlife and natural resources” </w:t>
            </w:r>
          </w:p>
        </w:tc>
      </w:tr>
      <w:tr w:rsidR="002B748A" w:rsidRPr="002B748A" w14:paraId="7D8B81CB" w14:textId="77777777" w:rsidTr="00931948">
        <w:tc>
          <w:tcPr>
            <w:tcW w:w="4390" w:type="dxa"/>
            <w:vAlign w:val="center"/>
          </w:tcPr>
          <w:p w14:paraId="433C40DB" w14:textId="6497D528" w:rsidR="002B748A" w:rsidRPr="002B748A" w:rsidRDefault="002B748A" w:rsidP="0041794C">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“Sacred groves are the models for the villages t</w:t>
            </w:r>
            <w:r w:rsidR="00E462DE">
              <w:rPr>
                <w:rFonts w:ascii="Times New Roman" w:hAnsi="Times New Roman" w:cs="Times New Roman"/>
                <w:sz w:val="24"/>
                <w:szCs w:val="24"/>
              </w:rPr>
              <w:t xml:space="preserve">o learn conservation while the </w:t>
            </w:r>
            <w:r w:rsidR="0041794C">
              <w:rPr>
                <w:rFonts w:ascii="Times New Roman" w:hAnsi="Times New Roman" w:cs="Times New Roman"/>
                <w:sz w:val="24"/>
                <w:szCs w:val="24"/>
              </w:rPr>
              <w:t>n</w:t>
            </w:r>
            <w:r w:rsidRPr="002B748A">
              <w:rPr>
                <w:rFonts w:ascii="Times New Roman" w:hAnsi="Times New Roman" w:cs="Times New Roman"/>
                <w:sz w:val="24"/>
                <w:szCs w:val="24"/>
              </w:rPr>
              <w:t>ational parks or protected areas are created for specific species, habitat, and biome co</w:t>
            </w:r>
            <w:r w:rsidR="00E462DE">
              <w:rPr>
                <w:rFonts w:ascii="Times New Roman" w:hAnsi="Times New Roman" w:cs="Times New Roman"/>
                <w:sz w:val="24"/>
                <w:szCs w:val="24"/>
              </w:rPr>
              <w:t xml:space="preserve">nservation and have national </w:t>
            </w:r>
            <w:r w:rsidR="0041794C">
              <w:rPr>
                <w:rFonts w:ascii="Times New Roman" w:hAnsi="Times New Roman" w:cs="Times New Roman"/>
                <w:sz w:val="24"/>
                <w:szCs w:val="24"/>
              </w:rPr>
              <w:t>and</w:t>
            </w:r>
            <w:r w:rsidR="00E462DE">
              <w:rPr>
                <w:rFonts w:ascii="Times New Roman" w:hAnsi="Times New Roman" w:cs="Times New Roman"/>
                <w:sz w:val="24"/>
                <w:szCs w:val="24"/>
              </w:rPr>
              <w:t xml:space="preserve"> i</w:t>
            </w:r>
            <w:r w:rsidRPr="002B748A">
              <w:rPr>
                <w:rFonts w:ascii="Times New Roman" w:hAnsi="Times New Roman" w:cs="Times New Roman"/>
                <w:sz w:val="24"/>
                <w:szCs w:val="24"/>
              </w:rPr>
              <w:t xml:space="preserve">nternational importance. By the end of the day both </w:t>
            </w:r>
            <w:r w:rsidR="0041794C">
              <w:rPr>
                <w:rFonts w:ascii="Times New Roman" w:hAnsi="Times New Roman" w:cs="Times New Roman"/>
                <w:sz w:val="24"/>
                <w:szCs w:val="24"/>
              </w:rPr>
              <w:t>s</w:t>
            </w:r>
            <w:r w:rsidRPr="002B748A">
              <w:rPr>
                <w:rFonts w:ascii="Times New Roman" w:hAnsi="Times New Roman" w:cs="Times New Roman"/>
                <w:sz w:val="24"/>
                <w:szCs w:val="24"/>
              </w:rPr>
              <w:t>acred groves as well as NPs are meant for the betterment of humanity in terms of fresh air, carbon sequestering and as sources for potable drinking water”</w:t>
            </w:r>
          </w:p>
        </w:tc>
        <w:tc>
          <w:tcPr>
            <w:tcW w:w="4626" w:type="dxa"/>
            <w:vAlign w:val="center"/>
          </w:tcPr>
          <w:p w14:paraId="7990DB0F" w14:textId="0E75B070" w:rsidR="002B748A" w:rsidRPr="002B748A" w:rsidRDefault="00E462DE" w:rsidP="000973B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 the past </w:t>
            </w:r>
            <w:r w:rsidR="00B742BD">
              <w:rPr>
                <w:rFonts w:ascii="Times New Roman" w:hAnsi="Times New Roman" w:cs="Times New Roman"/>
                <w:sz w:val="24"/>
                <w:szCs w:val="24"/>
              </w:rPr>
              <w:t>s</w:t>
            </w:r>
            <w:r w:rsidR="002B748A" w:rsidRPr="002B748A">
              <w:rPr>
                <w:rFonts w:ascii="Times New Roman" w:hAnsi="Times New Roman" w:cs="Times New Roman"/>
                <w:sz w:val="24"/>
                <w:szCs w:val="24"/>
              </w:rPr>
              <w:t>acred groves were not allowed to be visited, now NP</w:t>
            </w:r>
            <w:r w:rsidR="00B742BD">
              <w:rPr>
                <w:rFonts w:ascii="Times New Roman" w:hAnsi="Times New Roman" w:cs="Times New Roman"/>
                <w:sz w:val="24"/>
                <w:szCs w:val="24"/>
              </w:rPr>
              <w:t>s</w:t>
            </w:r>
            <w:r w:rsidR="002B748A" w:rsidRPr="002B748A">
              <w:rPr>
                <w:rFonts w:ascii="Times New Roman" w:hAnsi="Times New Roman" w:cs="Times New Roman"/>
                <w:sz w:val="24"/>
                <w:szCs w:val="24"/>
              </w:rPr>
              <w:t xml:space="preserve"> follow the same phenomenon”</w:t>
            </w:r>
          </w:p>
          <w:p w14:paraId="4530D5EB" w14:textId="77777777" w:rsidR="002B748A" w:rsidRPr="002B748A" w:rsidRDefault="002B748A" w:rsidP="005F395E">
            <w:pPr>
              <w:spacing w:after="0" w:line="240" w:lineRule="auto"/>
              <w:rPr>
                <w:rFonts w:ascii="Times New Roman" w:hAnsi="Times New Roman" w:cs="Times New Roman"/>
                <w:sz w:val="24"/>
                <w:szCs w:val="24"/>
              </w:rPr>
            </w:pPr>
          </w:p>
        </w:tc>
      </w:tr>
    </w:tbl>
    <w:p w14:paraId="6BFF3863" w14:textId="77777777" w:rsidR="002B748A" w:rsidRPr="002B748A" w:rsidRDefault="002B748A" w:rsidP="002B748A">
      <w:pPr>
        <w:spacing w:after="160" w:line="360" w:lineRule="auto"/>
        <w:jc w:val="both"/>
        <w:rPr>
          <w:rFonts w:ascii="Times New Roman" w:eastAsia="Times New Roman" w:hAnsi="Times New Roman" w:cs="Times New Roman"/>
          <w:color w:val="333333"/>
          <w:sz w:val="16"/>
          <w:szCs w:val="16"/>
          <w:lang w:eastAsia="en-GB"/>
        </w:rPr>
      </w:pPr>
    </w:p>
    <w:p w14:paraId="2AB52EAA" w14:textId="02339CD2" w:rsidR="002B748A" w:rsidRPr="00986263" w:rsidRDefault="002B748A"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 xml:space="preserve">25% of the general public believed that national parks were better </w:t>
      </w:r>
      <w:r w:rsidR="00B742BD" w:rsidRPr="00986263">
        <w:rPr>
          <w:rFonts w:ascii="Times New Roman" w:eastAsia="Times New Roman" w:hAnsi="Times New Roman" w:cs="Times New Roman"/>
          <w:color w:val="000000" w:themeColor="text1"/>
          <w:sz w:val="24"/>
          <w:szCs w:val="24"/>
          <w:lang w:eastAsia="en-GB"/>
        </w:rPr>
        <w:t xml:space="preserve">at </w:t>
      </w:r>
      <w:r w:rsidRPr="00986263">
        <w:rPr>
          <w:rFonts w:ascii="Times New Roman" w:eastAsia="Times New Roman" w:hAnsi="Times New Roman" w:cs="Times New Roman"/>
          <w:color w:val="000000" w:themeColor="text1"/>
          <w:sz w:val="24"/>
          <w:szCs w:val="24"/>
          <w:lang w:eastAsia="en-GB"/>
        </w:rPr>
        <w:t>conserving biodiversity and 10% believed that sacred groves were better. The rest of the general public were un</w:t>
      </w:r>
      <w:r w:rsidR="00291B4A" w:rsidRPr="00986263">
        <w:rPr>
          <w:rFonts w:ascii="Times New Roman" w:eastAsia="Times New Roman" w:hAnsi="Times New Roman" w:cs="Times New Roman"/>
          <w:color w:val="000000" w:themeColor="text1"/>
          <w:sz w:val="24"/>
          <w:szCs w:val="24"/>
          <w:lang w:eastAsia="en-GB"/>
        </w:rPr>
        <w:t xml:space="preserve">clear on the </w:t>
      </w:r>
      <w:r w:rsidR="009A0C39" w:rsidRPr="00986263">
        <w:rPr>
          <w:rFonts w:ascii="Times New Roman" w:eastAsia="Times New Roman" w:hAnsi="Times New Roman" w:cs="Times New Roman"/>
          <w:color w:val="000000" w:themeColor="text1"/>
          <w:sz w:val="24"/>
          <w:szCs w:val="24"/>
          <w:lang w:eastAsia="en-GB"/>
        </w:rPr>
        <w:t>comparative</w:t>
      </w:r>
      <w:r w:rsidR="00291B4A" w:rsidRPr="00986263">
        <w:rPr>
          <w:rFonts w:ascii="Times New Roman" w:eastAsia="Times New Roman" w:hAnsi="Times New Roman" w:cs="Times New Roman"/>
          <w:color w:val="000000" w:themeColor="text1"/>
          <w:sz w:val="24"/>
          <w:szCs w:val="24"/>
          <w:lang w:eastAsia="en-GB"/>
        </w:rPr>
        <w:t xml:space="preserve"> role of the national parks and sacred groves</w:t>
      </w:r>
      <w:r w:rsidRPr="00986263">
        <w:rPr>
          <w:rFonts w:ascii="Times New Roman" w:eastAsia="Times New Roman" w:hAnsi="Times New Roman" w:cs="Times New Roman"/>
          <w:color w:val="000000" w:themeColor="text1"/>
          <w:sz w:val="24"/>
          <w:szCs w:val="24"/>
          <w:lang w:eastAsia="en-GB"/>
        </w:rPr>
        <w:t xml:space="preserve"> </w:t>
      </w:r>
      <w:r w:rsidR="00B742BD" w:rsidRPr="00986263">
        <w:rPr>
          <w:rFonts w:ascii="Times New Roman" w:eastAsia="Times New Roman" w:hAnsi="Times New Roman" w:cs="Times New Roman"/>
          <w:color w:val="000000" w:themeColor="text1"/>
          <w:sz w:val="24"/>
          <w:szCs w:val="24"/>
          <w:lang w:eastAsia="en-GB"/>
        </w:rPr>
        <w:t xml:space="preserve">Among </w:t>
      </w:r>
      <w:r w:rsidRPr="00986263">
        <w:rPr>
          <w:rFonts w:ascii="Times New Roman" w:eastAsia="Times New Roman" w:hAnsi="Times New Roman" w:cs="Times New Roman"/>
          <w:color w:val="000000" w:themeColor="text1"/>
          <w:sz w:val="24"/>
          <w:szCs w:val="24"/>
          <w:lang w:eastAsia="en-GB"/>
        </w:rPr>
        <w:t>VE</w:t>
      </w:r>
      <w:r w:rsidR="00B742BD" w:rsidRPr="00986263">
        <w:rPr>
          <w:rFonts w:ascii="Times New Roman" w:eastAsia="Times New Roman" w:hAnsi="Times New Roman" w:cs="Times New Roman"/>
          <w:color w:val="000000" w:themeColor="text1"/>
          <w:sz w:val="24"/>
          <w:szCs w:val="24"/>
          <w:lang w:eastAsia="en-GB"/>
        </w:rPr>
        <w:t>s, 37%</w:t>
      </w:r>
      <w:r w:rsidRPr="00986263">
        <w:rPr>
          <w:rFonts w:ascii="Times New Roman" w:eastAsia="Times New Roman" w:hAnsi="Times New Roman" w:cs="Times New Roman"/>
          <w:color w:val="000000" w:themeColor="text1"/>
          <w:sz w:val="24"/>
          <w:szCs w:val="24"/>
          <w:lang w:eastAsia="en-GB"/>
        </w:rPr>
        <w:t xml:space="preserve"> believed that national parks were worse at conservation and 21% believed that they were better.</w:t>
      </w:r>
      <w:r w:rsidR="007618A7" w:rsidRPr="00986263">
        <w:rPr>
          <w:rFonts w:ascii="Times New Roman" w:eastAsia="Times New Roman" w:hAnsi="Times New Roman" w:cs="Times New Roman"/>
          <w:color w:val="000000" w:themeColor="text1"/>
          <w:sz w:val="24"/>
          <w:szCs w:val="24"/>
          <w:lang w:eastAsia="en-GB"/>
        </w:rPr>
        <w:t xml:space="preserve">  </w:t>
      </w:r>
    </w:p>
    <w:p w14:paraId="03CBF2E6" w14:textId="4435ADBD" w:rsidR="002B748A" w:rsidRPr="002B748A" w:rsidRDefault="002B748A" w:rsidP="002B748A">
      <w:pPr>
        <w:spacing w:after="16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 xml:space="preserve">Table 19. School </w:t>
      </w:r>
      <w:r w:rsidR="00B742BD">
        <w:rPr>
          <w:rFonts w:ascii="Times New Roman" w:eastAsia="Times New Roman" w:hAnsi="Times New Roman" w:cs="Times New Roman"/>
          <w:color w:val="333333"/>
          <w:sz w:val="24"/>
          <w:szCs w:val="24"/>
          <w:lang w:eastAsia="en-GB"/>
        </w:rPr>
        <w:t>c</w:t>
      </w:r>
      <w:r w:rsidRPr="002B748A">
        <w:rPr>
          <w:rFonts w:ascii="Times New Roman" w:eastAsia="Times New Roman" w:hAnsi="Times New Roman" w:cs="Times New Roman"/>
          <w:color w:val="333333"/>
          <w:sz w:val="24"/>
          <w:szCs w:val="24"/>
          <w:lang w:eastAsia="en-GB"/>
        </w:rPr>
        <w:t>hildren’s response</w:t>
      </w:r>
      <w:r w:rsidR="00B742BD">
        <w:rPr>
          <w:rFonts w:ascii="Times New Roman" w:eastAsia="Times New Roman" w:hAnsi="Times New Roman" w:cs="Times New Roman"/>
          <w:color w:val="333333"/>
          <w:sz w:val="24"/>
          <w:szCs w:val="24"/>
          <w:lang w:eastAsia="en-GB"/>
        </w:rPr>
        <w:t>s</w:t>
      </w:r>
      <w:r w:rsidRPr="002B748A">
        <w:rPr>
          <w:rFonts w:ascii="Times New Roman" w:eastAsia="Times New Roman" w:hAnsi="Times New Roman" w:cs="Times New Roman"/>
          <w:color w:val="333333"/>
          <w:sz w:val="24"/>
          <w:szCs w:val="24"/>
          <w:lang w:eastAsia="en-GB"/>
        </w:rPr>
        <w:t xml:space="preserve"> to Q25</w:t>
      </w:r>
    </w:p>
    <w:tbl>
      <w:tblPr>
        <w:tblStyle w:val="TableGrid5"/>
        <w:tblW w:w="0" w:type="auto"/>
        <w:tblLook w:val="04A0" w:firstRow="1" w:lastRow="0" w:firstColumn="1" w:lastColumn="0" w:noHBand="0" w:noVBand="1"/>
      </w:tblPr>
      <w:tblGrid>
        <w:gridCol w:w="8075"/>
        <w:gridCol w:w="851"/>
      </w:tblGrid>
      <w:tr w:rsidR="002B748A" w:rsidRPr="002B748A" w14:paraId="7E710626" w14:textId="77777777" w:rsidTr="00732DD8">
        <w:tc>
          <w:tcPr>
            <w:tcW w:w="8075" w:type="dxa"/>
            <w:shd w:val="clear" w:color="auto" w:fill="D0CECE" w:themeFill="background2" w:themeFillShade="E6"/>
          </w:tcPr>
          <w:p w14:paraId="42320B71"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25) National parks, sacred groves and sacred sites:</w:t>
            </w:r>
          </w:p>
        </w:tc>
        <w:tc>
          <w:tcPr>
            <w:tcW w:w="851" w:type="dxa"/>
            <w:shd w:val="clear" w:color="auto" w:fill="D0CECE" w:themeFill="background2" w:themeFillShade="E6"/>
          </w:tcPr>
          <w:p w14:paraId="14EDB622" w14:textId="77777777" w:rsidR="002B748A" w:rsidRPr="002B748A" w:rsidRDefault="002B748A" w:rsidP="002B748A">
            <w:pPr>
              <w:spacing w:after="0" w:line="240" w:lineRule="auto"/>
              <w:rPr>
                <w:rFonts w:ascii="Times New Roman" w:hAnsi="Times New Roman" w:cs="Times New Roman"/>
                <w:sz w:val="24"/>
                <w:szCs w:val="24"/>
              </w:rPr>
            </w:pPr>
          </w:p>
        </w:tc>
      </w:tr>
      <w:tr w:rsidR="002B748A" w:rsidRPr="002B748A" w14:paraId="0D79D964" w14:textId="77777777" w:rsidTr="00732DD8">
        <w:tc>
          <w:tcPr>
            <w:tcW w:w="8075" w:type="dxa"/>
          </w:tcPr>
          <w:p w14:paraId="5105CACD"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a. conserve biodiversity equally</w:t>
            </w:r>
          </w:p>
        </w:tc>
        <w:tc>
          <w:tcPr>
            <w:tcW w:w="851" w:type="dxa"/>
          </w:tcPr>
          <w:p w14:paraId="664202FF"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34%</w:t>
            </w:r>
          </w:p>
        </w:tc>
      </w:tr>
      <w:tr w:rsidR="002B748A" w:rsidRPr="002B748A" w14:paraId="6A9DD855" w14:textId="77777777" w:rsidTr="00732DD8">
        <w:tc>
          <w:tcPr>
            <w:tcW w:w="8075" w:type="dxa"/>
          </w:tcPr>
          <w:p w14:paraId="16958242"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b. national parks are better at conserving biodiversity </w:t>
            </w:r>
          </w:p>
        </w:tc>
        <w:tc>
          <w:tcPr>
            <w:tcW w:w="851" w:type="dxa"/>
          </w:tcPr>
          <w:p w14:paraId="00B2E8E9"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33%</w:t>
            </w:r>
          </w:p>
        </w:tc>
      </w:tr>
      <w:tr w:rsidR="002B748A" w:rsidRPr="002B748A" w14:paraId="0976191D" w14:textId="77777777" w:rsidTr="00732DD8">
        <w:tc>
          <w:tcPr>
            <w:tcW w:w="8075" w:type="dxa"/>
          </w:tcPr>
          <w:p w14:paraId="44811CBB"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c. sacred groves and sacred sites are better at conserving biodiversity</w:t>
            </w:r>
          </w:p>
        </w:tc>
        <w:tc>
          <w:tcPr>
            <w:tcW w:w="851" w:type="dxa"/>
          </w:tcPr>
          <w:p w14:paraId="28380DCC"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13%</w:t>
            </w:r>
          </w:p>
        </w:tc>
      </w:tr>
      <w:tr w:rsidR="002B748A" w:rsidRPr="002B748A" w14:paraId="21894C50" w14:textId="77777777" w:rsidTr="00732DD8">
        <w:tc>
          <w:tcPr>
            <w:tcW w:w="8075" w:type="dxa"/>
          </w:tcPr>
          <w:p w14:paraId="12AE2463"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d. none are good at conserving biodiversity </w:t>
            </w:r>
          </w:p>
        </w:tc>
        <w:tc>
          <w:tcPr>
            <w:tcW w:w="851" w:type="dxa"/>
          </w:tcPr>
          <w:p w14:paraId="3DB69BF1" w14:textId="77777777" w:rsidR="002B748A" w:rsidRPr="002B748A" w:rsidRDefault="002B748A" w:rsidP="002B748A">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24%</w:t>
            </w:r>
          </w:p>
        </w:tc>
      </w:tr>
    </w:tbl>
    <w:p w14:paraId="2FB1AAD6" w14:textId="2BF24216" w:rsidR="0030635E" w:rsidRDefault="0030635E" w:rsidP="002B748A">
      <w:pPr>
        <w:spacing w:after="160" w:line="360" w:lineRule="auto"/>
        <w:jc w:val="both"/>
        <w:rPr>
          <w:rFonts w:ascii="Times New Roman" w:eastAsia="Times New Roman" w:hAnsi="Times New Roman" w:cs="Times New Roman"/>
          <w:color w:val="333333"/>
          <w:sz w:val="24"/>
          <w:szCs w:val="24"/>
          <w:lang w:eastAsia="en-GB"/>
        </w:rPr>
      </w:pPr>
    </w:p>
    <w:p w14:paraId="75D27B92" w14:textId="0495E96A" w:rsidR="002B748A" w:rsidRPr="00986263" w:rsidRDefault="002B748A" w:rsidP="002B748A">
      <w:pPr>
        <w:spacing w:after="16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lastRenderedPageBreak/>
        <w:t>Table 20. Forest officers’ responses –</w:t>
      </w:r>
      <w:r w:rsidR="00B742BD" w:rsidRPr="00986263">
        <w:rPr>
          <w:rFonts w:ascii="Times New Roman" w:eastAsia="Times New Roman" w:hAnsi="Times New Roman" w:cs="Times New Roman"/>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 xml:space="preserve">direct quotes </w:t>
      </w:r>
    </w:p>
    <w:tbl>
      <w:tblPr>
        <w:tblStyle w:val="TableGrid5"/>
        <w:tblW w:w="0" w:type="auto"/>
        <w:tblLook w:val="04A0" w:firstRow="1" w:lastRow="0" w:firstColumn="1" w:lastColumn="0" w:noHBand="0" w:noVBand="1"/>
      </w:tblPr>
      <w:tblGrid>
        <w:gridCol w:w="4106"/>
        <w:gridCol w:w="4910"/>
      </w:tblGrid>
      <w:tr w:rsidR="002B748A" w:rsidRPr="005C17D1" w14:paraId="38CD33F5" w14:textId="77777777" w:rsidTr="00931948">
        <w:tc>
          <w:tcPr>
            <w:tcW w:w="4106" w:type="dxa"/>
            <w:shd w:val="clear" w:color="auto" w:fill="D0CECE" w:themeFill="background2" w:themeFillShade="E6"/>
            <w:vAlign w:val="center"/>
          </w:tcPr>
          <w:p w14:paraId="26DB787E" w14:textId="77777777" w:rsidR="002B748A" w:rsidRPr="00931948" w:rsidRDefault="002B748A" w:rsidP="005C17D1">
            <w:pPr>
              <w:spacing w:after="0" w:line="240" w:lineRule="auto"/>
              <w:rPr>
                <w:rFonts w:ascii="Times New Roman" w:hAnsi="Times New Roman" w:cs="Times New Roman"/>
                <w:b/>
                <w:sz w:val="24"/>
                <w:szCs w:val="24"/>
              </w:rPr>
            </w:pPr>
            <w:r w:rsidRPr="00931948">
              <w:rPr>
                <w:rFonts w:ascii="Times New Roman" w:hAnsi="Times New Roman" w:cs="Times New Roman"/>
                <w:b/>
                <w:sz w:val="24"/>
                <w:szCs w:val="24"/>
              </w:rPr>
              <w:t>National Parks</w:t>
            </w:r>
          </w:p>
        </w:tc>
        <w:tc>
          <w:tcPr>
            <w:tcW w:w="4910" w:type="dxa"/>
            <w:shd w:val="clear" w:color="auto" w:fill="D0CECE" w:themeFill="background2" w:themeFillShade="E6"/>
            <w:vAlign w:val="center"/>
          </w:tcPr>
          <w:p w14:paraId="4CAA3557" w14:textId="77777777" w:rsidR="002B748A" w:rsidRPr="00931948" w:rsidRDefault="002B748A" w:rsidP="005C17D1">
            <w:pPr>
              <w:spacing w:after="0" w:line="240" w:lineRule="auto"/>
              <w:rPr>
                <w:rFonts w:ascii="Times New Roman" w:hAnsi="Times New Roman" w:cs="Times New Roman"/>
                <w:b/>
                <w:sz w:val="24"/>
                <w:szCs w:val="24"/>
              </w:rPr>
            </w:pPr>
            <w:r w:rsidRPr="00931948">
              <w:rPr>
                <w:rFonts w:ascii="Times New Roman" w:hAnsi="Times New Roman" w:cs="Times New Roman"/>
                <w:b/>
                <w:sz w:val="24"/>
                <w:szCs w:val="24"/>
              </w:rPr>
              <w:t xml:space="preserve">Sacred Groves and Sacred Sites </w:t>
            </w:r>
          </w:p>
        </w:tc>
      </w:tr>
      <w:tr w:rsidR="002B748A" w:rsidRPr="002B748A" w14:paraId="4352DBCD" w14:textId="77777777" w:rsidTr="00931948">
        <w:tc>
          <w:tcPr>
            <w:tcW w:w="4106" w:type="dxa"/>
            <w:vAlign w:val="center"/>
          </w:tcPr>
          <w:p w14:paraId="334F0051" w14:textId="1A16212A"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“Too much of a difference. NP is much more protected and better”</w:t>
            </w:r>
          </w:p>
        </w:tc>
        <w:tc>
          <w:tcPr>
            <w:tcW w:w="4910" w:type="dxa"/>
            <w:vAlign w:val="center"/>
          </w:tcPr>
          <w:p w14:paraId="78CBF3BF" w14:textId="59651148" w:rsidR="002B748A" w:rsidRPr="002B748A" w:rsidRDefault="002B748A" w:rsidP="00B742BD">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“Sacred </w:t>
            </w:r>
            <w:r w:rsidR="00B742BD">
              <w:rPr>
                <w:rFonts w:ascii="Times New Roman" w:hAnsi="Times New Roman" w:cs="Times New Roman"/>
                <w:sz w:val="24"/>
                <w:szCs w:val="24"/>
              </w:rPr>
              <w:t>g</w:t>
            </w:r>
            <w:r w:rsidRPr="002B748A">
              <w:rPr>
                <w:rFonts w:ascii="Times New Roman" w:hAnsi="Times New Roman" w:cs="Times New Roman"/>
                <w:sz w:val="24"/>
                <w:szCs w:val="24"/>
              </w:rPr>
              <w:t xml:space="preserve">roves are the best for conserving biodiversity, followed by </w:t>
            </w:r>
            <w:r w:rsidR="00B742BD">
              <w:rPr>
                <w:rFonts w:ascii="Times New Roman" w:hAnsi="Times New Roman" w:cs="Times New Roman"/>
                <w:sz w:val="24"/>
                <w:szCs w:val="24"/>
              </w:rPr>
              <w:t>n</w:t>
            </w:r>
            <w:r w:rsidRPr="002B748A">
              <w:rPr>
                <w:rFonts w:ascii="Times New Roman" w:hAnsi="Times New Roman" w:cs="Times New Roman"/>
                <w:sz w:val="24"/>
                <w:szCs w:val="24"/>
              </w:rPr>
              <w:t xml:space="preserve">ational </w:t>
            </w:r>
            <w:r w:rsidR="00B742BD">
              <w:rPr>
                <w:rFonts w:ascii="Times New Roman" w:hAnsi="Times New Roman" w:cs="Times New Roman"/>
                <w:sz w:val="24"/>
                <w:szCs w:val="24"/>
              </w:rPr>
              <w:t>p</w:t>
            </w:r>
            <w:r w:rsidRPr="002B748A">
              <w:rPr>
                <w:rFonts w:ascii="Times New Roman" w:hAnsi="Times New Roman" w:cs="Times New Roman"/>
                <w:sz w:val="24"/>
                <w:szCs w:val="24"/>
              </w:rPr>
              <w:t>arks and then protected areas”</w:t>
            </w:r>
          </w:p>
        </w:tc>
      </w:tr>
      <w:tr w:rsidR="002B748A" w:rsidRPr="002B748A" w14:paraId="20C0013E" w14:textId="77777777" w:rsidTr="00931948">
        <w:tc>
          <w:tcPr>
            <w:tcW w:w="4106" w:type="dxa"/>
            <w:vAlign w:val="center"/>
          </w:tcPr>
          <w:p w14:paraId="5CC71339" w14:textId="4938A82C"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“They are all different, NP does more conservation”</w:t>
            </w:r>
          </w:p>
        </w:tc>
        <w:tc>
          <w:tcPr>
            <w:tcW w:w="4910" w:type="dxa"/>
            <w:vAlign w:val="center"/>
          </w:tcPr>
          <w:p w14:paraId="5C39640C" w14:textId="77777777" w:rsidR="002B748A" w:rsidRPr="002B748A" w:rsidRDefault="002B748A" w:rsidP="000973B0">
            <w:pPr>
              <w:spacing w:after="0" w:line="240" w:lineRule="auto"/>
              <w:rPr>
                <w:rFonts w:ascii="Times New Roman" w:hAnsi="Times New Roman" w:cs="Times New Roman"/>
                <w:sz w:val="24"/>
                <w:szCs w:val="24"/>
              </w:rPr>
            </w:pPr>
          </w:p>
        </w:tc>
      </w:tr>
      <w:tr w:rsidR="002B748A" w:rsidRPr="002B748A" w14:paraId="477369A8" w14:textId="77777777" w:rsidTr="00931948">
        <w:tc>
          <w:tcPr>
            <w:tcW w:w="4106" w:type="dxa"/>
            <w:vAlign w:val="center"/>
          </w:tcPr>
          <w:p w14:paraId="00FC7C0C" w14:textId="4732AD82"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“National Parks have a very good role to play in conserving </w:t>
            </w:r>
            <w:r w:rsidR="00B742BD">
              <w:rPr>
                <w:rFonts w:ascii="Times New Roman" w:hAnsi="Times New Roman" w:cs="Times New Roman"/>
                <w:sz w:val="24"/>
                <w:szCs w:val="24"/>
              </w:rPr>
              <w:t>b</w:t>
            </w:r>
            <w:r w:rsidRPr="002B748A">
              <w:rPr>
                <w:rFonts w:ascii="Times New Roman" w:hAnsi="Times New Roman" w:cs="Times New Roman"/>
                <w:sz w:val="24"/>
                <w:szCs w:val="24"/>
              </w:rPr>
              <w:t>iodiversity”</w:t>
            </w:r>
          </w:p>
        </w:tc>
        <w:tc>
          <w:tcPr>
            <w:tcW w:w="4910" w:type="dxa"/>
            <w:vAlign w:val="center"/>
          </w:tcPr>
          <w:p w14:paraId="712F87A3" w14:textId="77777777" w:rsidR="002B748A" w:rsidRPr="002B748A" w:rsidRDefault="002B748A" w:rsidP="000973B0">
            <w:pPr>
              <w:spacing w:after="0" w:line="240" w:lineRule="auto"/>
              <w:rPr>
                <w:rFonts w:ascii="Times New Roman" w:hAnsi="Times New Roman" w:cs="Times New Roman"/>
                <w:sz w:val="24"/>
                <w:szCs w:val="24"/>
              </w:rPr>
            </w:pPr>
          </w:p>
        </w:tc>
      </w:tr>
      <w:tr w:rsidR="002B748A" w:rsidRPr="002B748A" w14:paraId="025528E9" w14:textId="77777777" w:rsidTr="00931948">
        <w:tc>
          <w:tcPr>
            <w:tcW w:w="4106" w:type="dxa"/>
            <w:vAlign w:val="center"/>
          </w:tcPr>
          <w:p w14:paraId="31A9378F" w14:textId="3022DD53" w:rsidR="002B748A" w:rsidRPr="002B748A" w:rsidRDefault="002B748A" w:rsidP="00B742BD">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“National parks are better due to strict rules, SG were protected due to moral and religious values</w:t>
            </w:r>
            <w:r w:rsidR="00B742BD">
              <w:rPr>
                <w:rFonts w:ascii="Times New Roman" w:hAnsi="Times New Roman" w:cs="Times New Roman"/>
                <w:sz w:val="24"/>
                <w:szCs w:val="24"/>
              </w:rPr>
              <w:t>”</w:t>
            </w:r>
          </w:p>
        </w:tc>
        <w:tc>
          <w:tcPr>
            <w:tcW w:w="4910" w:type="dxa"/>
            <w:vAlign w:val="center"/>
          </w:tcPr>
          <w:p w14:paraId="43C54782" w14:textId="77777777" w:rsidR="002B748A" w:rsidRPr="002B748A" w:rsidRDefault="002B748A" w:rsidP="000973B0">
            <w:pPr>
              <w:spacing w:after="0" w:line="240" w:lineRule="auto"/>
              <w:rPr>
                <w:rFonts w:ascii="Times New Roman" w:hAnsi="Times New Roman" w:cs="Times New Roman"/>
                <w:sz w:val="24"/>
                <w:szCs w:val="24"/>
              </w:rPr>
            </w:pPr>
          </w:p>
        </w:tc>
      </w:tr>
      <w:tr w:rsidR="002B748A" w:rsidRPr="002B748A" w14:paraId="221432DD" w14:textId="77777777" w:rsidTr="00931948">
        <w:tc>
          <w:tcPr>
            <w:tcW w:w="4106" w:type="dxa"/>
            <w:vAlign w:val="center"/>
          </w:tcPr>
          <w:p w14:paraId="180F2E97" w14:textId="3B9FA23C" w:rsidR="002B748A" w:rsidRPr="002B748A" w:rsidRDefault="002B748A" w:rsidP="005C17D1">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“NP are better at conservation due to being on large scale. Sacred </w:t>
            </w:r>
            <w:r w:rsidR="00B742BD">
              <w:rPr>
                <w:rFonts w:ascii="Times New Roman" w:hAnsi="Times New Roman" w:cs="Times New Roman"/>
                <w:sz w:val="24"/>
                <w:szCs w:val="24"/>
              </w:rPr>
              <w:t>g</w:t>
            </w:r>
            <w:r w:rsidRPr="002B748A">
              <w:rPr>
                <w:rFonts w:ascii="Times New Roman" w:hAnsi="Times New Roman" w:cs="Times New Roman"/>
                <w:sz w:val="24"/>
                <w:szCs w:val="24"/>
              </w:rPr>
              <w:t>roves are smaller”</w:t>
            </w:r>
          </w:p>
        </w:tc>
        <w:tc>
          <w:tcPr>
            <w:tcW w:w="4910" w:type="dxa"/>
            <w:vAlign w:val="center"/>
          </w:tcPr>
          <w:p w14:paraId="197B1653" w14:textId="77777777" w:rsidR="002B748A" w:rsidRPr="002B748A" w:rsidRDefault="002B748A" w:rsidP="000973B0">
            <w:pPr>
              <w:spacing w:after="0" w:line="240" w:lineRule="auto"/>
              <w:rPr>
                <w:rFonts w:ascii="Times New Roman" w:hAnsi="Times New Roman" w:cs="Times New Roman"/>
                <w:sz w:val="24"/>
                <w:szCs w:val="24"/>
              </w:rPr>
            </w:pPr>
          </w:p>
        </w:tc>
      </w:tr>
      <w:tr w:rsidR="002B748A" w:rsidRPr="002B748A" w14:paraId="751ABA74" w14:textId="77777777" w:rsidTr="00931948">
        <w:tc>
          <w:tcPr>
            <w:tcW w:w="4106" w:type="dxa"/>
            <w:vAlign w:val="center"/>
          </w:tcPr>
          <w:p w14:paraId="7BF01169" w14:textId="3179A2DD" w:rsidR="002B748A" w:rsidRPr="002B748A" w:rsidRDefault="002B748A" w:rsidP="00B742BD">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“NP and </w:t>
            </w:r>
            <w:r w:rsidR="00B742BD">
              <w:rPr>
                <w:rFonts w:ascii="Times New Roman" w:hAnsi="Times New Roman" w:cs="Times New Roman"/>
                <w:sz w:val="24"/>
                <w:szCs w:val="24"/>
              </w:rPr>
              <w:t>s</w:t>
            </w:r>
            <w:r w:rsidRPr="002B748A">
              <w:rPr>
                <w:rFonts w:ascii="Times New Roman" w:hAnsi="Times New Roman" w:cs="Times New Roman"/>
                <w:sz w:val="24"/>
                <w:szCs w:val="24"/>
              </w:rPr>
              <w:t xml:space="preserve">acred </w:t>
            </w:r>
            <w:r w:rsidR="00B742BD">
              <w:rPr>
                <w:rFonts w:ascii="Times New Roman" w:hAnsi="Times New Roman" w:cs="Times New Roman"/>
                <w:sz w:val="24"/>
                <w:szCs w:val="24"/>
              </w:rPr>
              <w:t>g</w:t>
            </w:r>
            <w:r w:rsidRPr="002B748A">
              <w:rPr>
                <w:rFonts w:ascii="Times New Roman" w:hAnsi="Times New Roman" w:cs="Times New Roman"/>
                <w:sz w:val="24"/>
                <w:szCs w:val="24"/>
              </w:rPr>
              <w:t>roves are similar, everything is prohibited”</w:t>
            </w:r>
          </w:p>
        </w:tc>
        <w:tc>
          <w:tcPr>
            <w:tcW w:w="4910" w:type="dxa"/>
            <w:vAlign w:val="center"/>
          </w:tcPr>
          <w:p w14:paraId="43D8F423" w14:textId="4920FB59" w:rsidR="002B748A" w:rsidRPr="002B748A" w:rsidRDefault="002B748A" w:rsidP="00B742BD">
            <w:pPr>
              <w:spacing w:after="0" w:line="240" w:lineRule="auto"/>
              <w:rPr>
                <w:rFonts w:ascii="Times New Roman" w:hAnsi="Times New Roman" w:cs="Times New Roman"/>
                <w:sz w:val="24"/>
                <w:szCs w:val="24"/>
              </w:rPr>
            </w:pPr>
            <w:r w:rsidRPr="002B748A">
              <w:rPr>
                <w:rFonts w:ascii="Times New Roman" w:hAnsi="Times New Roman" w:cs="Times New Roman"/>
                <w:sz w:val="24"/>
                <w:szCs w:val="24"/>
              </w:rPr>
              <w:t xml:space="preserve">“NP and </w:t>
            </w:r>
            <w:r w:rsidR="00B742BD">
              <w:rPr>
                <w:rFonts w:ascii="Times New Roman" w:hAnsi="Times New Roman" w:cs="Times New Roman"/>
                <w:sz w:val="24"/>
                <w:szCs w:val="24"/>
              </w:rPr>
              <w:t>s</w:t>
            </w:r>
            <w:r w:rsidRPr="002B748A">
              <w:rPr>
                <w:rFonts w:ascii="Times New Roman" w:hAnsi="Times New Roman" w:cs="Times New Roman"/>
                <w:sz w:val="24"/>
                <w:szCs w:val="24"/>
              </w:rPr>
              <w:t xml:space="preserve">acred </w:t>
            </w:r>
            <w:r w:rsidR="00B742BD">
              <w:rPr>
                <w:rFonts w:ascii="Times New Roman" w:hAnsi="Times New Roman" w:cs="Times New Roman"/>
                <w:sz w:val="24"/>
                <w:szCs w:val="24"/>
              </w:rPr>
              <w:t>g</w:t>
            </w:r>
            <w:r w:rsidRPr="002B748A">
              <w:rPr>
                <w:rFonts w:ascii="Times New Roman" w:hAnsi="Times New Roman" w:cs="Times New Roman"/>
                <w:sz w:val="24"/>
                <w:szCs w:val="24"/>
              </w:rPr>
              <w:t>roves are similar, everything is prohibited”</w:t>
            </w:r>
          </w:p>
        </w:tc>
      </w:tr>
    </w:tbl>
    <w:p w14:paraId="1D6FE8E2" w14:textId="77777777" w:rsidR="002B748A" w:rsidRPr="002B748A" w:rsidRDefault="002B748A" w:rsidP="002B748A">
      <w:pPr>
        <w:spacing w:after="160" w:line="360" w:lineRule="auto"/>
        <w:jc w:val="both"/>
        <w:rPr>
          <w:rFonts w:ascii="Times New Roman" w:eastAsia="Times New Roman" w:hAnsi="Times New Roman" w:cs="Times New Roman"/>
          <w:color w:val="333333"/>
          <w:sz w:val="16"/>
          <w:szCs w:val="16"/>
          <w:lang w:eastAsia="en-GB"/>
        </w:rPr>
      </w:pPr>
    </w:p>
    <w:p w14:paraId="6945D993" w14:textId="742C672F" w:rsidR="002B748A" w:rsidRPr="00986263" w:rsidRDefault="002B748A"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Fo</w:t>
      </w:r>
      <w:r w:rsidR="00701455" w:rsidRPr="00986263">
        <w:rPr>
          <w:rFonts w:ascii="Times New Roman" w:eastAsia="Times New Roman" w:hAnsi="Times New Roman" w:cs="Times New Roman"/>
          <w:color w:val="000000" w:themeColor="text1"/>
          <w:sz w:val="24"/>
          <w:szCs w:val="24"/>
          <w:lang w:eastAsia="en-GB"/>
        </w:rPr>
        <w:t xml:space="preserve">rest </w:t>
      </w:r>
      <w:r w:rsidR="00B742BD" w:rsidRPr="00986263">
        <w:rPr>
          <w:rFonts w:ascii="Times New Roman" w:eastAsia="Times New Roman" w:hAnsi="Times New Roman" w:cs="Times New Roman"/>
          <w:color w:val="000000" w:themeColor="text1"/>
          <w:sz w:val="24"/>
          <w:szCs w:val="24"/>
          <w:lang w:eastAsia="en-GB"/>
        </w:rPr>
        <w:t>o</w:t>
      </w:r>
      <w:r w:rsidR="00701455" w:rsidRPr="00986263">
        <w:rPr>
          <w:rFonts w:ascii="Times New Roman" w:eastAsia="Times New Roman" w:hAnsi="Times New Roman" w:cs="Times New Roman"/>
          <w:color w:val="000000" w:themeColor="text1"/>
          <w:sz w:val="24"/>
          <w:szCs w:val="24"/>
          <w:lang w:eastAsia="en-GB"/>
        </w:rPr>
        <w:t>fficer</w:t>
      </w:r>
      <w:r w:rsidR="00AC77A9" w:rsidRPr="00986263">
        <w:rPr>
          <w:rFonts w:ascii="Times New Roman" w:eastAsia="Times New Roman" w:hAnsi="Times New Roman" w:cs="Times New Roman"/>
          <w:color w:val="000000" w:themeColor="text1"/>
          <w:sz w:val="24"/>
          <w:szCs w:val="24"/>
          <w:lang w:eastAsia="en-GB"/>
        </w:rPr>
        <w:t>s</w:t>
      </w:r>
      <w:r w:rsidR="00DE7456" w:rsidRPr="00986263">
        <w:rPr>
          <w:rFonts w:ascii="Times New Roman" w:eastAsia="Times New Roman" w:hAnsi="Times New Roman" w:cs="Times New Roman"/>
          <w:color w:val="000000" w:themeColor="text1"/>
          <w:sz w:val="24"/>
          <w:szCs w:val="24"/>
          <w:lang w:eastAsia="en-GB"/>
        </w:rPr>
        <w:t>’</w:t>
      </w:r>
      <w:r w:rsidR="00AC77A9" w:rsidRPr="00986263">
        <w:rPr>
          <w:rFonts w:ascii="Times New Roman" w:eastAsia="Times New Roman" w:hAnsi="Times New Roman" w:cs="Times New Roman"/>
          <w:color w:val="000000" w:themeColor="text1"/>
          <w:sz w:val="24"/>
          <w:szCs w:val="24"/>
          <w:lang w:eastAsia="en-GB"/>
        </w:rPr>
        <w:t xml:space="preserve"> responses (T</w:t>
      </w:r>
      <w:r w:rsidR="00701455" w:rsidRPr="00986263">
        <w:rPr>
          <w:rFonts w:ascii="Times New Roman" w:eastAsia="Times New Roman" w:hAnsi="Times New Roman" w:cs="Times New Roman"/>
          <w:color w:val="000000" w:themeColor="text1"/>
          <w:sz w:val="24"/>
          <w:szCs w:val="24"/>
          <w:lang w:eastAsia="en-GB"/>
        </w:rPr>
        <w:t>able 2</w:t>
      </w:r>
      <w:r w:rsidRPr="00986263">
        <w:rPr>
          <w:rFonts w:ascii="Times New Roman" w:eastAsia="Times New Roman" w:hAnsi="Times New Roman" w:cs="Times New Roman"/>
          <w:color w:val="000000" w:themeColor="text1"/>
          <w:sz w:val="24"/>
          <w:szCs w:val="24"/>
          <w:lang w:eastAsia="en-GB"/>
        </w:rPr>
        <w:t>0) differ very slightly from the responses</w:t>
      </w:r>
      <w:r w:rsidR="00AC77A9" w:rsidRPr="00986263">
        <w:rPr>
          <w:rFonts w:ascii="Times New Roman" w:eastAsia="Times New Roman" w:hAnsi="Times New Roman" w:cs="Times New Roman"/>
          <w:color w:val="000000" w:themeColor="text1"/>
          <w:sz w:val="24"/>
          <w:szCs w:val="24"/>
          <w:lang w:eastAsia="en-GB"/>
        </w:rPr>
        <w:t xml:space="preserve"> given by the school children (T</w:t>
      </w:r>
      <w:r w:rsidRPr="00986263">
        <w:rPr>
          <w:rFonts w:ascii="Times New Roman" w:eastAsia="Times New Roman" w:hAnsi="Times New Roman" w:cs="Times New Roman"/>
          <w:color w:val="000000" w:themeColor="text1"/>
          <w:sz w:val="24"/>
          <w:szCs w:val="24"/>
          <w:lang w:eastAsia="en-GB"/>
        </w:rPr>
        <w:t xml:space="preserve">able </w:t>
      </w:r>
      <w:r w:rsidR="00701455" w:rsidRPr="00986263">
        <w:rPr>
          <w:rFonts w:ascii="Times New Roman" w:eastAsia="Times New Roman" w:hAnsi="Times New Roman" w:cs="Times New Roman"/>
          <w:color w:val="000000" w:themeColor="text1"/>
          <w:sz w:val="24"/>
          <w:szCs w:val="24"/>
          <w:lang w:eastAsia="en-GB"/>
        </w:rPr>
        <w:t>1</w:t>
      </w:r>
      <w:r w:rsidRPr="00986263">
        <w:rPr>
          <w:rFonts w:ascii="Times New Roman" w:eastAsia="Times New Roman" w:hAnsi="Times New Roman" w:cs="Times New Roman"/>
          <w:color w:val="000000" w:themeColor="text1"/>
          <w:sz w:val="24"/>
          <w:szCs w:val="24"/>
          <w:lang w:eastAsia="en-GB"/>
        </w:rPr>
        <w:t xml:space="preserve">9), more of whom (34%) consider national parks and sacred groves to be conserving biodiversity equally. Overall in the order of considering </w:t>
      </w:r>
      <w:r w:rsidR="00B742BD" w:rsidRPr="00986263">
        <w:rPr>
          <w:rFonts w:ascii="Times New Roman" w:eastAsia="Times New Roman" w:hAnsi="Times New Roman" w:cs="Times New Roman"/>
          <w:color w:val="000000" w:themeColor="text1"/>
          <w:sz w:val="24"/>
          <w:szCs w:val="24"/>
          <w:lang w:eastAsia="en-GB"/>
        </w:rPr>
        <w:t>n</w:t>
      </w:r>
      <w:r w:rsidRPr="00986263">
        <w:rPr>
          <w:rFonts w:ascii="Times New Roman" w:eastAsia="Times New Roman" w:hAnsi="Times New Roman" w:cs="Times New Roman"/>
          <w:color w:val="000000" w:themeColor="text1"/>
          <w:sz w:val="24"/>
          <w:szCs w:val="24"/>
          <w:lang w:eastAsia="en-GB"/>
        </w:rPr>
        <w:t>ational parks to be more useful in conserving biodiversity, the four stakeholders’ res</w:t>
      </w:r>
      <w:r w:rsidR="00701455" w:rsidRPr="00986263">
        <w:rPr>
          <w:rFonts w:ascii="Times New Roman" w:eastAsia="Times New Roman" w:hAnsi="Times New Roman" w:cs="Times New Roman"/>
          <w:color w:val="000000" w:themeColor="text1"/>
          <w:sz w:val="24"/>
          <w:szCs w:val="24"/>
          <w:lang w:eastAsia="en-GB"/>
        </w:rPr>
        <w:t>ponses are illustrated in Fig</w:t>
      </w:r>
      <w:r w:rsidR="00B742BD" w:rsidRPr="00986263">
        <w:rPr>
          <w:rFonts w:ascii="Times New Roman" w:eastAsia="Times New Roman" w:hAnsi="Times New Roman" w:cs="Times New Roman"/>
          <w:color w:val="000000" w:themeColor="text1"/>
          <w:sz w:val="24"/>
          <w:szCs w:val="24"/>
          <w:lang w:eastAsia="en-GB"/>
        </w:rPr>
        <w:t>.</w:t>
      </w:r>
      <w:r w:rsidR="00701455" w:rsidRPr="00986263">
        <w:rPr>
          <w:rFonts w:ascii="Times New Roman" w:eastAsia="Times New Roman" w:hAnsi="Times New Roman" w:cs="Times New Roman"/>
          <w:color w:val="000000" w:themeColor="text1"/>
          <w:sz w:val="24"/>
          <w:szCs w:val="24"/>
          <w:lang w:eastAsia="en-GB"/>
        </w:rPr>
        <w:t xml:space="preserve"> 3</w:t>
      </w:r>
      <w:r w:rsidR="001C5626" w:rsidRPr="00986263">
        <w:rPr>
          <w:rFonts w:ascii="Times New Roman" w:eastAsia="Times New Roman" w:hAnsi="Times New Roman" w:cs="Times New Roman"/>
          <w:color w:val="000000" w:themeColor="text1"/>
          <w:sz w:val="24"/>
          <w:szCs w:val="24"/>
          <w:lang w:eastAsia="en-GB"/>
        </w:rPr>
        <w:t>2</w:t>
      </w:r>
      <w:r w:rsidRPr="00986263">
        <w:rPr>
          <w:rFonts w:ascii="Times New Roman" w:eastAsia="Times New Roman" w:hAnsi="Times New Roman" w:cs="Times New Roman"/>
          <w:color w:val="000000" w:themeColor="text1"/>
          <w:sz w:val="24"/>
          <w:szCs w:val="24"/>
          <w:lang w:eastAsia="en-GB"/>
        </w:rPr>
        <w:t>.</w:t>
      </w:r>
    </w:p>
    <w:p w14:paraId="37B8D470" w14:textId="16B6ED42" w:rsidR="002B748A" w:rsidRPr="002B748A" w:rsidRDefault="00C35216" w:rsidP="002B748A">
      <w:pPr>
        <w:spacing w:after="16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noProof/>
          <w:color w:val="333333"/>
          <w:sz w:val="56"/>
          <w:szCs w:val="56"/>
          <w:lang w:eastAsia="en-GB"/>
        </w:rPr>
        <mc:AlternateContent>
          <mc:Choice Requires="wps">
            <w:drawing>
              <wp:anchor distT="0" distB="0" distL="114300" distR="114300" simplePos="0" relativeHeight="251646976" behindDoc="0" locked="0" layoutInCell="1" allowOverlap="1" wp14:anchorId="01D02AB6" wp14:editId="2DDF1E8B">
                <wp:simplePos x="0" y="0"/>
                <wp:positionH relativeFrom="column">
                  <wp:posOffset>506095</wp:posOffset>
                </wp:positionH>
                <wp:positionV relativeFrom="paragraph">
                  <wp:posOffset>28575</wp:posOffset>
                </wp:positionV>
                <wp:extent cx="722630" cy="414020"/>
                <wp:effectExtent l="0" t="19050" r="39370" b="43180"/>
                <wp:wrapNone/>
                <wp:docPr id="254" name="Right Arrow 254"/>
                <wp:cNvGraphicFramePr/>
                <a:graphic xmlns:a="http://schemas.openxmlformats.org/drawingml/2006/main">
                  <a:graphicData uri="http://schemas.microsoft.com/office/word/2010/wordprocessingShape">
                    <wps:wsp>
                      <wps:cNvSpPr/>
                      <wps:spPr>
                        <a:xfrm>
                          <a:off x="0" y="0"/>
                          <a:ext cx="722630" cy="41402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44D95E2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54" o:spid="_x0000_s1026" type="#_x0000_t13" style="position:absolute;margin-left:39.85pt;margin-top:2.25pt;width:56.9pt;height:32.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" adj="15412" fillcolor="#5b9bd5" strokecolor="#41719c" strokeweight="1pt"/>
            </w:pict>
          </mc:Fallback>
        </mc:AlternateContent>
      </w:r>
      <w:r w:rsidRPr="002B748A">
        <w:rPr>
          <w:rFonts w:ascii="Times New Roman" w:eastAsia="Times New Roman" w:hAnsi="Times New Roman" w:cs="Times New Roman"/>
          <w:noProof/>
          <w:color w:val="333333"/>
          <w:sz w:val="56"/>
          <w:szCs w:val="56"/>
          <w:lang w:eastAsia="en-GB"/>
        </w:rPr>
        <mc:AlternateContent>
          <mc:Choice Requires="wps">
            <w:drawing>
              <wp:anchor distT="0" distB="0" distL="114300" distR="114300" simplePos="0" relativeHeight="251648000" behindDoc="0" locked="0" layoutInCell="1" allowOverlap="1" wp14:anchorId="60A944C2" wp14:editId="63A3929C">
                <wp:simplePos x="0" y="0"/>
                <wp:positionH relativeFrom="column">
                  <wp:posOffset>1684655</wp:posOffset>
                </wp:positionH>
                <wp:positionV relativeFrom="paragraph">
                  <wp:posOffset>123825</wp:posOffset>
                </wp:positionV>
                <wp:extent cx="648335" cy="254635"/>
                <wp:effectExtent l="0" t="19050" r="37465" b="31115"/>
                <wp:wrapNone/>
                <wp:docPr id="40" name="Right Arrow 40"/>
                <wp:cNvGraphicFramePr/>
                <a:graphic xmlns:a="http://schemas.openxmlformats.org/drawingml/2006/main">
                  <a:graphicData uri="http://schemas.microsoft.com/office/word/2010/wordprocessingShape">
                    <wps:wsp>
                      <wps:cNvSpPr/>
                      <wps:spPr>
                        <a:xfrm>
                          <a:off x="0" y="0"/>
                          <a:ext cx="648335" cy="25463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047E78B7" id="Right Arrow 40" o:spid="_x0000_s1026" type="#_x0000_t13" style="position:absolute;margin-left:132.65pt;margin-top:9.75pt;width:51.05pt;height:20.0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" adj="17358" fillcolor="#5b9bd5" strokecolor="#41719c" strokeweight="1pt"/>
            </w:pict>
          </mc:Fallback>
        </mc:AlternateContent>
      </w:r>
      <w:r w:rsidR="004E76C9" w:rsidRPr="002B748A">
        <w:rPr>
          <w:rFonts w:ascii="Times New Roman" w:eastAsia="Times New Roman" w:hAnsi="Times New Roman" w:cs="Times New Roman"/>
          <w:noProof/>
          <w:color w:val="333333"/>
          <w:sz w:val="56"/>
          <w:szCs w:val="56"/>
          <w:lang w:eastAsia="en-GB"/>
        </w:rPr>
        <mc:AlternateContent>
          <mc:Choice Requires="wps">
            <w:drawing>
              <wp:anchor distT="0" distB="0" distL="114300" distR="114300" simplePos="0" relativeHeight="251650048" behindDoc="0" locked="0" layoutInCell="1" allowOverlap="1" wp14:anchorId="5973C37F" wp14:editId="153C5BE4">
                <wp:simplePos x="0" y="0"/>
                <wp:positionH relativeFrom="column">
                  <wp:posOffset>2805430</wp:posOffset>
                </wp:positionH>
                <wp:positionV relativeFrom="paragraph">
                  <wp:posOffset>194310</wp:posOffset>
                </wp:positionV>
                <wp:extent cx="541655" cy="147955"/>
                <wp:effectExtent l="0" t="19050" r="29845" b="42545"/>
                <wp:wrapNone/>
                <wp:docPr id="255" name="Right Arrow 255"/>
                <wp:cNvGraphicFramePr/>
                <a:graphic xmlns:a="http://schemas.openxmlformats.org/drawingml/2006/main">
                  <a:graphicData uri="http://schemas.microsoft.com/office/word/2010/wordprocessingShape">
                    <wps:wsp>
                      <wps:cNvSpPr/>
                      <wps:spPr>
                        <a:xfrm>
                          <a:off x="0" y="0"/>
                          <a:ext cx="541655" cy="14795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724A7B94" id="Right Arrow 255" o:spid="_x0000_s1026" type="#_x0000_t13" style="position:absolute;margin-left:220.9pt;margin-top:15.3pt;width:42.65pt;height:11.6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" adj="18650" fillcolor="#5b9bd5" strokecolor="#41719c" strokeweight="1pt"/>
            </w:pict>
          </mc:Fallback>
        </mc:AlternateContent>
      </w:r>
      <w:r w:rsidR="002B748A" w:rsidRPr="002B748A">
        <w:rPr>
          <w:rFonts w:ascii="Times New Roman" w:eastAsia="Times New Roman" w:hAnsi="Times New Roman" w:cs="Times New Roman"/>
          <w:color w:val="333333"/>
          <w:sz w:val="56"/>
          <w:szCs w:val="56"/>
          <w:lang w:eastAsia="en-GB"/>
        </w:rPr>
        <w:t>FO</w:t>
      </w:r>
      <w:r w:rsidR="004E76C9">
        <w:rPr>
          <w:rFonts w:ascii="Times New Roman" w:eastAsia="Times New Roman" w:hAnsi="Times New Roman" w:cs="Times New Roman"/>
          <w:color w:val="333333"/>
          <w:sz w:val="24"/>
          <w:szCs w:val="24"/>
          <w:lang w:eastAsia="en-GB"/>
        </w:rPr>
        <w:t xml:space="preserve">                    </w:t>
      </w:r>
      <w:r w:rsidR="002B748A" w:rsidRPr="002B748A">
        <w:rPr>
          <w:rFonts w:ascii="Times New Roman" w:eastAsia="Times New Roman" w:hAnsi="Times New Roman" w:cs="Times New Roman"/>
          <w:color w:val="333333"/>
          <w:sz w:val="24"/>
          <w:szCs w:val="24"/>
          <w:lang w:eastAsia="en-GB"/>
        </w:rPr>
        <w:t xml:space="preserve"> </w:t>
      </w:r>
      <w:r w:rsidR="002B748A" w:rsidRPr="002B748A">
        <w:rPr>
          <w:rFonts w:ascii="Times New Roman" w:eastAsia="Times New Roman" w:hAnsi="Times New Roman" w:cs="Times New Roman"/>
          <w:color w:val="333333"/>
          <w:sz w:val="44"/>
          <w:szCs w:val="44"/>
          <w:lang w:eastAsia="en-GB"/>
        </w:rPr>
        <w:t xml:space="preserve">SC           </w:t>
      </w:r>
      <w:r w:rsidR="002B748A" w:rsidRPr="002B748A">
        <w:rPr>
          <w:rFonts w:ascii="Times New Roman" w:eastAsia="Times New Roman" w:hAnsi="Times New Roman" w:cs="Times New Roman"/>
          <w:color w:val="333333"/>
          <w:sz w:val="24"/>
          <w:szCs w:val="24"/>
          <w:lang w:eastAsia="en-GB"/>
        </w:rPr>
        <w:t xml:space="preserve"> </w:t>
      </w:r>
      <w:r w:rsidR="002B748A" w:rsidRPr="002B748A">
        <w:rPr>
          <w:rFonts w:ascii="Times New Roman" w:eastAsia="Times New Roman" w:hAnsi="Times New Roman" w:cs="Times New Roman"/>
          <w:color w:val="333333"/>
          <w:sz w:val="32"/>
          <w:szCs w:val="32"/>
          <w:lang w:eastAsia="en-GB"/>
        </w:rPr>
        <w:t xml:space="preserve">GP             </w:t>
      </w:r>
      <w:r w:rsidR="002B748A" w:rsidRPr="002B748A">
        <w:rPr>
          <w:rFonts w:ascii="Times New Roman" w:eastAsia="Times New Roman" w:hAnsi="Times New Roman" w:cs="Times New Roman"/>
          <w:color w:val="333333"/>
          <w:sz w:val="24"/>
          <w:szCs w:val="24"/>
          <w:lang w:eastAsia="en-GB"/>
        </w:rPr>
        <w:t xml:space="preserve"> </w:t>
      </w:r>
      <w:r w:rsidR="004E76C9">
        <w:rPr>
          <w:rFonts w:ascii="Times New Roman" w:eastAsia="Times New Roman" w:hAnsi="Times New Roman" w:cs="Times New Roman"/>
          <w:color w:val="333333"/>
          <w:sz w:val="24"/>
          <w:szCs w:val="24"/>
          <w:lang w:eastAsia="en-GB"/>
        </w:rPr>
        <w:t xml:space="preserve"> </w:t>
      </w:r>
      <w:r w:rsidR="002B748A" w:rsidRPr="002B748A">
        <w:rPr>
          <w:rFonts w:ascii="Times New Roman" w:eastAsia="Times New Roman" w:hAnsi="Times New Roman" w:cs="Times New Roman"/>
          <w:color w:val="333333"/>
          <w:sz w:val="24"/>
          <w:szCs w:val="24"/>
          <w:lang w:eastAsia="en-GB"/>
        </w:rPr>
        <w:t>VE</w:t>
      </w:r>
    </w:p>
    <w:p w14:paraId="3B821B7E" w14:textId="740DFDCF" w:rsidR="002B748A" w:rsidRPr="00986263" w:rsidRDefault="00931231" w:rsidP="002B748A">
      <w:pPr>
        <w:spacing w:after="16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Figure 3</w:t>
      </w:r>
      <w:r w:rsidR="001C5626" w:rsidRPr="00986263">
        <w:rPr>
          <w:rFonts w:ascii="Times New Roman" w:eastAsia="Times New Roman" w:hAnsi="Times New Roman" w:cs="Times New Roman"/>
          <w:color w:val="000000" w:themeColor="text1"/>
          <w:sz w:val="24"/>
          <w:szCs w:val="24"/>
          <w:lang w:eastAsia="en-GB"/>
        </w:rPr>
        <w:t>2</w:t>
      </w:r>
      <w:r w:rsidR="002B748A" w:rsidRPr="00986263">
        <w:rPr>
          <w:rFonts w:ascii="Times New Roman" w:eastAsia="Times New Roman" w:hAnsi="Times New Roman" w:cs="Times New Roman"/>
          <w:color w:val="000000" w:themeColor="text1"/>
          <w:sz w:val="24"/>
          <w:szCs w:val="24"/>
          <w:lang w:eastAsia="en-GB"/>
        </w:rPr>
        <w:t xml:space="preserve">. Descending order of stakeholders and their views on the importance of </w:t>
      </w:r>
      <w:r w:rsidR="00B742BD" w:rsidRPr="00986263">
        <w:rPr>
          <w:rFonts w:ascii="Times New Roman" w:eastAsia="Times New Roman" w:hAnsi="Times New Roman" w:cs="Times New Roman"/>
          <w:color w:val="000000" w:themeColor="text1"/>
          <w:sz w:val="24"/>
          <w:szCs w:val="24"/>
          <w:lang w:eastAsia="en-GB"/>
        </w:rPr>
        <w:t>n</w:t>
      </w:r>
      <w:r w:rsidR="002B748A" w:rsidRPr="00986263">
        <w:rPr>
          <w:rFonts w:ascii="Times New Roman" w:eastAsia="Times New Roman" w:hAnsi="Times New Roman" w:cs="Times New Roman"/>
          <w:color w:val="000000" w:themeColor="text1"/>
          <w:sz w:val="24"/>
          <w:szCs w:val="24"/>
          <w:lang w:eastAsia="en-GB"/>
        </w:rPr>
        <w:t>ational par</w:t>
      </w:r>
      <w:r w:rsidR="0030635E" w:rsidRPr="00986263">
        <w:rPr>
          <w:rFonts w:ascii="Times New Roman" w:eastAsia="Times New Roman" w:hAnsi="Times New Roman" w:cs="Times New Roman"/>
          <w:color w:val="000000" w:themeColor="text1"/>
          <w:sz w:val="24"/>
          <w:szCs w:val="24"/>
          <w:lang w:eastAsia="en-GB"/>
        </w:rPr>
        <w:t xml:space="preserve">ks in conserving biodiversity. </w:t>
      </w:r>
    </w:p>
    <w:p w14:paraId="5F78A1CA" w14:textId="77777777" w:rsidR="005241F2" w:rsidRDefault="005241F2" w:rsidP="008F105D">
      <w:pPr>
        <w:pStyle w:val="Heading3"/>
        <w:rPr>
          <w:rFonts w:eastAsia="Times New Roman"/>
          <w:lang w:eastAsia="en-GB"/>
        </w:rPr>
      </w:pPr>
    </w:p>
    <w:p w14:paraId="68BAED32" w14:textId="77777777" w:rsidR="00C774BA" w:rsidRDefault="00C774BA" w:rsidP="00C774BA">
      <w:pPr>
        <w:pStyle w:val="Heading3"/>
        <w:spacing w:line="240" w:lineRule="auto"/>
        <w:rPr>
          <w:rFonts w:eastAsia="Times New Roman"/>
          <w:lang w:eastAsia="en-GB"/>
        </w:rPr>
      </w:pPr>
    </w:p>
    <w:p w14:paraId="57B6BBEC" w14:textId="77777777" w:rsidR="00C774BA" w:rsidRDefault="00C774BA" w:rsidP="00C774BA">
      <w:pPr>
        <w:pStyle w:val="Heading3"/>
        <w:spacing w:line="240" w:lineRule="auto"/>
        <w:rPr>
          <w:rFonts w:eastAsia="Times New Roman"/>
          <w:lang w:eastAsia="en-GB"/>
        </w:rPr>
      </w:pPr>
    </w:p>
    <w:p w14:paraId="0719D2BB" w14:textId="77777777" w:rsidR="00C774BA" w:rsidRDefault="00C774BA" w:rsidP="00C774BA">
      <w:pPr>
        <w:pStyle w:val="Heading3"/>
        <w:spacing w:line="240" w:lineRule="auto"/>
        <w:rPr>
          <w:rFonts w:eastAsia="Times New Roman"/>
          <w:lang w:eastAsia="en-GB"/>
        </w:rPr>
      </w:pPr>
    </w:p>
    <w:p w14:paraId="57850F9B" w14:textId="77777777" w:rsidR="00C774BA" w:rsidRPr="00C774BA" w:rsidRDefault="00C774BA" w:rsidP="00C774BA">
      <w:pPr>
        <w:rPr>
          <w:lang w:eastAsia="en-GB"/>
        </w:rPr>
      </w:pPr>
    </w:p>
    <w:p w14:paraId="403F15F1" w14:textId="77777777" w:rsidR="00C774BA" w:rsidRDefault="00C774BA" w:rsidP="00931948">
      <w:pPr>
        <w:spacing w:before="240" w:after="240" w:line="360" w:lineRule="auto"/>
        <w:jc w:val="both"/>
        <w:rPr>
          <w:rFonts w:ascii="Times New Roman" w:eastAsia="Times New Roman" w:hAnsi="Times New Roman" w:cs="Times New Roman"/>
          <w:color w:val="000000" w:themeColor="text1"/>
          <w:sz w:val="24"/>
          <w:szCs w:val="24"/>
          <w:lang w:eastAsia="en-GB"/>
        </w:rPr>
      </w:pPr>
    </w:p>
    <w:p w14:paraId="36D45888" w14:textId="19C00B5E" w:rsidR="00C774BA" w:rsidRPr="000B1783" w:rsidRDefault="00C774BA" w:rsidP="000B1783">
      <w:pPr>
        <w:pStyle w:val="Heading3"/>
        <w:rPr>
          <w:rFonts w:eastAsia="Times New Roman"/>
          <w:lang w:eastAsia="en-GB"/>
        </w:rPr>
      </w:pPr>
      <w:bookmarkStart w:id="97" w:name="_Toc64288480"/>
      <w:r>
        <w:rPr>
          <w:rFonts w:eastAsia="Times New Roman"/>
          <w:lang w:eastAsia="en-GB"/>
        </w:rPr>
        <w:lastRenderedPageBreak/>
        <w:t>4</w:t>
      </w:r>
      <w:r w:rsidRPr="007618A7">
        <w:rPr>
          <w:rFonts w:eastAsia="Times New Roman"/>
          <w:lang w:eastAsia="en-GB"/>
        </w:rPr>
        <w:t>.8.6 All four stakeholders’ responses with regards to contemporary (NP) vers</w:t>
      </w:r>
      <w:r>
        <w:rPr>
          <w:rFonts w:eastAsia="Times New Roman"/>
          <w:lang w:eastAsia="en-GB"/>
        </w:rPr>
        <w:t>u</w:t>
      </w:r>
      <w:r w:rsidRPr="007618A7">
        <w:rPr>
          <w:rFonts w:eastAsia="Times New Roman"/>
          <w:lang w:eastAsia="en-GB"/>
        </w:rPr>
        <w:t>s traditional (SG) practices of conserving biodiversity</w:t>
      </w:r>
      <w:bookmarkEnd w:id="97"/>
    </w:p>
    <w:p w14:paraId="27D4574B" w14:textId="438DF1C1" w:rsidR="0030635E" w:rsidRPr="00986263" w:rsidRDefault="002B748A"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More children responded that NPs are better at conserving biodiversity (33%) as compared to sacred groves (13%). Forest officers</w:t>
      </w:r>
      <w:r w:rsidR="00684E44"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responses resonated </w:t>
      </w:r>
      <w:r w:rsidR="00684E44" w:rsidRPr="00986263">
        <w:rPr>
          <w:rFonts w:ascii="Times New Roman" w:eastAsia="Times New Roman" w:hAnsi="Times New Roman" w:cs="Times New Roman"/>
          <w:color w:val="000000" w:themeColor="text1"/>
          <w:sz w:val="24"/>
          <w:szCs w:val="24"/>
          <w:lang w:eastAsia="en-GB"/>
        </w:rPr>
        <w:t xml:space="preserve">with </w:t>
      </w:r>
      <w:r w:rsidRPr="00986263">
        <w:rPr>
          <w:rFonts w:ascii="Times New Roman" w:eastAsia="Times New Roman" w:hAnsi="Times New Roman" w:cs="Times New Roman"/>
          <w:color w:val="000000" w:themeColor="text1"/>
          <w:sz w:val="24"/>
          <w:szCs w:val="24"/>
          <w:lang w:eastAsia="en-GB"/>
        </w:rPr>
        <w:t xml:space="preserve">this response and identified more roles for </w:t>
      </w:r>
      <w:r w:rsidR="00684E44" w:rsidRPr="00986263">
        <w:rPr>
          <w:rFonts w:ascii="Times New Roman" w:eastAsia="Times New Roman" w:hAnsi="Times New Roman" w:cs="Times New Roman"/>
          <w:color w:val="000000" w:themeColor="text1"/>
          <w:sz w:val="24"/>
          <w:szCs w:val="24"/>
          <w:lang w:eastAsia="en-GB"/>
        </w:rPr>
        <w:t>n</w:t>
      </w:r>
      <w:r w:rsidRPr="00986263">
        <w:rPr>
          <w:rFonts w:ascii="Times New Roman" w:eastAsia="Times New Roman" w:hAnsi="Times New Roman" w:cs="Times New Roman"/>
          <w:color w:val="000000" w:themeColor="text1"/>
          <w:sz w:val="24"/>
          <w:szCs w:val="24"/>
          <w:lang w:eastAsia="en-GB"/>
        </w:rPr>
        <w:t xml:space="preserve">ational </w:t>
      </w:r>
      <w:r w:rsidR="00684E44" w:rsidRPr="00986263">
        <w:rPr>
          <w:rFonts w:ascii="Times New Roman" w:eastAsia="Times New Roman" w:hAnsi="Times New Roman" w:cs="Times New Roman"/>
          <w:color w:val="000000" w:themeColor="text1"/>
          <w:sz w:val="24"/>
          <w:szCs w:val="24"/>
          <w:lang w:eastAsia="en-GB"/>
        </w:rPr>
        <w:t>p</w:t>
      </w:r>
      <w:r w:rsidRPr="00986263">
        <w:rPr>
          <w:rFonts w:ascii="Times New Roman" w:eastAsia="Times New Roman" w:hAnsi="Times New Roman" w:cs="Times New Roman"/>
          <w:color w:val="000000" w:themeColor="text1"/>
          <w:sz w:val="24"/>
          <w:szCs w:val="24"/>
          <w:lang w:eastAsia="en-GB"/>
        </w:rPr>
        <w:t xml:space="preserve">arks as compared to sacred groves. </w:t>
      </w:r>
      <w:r w:rsidR="00684E44" w:rsidRPr="00986263">
        <w:rPr>
          <w:rFonts w:ascii="Times New Roman" w:eastAsia="Times New Roman" w:hAnsi="Times New Roman" w:cs="Times New Roman"/>
          <w:color w:val="000000" w:themeColor="text1"/>
          <w:sz w:val="24"/>
          <w:szCs w:val="24"/>
          <w:lang w:eastAsia="en-GB"/>
        </w:rPr>
        <w:t xml:space="preserve">The general public </w:t>
      </w:r>
      <w:r w:rsidRPr="00986263">
        <w:rPr>
          <w:rFonts w:ascii="Times New Roman" w:eastAsia="Times New Roman" w:hAnsi="Times New Roman" w:cs="Times New Roman"/>
          <w:color w:val="000000" w:themeColor="text1"/>
          <w:sz w:val="24"/>
          <w:szCs w:val="24"/>
          <w:lang w:eastAsia="en-GB"/>
        </w:rPr>
        <w:t xml:space="preserve">were more aware of </w:t>
      </w:r>
      <w:r w:rsidR="00684E44" w:rsidRPr="00986263">
        <w:rPr>
          <w:rFonts w:ascii="Times New Roman" w:eastAsia="Times New Roman" w:hAnsi="Times New Roman" w:cs="Times New Roman"/>
          <w:color w:val="000000" w:themeColor="text1"/>
          <w:sz w:val="24"/>
          <w:szCs w:val="24"/>
          <w:lang w:eastAsia="en-GB"/>
        </w:rPr>
        <w:t>n</w:t>
      </w:r>
      <w:r w:rsidRPr="00986263">
        <w:rPr>
          <w:rFonts w:ascii="Times New Roman" w:eastAsia="Times New Roman" w:hAnsi="Times New Roman" w:cs="Times New Roman"/>
          <w:color w:val="000000" w:themeColor="text1"/>
          <w:sz w:val="24"/>
          <w:szCs w:val="24"/>
          <w:lang w:eastAsia="en-GB"/>
        </w:rPr>
        <w:t xml:space="preserve">ational </w:t>
      </w:r>
      <w:r w:rsidR="00684E44" w:rsidRPr="00986263">
        <w:rPr>
          <w:rFonts w:ascii="Times New Roman" w:eastAsia="Times New Roman" w:hAnsi="Times New Roman" w:cs="Times New Roman"/>
          <w:color w:val="000000" w:themeColor="text1"/>
          <w:sz w:val="24"/>
          <w:szCs w:val="24"/>
          <w:lang w:eastAsia="en-GB"/>
        </w:rPr>
        <w:t>p</w:t>
      </w:r>
      <w:r w:rsidRPr="00986263">
        <w:rPr>
          <w:rFonts w:ascii="Times New Roman" w:eastAsia="Times New Roman" w:hAnsi="Times New Roman" w:cs="Times New Roman"/>
          <w:color w:val="000000" w:themeColor="text1"/>
          <w:sz w:val="24"/>
          <w:szCs w:val="24"/>
          <w:lang w:eastAsia="en-GB"/>
        </w:rPr>
        <w:t>arks as compared to sacred groves as a traditional practice of conserving nature and thus biodiversity. Traditional practices such as sacred groves were comparatively unfamiliar to all stakeholders. FO, VE and GP identified certain local traditions but the</w:t>
      </w:r>
      <w:r w:rsidR="007D5149" w:rsidRPr="00986263">
        <w:rPr>
          <w:rFonts w:ascii="Times New Roman" w:eastAsia="Times New Roman" w:hAnsi="Times New Roman" w:cs="Times New Roman"/>
          <w:color w:val="000000" w:themeColor="text1"/>
          <w:sz w:val="24"/>
          <w:szCs w:val="24"/>
          <w:lang w:eastAsia="en-GB"/>
        </w:rPr>
        <w:t>ir knowledge was patchy</w:t>
      </w:r>
      <w:r w:rsidRPr="00986263">
        <w:rPr>
          <w:rFonts w:ascii="Times New Roman" w:eastAsia="Times New Roman" w:hAnsi="Times New Roman" w:cs="Times New Roman"/>
          <w:color w:val="000000" w:themeColor="text1"/>
          <w:sz w:val="24"/>
          <w:szCs w:val="24"/>
          <w:lang w:eastAsia="en-GB"/>
        </w:rPr>
        <w:t xml:space="preserve"> with very little</w:t>
      </w:r>
      <w:r w:rsidR="007D5149" w:rsidRPr="00986263">
        <w:rPr>
          <w:rFonts w:ascii="Times New Roman" w:eastAsia="Times New Roman" w:hAnsi="Times New Roman" w:cs="Times New Roman"/>
          <w:color w:val="000000" w:themeColor="text1"/>
          <w:sz w:val="24"/>
          <w:szCs w:val="24"/>
          <w:lang w:eastAsia="en-GB"/>
        </w:rPr>
        <w:t xml:space="preserve"> connectivity an overview of the wholistic role of biodiversity in nature conservation.</w:t>
      </w:r>
      <w:r w:rsidR="005241F2">
        <w:rPr>
          <w:rFonts w:ascii="Times New Roman" w:eastAsia="Times New Roman" w:hAnsi="Times New Roman" w:cs="Times New Roman"/>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Awareness of conservation, its association with religion, a streamlined and focussed academic curricul</w:t>
      </w:r>
      <w:r w:rsidR="00684E44" w:rsidRPr="00986263">
        <w:rPr>
          <w:rFonts w:ascii="Times New Roman" w:eastAsia="Times New Roman" w:hAnsi="Times New Roman" w:cs="Times New Roman"/>
          <w:color w:val="000000" w:themeColor="text1"/>
          <w:sz w:val="24"/>
          <w:szCs w:val="24"/>
          <w:lang w:eastAsia="en-GB"/>
        </w:rPr>
        <w:t>um</w:t>
      </w:r>
      <w:r w:rsidRPr="00986263">
        <w:rPr>
          <w:rFonts w:ascii="Times New Roman" w:eastAsia="Times New Roman" w:hAnsi="Times New Roman" w:cs="Times New Roman"/>
          <w:color w:val="000000" w:themeColor="text1"/>
          <w:sz w:val="24"/>
          <w:szCs w:val="24"/>
          <w:lang w:eastAsia="en-GB"/>
        </w:rPr>
        <w:t>, sensiti</w:t>
      </w:r>
      <w:r w:rsidR="00684E44" w:rsidRPr="00986263">
        <w:rPr>
          <w:rFonts w:ascii="Times New Roman" w:eastAsia="Times New Roman" w:hAnsi="Times New Roman" w:cs="Times New Roman"/>
          <w:color w:val="000000" w:themeColor="text1"/>
          <w:sz w:val="24"/>
          <w:szCs w:val="24"/>
          <w:lang w:eastAsia="en-GB"/>
        </w:rPr>
        <w:t>s</w:t>
      </w:r>
      <w:r w:rsidRPr="00986263">
        <w:rPr>
          <w:rFonts w:ascii="Times New Roman" w:eastAsia="Times New Roman" w:hAnsi="Times New Roman" w:cs="Times New Roman"/>
          <w:color w:val="000000" w:themeColor="text1"/>
          <w:sz w:val="24"/>
          <w:szCs w:val="24"/>
          <w:lang w:eastAsia="en-GB"/>
        </w:rPr>
        <w:t>ation of local people, acknowledg</w:t>
      </w:r>
      <w:r w:rsidR="00684E44" w:rsidRPr="00986263">
        <w:rPr>
          <w:rFonts w:ascii="Times New Roman" w:eastAsia="Times New Roman" w:hAnsi="Times New Roman" w:cs="Times New Roman"/>
          <w:color w:val="000000" w:themeColor="text1"/>
          <w:sz w:val="24"/>
          <w:szCs w:val="24"/>
          <w:lang w:eastAsia="en-GB"/>
        </w:rPr>
        <w:t>e</w:t>
      </w:r>
      <w:r w:rsidRPr="00986263">
        <w:rPr>
          <w:rFonts w:ascii="Times New Roman" w:eastAsia="Times New Roman" w:hAnsi="Times New Roman" w:cs="Times New Roman"/>
          <w:color w:val="000000" w:themeColor="text1"/>
          <w:sz w:val="24"/>
          <w:szCs w:val="24"/>
          <w:lang w:eastAsia="en-GB"/>
        </w:rPr>
        <w:t xml:space="preserve">ment of local knowledge and traditions and their </w:t>
      </w:r>
      <w:r w:rsidR="009A0C39" w:rsidRPr="00986263">
        <w:rPr>
          <w:rFonts w:ascii="Times New Roman" w:eastAsia="Times New Roman" w:hAnsi="Times New Roman" w:cs="Times New Roman"/>
          <w:color w:val="000000" w:themeColor="text1"/>
          <w:sz w:val="24"/>
          <w:szCs w:val="24"/>
          <w:lang w:eastAsia="en-GB"/>
        </w:rPr>
        <w:t>documentation, involvement</w:t>
      </w:r>
      <w:r w:rsidRPr="00986263">
        <w:rPr>
          <w:rFonts w:ascii="Times New Roman" w:eastAsia="Times New Roman" w:hAnsi="Times New Roman" w:cs="Times New Roman"/>
          <w:color w:val="000000" w:themeColor="text1"/>
          <w:sz w:val="24"/>
          <w:szCs w:val="24"/>
          <w:lang w:eastAsia="en-GB"/>
        </w:rPr>
        <w:t xml:space="preserve"> of the locals, especially the elders</w:t>
      </w:r>
      <w:r w:rsidR="00684E44"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were highlighted as major contributors </w:t>
      </w:r>
      <w:r w:rsidR="00684E44" w:rsidRPr="00986263">
        <w:rPr>
          <w:rFonts w:ascii="Times New Roman" w:eastAsia="Times New Roman" w:hAnsi="Times New Roman" w:cs="Times New Roman"/>
          <w:color w:val="000000" w:themeColor="text1"/>
          <w:sz w:val="24"/>
          <w:szCs w:val="24"/>
          <w:lang w:eastAsia="en-GB"/>
        </w:rPr>
        <w:t xml:space="preserve">to the </w:t>
      </w:r>
      <w:r w:rsidRPr="00986263">
        <w:rPr>
          <w:rFonts w:ascii="Times New Roman" w:eastAsia="Times New Roman" w:hAnsi="Times New Roman" w:cs="Times New Roman"/>
          <w:color w:val="000000" w:themeColor="text1"/>
          <w:sz w:val="24"/>
          <w:szCs w:val="24"/>
          <w:lang w:eastAsia="en-GB"/>
        </w:rPr>
        <w:t xml:space="preserve">enhancement of biodiversity by all groups of stakeholders. </w:t>
      </w:r>
    </w:p>
    <w:p w14:paraId="23017A81" w14:textId="41323EAF" w:rsidR="002B748A" w:rsidRPr="00986263" w:rsidRDefault="0030635E" w:rsidP="00931948">
      <w:pPr>
        <w:spacing w:before="240" w:after="240" w:line="360" w:lineRule="auto"/>
        <w:jc w:val="both"/>
        <w:rPr>
          <w:rFonts w:ascii="Times New Roman" w:eastAsia="Times New Roman" w:hAnsi="Times New Roman" w:cs="Times New Roman"/>
          <w:color w:val="000000" w:themeColor="text1"/>
          <w:sz w:val="24"/>
          <w:szCs w:val="24"/>
          <w:lang w:eastAsia="en-GB"/>
        </w:rPr>
      </w:pPr>
      <w:r w:rsidRPr="00986263">
        <w:rPr>
          <w:rFonts w:ascii="Times New Roman" w:eastAsia="Times New Roman" w:hAnsi="Times New Roman" w:cs="Times New Roman"/>
          <w:color w:val="000000" w:themeColor="text1"/>
          <w:sz w:val="24"/>
          <w:szCs w:val="24"/>
          <w:lang w:eastAsia="en-GB"/>
        </w:rPr>
        <w:t>Through Fig</w:t>
      </w:r>
      <w:r w:rsidR="00684E44"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3</w:t>
      </w:r>
      <w:r w:rsidR="001C5626" w:rsidRPr="00986263">
        <w:rPr>
          <w:rFonts w:ascii="Times New Roman" w:eastAsia="Times New Roman" w:hAnsi="Times New Roman" w:cs="Times New Roman"/>
          <w:color w:val="000000" w:themeColor="text1"/>
          <w:sz w:val="24"/>
          <w:szCs w:val="24"/>
          <w:lang w:eastAsia="en-GB"/>
        </w:rPr>
        <w:t>3</w:t>
      </w:r>
      <w:r w:rsidR="002B748A" w:rsidRPr="00986263">
        <w:rPr>
          <w:rFonts w:ascii="Times New Roman" w:eastAsia="Times New Roman" w:hAnsi="Times New Roman" w:cs="Times New Roman"/>
          <w:color w:val="000000" w:themeColor="text1"/>
          <w:sz w:val="24"/>
          <w:szCs w:val="24"/>
          <w:lang w:eastAsia="en-GB"/>
        </w:rPr>
        <w:t xml:space="preserve">, I have illustrated the combined results of VE, GP and FO for </w:t>
      </w:r>
      <w:r w:rsidR="00684E44" w:rsidRPr="00986263">
        <w:rPr>
          <w:rFonts w:ascii="Times New Roman" w:eastAsia="Times New Roman" w:hAnsi="Times New Roman" w:cs="Times New Roman"/>
          <w:color w:val="000000" w:themeColor="text1"/>
          <w:sz w:val="24"/>
          <w:szCs w:val="24"/>
          <w:lang w:eastAsia="en-GB"/>
        </w:rPr>
        <w:t xml:space="preserve">the </w:t>
      </w:r>
      <w:r w:rsidR="002B748A" w:rsidRPr="00986263">
        <w:rPr>
          <w:rFonts w:ascii="Times New Roman" w:eastAsia="Times New Roman" w:hAnsi="Times New Roman" w:cs="Times New Roman"/>
          <w:color w:val="000000" w:themeColor="text1"/>
          <w:sz w:val="24"/>
          <w:szCs w:val="24"/>
          <w:lang w:eastAsia="en-GB"/>
        </w:rPr>
        <w:t>question on traditional practices of conse</w:t>
      </w:r>
      <w:r w:rsidRPr="00986263">
        <w:rPr>
          <w:rFonts w:ascii="Times New Roman" w:eastAsia="Times New Roman" w:hAnsi="Times New Roman" w:cs="Times New Roman"/>
          <w:color w:val="000000" w:themeColor="text1"/>
          <w:sz w:val="24"/>
          <w:szCs w:val="24"/>
          <w:lang w:eastAsia="en-GB"/>
        </w:rPr>
        <w:t>rvation followed locally. Fig</w:t>
      </w:r>
      <w:r w:rsidR="00684E44" w:rsidRPr="00986263">
        <w:rPr>
          <w:rFonts w:ascii="Times New Roman" w:eastAsia="Times New Roman" w:hAnsi="Times New Roman" w:cs="Times New Roman"/>
          <w:color w:val="000000" w:themeColor="text1"/>
          <w:sz w:val="24"/>
          <w:szCs w:val="24"/>
          <w:lang w:eastAsia="en-GB"/>
        </w:rPr>
        <w:t>.</w:t>
      </w:r>
      <w:r w:rsidRPr="00986263">
        <w:rPr>
          <w:rFonts w:ascii="Times New Roman" w:eastAsia="Times New Roman" w:hAnsi="Times New Roman" w:cs="Times New Roman"/>
          <w:color w:val="000000" w:themeColor="text1"/>
          <w:sz w:val="24"/>
          <w:szCs w:val="24"/>
          <w:lang w:eastAsia="en-GB"/>
        </w:rPr>
        <w:t xml:space="preserve"> 3</w:t>
      </w:r>
      <w:r w:rsidR="001C5626" w:rsidRPr="00986263">
        <w:rPr>
          <w:rFonts w:ascii="Times New Roman" w:eastAsia="Times New Roman" w:hAnsi="Times New Roman" w:cs="Times New Roman"/>
          <w:color w:val="000000" w:themeColor="text1"/>
          <w:sz w:val="24"/>
          <w:szCs w:val="24"/>
          <w:lang w:eastAsia="en-GB"/>
        </w:rPr>
        <w:t>3</w:t>
      </w:r>
      <w:r w:rsidR="002B748A" w:rsidRPr="00986263">
        <w:rPr>
          <w:rFonts w:ascii="Times New Roman" w:eastAsia="Times New Roman" w:hAnsi="Times New Roman" w:cs="Times New Roman"/>
          <w:color w:val="000000" w:themeColor="text1"/>
          <w:sz w:val="24"/>
          <w:szCs w:val="24"/>
          <w:lang w:eastAsia="en-GB"/>
        </w:rPr>
        <w:t>a shows the</w:t>
      </w:r>
      <w:r w:rsidR="007B4489" w:rsidRPr="00986263">
        <w:rPr>
          <w:rFonts w:ascii="Times New Roman" w:eastAsia="Times New Roman" w:hAnsi="Times New Roman" w:cs="Times New Roman"/>
          <w:color w:val="000000" w:themeColor="text1"/>
          <w:sz w:val="24"/>
          <w:szCs w:val="24"/>
          <w:lang w:eastAsia="en-GB"/>
        </w:rPr>
        <w:t xml:space="preserve"> combined results for question on traditional practices of conservation followed locally. It displays the </w:t>
      </w:r>
      <w:r w:rsidR="002B748A" w:rsidRPr="00986263">
        <w:rPr>
          <w:rFonts w:ascii="Times New Roman" w:eastAsia="Times New Roman" w:hAnsi="Times New Roman" w:cs="Times New Roman"/>
          <w:color w:val="000000" w:themeColor="text1"/>
          <w:sz w:val="24"/>
          <w:szCs w:val="24"/>
          <w:lang w:eastAsia="en-GB"/>
        </w:rPr>
        <w:t>proportion of respondents with their categories of respons</w:t>
      </w:r>
      <w:r w:rsidR="00701455" w:rsidRPr="00986263">
        <w:rPr>
          <w:rFonts w:ascii="Times New Roman" w:eastAsia="Times New Roman" w:hAnsi="Times New Roman" w:cs="Times New Roman"/>
          <w:color w:val="000000" w:themeColor="text1"/>
          <w:sz w:val="24"/>
          <w:szCs w:val="24"/>
          <w:lang w:eastAsia="en-GB"/>
        </w:rPr>
        <w:t>es n</w:t>
      </w:r>
      <w:r w:rsidRPr="00986263">
        <w:rPr>
          <w:rFonts w:ascii="Times New Roman" w:eastAsia="Times New Roman" w:hAnsi="Times New Roman" w:cs="Times New Roman"/>
          <w:color w:val="000000" w:themeColor="text1"/>
          <w:sz w:val="24"/>
          <w:szCs w:val="24"/>
          <w:lang w:eastAsia="en-GB"/>
        </w:rPr>
        <w:t xml:space="preserve">umbered from 1 to 17. </w:t>
      </w:r>
      <w:r w:rsidR="008521E3" w:rsidRPr="00986263">
        <w:rPr>
          <w:rFonts w:ascii="Times New Roman" w:eastAsia="Times New Roman" w:hAnsi="Times New Roman" w:cs="Times New Roman"/>
          <w:color w:val="000000" w:themeColor="text1"/>
          <w:sz w:val="24"/>
          <w:szCs w:val="24"/>
          <w:lang w:eastAsia="en-GB"/>
        </w:rPr>
        <w:t>All three stakeholders perceived that currently people were ‘</w:t>
      </w:r>
      <w:r w:rsidR="00EA31FD" w:rsidRPr="00986263">
        <w:rPr>
          <w:rFonts w:ascii="Times New Roman" w:eastAsia="Times New Roman" w:hAnsi="Times New Roman" w:cs="Times New Roman"/>
          <w:color w:val="000000" w:themeColor="text1"/>
          <w:sz w:val="24"/>
          <w:szCs w:val="24"/>
          <w:lang w:eastAsia="en-GB"/>
        </w:rPr>
        <w:t>l</w:t>
      </w:r>
      <w:r w:rsidR="008521E3" w:rsidRPr="00986263">
        <w:rPr>
          <w:rFonts w:ascii="Times New Roman" w:eastAsia="Times New Roman" w:hAnsi="Times New Roman" w:cs="Times New Roman"/>
          <w:color w:val="000000" w:themeColor="text1"/>
          <w:sz w:val="24"/>
          <w:szCs w:val="24"/>
          <w:lang w:eastAsia="en-GB"/>
        </w:rPr>
        <w:t xml:space="preserve">acking in responsible harvesting of natural resources’ </w:t>
      </w:r>
      <w:r w:rsidR="0030684F" w:rsidRPr="00986263">
        <w:rPr>
          <w:rFonts w:ascii="Times New Roman" w:eastAsia="Times New Roman" w:hAnsi="Times New Roman" w:cs="Times New Roman"/>
          <w:color w:val="000000" w:themeColor="text1"/>
          <w:sz w:val="24"/>
          <w:szCs w:val="24"/>
          <w:lang w:eastAsia="en-GB"/>
        </w:rPr>
        <w:t xml:space="preserve">and that this </w:t>
      </w:r>
      <w:r w:rsidR="008521E3" w:rsidRPr="00986263">
        <w:rPr>
          <w:rFonts w:ascii="Times New Roman" w:eastAsia="Times New Roman" w:hAnsi="Times New Roman" w:cs="Times New Roman"/>
          <w:color w:val="000000" w:themeColor="text1"/>
          <w:sz w:val="24"/>
          <w:szCs w:val="24"/>
          <w:lang w:eastAsia="en-GB"/>
        </w:rPr>
        <w:t xml:space="preserve">was not the case in the past. Likewise, people in the past </w:t>
      </w:r>
      <w:r w:rsidR="00EA31FD" w:rsidRPr="00986263">
        <w:rPr>
          <w:rFonts w:ascii="Times New Roman" w:eastAsia="Times New Roman" w:hAnsi="Times New Roman" w:cs="Times New Roman"/>
          <w:color w:val="000000" w:themeColor="text1"/>
          <w:sz w:val="24"/>
          <w:szCs w:val="24"/>
          <w:lang w:eastAsia="en-GB"/>
        </w:rPr>
        <w:t xml:space="preserve">assisted </w:t>
      </w:r>
      <w:r w:rsidR="008521E3" w:rsidRPr="00986263">
        <w:rPr>
          <w:rFonts w:ascii="Times New Roman" w:eastAsia="Times New Roman" w:hAnsi="Times New Roman" w:cs="Times New Roman"/>
          <w:color w:val="000000" w:themeColor="text1"/>
          <w:sz w:val="24"/>
          <w:szCs w:val="24"/>
          <w:lang w:eastAsia="en-GB"/>
        </w:rPr>
        <w:t>with forest management by helping extinguish forest fires</w:t>
      </w:r>
      <w:r w:rsidR="00EB3CAF">
        <w:rPr>
          <w:rFonts w:ascii="Times New Roman" w:eastAsia="Times New Roman" w:hAnsi="Times New Roman" w:cs="Times New Roman"/>
          <w:color w:val="000000" w:themeColor="text1"/>
          <w:sz w:val="24"/>
          <w:szCs w:val="24"/>
          <w:lang w:eastAsia="en-GB"/>
        </w:rPr>
        <w:t>, identifying animal injuries and poaching</w:t>
      </w:r>
      <w:r w:rsidR="008521E3" w:rsidRPr="00986263">
        <w:rPr>
          <w:rFonts w:ascii="Times New Roman" w:eastAsia="Times New Roman" w:hAnsi="Times New Roman" w:cs="Times New Roman"/>
          <w:color w:val="000000" w:themeColor="text1"/>
          <w:sz w:val="24"/>
          <w:szCs w:val="24"/>
          <w:lang w:eastAsia="en-GB"/>
        </w:rPr>
        <w:t xml:space="preserve"> a</w:t>
      </w:r>
      <w:r w:rsidR="00EB3CAF">
        <w:rPr>
          <w:rFonts w:ascii="Times New Roman" w:eastAsia="Times New Roman" w:hAnsi="Times New Roman" w:cs="Times New Roman"/>
          <w:color w:val="000000" w:themeColor="text1"/>
          <w:sz w:val="24"/>
          <w:szCs w:val="24"/>
          <w:lang w:eastAsia="en-GB"/>
        </w:rPr>
        <w:t>s well as</w:t>
      </w:r>
      <w:r w:rsidR="008521E3" w:rsidRPr="00986263">
        <w:rPr>
          <w:rFonts w:ascii="Times New Roman" w:eastAsia="Times New Roman" w:hAnsi="Times New Roman" w:cs="Times New Roman"/>
          <w:color w:val="000000" w:themeColor="text1"/>
          <w:sz w:val="24"/>
          <w:szCs w:val="24"/>
          <w:lang w:eastAsia="en-GB"/>
        </w:rPr>
        <w:t xml:space="preserve"> planting more trees. Village elders and forest officers </w:t>
      </w:r>
      <w:r w:rsidR="00EA31FD" w:rsidRPr="00986263">
        <w:rPr>
          <w:rFonts w:ascii="Times New Roman" w:eastAsia="Times New Roman" w:hAnsi="Times New Roman" w:cs="Times New Roman"/>
          <w:color w:val="000000" w:themeColor="text1"/>
          <w:sz w:val="24"/>
          <w:szCs w:val="24"/>
          <w:lang w:eastAsia="en-GB"/>
        </w:rPr>
        <w:t xml:space="preserve">were </w:t>
      </w:r>
      <w:r w:rsidR="008521E3" w:rsidRPr="00986263">
        <w:rPr>
          <w:rFonts w:ascii="Times New Roman" w:eastAsia="Times New Roman" w:hAnsi="Times New Roman" w:cs="Times New Roman"/>
          <w:color w:val="000000" w:themeColor="text1"/>
          <w:sz w:val="24"/>
          <w:szCs w:val="24"/>
          <w:lang w:eastAsia="en-GB"/>
        </w:rPr>
        <w:t xml:space="preserve">relatively more homogenous in their knowledge as compared to the general public who had a broader range of knowledge. </w:t>
      </w:r>
      <w:r w:rsidRPr="00986263">
        <w:rPr>
          <w:rFonts w:ascii="Times New Roman" w:eastAsia="Times New Roman" w:hAnsi="Times New Roman" w:cs="Times New Roman"/>
          <w:color w:val="000000" w:themeColor="text1"/>
          <w:sz w:val="24"/>
          <w:szCs w:val="24"/>
          <w:lang w:eastAsia="en-GB"/>
        </w:rPr>
        <w:t>Fig</w:t>
      </w:r>
      <w:r w:rsidR="00EA31FD" w:rsidRPr="00986263">
        <w:rPr>
          <w:rFonts w:ascii="Times New Roman" w:eastAsia="Times New Roman" w:hAnsi="Times New Roman" w:cs="Times New Roman"/>
          <w:color w:val="000000" w:themeColor="text1"/>
          <w:sz w:val="24"/>
          <w:szCs w:val="24"/>
          <w:lang w:eastAsia="en-GB"/>
        </w:rPr>
        <w:t>.</w:t>
      </w:r>
      <w:r w:rsidR="007D5149" w:rsidRPr="00986263">
        <w:rPr>
          <w:rFonts w:ascii="Times New Roman" w:eastAsia="Times New Roman" w:hAnsi="Times New Roman" w:cs="Times New Roman"/>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3</w:t>
      </w:r>
      <w:r w:rsidR="007D5149" w:rsidRPr="00986263">
        <w:rPr>
          <w:rFonts w:ascii="Times New Roman" w:eastAsia="Times New Roman" w:hAnsi="Times New Roman" w:cs="Times New Roman"/>
          <w:color w:val="000000" w:themeColor="text1"/>
          <w:sz w:val="24"/>
          <w:szCs w:val="24"/>
          <w:lang w:eastAsia="en-GB"/>
        </w:rPr>
        <w:t>3</w:t>
      </w:r>
      <w:r w:rsidR="002B748A" w:rsidRPr="00986263">
        <w:rPr>
          <w:rFonts w:ascii="Times New Roman" w:eastAsia="Times New Roman" w:hAnsi="Times New Roman" w:cs="Times New Roman"/>
          <w:color w:val="000000" w:themeColor="text1"/>
          <w:sz w:val="24"/>
          <w:szCs w:val="24"/>
          <w:lang w:eastAsia="en-GB"/>
        </w:rPr>
        <w:t>b</w:t>
      </w:r>
      <w:r w:rsidR="007D5149" w:rsidRPr="00986263">
        <w:rPr>
          <w:rFonts w:ascii="Times New Roman" w:eastAsia="Times New Roman" w:hAnsi="Times New Roman" w:cs="Times New Roman"/>
          <w:color w:val="000000" w:themeColor="text1"/>
          <w:sz w:val="24"/>
          <w:szCs w:val="24"/>
          <w:lang w:eastAsia="en-GB"/>
        </w:rPr>
        <w:t xml:space="preserve"> and 33c</w:t>
      </w:r>
      <w:r w:rsidR="002B748A" w:rsidRPr="00986263">
        <w:rPr>
          <w:rFonts w:ascii="Times New Roman" w:eastAsia="Times New Roman" w:hAnsi="Times New Roman" w:cs="Times New Roman"/>
          <w:color w:val="000000" w:themeColor="text1"/>
          <w:sz w:val="24"/>
          <w:szCs w:val="24"/>
          <w:lang w:eastAsia="en-GB"/>
        </w:rPr>
        <w:t xml:space="preserve"> detail the proportion of responses for each stakeholder group</w:t>
      </w:r>
      <w:r w:rsidR="007D5149" w:rsidRPr="00986263">
        <w:rPr>
          <w:rFonts w:ascii="Times New Roman" w:eastAsia="Times New Roman" w:hAnsi="Times New Roman" w:cs="Times New Roman"/>
          <w:color w:val="000000" w:themeColor="text1"/>
          <w:sz w:val="24"/>
          <w:szCs w:val="24"/>
          <w:lang w:eastAsia="en-GB"/>
        </w:rPr>
        <w:t xml:space="preserve"> regarding </w:t>
      </w:r>
      <w:r w:rsidR="009A0C39" w:rsidRPr="00986263">
        <w:rPr>
          <w:rFonts w:ascii="Times New Roman" w:eastAsia="Times New Roman" w:hAnsi="Times New Roman" w:cs="Times New Roman"/>
          <w:color w:val="000000" w:themeColor="text1"/>
          <w:sz w:val="24"/>
          <w:szCs w:val="24"/>
          <w:lang w:eastAsia="en-GB"/>
        </w:rPr>
        <w:t>local</w:t>
      </w:r>
      <w:r w:rsidR="007D5149" w:rsidRPr="00986263">
        <w:rPr>
          <w:rFonts w:ascii="Times New Roman" w:eastAsia="Times New Roman" w:hAnsi="Times New Roman" w:cs="Times New Roman"/>
          <w:color w:val="000000" w:themeColor="text1"/>
          <w:sz w:val="24"/>
          <w:szCs w:val="24"/>
          <w:lang w:eastAsia="en-GB"/>
        </w:rPr>
        <w:t xml:space="preserve"> management of forest and local employment. </w:t>
      </w:r>
      <w:r w:rsidR="002B748A" w:rsidRPr="00986263">
        <w:rPr>
          <w:rFonts w:ascii="Times New Roman" w:eastAsia="Times New Roman" w:hAnsi="Times New Roman" w:cs="Times New Roman"/>
          <w:color w:val="000000" w:themeColor="text1"/>
          <w:sz w:val="24"/>
          <w:szCs w:val="24"/>
          <w:lang w:eastAsia="en-GB"/>
        </w:rPr>
        <w:t xml:space="preserve"> </w:t>
      </w:r>
    </w:p>
    <w:p w14:paraId="47C76EAA" w14:textId="353BDB42" w:rsidR="00044A83" w:rsidRDefault="00044A83" w:rsidP="00931948">
      <w:pPr>
        <w:spacing w:before="240" w:after="240" w:line="360" w:lineRule="auto"/>
        <w:jc w:val="both"/>
        <w:rPr>
          <w:rFonts w:ascii="Times New Roman" w:eastAsia="Times New Roman" w:hAnsi="Times New Roman" w:cs="Times New Roman"/>
          <w:color w:val="333333"/>
          <w:sz w:val="24"/>
          <w:szCs w:val="24"/>
          <w:lang w:eastAsia="en-GB"/>
        </w:rPr>
      </w:pPr>
    </w:p>
    <w:p w14:paraId="545750C9" w14:textId="34C318BF" w:rsidR="00044A83" w:rsidRDefault="00044A83" w:rsidP="00931948">
      <w:pPr>
        <w:spacing w:before="240" w:after="240" w:line="360" w:lineRule="auto"/>
        <w:jc w:val="both"/>
        <w:rPr>
          <w:rFonts w:ascii="Times New Roman" w:eastAsia="Times New Roman" w:hAnsi="Times New Roman" w:cs="Times New Roman"/>
          <w:color w:val="333333"/>
          <w:sz w:val="24"/>
          <w:szCs w:val="24"/>
          <w:lang w:eastAsia="en-GB"/>
        </w:rPr>
      </w:pPr>
    </w:p>
    <w:p w14:paraId="69901A4C" w14:textId="0B551CB2" w:rsidR="006E61A9" w:rsidRDefault="006E61A9" w:rsidP="002B748A">
      <w:pPr>
        <w:spacing w:after="160" w:line="259" w:lineRule="auto"/>
        <w:rPr>
          <w:rFonts w:ascii="Times New Roman" w:eastAsia="Times New Roman" w:hAnsi="Times New Roman" w:cs="Times New Roman"/>
          <w:color w:val="333333"/>
          <w:sz w:val="24"/>
          <w:szCs w:val="24"/>
          <w:lang w:eastAsia="en-GB"/>
        </w:rPr>
      </w:pPr>
    </w:p>
    <w:p w14:paraId="5B3A907C" w14:textId="77777777" w:rsidR="00C774BA" w:rsidRDefault="00C774BA" w:rsidP="002B748A">
      <w:pPr>
        <w:spacing w:after="160" w:line="259" w:lineRule="auto"/>
        <w:rPr>
          <w:noProof/>
          <w:lang w:eastAsia="en-GB"/>
        </w:rPr>
      </w:pPr>
    </w:p>
    <w:p w14:paraId="2657C8DD" w14:textId="77777777" w:rsidR="000B1783" w:rsidRDefault="000B1783" w:rsidP="002B748A">
      <w:pPr>
        <w:spacing w:after="160" w:line="259" w:lineRule="auto"/>
        <w:rPr>
          <w:noProof/>
          <w:lang w:eastAsia="en-GB"/>
        </w:rPr>
      </w:pPr>
    </w:p>
    <w:p w14:paraId="73B4CD5A" w14:textId="7780E17F" w:rsidR="00115E34" w:rsidRDefault="002104C3" w:rsidP="002B748A">
      <w:pPr>
        <w:spacing w:after="160" w:line="259" w:lineRule="auto"/>
        <w:rPr>
          <w:noProof/>
          <w:lang w:eastAsia="en-GB"/>
        </w:rPr>
      </w:pPr>
      <w:r>
        <w:rPr>
          <w:rFonts w:ascii="Times New Roman" w:eastAsia="Times New Roman" w:hAnsi="Times New Roman" w:cs="Times New Roman"/>
          <w:b/>
          <w:noProof/>
          <w:color w:val="333333"/>
          <w:sz w:val="28"/>
          <w:szCs w:val="28"/>
          <w:lang w:eastAsia="en-GB"/>
        </w:rPr>
        <w:lastRenderedPageBreak/>
        <mc:AlternateContent>
          <mc:Choice Requires="wpg">
            <w:drawing>
              <wp:anchor distT="0" distB="0" distL="114300" distR="114300" simplePos="0" relativeHeight="251677696" behindDoc="0" locked="0" layoutInCell="1" allowOverlap="1" wp14:anchorId="622DB2FA" wp14:editId="4CBB4304">
                <wp:simplePos x="0" y="0"/>
                <wp:positionH relativeFrom="column">
                  <wp:posOffset>-132080</wp:posOffset>
                </wp:positionH>
                <wp:positionV relativeFrom="paragraph">
                  <wp:posOffset>271780</wp:posOffset>
                </wp:positionV>
                <wp:extent cx="5961380" cy="7886065"/>
                <wp:effectExtent l="0" t="0" r="1270" b="635"/>
                <wp:wrapNone/>
                <wp:docPr id="681" name="Group 681"/>
                <wp:cNvGraphicFramePr/>
                <a:graphic xmlns:a="http://schemas.openxmlformats.org/drawingml/2006/main">
                  <a:graphicData uri="http://schemas.microsoft.com/office/word/2010/wordprocessingGroup">
                    <wpg:wgp>
                      <wpg:cNvGrpSpPr/>
                      <wpg:grpSpPr>
                        <a:xfrm>
                          <a:off x="0" y="0"/>
                          <a:ext cx="5961380" cy="7886065"/>
                          <a:chOff x="0" y="427535"/>
                          <a:chExt cx="6953250" cy="8535490"/>
                        </a:xfrm>
                      </wpg:grpSpPr>
                      <wpg:grpSp>
                        <wpg:cNvPr id="12" name="Group 12"/>
                        <wpg:cNvGrpSpPr/>
                        <wpg:grpSpPr>
                          <a:xfrm>
                            <a:off x="0" y="427535"/>
                            <a:ext cx="5533595" cy="6430171"/>
                            <a:chOff x="0" y="427535"/>
                            <a:chExt cx="5533595" cy="6430171"/>
                          </a:xfrm>
                        </wpg:grpSpPr>
                        <pic:pic xmlns:pic="http://schemas.openxmlformats.org/drawingml/2006/picture">
                          <pic:nvPicPr>
                            <pic:cNvPr id="1058" name="Content Placeholder 5"/>
                            <pic:cNvPicPr>
                              <a:picLocks noGrp="1"/>
                            </pic:cNvPicPr>
                          </pic:nvPicPr>
                          <pic:blipFill rotWithShape="1">
                            <a:blip r:embed="rId90"/>
                            <a:srcRect t="6234" r="8" b="4"/>
                            <a:stretch/>
                          </pic:blipFill>
                          <pic:spPr>
                            <a:xfrm>
                              <a:off x="0" y="427535"/>
                              <a:ext cx="5533595" cy="6430171"/>
                            </a:xfrm>
                            <a:prstGeom prst="rect">
                              <a:avLst/>
                            </a:prstGeom>
                          </pic:spPr>
                        </pic:pic>
                        <wps:wsp>
                          <wps:cNvPr id="3" name="Text Box 3"/>
                          <wps:cNvSpPr txBox="1"/>
                          <wps:spPr>
                            <a:xfrm>
                              <a:off x="4457700" y="2724150"/>
                              <a:ext cx="228600" cy="200025"/>
                            </a:xfrm>
                            <a:prstGeom prst="rect">
                              <a:avLst/>
                            </a:prstGeom>
                            <a:solidFill>
                              <a:schemeClr val="accent6">
                                <a:lumMod val="40000"/>
                                <a:lumOff val="60000"/>
                              </a:schemeClr>
                            </a:solidFill>
                            <a:ln w="6350">
                              <a:solidFill>
                                <a:prstClr val="black"/>
                              </a:solidFill>
                            </a:ln>
                          </wps:spPr>
                          <wps:txbx>
                            <w:txbxContent>
                              <w:p w14:paraId="0645C627" w14:textId="54806F24" w:rsidR="009A0C39" w:rsidRPr="00FE1841" w:rsidRDefault="009A0C39">
                                <w:pPr>
                                  <w:rPr>
                                    <w:sz w:val="16"/>
                                    <w:szCs w:val="16"/>
                                  </w:rPr>
                                </w:pPr>
                                <w:r w:rsidRPr="00FE1841">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76" name="Picture 676"/>
                          <pic:cNvPicPr/>
                        </pic:nvPicPr>
                        <pic:blipFill rotWithShape="1">
                          <a:blip r:embed="rId91"/>
                          <a:srcRect r="27435" b="8215"/>
                          <a:stretch/>
                        </pic:blipFill>
                        <pic:spPr bwMode="auto">
                          <a:xfrm>
                            <a:off x="2857500" y="5153025"/>
                            <a:ext cx="4095750" cy="38100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2DB2FA" id="Group 681" o:spid="_x0000_s1133" style="position:absolute;margin-left:-10.4pt;margin-top:21.4pt;width:469.4pt;height:620.95pt;z-index:251677696;mso-width-relative:margin;mso-height-relative:margin" coordorigin=",4275" coordsize="69532,8535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">
                <v:group id="Group 12" o:spid="_x0000_s1134" style="position:absolute;top:4275;width:55335;height:64302" coordorigin=",4275" coordsize="55335,64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shape id="Text Box 3" o:spid="_x0000_s1136" type="#_x0000_t202" style="position:absolute;left:44577;top:27241;width:2286;height:2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" fillcolor="#c5e0b3 [1305]" strokeweight=".5pt">
                    <v:textbox>
                      <w:txbxContent>
                        <w:p w14:paraId="0645C627" w14:textId="54806F24" w:rsidR="009A0C39" w:rsidRPr="00FE1841" w:rsidRDefault="009A0C39">
                          <w:pPr>
                            <w:rPr>
                              <w:sz w:val="16"/>
                              <w:szCs w:val="16"/>
                            </w:rPr>
                          </w:pPr>
                          <w:r w:rsidRPr="00FE1841">
                            <w:rPr>
                              <w:sz w:val="16"/>
                              <w:szCs w:val="16"/>
                            </w:rPr>
                            <w:t>4</w:t>
                          </w:r>
                        </w:p>
                      </w:txbxContent>
                    </v:textbox>
                  </v:shape>
                </v:group>
                <v:shape id="Picture 676" o:spid="_x0000_s1137" type="#_x0000_t75" style="position:absolute;left:28575;top:51530;width:40957;height:38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">
                  <v:imagedata r:id="rId92" o:title="" cropbottom="5384f" cropright="17980f"/>
                </v:shape>
              </v:group>
            </w:pict>
          </mc:Fallback>
        </mc:AlternateContent>
      </w:r>
    </w:p>
    <w:p w14:paraId="3F8814C3" w14:textId="7D094247" w:rsidR="00115E34" w:rsidRDefault="00115E34" w:rsidP="002B748A">
      <w:pPr>
        <w:spacing w:after="160" w:line="259" w:lineRule="auto"/>
        <w:rPr>
          <w:noProof/>
          <w:lang w:eastAsia="en-GB"/>
        </w:rPr>
      </w:pPr>
    </w:p>
    <w:p w14:paraId="36CE9A43" w14:textId="3DB573DE" w:rsidR="00115E34" w:rsidRDefault="00115E34" w:rsidP="002B748A">
      <w:pPr>
        <w:spacing w:after="160" w:line="259" w:lineRule="auto"/>
        <w:rPr>
          <w:noProof/>
          <w:lang w:eastAsia="en-GB"/>
        </w:rPr>
      </w:pPr>
    </w:p>
    <w:p w14:paraId="596D1D8A" w14:textId="738A6CBC" w:rsidR="00115E34" w:rsidRDefault="00115E34" w:rsidP="002B748A">
      <w:pPr>
        <w:spacing w:after="160" w:line="259" w:lineRule="auto"/>
        <w:rPr>
          <w:noProof/>
          <w:lang w:eastAsia="en-GB"/>
        </w:rPr>
      </w:pPr>
    </w:p>
    <w:p w14:paraId="187604A7" w14:textId="29D66AFA" w:rsidR="00115E34" w:rsidRDefault="00115E34" w:rsidP="002B748A">
      <w:pPr>
        <w:spacing w:after="160" w:line="259" w:lineRule="auto"/>
        <w:rPr>
          <w:noProof/>
          <w:lang w:eastAsia="en-GB"/>
        </w:rPr>
      </w:pPr>
    </w:p>
    <w:p w14:paraId="359B08D5" w14:textId="6DEFD8F8" w:rsidR="00115E34" w:rsidRDefault="00115E34" w:rsidP="002B748A">
      <w:pPr>
        <w:spacing w:after="160" w:line="259" w:lineRule="auto"/>
        <w:rPr>
          <w:noProof/>
          <w:lang w:eastAsia="en-GB"/>
        </w:rPr>
      </w:pPr>
    </w:p>
    <w:p w14:paraId="423F69E0" w14:textId="51EEE12E" w:rsidR="00115E34" w:rsidRDefault="00115E34" w:rsidP="002B748A">
      <w:pPr>
        <w:spacing w:after="160" w:line="259" w:lineRule="auto"/>
        <w:rPr>
          <w:noProof/>
          <w:lang w:eastAsia="en-GB"/>
        </w:rPr>
      </w:pPr>
    </w:p>
    <w:p w14:paraId="59F8B4B4" w14:textId="2790FC16" w:rsidR="00115E34" w:rsidRPr="002B748A" w:rsidRDefault="00115E34" w:rsidP="002B748A">
      <w:pPr>
        <w:spacing w:after="160" w:line="259" w:lineRule="auto"/>
        <w:rPr>
          <w:noProof/>
          <w:lang w:eastAsia="en-GB"/>
        </w:rPr>
      </w:pPr>
    </w:p>
    <w:p w14:paraId="414294C2" w14:textId="0D24D3BE" w:rsidR="002B748A" w:rsidRPr="002B748A" w:rsidRDefault="002B748A" w:rsidP="002B748A">
      <w:pPr>
        <w:spacing w:after="160" w:line="259" w:lineRule="auto"/>
        <w:rPr>
          <w:noProof/>
          <w:lang w:eastAsia="en-GB"/>
        </w:rPr>
      </w:pPr>
    </w:p>
    <w:p w14:paraId="3251B929" w14:textId="19C07645" w:rsidR="002B748A" w:rsidRDefault="002B748A" w:rsidP="002B748A">
      <w:pPr>
        <w:spacing w:after="160" w:line="259" w:lineRule="auto"/>
        <w:rPr>
          <w:noProof/>
          <w:lang w:eastAsia="en-GB"/>
        </w:rPr>
      </w:pPr>
    </w:p>
    <w:p w14:paraId="4071D364" w14:textId="277FAAD5" w:rsidR="00EA529B" w:rsidRDefault="00EA529B" w:rsidP="002B748A">
      <w:pPr>
        <w:spacing w:after="160" w:line="259" w:lineRule="auto"/>
        <w:rPr>
          <w:noProof/>
          <w:lang w:eastAsia="en-GB"/>
        </w:rPr>
      </w:pPr>
    </w:p>
    <w:p w14:paraId="150CF227" w14:textId="77777777" w:rsidR="00EA529B" w:rsidRDefault="00EA529B" w:rsidP="002B748A">
      <w:pPr>
        <w:spacing w:after="160" w:line="259" w:lineRule="auto"/>
        <w:rPr>
          <w:noProof/>
          <w:lang w:eastAsia="en-GB"/>
        </w:rPr>
      </w:pPr>
    </w:p>
    <w:p w14:paraId="66FB2C93" w14:textId="6808C5D1" w:rsidR="00EA529B" w:rsidRDefault="00EA529B" w:rsidP="002B748A">
      <w:pPr>
        <w:spacing w:after="160" w:line="259" w:lineRule="auto"/>
        <w:rPr>
          <w:noProof/>
          <w:lang w:eastAsia="en-GB"/>
        </w:rPr>
      </w:pPr>
    </w:p>
    <w:p w14:paraId="403A873E" w14:textId="1B9EE15B" w:rsidR="00EA529B" w:rsidRDefault="00EA529B" w:rsidP="002B748A">
      <w:pPr>
        <w:spacing w:after="160" w:line="259" w:lineRule="auto"/>
        <w:rPr>
          <w:noProof/>
          <w:lang w:eastAsia="en-GB"/>
        </w:rPr>
      </w:pPr>
    </w:p>
    <w:p w14:paraId="540F5559" w14:textId="1E947194" w:rsidR="00EA529B" w:rsidRDefault="00EA529B" w:rsidP="002B748A">
      <w:pPr>
        <w:spacing w:after="160" w:line="259" w:lineRule="auto"/>
        <w:rPr>
          <w:noProof/>
          <w:lang w:eastAsia="en-GB"/>
        </w:rPr>
      </w:pPr>
    </w:p>
    <w:p w14:paraId="726A0312" w14:textId="36BC0753" w:rsidR="00EA529B" w:rsidRDefault="00EA529B" w:rsidP="002B748A">
      <w:pPr>
        <w:spacing w:after="160" w:line="259" w:lineRule="auto"/>
        <w:rPr>
          <w:noProof/>
          <w:lang w:eastAsia="en-GB"/>
        </w:rPr>
      </w:pPr>
    </w:p>
    <w:p w14:paraId="1F226A73" w14:textId="60F8100D" w:rsidR="00EA529B" w:rsidRDefault="00EA529B" w:rsidP="002B748A">
      <w:pPr>
        <w:spacing w:after="160" w:line="259" w:lineRule="auto"/>
        <w:rPr>
          <w:noProof/>
          <w:lang w:eastAsia="en-GB"/>
        </w:rPr>
      </w:pPr>
    </w:p>
    <w:p w14:paraId="6BE364E4" w14:textId="0BCD9F04" w:rsidR="00EA529B" w:rsidRDefault="00EA529B" w:rsidP="002B748A">
      <w:pPr>
        <w:spacing w:after="160" w:line="259" w:lineRule="auto"/>
        <w:rPr>
          <w:noProof/>
          <w:lang w:eastAsia="en-GB"/>
        </w:rPr>
      </w:pPr>
    </w:p>
    <w:p w14:paraId="62915696" w14:textId="6FC3EEDE" w:rsidR="00EA529B" w:rsidRDefault="00EA529B" w:rsidP="002B748A">
      <w:pPr>
        <w:spacing w:after="160" w:line="259" w:lineRule="auto"/>
        <w:rPr>
          <w:noProof/>
          <w:lang w:eastAsia="en-GB"/>
        </w:rPr>
      </w:pPr>
    </w:p>
    <w:p w14:paraId="237E60A7" w14:textId="7F80D47E" w:rsidR="00EA529B" w:rsidRDefault="00EA529B" w:rsidP="002B748A">
      <w:pPr>
        <w:spacing w:after="160" w:line="259" w:lineRule="auto"/>
        <w:rPr>
          <w:noProof/>
          <w:lang w:eastAsia="en-GB"/>
        </w:rPr>
      </w:pPr>
    </w:p>
    <w:p w14:paraId="0785FAD4" w14:textId="2D0B9D13" w:rsidR="00EA529B" w:rsidRDefault="00EA529B" w:rsidP="002B748A">
      <w:pPr>
        <w:spacing w:after="160" w:line="259" w:lineRule="auto"/>
        <w:rPr>
          <w:noProof/>
          <w:lang w:eastAsia="en-GB"/>
        </w:rPr>
      </w:pPr>
    </w:p>
    <w:p w14:paraId="38785202" w14:textId="21D2CB18" w:rsidR="00EA529B" w:rsidRDefault="00EA529B" w:rsidP="002B748A">
      <w:pPr>
        <w:spacing w:after="160" w:line="259" w:lineRule="auto"/>
        <w:rPr>
          <w:noProof/>
          <w:lang w:eastAsia="en-GB"/>
        </w:rPr>
      </w:pPr>
      <w:r w:rsidRPr="00EA529B">
        <w:rPr>
          <w:noProof/>
          <w:lang w:eastAsia="en-GB"/>
        </w:rPr>
        <mc:AlternateContent>
          <mc:Choice Requires="wps">
            <w:drawing>
              <wp:anchor distT="0" distB="0" distL="114300" distR="114300" simplePos="0" relativeHeight="251662336" behindDoc="0" locked="0" layoutInCell="1" allowOverlap="1" wp14:anchorId="4C76FE37" wp14:editId="13491C9F">
                <wp:simplePos x="0" y="0"/>
                <wp:positionH relativeFrom="column">
                  <wp:posOffset>-299720</wp:posOffset>
                </wp:positionH>
                <wp:positionV relativeFrom="paragraph">
                  <wp:posOffset>136783</wp:posOffset>
                </wp:positionV>
                <wp:extent cx="2440940" cy="1973580"/>
                <wp:effectExtent l="0" t="0" r="0" b="0"/>
                <wp:wrapNone/>
                <wp:docPr id="1060" name="Rectangle 6"/>
                <wp:cNvGraphicFramePr/>
                <a:graphic xmlns:a="http://schemas.openxmlformats.org/drawingml/2006/main">
                  <a:graphicData uri="http://schemas.microsoft.com/office/word/2010/wordprocessingShape">
                    <wps:wsp>
                      <wps:cNvSpPr/>
                      <wps:spPr>
                        <a:xfrm>
                          <a:off x="0" y="0"/>
                          <a:ext cx="2440940" cy="1973580"/>
                        </a:xfrm>
                        <a:prstGeom prst="rect">
                          <a:avLst/>
                        </a:prstGeom>
                      </wps:spPr>
                      <wps:txbx>
                        <w:txbxContent>
                          <w:p w14:paraId="618A7E8A" w14:textId="53014A4D" w:rsidR="009A0C39" w:rsidRDefault="009A0C39" w:rsidP="00E838EC">
                            <w:pPr>
                              <w:pStyle w:val="Heading5"/>
                            </w:pPr>
                            <w:r>
                              <w:t>Figure 33a. Sunburst hierarchical graph of VE/GP and FO combined results for the question on traditional practices of conservation followed locally. Although village elders have fewer categories, each category is   more detailed as compared to other stakeholders: people’s management (PM), lifestyle (LS), knowledge (K)</w:t>
                            </w:r>
                          </w:p>
                        </w:txbxContent>
                      </wps:txbx>
                      <wps:bodyPr wrap="square">
                        <a:spAutoFit/>
                      </wps:bodyPr>
                    </wps:wsp>
                  </a:graphicData>
                </a:graphic>
              </wp:anchor>
            </w:drawing>
          </mc:Choice>
          <mc:Fallback>
            <w:pict>
              <v:rect w14:anchorId="4C76FE37" id="Rectangle 6" o:spid="_x0000_s1138" style="position:absolute;margin-left:-23.6pt;margin-top:10.75pt;width:192.2pt;height:155.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" filled="f" stroked="f">
                <v:textbox style="mso-fit-shape-to-text:t">
                  <w:txbxContent>
                    <w:p w14:paraId="618A7E8A" w14:textId="53014A4D" w:rsidR="009A0C39" w:rsidRDefault="009A0C39" w:rsidP="00E838EC">
                      <w:pPr>
                        <w:pStyle w:val="Heading5"/>
                      </w:pPr>
                      <w:r>
                        <w:t>Figure 33a. Sunburst hierarchical graph of VE/GP and FO combined results for the question on traditional practices of conservation followed locally. Although village elders have fewer categories, each category is   more detailed as compared to other stakeholders: people’s management (PM), lifestyle (LS), knowledge (K)</w:t>
                      </w:r>
                    </w:p>
                  </w:txbxContent>
                </v:textbox>
              </v:rect>
            </w:pict>
          </mc:Fallback>
        </mc:AlternateContent>
      </w:r>
    </w:p>
    <w:p w14:paraId="61E155AB" w14:textId="6A0986AE" w:rsidR="00EA529B" w:rsidRDefault="00EA529B" w:rsidP="002B748A">
      <w:pPr>
        <w:spacing w:after="160" w:line="259" w:lineRule="auto"/>
        <w:rPr>
          <w:noProof/>
          <w:lang w:eastAsia="en-GB"/>
        </w:rPr>
      </w:pPr>
    </w:p>
    <w:p w14:paraId="571A9149" w14:textId="77777777" w:rsidR="00EA529B" w:rsidRPr="002B748A" w:rsidRDefault="00EA529B" w:rsidP="002B748A">
      <w:pPr>
        <w:spacing w:after="160" w:line="259" w:lineRule="auto"/>
        <w:rPr>
          <w:noProof/>
          <w:lang w:eastAsia="en-GB"/>
        </w:rPr>
      </w:pPr>
    </w:p>
    <w:p w14:paraId="70A277B3" w14:textId="138ADB80" w:rsidR="0030635E" w:rsidRDefault="0030635E" w:rsidP="002B748A">
      <w:pPr>
        <w:spacing w:after="160" w:line="259" w:lineRule="auto"/>
        <w:rPr>
          <w:rFonts w:ascii="Times New Roman" w:hAnsi="Times New Roman" w:cs="Times New Roman"/>
          <w:sz w:val="24"/>
          <w:szCs w:val="24"/>
        </w:rPr>
      </w:pPr>
    </w:p>
    <w:p w14:paraId="51136C1B" w14:textId="31A4A4F1" w:rsidR="00EA529B" w:rsidRDefault="00EA529B" w:rsidP="002B748A">
      <w:pPr>
        <w:spacing w:after="160" w:line="259" w:lineRule="auto"/>
        <w:rPr>
          <w:rFonts w:ascii="Times New Roman" w:hAnsi="Times New Roman" w:cs="Times New Roman"/>
          <w:sz w:val="24"/>
          <w:szCs w:val="24"/>
        </w:rPr>
      </w:pPr>
    </w:p>
    <w:p w14:paraId="1458821A" w14:textId="7FCF3B4C" w:rsidR="00EA529B" w:rsidRDefault="00EA529B" w:rsidP="002B748A">
      <w:pPr>
        <w:spacing w:after="160" w:line="259" w:lineRule="auto"/>
        <w:rPr>
          <w:rFonts w:ascii="Times New Roman" w:hAnsi="Times New Roman" w:cs="Times New Roman"/>
          <w:sz w:val="24"/>
          <w:szCs w:val="24"/>
        </w:rPr>
      </w:pPr>
    </w:p>
    <w:p w14:paraId="4C22CB8B" w14:textId="77777777" w:rsidR="00EA529B" w:rsidRDefault="00EA529B" w:rsidP="002B748A">
      <w:pPr>
        <w:spacing w:after="160" w:line="259" w:lineRule="auto"/>
        <w:rPr>
          <w:rFonts w:ascii="Times New Roman" w:hAnsi="Times New Roman" w:cs="Times New Roman"/>
          <w:sz w:val="24"/>
          <w:szCs w:val="24"/>
        </w:rPr>
      </w:pPr>
    </w:p>
    <w:p w14:paraId="1D079892" w14:textId="2C42E297" w:rsidR="002B748A" w:rsidRPr="002B748A" w:rsidRDefault="0016490A" w:rsidP="002B748A">
      <w:pPr>
        <w:spacing w:after="160" w:line="360" w:lineRule="auto"/>
        <w:jc w:val="both"/>
        <w:rPr>
          <w:rFonts w:ascii="Times New Roman" w:eastAsia="Times New Roman" w:hAnsi="Times New Roman" w:cs="Times New Roman"/>
          <w:b/>
          <w:color w:val="333333"/>
          <w:sz w:val="28"/>
          <w:szCs w:val="28"/>
          <w:lang w:eastAsia="en-GB"/>
        </w:rPr>
      </w:pPr>
      <w:r>
        <w:rPr>
          <w:rFonts w:ascii="Times New Roman" w:eastAsia="Times New Roman" w:hAnsi="Times New Roman" w:cs="Times New Roman"/>
          <w:b/>
          <w:noProof/>
          <w:color w:val="333333"/>
          <w:sz w:val="28"/>
          <w:szCs w:val="28"/>
          <w:lang w:eastAsia="en-GB"/>
        </w:rPr>
        <w:lastRenderedPageBreak/>
        <w:drawing>
          <wp:inline distT="0" distB="0" distL="0" distR="0" wp14:anchorId="08F7ADC2" wp14:editId="018BA953">
            <wp:extent cx="6406100" cy="5185775"/>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a:extLst>
                        <a:ext uri="{28A0092B-C50C-407E-A947-70E740481C1C}">
                          <a14:useLocalDpi xmlns:a14="http://schemas.microsoft.com/office/drawing/2010/main" val="0"/>
                        </a:ext>
                      </a:extLst>
                    </a:blip>
                    <a:srcRect l="4758" t="519" r="2390" b="1236"/>
                    <a:stretch/>
                  </pic:blipFill>
                  <pic:spPr bwMode="auto">
                    <a:xfrm>
                      <a:off x="0" y="0"/>
                      <a:ext cx="6435195" cy="5209328"/>
                    </a:xfrm>
                    <a:prstGeom prst="rect">
                      <a:avLst/>
                    </a:prstGeom>
                    <a:noFill/>
                    <a:ln>
                      <a:noFill/>
                    </a:ln>
                    <a:extLst>
                      <a:ext uri="{53640926-AAD7-44D8-BBD7-CCE9431645EC}">
                        <a14:shadowObscured xmlns:a14="http://schemas.microsoft.com/office/drawing/2010/main"/>
                      </a:ext>
                    </a:extLst>
                  </pic:spPr>
                </pic:pic>
              </a:graphicData>
            </a:graphic>
          </wp:inline>
        </w:drawing>
      </w:r>
    </w:p>
    <w:p w14:paraId="6AB5468F" w14:textId="40C27C16" w:rsidR="007D5149" w:rsidRPr="002B748A" w:rsidRDefault="007D5149" w:rsidP="007D5149">
      <w:pPr>
        <w:spacing w:after="160" w:line="259" w:lineRule="auto"/>
        <w:rPr>
          <w:rFonts w:ascii="Times New Roman" w:hAnsi="Times New Roman" w:cs="Times New Roman"/>
          <w:sz w:val="24"/>
          <w:szCs w:val="24"/>
        </w:rPr>
      </w:pPr>
      <w:r>
        <w:rPr>
          <w:rFonts w:ascii="Times New Roman" w:hAnsi="Times New Roman" w:cs="Times New Roman"/>
          <w:sz w:val="24"/>
          <w:szCs w:val="24"/>
        </w:rPr>
        <w:t>Figure 33b</w:t>
      </w:r>
      <w:r w:rsidRPr="002B748A">
        <w:rPr>
          <w:rFonts w:ascii="Times New Roman" w:hAnsi="Times New Roman" w:cs="Times New Roman"/>
          <w:sz w:val="24"/>
          <w:szCs w:val="24"/>
        </w:rPr>
        <w:t xml:space="preserve"> VE/GP and FO combined results - Traditional practices of conservation followed locally. Although village elders have fewer categories, each category is more detailed as compared to other stakeholders</w:t>
      </w:r>
      <w:r>
        <w:rPr>
          <w:rFonts w:ascii="Times New Roman" w:hAnsi="Times New Roman" w:cs="Times New Roman"/>
          <w:sz w:val="24"/>
          <w:szCs w:val="24"/>
        </w:rPr>
        <w:t>.</w:t>
      </w:r>
    </w:p>
    <w:p w14:paraId="040332DC" w14:textId="77777777" w:rsidR="00561E1B" w:rsidRDefault="00561E1B" w:rsidP="002B748A">
      <w:pPr>
        <w:spacing w:after="160" w:line="259" w:lineRule="auto"/>
        <w:rPr>
          <w:rFonts w:ascii="Times New Roman" w:hAnsi="Times New Roman" w:cs="Times New Roman"/>
          <w:sz w:val="24"/>
          <w:szCs w:val="24"/>
        </w:rPr>
        <w:sectPr w:rsidR="00561E1B" w:rsidSect="000F74E5">
          <w:footerReference w:type="default" r:id="rId94"/>
          <w:pgSz w:w="11906" w:h="16838"/>
          <w:pgMar w:top="1440" w:right="1440" w:bottom="1440" w:left="1440" w:header="708" w:footer="708" w:gutter="0"/>
          <w:cols w:space="708"/>
          <w:docGrid w:linePitch="360"/>
        </w:sectPr>
      </w:pPr>
    </w:p>
    <w:p w14:paraId="43E17F35" w14:textId="243AEF83" w:rsidR="00BA227E" w:rsidRDefault="00BA227E" w:rsidP="002B748A">
      <w:pPr>
        <w:spacing w:after="160" w:line="259" w:lineRule="auto"/>
        <w:rPr>
          <w:rFonts w:ascii="Times New Roman" w:hAnsi="Times New Roman" w:cs="Times New Roman"/>
          <w:sz w:val="24"/>
          <w:szCs w:val="24"/>
        </w:rPr>
      </w:pPr>
    </w:p>
    <w:p w14:paraId="6FBC882C" w14:textId="2E35FCE8" w:rsidR="00BA227E" w:rsidRDefault="0016490A" w:rsidP="002B748A">
      <w:pPr>
        <w:spacing w:after="160" w:line="259"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13F6F2BC" wp14:editId="63FF6DC6">
            <wp:extent cx="7140271" cy="4850821"/>
            <wp:effectExtent l="0" t="0" r="3810" b="698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171159" cy="4871805"/>
                    </a:xfrm>
                    <a:prstGeom prst="rect">
                      <a:avLst/>
                    </a:prstGeom>
                    <a:noFill/>
                  </pic:spPr>
                </pic:pic>
              </a:graphicData>
            </a:graphic>
          </wp:inline>
        </w:drawing>
      </w:r>
    </w:p>
    <w:p w14:paraId="6BB91D5E" w14:textId="648D2C7D" w:rsidR="002B748A" w:rsidRPr="00561E1B" w:rsidRDefault="00931231" w:rsidP="00561E1B">
      <w:pPr>
        <w:spacing w:after="160" w:line="259" w:lineRule="auto"/>
        <w:rPr>
          <w:rFonts w:ascii="Times New Roman" w:hAnsi="Times New Roman" w:cs="Times New Roman"/>
          <w:sz w:val="24"/>
          <w:szCs w:val="24"/>
        </w:rPr>
      </w:pPr>
      <w:r>
        <w:rPr>
          <w:rFonts w:ascii="Times New Roman" w:hAnsi="Times New Roman" w:cs="Times New Roman"/>
          <w:sz w:val="24"/>
          <w:szCs w:val="24"/>
        </w:rPr>
        <w:t>Figure 3</w:t>
      </w:r>
      <w:r w:rsidR="001C5626">
        <w:rPr>
          <w:rFonts w:ascii="Times New Roman" w:hAnsi="Times New Roman" w:cs="Times New Roman"/>
          <w:sz w:val="24"/>
          <w:szCs w:val="24"/>
        </w:rPr>
        <w:t>3</w:t>
      </w:r>
      <w:r w:rsidR="007D5149">
        <w:rPr>
          <w:rFonts w:ascii="Times New Roman" w:hAnsi="Times New Roman" w:cs="Times New Roman"/>
          <w:sz w:val="24"/>
          <w:szCs w:val="24"/>
        </w:rPr>
        <w:t>c</w:t>
      </w:r>
      <w:r w:rsidR="002B748A" w:rsidRPr="002B748A">
        <w:rPr>
          <w:rFonts w:ascii="Times New Roman" w:hAnsi="Times New Roman" w:cs="Times New Roman"/>
          <w:sz w:val="24"/>
          <w:szCs w:val="24"/>
        </w:rPr>
        <w:t xml:space="preserve"> VE/GP and FO combined results - Traditional practices of conservation followed locally. Although village elders have fewer categories, each category is more detailed as compared to other stakeholders</w:t>
      </w:r>
      <w:r w:rsidR="00563BDE">
        <w:rPr>
          <w:rFonts w:ascii="Times New Roman" w:hAnsi="Times New Roman" w:cs="Times New Roman"/>
          <w:sz w:val="24"/>
          <w:szCs w:val="24"/>
        </w:rPr>
        <w:t>.</w:t>
      </w:r>
    </w:p>
    <w:p w14:paraId="3742705B" w14:textId="210CE106" w:rsidR="00561E1B" w:rsidRDefault="00B129AA" w:rsidP="002B748A">
      <w:pPr>
        <w:spacing w:after="160" w:line="360" w:lineRule="auto"/>
        <w:jc w:val="both"/>
        <w:rPr>
          <w:rFonts w:ascii="Times New Roman" w:eastAsia="Times New Roman" w:hAnsi="Times New Roman" w:cs="Times New Roman"/>
          <w:b/>
          <w:color w:val="333333"/>
          <w:sz w:val="28"/>
          <w:szCs w:val="28"/>
          <w:lang w:eastAsia="en-GB"/>
        </w:rPr>
      </w:pPr>
      <w:r>
        <w:rPr>
          <w:noProof/>
          <w:lang w:eastAsia="en-GB"/>
        </w:rPr>
        <w:lastRenderedPageBreak/>
        <mc:AlternateContent>
          <mc:Choice Requires="wps">
            <w:drawing>
              <wp:anchor distT="0" distB="0" distL="114300" distR="114300" simplePos="0" relativeHeight="251667456" behindDoc="0" locked="0" layoutInCell="1" allowOverlap="1" wp14:anchorId="32E451A3" wp14:editId="5923212A">
                <wp:simplePos x="0" y="0"/>
                <wp:positionH relativeFrom="column">
                  <wp:posOffset>6495747</wp:posOffset>
                </wp:positionH>
                <wp:positionV relativeFrom="paragraph">
                  <wp:posOffset>3570025</wp:posOffset>
                </wp:positionV>
                <wp:extent cx="3004931" cy="2710815"/>
                <wp:effectExtent l="0" t="0" r="24130" b="13335"/>
                <wp:wrapNone/>
                <wp:docPr id="696" name="Text Box 696"/>
                <wp:cNvGraphicFramePr/>
                <a:graphic xmlns:a="http://schemas.openxmlformats.org/drawingml/2006/main">
                  <a:graphicData uri="http://schemas.microsoft.com/office/word/2010/wordprocessingShape">
                    <wps:wsp>
                      <wps:cNvSpPr txBox="1"/>
                      <wps:spPr>
                        <a:xfrm>
                          <a:off x="0" y="0"/>
                          <a:ext cx="3004931" cy="2710815"/>
                        </a:xfrm>
                        <a:prstGeom prst="rect">
                          <a:avLst/>
                        </a:prstGeom>
                        <a:solidFill>
                          <a:schemeClr val="lt1"/>
                        </a:solidFill>
                        <a:ln w="6350">
                          <a:solidFill>
                            <a:prstClr val="black"/>
                          </a:solidFill>
                        </a:ln>
                      </wps:spPr>
                      <wps:txbx>
                        <w:txbxContent>
                          <w:p w14:paraId="7C249BBF" w14:textId="77777777" w:rsidR="009A0C39" w:rsidRDefault="009A0C39" w:rsidP="00B129AA">
                            <w:pPr>
                              <w:spacing w:before="360" w:after="24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 xml:space="preserve">Forest officers </w:t>
                            </w:r>
                            <w:r>
                              <w:rPr>
                                <w:rFonts w:ascii="Times New Roman" w:eastAsia="Times New Roman" w:hAnsi="Times New Roman" w:cs="Times New Roman"/>
                                <w:color w:val="333333"/>
                                <w:sz w:val="24"/>
                                <w:szCs w:val="24"/>
                                <w:lang w:eastAsia="en-GB"/>
                              </w:rPr>
                              <w:t>are</w:t>
                            </w:r>
                            <w:r w:rsidRPr="002B748A">
                              <w:rPr>
                                <w:rFonts w:ascii="Times New Roman" w:eastAsia="Times New Roman" w:hAnsi="Times New Roman" w:cs="Times New Roman"/>
                                <w:color w:val="333333"/>
                                <w:sz w:val="24"/>
                                <w:szCs w:val="24"/>
                                <w:lang w:eastAsia="en-GB"/>
                              </w:rPr>
                              <w:t xml:space="preserve"> clus</w:t>
                            </w:r>
                            <w:r>
                              <w:rPr>
                                <w:rFonts w:ascii="Times New Roman" w:eastAsia="Times New Roman" w:hAnsi="Times New Roman" w:cs="Times New Roman"/>
                                <w:color w:val="333333"/>
                                <w:sz w:val="24"/>
                                <w:szCs w:val="24"/>
                                <w:lang w:eastAsia="en-GB"/>
                              </w:rPr>
                              <w:t xml:space="preserve">tered in a corner, illustrating an overall </w:t>
                            </w:r>
                            <w:r w:rsidRPr="002B748A">
                              <w:rPr>
                                <w:rFonts w:ascii="Times New Roman" w:eastAsia="Times New Roman" w:hAnsi="Times New Roman" w:cs="Times New Roman"/>
                                <w:color w:val="333333"/>
                                <w:sz w:val="24"/>
                                <w:szCs w:val="24"/>
                                <w:lang w:eastAsia="en-GB"/>
                              </w:rPr>
                              <w:t xml:space="preserve">commonality </w:t>
                            </w:r>
                            <w:r>
                              <w:rPr>
                                <w:rFonts w:ascii="Times New Roman" w:eastAsia="Times New Roman" w:hAnsi="Times New Roman" w:cs="Times New Roman"/>
                                <w:color w:val="333333"/>
                                <w:sz w:val="24"/>
                                <w:szCs w:val="24"/>
                                <w:lang w:eastAsia="en-GB"/>
                              </w:rPr>
                              <w:t>in</w:t>
                            </w:r>
                            <w:r w:rsidRPr="002B748A">
                              <w:rPr>
                                <w:rFonts w:ascii="Times New Roman" w:eastAsia="Times New Roman" w:hAnsi="Times New Roman" w:cs="Times New Roman"/>
                                <w:color w:val="333333"/>
                                <w:sz w:val="24"/>
                                <w:szCs w:val="24"/>
                                <w:lang w:eastAsia="en-GB"/>
                              </w:rPr>
                              <w:t xml:space="preserve"> their thoughts. </w:t>
                            </w:r>
                            <w:r>
                              <w:rPr>
                                <w:rFonts w:ascii="Times New Roman" w:eastAsia="Times New Roman" w:hAnsi="Times New Roman" w:cs="Times New Roman"/>
                                <w:color w:val="333333"/>
                                <w:sz w:val="24"/>
                                <w:szCs w:val="24"/>
                                <w:lang w:eastAsia="en-GB"/>
                              </w:rPr>
                              <w:t>T</w:t>
                            </w:r>
                            <w:r w:rsidRPr="002B748A">
                              <w:rPr>
                                <w:rFonts w:ascii="Times New Roman" w:eastAsia="Times New Roman" w:hAnsi="Times New Roman" w:cs="Times New Roman"/>
                                <w:color w:val="333333"/>
                                <w:sz w:val="24"/>
                                <w:szCs w:val="24"/>
                                <w:lang w:eastAsia="en-GB"/>
                              </w:rPr>
                              <w:t xml:space="preserve">he </w:t>
                            </w:r>
                            <w:r>
                              <w:rPr>
                                <w:rFonts w:ascii="Times New Roman" w:eastAsia="Times New Roman" w:hAnsi="Times New Roman" w:cs="Times New Roman"/>
                                <w:color w:val="333333"/>
                                <w:sz w:val="24"/>
                                <w:szCs w:val="24"/>
                                <w:lang w:eastAsia="en-GB"/>
                              </w:rPr>
                              <w:t xml:space="preserve">majority of </w:t>
                            </w:r>
                            <w:r w:rsidRPr="002B748A">
                              <w:rPr>
                                <w:rFonts w:ascii="Times New Roman" w:eastAsia="Times New Roman" w:hAnsi="Times New Roman" w:cs="Times New Roman"/>
                                <w:color w:val="333333"/>
                                <w:sz w:val="24"/>
                                <w:szCs w:val="24"/>
                                <w:lang w:eastAsia="en-GB"/>
                              </w:rPr>
                              <w:t>stakeholders are not very far</w:t>
                            </w:r>
                            <w:r>
                              <w:rPr>
                                <w:rFonts w:ascii="Times New Roman" w:eastAsia="Times New Roman" w:hAnsi="Times New Roman" w:cs="Times New Roman"/>
                                <w:color w:val="333333"/>
                                <w:sz w:val="24"/>
                                <w:szCs w:val="24"/>
                                <w:lang w:eastAsia="en-GB"/>
                              </w:rPr>
                              <w:t xml:space="preserve"> from each other’s thinking proc</w:t>
                            </w:r>
                            <w:r w:rsidRPr="002B748A">
                              <w:rPr>
                                <w:rFonts w:ascii="Times New Roman" w:eastAsia="Times New Roman" w:hAnsi="Times New Roman" w:cs="Times New Roman"/>
                                <w:color w:val="333333"/>
                                <w:sz w:val="24"/>
                                <w:szCs w:val="24"/>
                                <w:lang w:eastAsia="en-GB"/>
                              </w:rPr>
                              <w:t>es</w:t>
                            </w:r>
                            <w:r>
                              <w:rPr>
                                <w:rFonts w:ascii="Times New Roman" w:eastAsia="Times New Roman" w:hAnsi="Times New Roman" w:cs="Times New Roman"/>
                                <w:color w:val="333333"/>
                                <w:sz w:val="24"/>
                                <w:szCs w:val="24"/>
                                <w:lang w:eastAsia="en-GB"/>
                              </w:rPr>
                              <w:t>ses, with some stakeholders having different viewpoints. Fig. 33d illustrates the points of commonality and differences at various levels.</w:t>
                            </w:r>
                          </w:p>
                          <w:p w14:paraId="0EB9AB44"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451A3" id="Text Box 696" o:spid="_x0000_s1139" type="#_x0000_t202" style="position:absolute;left:0;text-align:left;margin-left:511.5pt;margin-top:281.1pt;width:236.6pt;height:21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" fillcolor="white [3201]" strokeweight=".5pt">
                <v:textbox>
                  <w:txbxContent>
                    <w:p w14:paraId="7C249BBF" w14:textId="77777777" w:rsidR="009A0C39" w:rsidRDefault="009A0C39" w:rsidP="00B129AA">
                      <w:pPr>
                        <w:spacing w:before="360" w:after="240" w:line="360" w:lineRule="auto"/>
                        <w:jc w:val="both"/>
                        <w:rPr>
                          <w:rFonts w:ascii="Times New Roman" w:eastAsia="Times New Roman" w:hAnsi="Times New Roman" w:cs="Times New Roman"/>
                          <w:color w:val="333333"/>
                          <w:sz w:val="24"/>
                          <w:szCs w:val="24"/>
                          <w:lang w:eastAsia="en-GB"/>
                        </w:rPr>
                      </w:pPr>
                      <w:r w:rsidRPr="002B748A">
                        <w:rPr>
                          <w:rFonts w:ascii="Times New Roman" w:eastAsia="Times New Roman" w:hAnsi="Times New Roman" w:cs="Times New Roman"/>
                          <w:color w:val="333333"/>
                          <w:sz w:val="24"/>
                          <w:szCs w:val="24"/>
                          <w:lang w:eastAsia="en-GB"/>
                        </w:rPr>
                        <w:t xml:space="preserve">Forest officers </w:t>
                      </w:r>
                      <w:r>
                        <w:rPr>
                          <w:rFonts w:ascii="Times New Roman" w:eastAsia="Times New Roman" w:hAnsi="Times New Roman" w:cs="Times New Roman"/>
                          <w:color w:val="333333"/>
                          <w:sz w:val="24"/>
                          <w:szCs w:val="24"/>
                          <w:lang w:eastAsia="en-GB"/>
                        </w:rPr>
                        <w:t>are</w:t>
                      </w:r>
                      <w:r w:rsidRPr="002B748A">
                        <w:rPr>
                          <w:rFonts w:ascii="Times New Roman" w:eastAsia="Times New Roman" w:hAnsi="Times New Roman" w:cs="Times New Roman"/>
                          <w:color w:val="333333"/>
                          <w:sz w:val="24"/>
                          <w:szCs w:val="24"/>
                          <w:lang w:eastAsia="en-GB"/>
                        </w:rPr>
                        <w:t xml:space="preserve"> clus</w:t>
                      </w:r>
                      <w:r>
                        <w:rPr>
                          <w:rFonts w:ascii="Times New Roman" w:eastAsia="Times New Roman" w:hAnsi="Times New Roman" w:cs="Times New Roman"/>
                          <w:color w:val="333333"/>
                          <w:sz w:val="24"/>
                          <w:szCs w:val="24"/>
                          <w:lang w:eastAsia="en-GB"/>
                        </w:rPr>
                        <w:t xml:space="preserve">tered in a corner, illustrating an overall </w:t>
                      </w:r>
                      <w:r w:rsidRPr="002B748A">
                        <w:rPr>
                          <w:rFonts w:ascii="Times New Roman" w:eastAsia="Times New Roman" w:hAnsi="Times New Roman" w:cs="Times New Roman"/>
                          <w:color w:val="333333"/>
                          <w:sz w:val="24"/>
                          <w:szCs w:val="24"/>
                          <w:lang w:eastAsia="en-GB"/>
                        </w:rPr>
                        <w:t xml:space="preserve">commonality </w:t>
                      </w:r>
                      <w:r>
                        <w:rPr>
                          <w:rFonts w:ascii="Times New Roman" w:eastAsia="Times New Roman" w:hAnsi="Times New Roman" w:cs="Times New Roman"/>
                          <w:color w:val="333333"/>
                          <w:sz w:val="24"/>
                          <w:szCs w:val="24"/>
                          <w:lang w:eastAsia="en-GB"/>
                        </w:rPr>
                        <w:t>in</w:t>
                      </w:r>
                      <w:r w:rsidRPr="002B748A">
                        <w:rPr>
                          <w:rFonts w:ascii="Times New Roman" w:eastAsia="Times New Roman" w:hAnsi="Times New Roman" w:cs="Times New Roman"/>
                          <w:color w:val="333333"/>
                          <w:sz w:val="24"/>
                          <w:szCs w:val="24"/>
                          <w:lang w:eastAsia="en-GB"/>
                        </w:rPr>
                        <w:t xml:space="preserve"> their thoughts. </w:t>
                      </w:r>
                      <w:r>
                        <w:rPr>
                          <w:rFonts w:ascii="Times New Roman" w:eastAsia="Times New Roman" w:hAnsi="Times New Roman" w:cs="Times New Roman"/>
                          <w:color w:val="333333"/>
                          <w:sz w:val="24"/>
                          <w:szCs w:val="24"/>
                          <w:lang w:eastAsia="en-GB"/>
                        </w:rPr>
                        <w:t>T</w:t>
                      </w:r>
                      <w:r w:rsidRPr="002B748A">
                        <w:rPr>
                          <w:rFonts w:ascii="Times New Roman" w:eastAsia="Times New Roman" w:hAnsi="Times New Roman" w:cs="Times New Roman"/>
                          <w:color w:val="333333"/>
                          <w:sz w:val="24"/>
                          <w:szCs w:val="24"/>
                          <w:lang w:eastAsia="en-GB"/>
                        </w:rPr>
                        <w:t xml:space="preserve">he </w:t>
                      </w:r>
                      <w:r>
                        <w:rPr>
                          <w:rFonts w:ascii="Times New Roman" w:eastAsia="Times New Roman" w:hAnsi="Times New Roman" w:cs="Times New Roman"/>
                          <w:color w:val="333333"/>
                          <w:sz w:val="24"/>
                          <w:szCs w:val="24"/>
                          <w:lang w:eastAsia="en-GB"/>
                        </w:rPr>
                        <w:t xml:space="preserve">majority of </w:t>
                      </w:r>
                      <w:r w:rsidRPr="002B748A">
                        <w:rPr>
                          <w:rFonts w:ascii="Times New Roman" w:eastAsia="Times New Roman" w:hAnsi="Times New Roman" w:cs="Times New Roman"/>
                          <w:color w:val="333333"/>
                          <w:sz w:val="24"/>
                          <w:szCs w:val="24"/>
                          <w:lang w:eastAsia="en-GB"/>
                        </w:rPr>
                        <w:t>stakeholders are not very far</w:t>
                      </w:r>
                      <w:r>
                        <w:rPr>
                          <w:rFonts w:ascii="Times New Roman" w:eastAsia="Times New Roman" w:hAnsi="Times New Roman" w:cs="Times New Roman"/>
                          <w:color w:val="333333"/>
                          <w:sz w:val="24"/>
                          <w:szCs w:val="24"/>
                          <w:lang w:eastAsia="en-GB"/>
                        </w:rPr>
                        <w:t xml:space="preserve"> from each other’s thinking proc</w:t>
                      </w:r>
                      <w:r w:rsidRPr="002B748A">
                        <w:rPr>
                          <w:rFonts w:ascii="Times New Roman" w:eastAsia="Times New Roman" w:hAnsi="Times New Roman" w:cs="Times New Roman"/>
                          <w:color w:val="333333"/>
                          <w:sz w:val="24"/>
                          <w:szCs w:val="24"/>
                          <w:lang w:eastAsia="en-GB"/>
                        </w:rPr>
                        <w:t>es</w:t>
                      </w:r>
                      <w:r>
                        <w:rPr>
                          <w:rFonts w:ascii="Times New Roman" w:eastAsia="Times New Roman" w:hAnsi="Times New Roman" w:cs="Times New Roman"/>
                          <w:color w:val="333333"/>
                          <w:sz w:val="24"/>
                          <w:szCs w:val="24"/>
                          <w:lang w:eastAsia="en-GB"/>
                        </w:rPr>
                        <w:t>ses, with some stakeholders having different viewpoints. Fig. 33d illustrates the points of commonality and differences at various levels.</w:t>
                      </w:r>
                    </w:p>
                    <w:p w14:paraId="0EB9AB44" w14:textId="77777777" w:rsidR="009A0C39" w:rsidRDefault="009A0C39"/>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03DB7393" wp14:editId="33BC391A">
                <wp:simplePos x="0" y="0"/>
                <wp:positionH relativeFrom="column">
                  <wp:posOffset>6448480</wp:posOffset>
                </wp:positionH>
                <wp:positionV relativeFrom="paragraph">
                  <wp:posOffset>15544</wp:posOffset>
                </wp:positionV>
                <wp:extent cx="2853855" cy="1685290"/>
                <wp:effectExtent l="0" t="0" r="22860" b="10160"/>
                <wp:wrapNone/>
                <wp:docPr id="695" name="Text Box 695"/>
                <wp:cNvGraphicFramePr/>
                <a:graphic xmlns:a="http://schemas.openxmlformats.org/drawingml/2006/main">
                  <a:graphicData uri="http://schemas.microsoft.com/office/word/2010/wordprocessingShape">
                    <wps:wsp>
                      <wps:cNvSpPr txBox="1"/>
                      <wps:spPr>
                        <a:xfrm>
                          <a:off x="0" y="0"/>
                          <a:ext cx="2853855" cy="1685290"/>
                        </a:xfrm>
                        <a:prstGeom prst="rect">
                          <a:avLst/>
                        </a:prstGeom>
                        <a:solidFill>
                          <a:schemeClr val="lt1"/>
                        </a:solidFill>
                        <a:ln w="6350">
                          <a:solidFill>
                            <a:prstClr val="black"/>
                          </a:solidFill>
                        </a:ln>
                      </wps:spPr>
                      <wps:txbx>
                        <w:txbxContent>
                          <w:p w14:paraId="34699DD4" w14:textId="77777777" w:rsidR="009A0C39" w:rsidRDefault="009A0C39" w:rsidP="00561E1B">
                            <w:pPr>
                              <w:pStyle w:val="Heading5"/>
                            </w:pPr>
                            <w:r>
                              <w:t>Figure 33d</w:t>
                            </w:r>
                            <w:r w:rsidRPr="002B748A">
                              <w:t xml:space="preserve"> Data sources from VE, GP and </w:t>
                            </w:r>
                            <w:r>
                              <w:t>FO</w:t>
                            </w:r>
                            <w:r w:rsidRPr="002B748A">
                              <w:t xml:space="preserve"> clustered according to similarity of words within their responses. This cluster</w:t>
                            </w:r>
                            <w:r>
                              <w:t xml:space="preserve"> map</w:t>
                            </w:r>
                            <w:r w:rsidRPr="002B748A">
                              <w:t xml:space="preserve"> </w:t>
                            </w:r>
                            <w:r>
                              <w:t>(a</w:t>
                            </w:r>
                            <w:r w:rsidRPr="00C64236">
                              <w:t xml:space="preserve"> two-dimensional diagram where similar items are clustered together and different items are further apart</w:t>
                            </w:r>
                            <w:r>
                              <w:t xml:space="preserve">) </w:t>
                            </w:r>
                            <w:r w:rsidRPr="002B748A">
                              <w:t>gives a bird</w:t>
                            </w:r>
                            <w:r>
                              <w:t>’</w:t>
                            </w:r>
                            <w:r w:rsidRPr="002B748A">
                              <w:t>s</w:t>
                            </w:r>
                            <w:r>
                              <w:t>-</w:t>
                            </w:r>
                            <w:r w:rsidRPr="002B748A">
                              <w:t>eye view of the similarity of responses from a</w:t>
                            </w:r>
                            <w:r>
                              <w:t>l</w:t>
                            </w:r>
                            <w:r w:rsidRPr="002B748A">
                              <w:t>l three stakeholders</w:t>
                            </w:r>
                            <w:r>
                              <w:t xml:space="preserve">. </w:t>
                            </w:r>
                          </w:p>
                          <w:p w14:paraId="2A483DC8"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B7393" id="Text Box 695" o:spid="_x0000_s1140" type="#_x0000_t202" style="position:absolute;left:0;text-align:left;margin-left:507.75pt;margin-top:1.2pt;width:224.7pt;height:13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" fillcolor="white [3201]" strokeweight=".5pt">
                <v:textbox>
                  <w:txbxContent>
                    <w:p w14:paraId="34699DD4" w14:textId="77777777" w:rsidR="009A0C39" w:rsidRDefault="009A0C39" w:rsidP="00561E1B">
                      <w:pPr>
                        <w:pStyle w:val="Heading5"/>
                      </w:pPr>
                      <w:r>
                        <w:t>Figure 33d</w:t>
                      </w:r>
                      <w:r w:rsidRPr="002B748A">
                        <w:t xml:space="preserve"> Data sources from VE, GP and </w:t>
                      </w:r>
                      <w:r>
                        <w:t>FO</w:t>
                      </w:r>
                      <w:r w:rsidRPr="002B748A">
                        <w:t xml:space="preserve"> clustered according to similarity of words within their responses. This cluster</w:t>
                      </w:r>
                      <w:r>
                        <w:t xml:space="preserve"> map</w:t>
                      </w:r>
                      <w:r w:rsidRPr="002B748A">
                        <w:t xml:space="preserve"> </w:t>
                      </w:r>
                      <w:r>
                        <w:t>(a</w:t>
                      </w:r>
                      <w:r w:rsidRPr="00C64236">
                        <w:t xml:space="preserve"> two-dimensional diagram where similar items are clustered together and different items are further apart</w:t>
                      </w:r>
                      <w:r>
                        <w:t xml:space="preserve">) </w:t>
                      </w:r>
                      <w:r w:rsidRPr="002B748A">
                        <w:t>gives a bird</w:t>
                      </w:r>
                      <w:r>
                        <w:t>’</w:t>
                      </w:r>
                      <w:r w:rsidRPr="002B748A">
                        <w:t>s</w:t>
                      </w:r>
                      <w:r>
                        <w:t>-</w:t>
                      </w:r>
                      <w:r w:rsidRPr="002B748A">
                        <w:t>eye view of the similarity of responses from a</w:t>
                      </w:r>
                      <w:r>
                        <w:t>l</w:t>
                      </w:r>
                      <w:r w:rsidRPr="002B748A">
                        <w:t>l three stakeholders</w:t>
                      </w:r>
                      <w:r>
                        <w:t xml:space="preserve">. </w:t>
                      </w:r>
                    </w:p>
                    <w:p w14:paraId="2A483DC8" w14:textId="77777777" w:rsidR="009A0C39" w:rsidRDefault="009A0C39"/>
                  </w:txbxContent>
                </v:textbox>
              </v:shape>
            </w:pict>
          </mc:Fallback>
        </mc:AlternateContent>
      </w:r>
      <w:r w:rsidR="001A05BE">
        <w:rPr>
          <w:noProof/>
          <w:lang w:eastAsia="en-GB"/>
        </w:rPr>
        <w:drawing>
          <wp:inline distT="0" distB="0" distL="0" distR="0" wp14:anchorId="1B8C1010" wp14:editId="56E7630D">
            <wp:extent cx="6353092" cy="629326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65014" cy="6305076"/>
                    </a:xfrm>
                    <a:prstGeom prst="rect">
                      <a:avLst/>
                    </a:prstGeom>
                  </pic:spPr>
                </pic:pic>
              </a:graphicData>
            </a:graphic>
          </wp:inline>
        </w:drawing>
      </w:r>
    </w:p>
    <w:p w14:paraId="0621596E" w14:textId="1822B5B3"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r>
        <w:rPr>
          <w:rFonts w:ascii="Times New Roman" w:eastAsia="Times New Roman" w:hAnsi="Times New Roman" w:cs="Times New Roman"/>
          <w:noProof/>
          <w:color w:val="333333"/>
          <w:sz w:val="24"/>
          <w:szCs w:val="24"/>
          <w:lang w:eastAsia="en-GB"/>
        </w:rPr>
        <w:lastRenderedPageBreak/>
        <mc:AlternateContent>
          <mc:Choice Requires="wpg">
            <w:drawing>
              <wp:anchor distT="0" distB="0" distL="114300" distR="114300" simplePos="0" relativeHeight="251670528" behindDoc="0" locked="0" layoutInCell="1" allowOverlap="1" wp14:anchorId="029E2291" wp14:editId="05CFC3F1">
                <wp:simplePos x="0" y="0"/>
                <wp:positionH relativeFrom="column">
                  <wp:posOffset>0</wp:posOffset>
                </wp:positionH>
                <wp:positionV relativeFrom="paragraph">
                  <wp:posOffset>7951</wp:posOffset>
                </wp:positionV>
                <wp:extent cx="7752411" cy="4834393"/>
                <wp:effectExtent l="0" t="0" r="1270" b="42545"/>
                <wp:wrapNone/>
                <wp:docPr id="701" name="Group 701"/>
                <wp:cNvGraphicFramePr/>
                <a:graphic xmlns:a="http://schemas.openxmlformats.org/drawingml/2006/main">
                  <a:graphicData uri="http://schemas.microsoft.com/office/word/2010/wordprocessingGroup">
                    <wpg:wgp>
                      <wpg:cNvGrpSpPr/>
                      <wpg:grpSpPr>
                        <a:xfrm>
                          <a:off x="0" y="0"/>
                          <a:ext cx="7752411" cy="4834393"/>
                          <a:chOff x="0" y="0"/>
                          <a:chExt cx="5650479" cy="3601941"/>
                        </a:xfrm>
                      </wpg:grpSpPr>
                      <wpg:grpSp>
                        <wpg:cNvPr id="33" name="Group 33"/>
                        <wpg:cNvGrpSpPr/>
                        <wpg:grpSpPr>
                          <a:xfrm>
                            <a:off x="0" y="0"/>
                            <a:ext cx="5650479" cy="3601941"/>
                            <a:chOff x="0" y="0"/>
                            <a:chExt cx="6629400" cy="3990975"/>
                          </a:xfrm>
                        </wpg:grpSpPr>
                        <wpg:grpSp>
                          <wpg:cNvPr id="46" name="Group 11"/>
                          <wpg:cNvGrpSpPr/>
                          <wpg:grpSpPr>
                            <a:xfrm>
                              <a:off x="0" y="0"/>
                              <a:ext cx="6629400" cy="3971925"/>
                              <a:chOff x="0" y="0"/>
                              <a:chExt cx="12287075" cy="7011698"/>
                            </a:xfrm>
                          </wpg:grpSpPr>
                          <wpg:grpSp>
                            <wpg:cNvPr id="47" name="Group 47"/>
                            <wpg:cNvGrpSpPr/>
                            <wpg:grpSpPr>
                              <a:xfrm>
                                <a:off x="0" y="0"/>
                                <a:ext cx="12287075" cy="7011698"/>
                                <a:chOff x="0" y="0"/>
                                <a:chExt cx="12287075" cy="7011698"/>
                              </a:xfrm>
                            </wpg:grpSpPr>
                            <pic:pic xmlns:pic="http://schemas.openxmlformats.org/drawingml/2006/picture">
                              <pic:nvPicPr>
                                <pic:cNvPr id="48" name="Picture 48"/>
                                <pic:cNvPicPr>
                                  <a:picLocks noChangeAspect="1"/>
                                </pic:cNvPicPr>
                              </pic:nvPicPr>
                              <pic:blipFill>
                                <a:blip r:embed="rId97"/>
                                <a:stretch>
                                  <a:fillRect/>
                                </a:stretch>
                              </pic:blipFill>
                              <pic:spPr>
                                <a:xfrm>
                                  <a:off x="0" y="0"/>
                                  <a:ext cx="12287075" cy="7011698"/>
                                </a:xfrm>
                                <a:prstGeom prst="rect">
                                  <a:avLst/>
                                </a:prstGeom>
                              </pic:spPr>
                            </pic:pic>
                            <wps:wsp>
                              <wps:cNvPr id="49" name="Freeform: Shape 27"/>
                              <wps:cNvSpPr/>
                              <wps:spPr>
                                <a:xfrm>
                                  <a:off x="10406088" y="1254642"/>
                                  <a:ext cx="1785912" cy="2347396"/>
                                </a:xfrm>
                                <a:custGeom>
                                  <a:avLst/>
                                  <a:gdLst>
                                    <a:gd name="connsiteX0" fmla="*/ 973123 w 1853967"/>
                                    <a:gd name="connsiteY0" fmla="*/ 36024 h 2015826"/>
                                    <a:gd name="connsiteX1" fmla="*/ 922789 w 1853967"/>
                                    <a:gd name="connsiteY1" fmla="*/ 61191 h 2015826"/>
                                    <a:gd name="connsiteX2" fmla="*/ 897622 w 1853967"/>
                                    <a:gd name="connsiteY2" fmla="*/ 77969 h 2015826"/>
                                    <a:gd name="connsiteX3" fmla="*/ 864066 w 1853967"/>
                                    <a:gd name="connsiteY3" fmla="*/ 94747 h 2015826"/>
                                    <a:gd name="connsiteX4" fmla="*/ 838899 w 1853967"/>
                                    <a:gd name="connsiteY4" fmla="*/ 103136 h 2015826"/>
                                    <a:gd name="connsiteX5" fmla="*/ 780176 w 1853967"/>
                                    <a:gd name="connsiteY5" fmla="*/ 128303 h 2015826"/>
                                    <a:gd name="connsiteX6" fmla="*/ 755009 w 1853967"/>
                                    <a:gd name="connsiteY6" fmla="*/ 145081 h 2015826"/>
                                    <a:gd name="connsiteX7" fmla="*/ 729842 w 1853967"/>
                                    <a:gd name="connsiteY7" fmla="*/ 153470 h 2015826"/>
                                    <a:gd name="connsiteX8" fmla="*/ 679508 w 1853967"/>
                                    <a:gd name="connsiteY8" fmla="*/ 187026 h 2015826"/>
                                    <a:gd name="connsiteX9" fmla="*/ 654341 w 1853967"/>
                                    <a:gd name="connsiteY9" fmla="*/ 203804 h 2015826"/>
                                    <a:gd name="connsiteX10" fmla="*/ 570451 w 1853967"/>
                                    <a:gd name="connsiteY10" fmla="*/ 254138 h 2015826"/>
                                    <a:gd name="connsiteX11" fmla="*/ 520117 w 1853967"/>
                                    <a:gd name="connsiteY11" fmla="*/ 304472 h 2015826"/>
                                    <a:gd name="connsiteX12" fmla="*/ 494950 w 1853967"/>
                                    <a:gd name="connsiteY12" fmla="*/ 321250 h 2015826"/>
                                    <a:gd name="connsiteX13" fmla="*/ 469783 w 1853967"/>
                                    <a:gd name="connsiteY13" fmla="*/ 354806 h 2015826"/>
                                    <a:gd name="connsiteX14" fmla="*/ 436227 w 1853967"/>
                                    <a:gd name="connsiteY14" fmla="*/ 405140 h 2015826"/>
                                    <a:gd name="connsiteX15" fmla="*/ 411060 w 1853967"/>
                                    <a:gd name="connsiteY15" fmla="*/ 430307 h 2015826"/>
                                    <a:gd name="connsiteX16" fmla="*/ 369115 w 1853967"/>
                                    <a:gd name="connsiteY16" fmla="*/ 505808 h 2015826"/>
                                    <a:gd name="connsiteX17" fmla="*/ 352337 w 1853967"/>
                                    <a:gd name="connsiteY17" fmla="*/ 530975 h 2015826"/>
                                    <a:gd name="connsiteX18" fmla="*/ 343948 w 1853967"/>
                                    <a:gd name="connsiteY18" fmla="*/ 556142 h 2015826"/>
                                    <a:gd name="connsiteX19" fmla="*/ 310392 w 1853967"/>
                                    <a:gd name="connsiteY19" fmla="*/ 606476 h 2015826"/>
                                    <a:gd name="connsiteX20" fmla="*/ 268447 w 1853967"/>
                                    <a:gd name="connsiteY20" fmla="*/ 681977 h 2015826"/>
                                    <a:gd name="connsiteX21" fmla="*/ 251669 w 1853967"/>
                                    <a:gd name="connsiteY21" fmla="*/ 707144 h 2015826"/>
                                    <a:gd name="connsiteX22" fmla="*/ 243280 w 1853967"/>
                                    <a:gd name="connsiteY22" fmla="*/ 732311 h 2015826"/>
                                    <a:gd name="connsiteX23" fmla="*/ 209725 w 1853967"/>
                                    <a:gd name="connsiteY23" fmla="*/ 782644 h 2015826"/>
                                    <a:gd name="connsiteX24" fmla="*/ 184558 w 1853967"/>
                                    <a:gd name="connsiteY24" fmla="*/ 841367 h 2015826"/>
                                    <a:gd name="connsiteX25" fmla="*/ 176169 w 1853967"/>
                                    <a:gd name="connsiteY25" fmla="*/ 866534 h 2015826"/>
                                    <a:gd name="connsiteX26" fmla="*/ 159391 w 1853967"/>
                                    <a:gd name="connsiteY26" fmla="*/ 891701 h 2015826"/>
                                    <a:gd name="connsiteX27" fmla="*/ 142613 w 1853967"/>
                                    <a:gd name="connsiteY27" fmla="*/ 942035 h 2015826"/>
                                    <a:gd name="connsiteX28" fmla="*/ 125835 w 1853967"/>
                                    <a:gd name="connsiteY28" fmla="*/ 967202 h 2015826"/>
                                    <a:gd name="connsiteX29" fmla="*/ 109057 w 1853967"/>
                                    <a:gd name="connsiteY29" fmla="*/ 1017536 h 2015826"/>
                                    <a:gd name="connsiteX30" fmla="*/ 100668 w 1853967"/>
                                    <a:gd name="connsiteY30" fmla="*/ 1042703 h 2015826"/>
                                    <a:gd name="connsiteX31" fmla="*/ 92279 w 1853967"/>
                                    <a:gd name="connsiteY31" fmla="*/ 1067870 h 2015826"/>
                                    <a:gd name="connsiteX32" fmla="*/ 83890 w 1853967"/>
                                    <a:gd name="connsiteY32" fmla="*/ 1101426 h 2015826"/>
                                    <a:gd name="connsiteX33" fmla="*/ 67112 w 1853967"/>
                                    <a:gd name="connsiteY33" fmla="*/ 1151760 h 2015826"/>
                                    <a:gd name="connsiteX34" fmla="*/ 58723 w 1853967"/>
                                    <a:gd name="connsiteY34" fmla="*/ 1176927 h 2015826"/>
                                    <a:gd name="connsiteX35" fmla="*/ 41945 w 1853967"/>
                                    <a:gd name="connsiteY35" fmla="*/ 1244039 h 2015826"/>
                                    <a:gd name="connsiteX36" fmla="*/ 25167 w 1853967"/>
                                    <a:gd name="connsiteY36" fmla="*/ 1336318 h 2015826"/>
                                    <a:gd name="connsiteX37" fmla="*/ 16778 w 1853967"/>
                                    <a:gd name="connsiteY37" fmla="*/ 1395041 h 2015826"/>
                                    <a:gd name="connsiteX38" fmla="*/ 8389 w 1853967"/>
                                    <a:gd name="connsiteY38" fmla="*/ 1428597 h 2015826"/>
                                    <a:gd name="connsiteX39" fmla="*/ 0 w 1853967"/>
                                    <a:gd name="connsiteY39" fmla="*/ 1546043 h 2015826"/>
                                    <a:gd name="connsiteX40" fmla="*/ 8389 w 1853967"/>
                                    <a:gd name="connsiteY40" fmla="*/ 1789323 h 2015826"/>
                                    <a:gd name="connsiteX41" fmla="*/ 16778 w 1853967"/>
                                    <a:gd name="connsiteY41" fmla="*/ 1814490 h 2015826"/>
                                    <a:gd name="connsiteX42" fmla="*/ 33556 w 1853967"/>
                                    <a:gd name="connsiteY42" fmla="*/ 1839657 h 2015826"/>
                                    <a:gd name="connsiteX43" fmla="*/ 67112 w 1853967"/>
                                    <a:gd name="connsiteY43" fmla="*/ 1898380 h 2015826"/>
                                    <a:gd name="connsiteX44" fmla="*/ 75501 w 1853967"/>
                                    <a:gd name="connsiteY44" fmla="*/ 1923547 h 2015826"/>
                                    <a:gd name="connsiteX45" fmla="*/ 100668 w 1853967"/>
                                    <a:gd name="connsiteY45" fmla="*/ 1940325 h 2015826"/>
                                    <a:gd name="connsiteX46" fmla="*/ 167780 w 1853967"/>
                                    <a:gd name="connsiteY46" fmla="*/ 1973881 h 2015826"/>
                                    <a:gd name="connsiteX47" fmla="*/ 243280 w 1853967"/>
                                    <a:gd name="connsiteY47" fmla="*/ 2007437 h 2015826"/>
                                    <a:gd name="connsiteX48" fmla="*/ 268447 w 1853967"/>
                                    <a:gd name="connsiteY48" fmla="*/ 2015826 h 2015826"/>
                                    <a:gd name="connsiteX49" fmla="*/ 536895 w 1853967"/>
                                    <a:gd name="connsiteY49" fmla="*/ 2007437 h 2015826"/>
                                    <a:gd name="connsiteX50" fmla="*/ 645952 w 1853967"/>
                                    <a:gd name="connsiteY50" fmla="*/ 1982270 h 2015826"/>
                                    <a:gd name="connsiteX51" fmla="*/ 679508 w 1853967"/>
                                    <a:gd name="connsiteY51" fmla="*/ 1973881 h 2015826"/>
                                    <a:gd name="connsiteX52" fmla="*/ 755009 w 1853967"/>
                                    <a:gd name="connsiteY52" fmla="*/ 1931936 h 2015826"/>
                                    <a:gd name="connsiteX53" fmla="*/ 788565 w 1853967"/>
                                    <a:gd name="connsiteY53" fmla="*/ 1915158 h 2015826"/>
                                    <a:gd name="connsiteX54" fmla="*/ 813732 w 1853967"/>
                                    <a:gd name="connsiteY54" fmla="*/ 1898380 h 2015826"/>
                                    <a:gd name="connsiteX55" fmla="*/ 838899 w 1853967"/>
                                    <a:gd name="connsiteY55" fmla="*/ 1889991 h 2015826"/>
                                    <a:gd name="connsiteX56" fmla="*/ 897622 w 1853967"/>
                                    <a:gd name="connsiteY56" fmla="*/ 1856435 h 2015826"/>
                                    <a:gd name="connsiteX57" fmla="*/ 922789 w 1853967"/>
                                    <a:gd name="connsiteY57" fmla="*/ 1848046 h 2015826"/>
                                    <a:gd name="connsiteX58" fmla="*/ 973123 w 1853967"/>
                                    <a:gd name="connsiteY58" fmla="*/ 1814490 h 2015826"/>
                                    <a:gd name="connsiteX59" fmla="*/ 1023457 w 1853967"/>
                                    <a:gd name="connsiteY59" fmla="*/ 1780934 h 2015826"/>
                                    <a:gd name="connsiteX60" fmla="*/ 1048624 w 1853967"/>
                                    <a:gd name="connsiteY60" fmla="*/ 1764156 h 2015826"/>
                                    <a:gd name="connsiteX61" fmla="*/ 1073791 w 1853967"/>
                                    <a:gd name="connsiteY61" fmla="*/ 1747378 h 2015826"/>
                                    <a:gd name="connsiteX62" fmla="*/ 1107347 w 1853967"/>
                                    <a:gd name="connsiteY62" fmla="*/ 1722211 h 2015826"/>
                                    <a:gd name="connsiteX63" fmla="*/ 1157680 w 1853967"/>
                                    <a:gd name="connsiteY63" fmla="*/ 1688655 h 2015826"/>
                                    <a:gd name="connsiteX64" fmla="*/ 1182847 w 1853967"/>
                                    <a:gd name="connsiteY64" fmla="*/ 1663489 h 2015826"/>
                                    <a:gd name="connsiteX65" fmla="*/ 1208014 w 1853967"/>
                                    <a:gd name="connsiteY65" fmla="*/ 1646711 h 2015826"/>
                                    <a:gd name="connsiteX66" fmla="*/ 1249959 w 1853967"/>
                                    <a:gd name="connsiteY66" fmla="*/ 1596377 h 2015826"/>
                                    <a:gd name="connsiteX67" fmla="*/ 1300293 w 1853967"/>
                                    <a:gd name="connsiteY67" fmla="*/ 1546043 h 2015826"/>
                                    <a:gd name="connsiteX68" fmla="*/ 1359016 w 1853967"/>
                                    <a:gd name="connsiteY68" fmla="*/ 1504098 h 2015826"/>
                                    <a:gd name="connsiteX69" fmla="*/ 1367405 w 1853967"/>
                                    <a:gd name="connsiteY69" fmla="*/ 1478931 h 2015826"/>
                                    <a:gd name="connsiteX70" fmla="*/ 1400961 w 1853967"/>
                                    <a:gd name="connsiteY70" fmla="*/ 1428597 h 2015826"/>
                                    <a:gd name="connsiteX71" fmla="*/ 1417739 w 1853967"/>
                                    <a:gd name="connsiteY71" fmla="*/ 1403430 h 2015826"/>
                                    <a:gd name="connsiteX72" fmla="*/ 1434517 w 1853967"/>
                                    <a:gd name="connsiteY72" fmla="*/ 1378263 h 2015826"/>
                                    <a:gd name="connsiteX73" fmla="*/ 1459684 w 1853967"/>
                                    <a:gd name="connsiteY73" fmla="*/ 1327929 h 2015826"/>
                                    <a:gd name="connsiteX74" fmla="*/ 1468073 w 1853967"/>
                                    <a:gd name="connsiteY74" fmla="*/ 1302762 h 2015826"/>
                                    <a:gd name="connsiteX75" fmla="*/ 1493240 w 1853967"/>
                                    <a:gd name="connsiteY75" fmla="*/ 1285984 h 2015826"/>
                                    <a:gd name="connsiteX76" fmla="*/ 1535185 w 1853967"/>
                                    <a:gd name="connsiteY76" fmla="*/ 1210483 h 2015826"/>
                                    <a:gd name="connsiteX77" fmla="*/ 1551963 w 1853967"/>
                                    <a:gd name="connsiteY77" fmla="*/ 1185316 h 2015826"/>
                                    <a:gd name="connsiteX78" fmla="*/ 1568741 w 1853967"/>
                                    <a:gd name="connsiteY78" fmla="*/ 1160149 h 2015826"/>
                                    <a:gd name="connsiteX79" fmla="*/ 1577130 w 1853967"/>
                                    <a:gd name="connsiteY79" fmla="*/ 1126593 h 2015826"/>
                                    <a:gd name="connsiteX80" fmla="*/ 1627464 w 1853967"/>
                                    <a:gd name="connsiteY80" fmla="*/ 1051092 h 2015826"/>
                                    <a:gd name="connsiteX81" fmla="*/ 1644242 w 1853967"/>
                                    <a:gd name="connsiteY81" fmla="*/ 1025925 h 2015826"/>
                                    <a:gd name="connsiteX82" fmla="*/ 1677798 w 1853967"/>
                                    <a:gd name="connsiteY82" fmla="*/ 967202 h 2015826"/>
                                    <a:gd name="connsiteX83" fmla="*/ 1702965 w 1853967"/>
                                    <a:gd name="connsiteY83" fmla="*/ 958813 h 2015826"/>
                                    <a:gd name="connsiteX84" fmla="*/ 1719743 w 1853967"/>
                                    <a:gd name="connsiteY84" fmla="*/ 908479 h 2015826"/>
                                    <a:gd name="connsiteX85" fmla="*/ 1753299 w 1853967"/>
                                    <a:gd name="connsiteY85" fmla="*/ 858145 h 2015826"/>
                                    <a:gd name="connsiteX86" fmla="*/ 1770077 w 1853967"/>
                                    <a:gd name="connsiteY86" fmla="*/ 832978 h 2015826"/>
                                    <a:gd name="connsiteX87" fmla="*/ 1795244 w 1853967"/>
                                    <a:gd name="connsiteY87" fmla="*/ 782644 h 2015826"/>
                                    <a:gd name="connsiteX88" fmla="*/ 1803633 w 1853967"/>
                                    <a:gd name="connsiteY88" fmla="*/ 757478 h 2015826"/>
                                    <a:gd name="connsiteX89" fmla="*/ 1820411 w 1853967"/>
                                    <a:gd name="connsiteY89" fmla="*/ 723922 h 2015826"/>
                                    <a:gd name="connsiteX90" fmla="*/ 1845578 w 1853967"/>
                                    <a:gd name="connsiteY90" fmla="*/ 640032 h 2015826"/>
                                    <a:gd name="connsiteX91" fmla="*/ 1853967 w 1853967"/>
                                    <a:gd name="connsiteY91" fmla="*/ 564531 h 2015826"/>
                                    <a:gd name="connsiteX92" fmla="*/ 1845578 w 1853967"/>
                                    <a:gd name="connsiteY92" fmla="*/ 178637 h 2015826"/>
                                    <a:gd name="connsiteX93" fmla="*/ 1812022 w 1853967"/>
                                    <a:gd name="connsiteY93" fmla="*/ 103136 h 2015826"/>
                                    <a:gd name="connsiteX94" fmla="*/ 1786855 w 1853967"/>
                                    <a:gd name="connsiteY94" fmla="*/ 52802 h 2015826"/>
                                    <a:gd name="connsiteX95" fmla="*/ 1669409 w 1853967"/>
                                    <a:gd name="connsiteY95" fmla="*/ 27635 h 2015826"/>
                                    <a:gd name="connsiteX96" fmla="*/ 1526796 w 1853967"/>
                                    <a:gd name="connsiteY96" fmla="*/ 19246 h 2015826"/>
                                    <a:gd name="connsiteX97" fmla="*/ 989901 w 1853967"/>
                                    <a:gd name="connsiteY97" fmla="*/ 19246 h 2015826"/>
                                    <a:gd name="connsiteX98" fmla="*/ 973123 w 1853967"/>
                                    <a:gd name="connsiteY98" fmla="*/ 36024 h 2015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Lst>
                                  <a:rect l="l" t="t" r="r" b="b"/>
                                  <a:pathLst>
                                    <a:path w="1853967" h="2015826">
                                      <a:moveTo>
                                        <a:pt x="973123" y="36024"/>
                                      </a:moveTo>
                                      <a:cubicBezTo>
                                        <a:pt x="961938" y="43015"/>
                                        <a:pt x="939187" y="52081"/>
                                        <a:pt x="922789" y="61191"/>
                                      </a:cubicBezTo>
                                      <a:cubicBezTo>
                                        <a:pt x="913975" y="66087"/>
                                        <a:pt x="906376" y="72967"/>
                                        <a:pt x="897622" y="77969"/>
                                      </a:cubicBezTo>
                                      <a:cubicBezTo>
                                        <a:pt x="886764" y="84174"/>
                                        <a:pt x="875560" y="89821"/>
                                        <a:pt x="864066" y="94747"/>
                                      </a:cubicBezTo>
                                      <a:cubicBezTo>
                                        <a:pt x="855938" y="98230"/>
                                        <a:pt x="846808" y="99181"/>
                                        <a:pt x="838899" y="103136"/>
                                      </a:cubicBezTo>
                                      <a:cubicBezTo>
                                        <a:pt x="780965" y="132103"/>
                                        <a:pt x="850013" y="110844"/>
                                        <a:pt x="780176" y="128303"/>
                                      </a:cubicBezTo>
                                      <a:cubicBezTo>
                                        <a:pt x="771787" y="133896"/>
                                        <a:pt x="764027" y="140572"/>
                                        <a:pt x="755009" y="145081"/>
                                      </a:cubicBezTo>
                                      <a:cubicBezTo>
                                        <a:pt x="747100" y="149036"/>
                                        <a:pt x="737572" y="149176"/>
                                        <a:pt x="729842" y="153470"/>
                                      </a:cubicBezTo>
                                      <a:cubicBezTo>
                                        <a:pt x="712215" y="163263"/>
                                        <a:pt x="696286" y="175841"/>
                                        <a:pt x="679508" y="187026"/>
                                      </a:cubicBezTo>
                                      <a:cubicBezTo>
                                        <a:pt x="671119" y="192619"/>
                                        <a:pt x="663359" y="199295"/>
                                        <a:pt x="654341" y="203804"/>
                                      </a:cubicBezTo>
                                      <a:cubicBezTo>
                                        <a:pt x="627862" y="217044"/>
                                        <a:pt x="590697" y="233892"/>
                                        <a:pt x="570451" y="254138"/>
                                      </a:cubicBezTo>
                                      <a:cubicBezTo>
                                        <a:pt x="553673" y="270916"/>
                                        <a:pt x="539860" y="291310"/>
                                        <a:pt x="520117" y="304472"/>
                                      </a:cubicBezTo>
                                      <a:cubicBezTo>
                                        <a:pt x="511728" y="310065"/>
                                        <a:pt x="502079" y="314121"/>
                                        <a:pt x="494950" y="321250"/>
                                      </a:cubicBezTo>
                                      <a:cubicBezTo>
                                        <a:pt x="485063" y="331137"/>
                                        <a:pt x="477801" y="343352"/>
                                        <a:pt x="469783" y="354806"/>
                                      </a:cubicBezTo>
                                      <a:cubicBezTo>
                                        <a:pt x="458219" y="371326"/>
                                        <a:pt x="450486" y="390881"/>
                                        <a:pt x="436227" y="405140"/>
                                      </a:cubicBezTo>
                                      <a:lnTo>
                                        <a:pt x="411060" y="430307"/>
                                      </a:lnTo>
                                      <a:cubicBezTo>
                                        <a:pt x="396294" y="474604"/>
                                        <a:pt x="407576" y="448116"/>
                                        <a:pt x="369115" y="505808"/>
                                      </a:cubicBezTo>
                                      <a:cubicBezTo>
                                        <a:pt x="363522" y="514197"/>
                                        <a:pt x="355525" y="521410"/>
                                        <a:pt x="352337" y="530975"/>
                                      </a:cubicBezTo>
                                      <a:cubicBezTo>
                                        <a:pt x="349541" y="539364"/>
                                        <a:pt x="348242" y="548412"/>
                                        <a:pt x="343948" y="556142"/>
                                      </a:cubicBezTo>
                                      <a:cubicBezTo>
                                        <a:pt x="334155" y="573769"/>
                                        <a:pt x="316769" y="587346"/>
                                        <a:pt x="310392" y="606476"/>
                                      </a:cubicBezTo>
                                      <a:cubicBezTo>
                                        <a:pt x="295626" y="650773"/>
                                        <a:pt x="306908" y="624285"/>
                                        <a:pt x="268447" y="681977"/>
                                      </a:cubicBezTo>
                                      <a:cubicBezTo>
                                        <a:pt x="262854" y="690366"/>
                                        <a:pt x="254857" y="697579"/>
                                        <a:pt x="251669" y="707144"/>
                                      </a:cubicBezTo>
                                      <a:cubicBezTo>
                                        <a:pt x="248873" y="715533"/>
                                        <a:pt x="247574" y="724581"/>
                                        <a:pt x="243280" y="732311"/>
                                      </a:cubicBezTo>
                                      <a:cubicBezTo>
                                        <a:pt x="233487" y="749938"/>
                                        <a:pt x="209725" y="782644"/>
                                        <a:pt x="209725" y="782644"/>
                                      </a:cubicBezTo>
                                      <a:cubicBezTo>
                                        <a:pt x="192266" y="852481"/>
                                        <a:pt x="213525" y="783433"/>
                                        <a:pt x="184558" y="841367"/>
                                      </a:cubicBezTo>
                                      <a:cubicBezTo>
                                        <a:pt x="180603" y="849276"/>
                                        <a:pt x="180124" y="858625"/>
                                        <a:pt x="176169" y="866534"/>
                                      </a:cubicBezTo>
                                      <a:cubicBezTo>
                                        <a:pt x="171660" y="875552"/>
                                        <a:pt x="163486" y="882488"/>
                                        <a:pt x="159391" y="891701"/>
                                      </a:cubicBezTo>
                                      <a:cubicBezTo>
                                        <a:pt x="152208" y="907862"/>
                                        <a:pt x="152423" y="927320"/>
                                        <a:pt x="142613" y="942035"/>
                                      </a:cubicBezTo>
                                      <a:cubicBezTo>
                                        <a:pt x="137020" y="950424"/>
                                        <a:pt x="129930" y="957989"/>
                                        <a:pt x="125835" y="967202"/>
                                      </a:cubicBezTo>
                                      <a:cubicBezTo>
                                        <a:pt x="118652" y="983363"/>
                                        <a:pt x="114650" y="1000758"/>
                                        <a:pt x="109057" y="1017536"/>
                                      </a:cubicBezTo>
                                      <a:lnTo>
                                        <a:pt x="100668" y="1042703"/>
                                      </a:lnTo>
                                      <a:cubicBezTo>
                                        <a:pt x="97872" y="1051092"/>
                                        <a:pt x="94424" y="1059291"/>
                                        <a:pt x="92279" y="1067870"/>
                                      </a:cubicBezTo>
                                      <a:cubicBezTo>
                                        <a:pt x="89483" y="1079055"/>
                                        <a:pt x="87203" y="1090383"/>
                                        <a:pt x="83890" y="1101426"/>
                                      </a:cubicBezTo>
                                      <a:cubicBezTo>
                                        <a:pt x="78808" y="1118366"/>
                                        <a:pt x="72705" y="1134982"/>
                                        <a:pt x="67112" y="1151760"/>
                                      </a:cubicBezTo>
                                      <a:cubicBezTo>
                                        <a:pt x="64316" y="1160149"/>
                                        <a:pt x="60868" y="1168348"/>
                                        <a:pt x="58723" y="1176927"/>
                                      </a:cubicBezTo>
                                      <a:cubicBezTo>
                                        <a:pt x="53130" y="1199298"/>
                                        <a:pt x="44805" y="1221158"/>
                                        <a:pt x="41945" y="1244039"/>
                                      </a:cubicBezTo>
                                      <a:cubicBezTo>
                                        <a:pt x="32459" y="1319925"/>
                                        <a:pt x="40685" y="1289763"/>
                                        <a:pt x="25167" y="1336318"/>
                                      </a:cubicBezTo>
                                      <a:cubicBezTo>
                                        <a:pt x="22371" y="1355892"/>
                                        <a:pt x="20315" y="1375587"/>
                                        <a:pt x="16778" y="1395041"/>
                                      </a:cubicBezTo>
                                      <a:cubicBezTo>
                                        <a:pt x="14716" y="1406385"/>
                                        <a:pt x="9662" y="1417138"/>
                                        <a:pt x="8389" y="1428597"/>
                                      </a:cubicBezTo>
                                      <a:cubicBezTo>
                                        <a:pt x="4055" y="1467605"/>
                                        <a:pt x="2796" y="1506894"/>
                                        <a:pt x="0" y="1546043"/>
                                      </a:cubicBezTo>
                                      <a:cubicBezTo>
                                        <a:pt x="2796" y="1627136"/>
                                        <a:pt x="3328" y="1708339"/>
                                        <a:pt x="8389" y="1789323"/>
                                      </a:cubicBezTo>
                                      <a:cubicBezTo>
                                        <a:pt x="8941" y="1798149"/>
                                        <a:pt x="12823" y="1806581"/>
                                        <a:pt x="16778" y="1814490"/>
                                      </a:cubicBezTo>
                                      <a:cubicBezTo>
                                        <a:pt x="21287" y="1823508"/>
                                        <a:pt x="27963" y="1831268"/>
                                        <a:pt x="33556" y="1839657"/>
                                      </a:cubicBezTo>
                                      <a:cubicBezTo>
                                        <a:pt x="51299" y="1910627"/>
                                        <a:pt x="27128" y="1838405"/>
                                        <a:pt x="67112" y="1898380"/>
                                      </a:cubicBezTo>
                                      <a:cubicBezTo>
                                        <a:pt x="72017" y="1905738"/>
                                        <a:pt x="69977" y="1916642"/>
                                        <a:pt x="75501" y="1923547"/>
                                      </a:cubicBezTo>
                                      <a:cubicBezTo>
                                        <a:pt x="81799" y="1931420"/>
                                        <a:pt x="92464" y="1934465"/>
                                        <a:pt x="100668" y="1940325"/>
                                      </a:cubicBezTo>
                                      <a:cubicBezTo>
                                        <a:pt x="146738" y="1973232"/>
                                        <a:pt x="117946" y="1961423"/>
                                        <a:pt x="167780" y="1973881"/>
                                      </a:cubicBezTo>
                                      <a:cubicBezTo>
                                        <a:pt x="207662" y="2000469"/>
                                        <a:pt x="183382" y="1987471"/>
                                        <a:pt x="243280" y="2007437"/>
                                      </a:cubicBezTo>
                                      <a:lnTo>
                                        <a:pt x="268447" y="2015826"/>
                                      </a:lnTo>
                                      <a:cubicBezTo>
                                        <a:pt x="357930" y="2013030"/>
                                        <a:pt x="447596" y="2013815"/>
                                        <a:pt x="536895" y="2007437"/>
                                      </a:cubicBezTo>
                                      <a:cubicBezTo>
                                        <a:pt x="611343" y="2002119"/>
                                        <a:pt x="599348" y="1995585"/>
                                        <a:pt x="645952" y="1982270"/>
                                      </a:cubicBezTo>
                                      <a:cubicBezTo>
                                        <a:pt x="657038" y="1979103"/>
                                        <a:pt x="668422" y="1977048"/>
                                        <a:pt x="679508" y="1973881"/>
                                      </a:cubicBezTo>
                                      <a:cubicBezTo>
                                        <a:pt x="733638" y="1958415"/>
                                        <a:pt x="674893" y="1971994"/>
                                        <a:pt x="755009" y="1931936"/>
                                      </a:cubicBezTo>
                                      <a:cubicBezTo>
                                        <a:pt x="766194" y="1926343"/>
                                        <a:pt x="777707" y="1921363"/>
                                        <a:pt x="788565" y="1915158"/>
                                      </a:cubicBezTo>
                                      <a:cubicBezTo>
                                        <a:pt x="797319" y="1910156"/>
                                        <a:pt x="804714" y="1902889"/>
                                        <a:pt x="813732" y="1898380"/>
                                      </a:cubicBezTo>
                                      <a:cubicBezTo>
                                        <a:pt x="821641" y="1894425"/>
                                        <a:pt x="830990" y="1893946"/>
                                        <a:pt x="838899" y="1889991"/>
                                      </a:cubicBezTo>
                                      <a:cubicBezTo>
                                        <a:pt x="923149" y="1847866"/>
                                        <a:pt x="794671" y="1900557"/>
                                        <a:pt x="897622" y="1856435"/>
                                      </a:cubicBezTo>
                                      <a:cubicBezTo>
                                        <a:pt x="905750" y="1852952"/>
                                        <a:pt x="915059" y="1852340"/>
                                        <a:pt x="922789" y="1848046"/>
                                      </a:cubicBezTo>
                                      <a:cubicBezTo>
                                        <a:pt x="940416" y="1838253"/>
                                        <a:pt x="956345" y="1825675"/>
                                        <a:pt x="973123" y="1814490"/>
                                      </a:cubicBezTo>
                                      <a:lnTo>
                                        <a:pt x="1023457" y="1780934"/>
                                      </a:lnTo>
                                      <a:lnTo>
                                        <a:pt x="1048624" y="1764156"/>
                                      </a:lnTo>
                                      <a:cubicBezTo>
                                        <a:pt x="1057013" y="1758563"/>
                                        <a:pt x="1065725" y="1753427"/>
                                        <a:pt x="1073791" y="1747378"/>
                                      </a:cubicBezTo>
                                      <a:cubicBezTo>
                                        <a:pt x="1084976" y="1738989"/>
                                        <a:pt x="1095893" y="1730229"/>
                                        <a:pt x="1107347" y="1722211"/>
                                      </a:cubicBezTo>
                                      <a:cubicBezTo>
                                        <a:pt x="1123866" y="1710647"/>
                                        <a:pt x="1143421" y="1702913"/>
                                        <a:pt x="1157680" y="1688655"/>
                                      </a:cubicBezTo>
                                      <a:cubicBezTo>
                                        <a:pt x="1166069" y="1680266"/>
                                        <a:pt x="1173733" y="1671084"/>
                                        <a:pt x="1182847" y="1663489"/>
                                      </a:cubicBezTo>
                                      <a:cubicBezTo>
                                        <a:pt x="1190593" y="1657035"/>
                                        <a:pt x="1200269" y="1653166"/>
                                        <a:pt x="1208014" y="1646711"/>
                                      </a:cubicBezTo>
                                      <a:cubicBezTo>
                                        <a:pt x="1257195" y="1605727"/>
                                        <a:pt x="1212251" y="1638798"/>
                                        <a:pt x="1249959" y="1596377"/>
                                      </a:cubicBezTo>
                                      <a:cubicBezTo>
                                        <a:pt x="1265723" y="1578643"/>
                                        <a:pt x="1281311" y="1560280"/>
                                        <a:pt x="1300293" y="1546043"/>
                                      </a:cubicBezTo>
                                      <a:cubicBezTo>
                                        <a:pt x="1341915" y="1514827"/>
                                        <a:pt x="1322216" y="1528632"/>
                                        <a:pt x="1359016" y="1504098"/>
                                      </a:cubicBezTo>
                                      <a:cubicBezTo>
                                        <a:pt x="1361812" y="1495709"/>
                                        <a:pt x="1363111" y="1486661"/>
                                        <a:pt x="1367405" y="1478931"/>
                                      </a:cubicBezTo>
                                      <a:cubicBezTo>
                                        <a:pt x="1377198" y="1461304"/>
                                        <a:pt x="1389776" y="1445375"/>
                                        <a:pt x="1400961" y="1428597"/>
                                      </a:cubicBezTo>
                                      <a:lnTo>
                                        <a:pt x="1417739" y="1403430"/>
                                      </a:lnTo>
                                      <a:cubicBezTo>
                                        <a:pt x="1423332" y="1395041"/>
                                        <a:pt x="1431329" y="1387828"/>
                                        <a:pt x="1434517" y="1378263"/>
                                      </a:cubicBezTo>
                                      <a:cubicBezTo>
                                        <a:pt x="1455603" y="1315005"/>
                                        <a:pt x="1427159" y="1392978"/>
                                        <a:pt x="1459684" y="1327929"/>
                                      </a:cubicBezTo>
                                      <a:cubicBezTo>
                                        <a:pt x="1463639" y="1320020"/>
                                        <a:pt x="1462549" y="1309667"/>
                                        <a:pt x="1468073" y="1302762"/>
                                      </a:cubicBezTo>
                                      <a:cubicBezTo>
                                        <a:pt x="1474371" y="1294889"/>
                                        <a:pt x="1484851" y="1291577"/>
                                        <a:pt x="1493240" y="1285984"/>
                                      </a:cubicBezTo>
                                      <a:cubicBezTo>
                                        <a:pt x="1508006" y="1241687"/>
                                        <a:pt x="1496724" y="1268175"/>
                                        <a:pt x="1535185" y="1210483"/>
                                      </a:cubicBezTo>
                                      <a:lnTo>
                                        <a:pt x="1551963" y="1185316"/>
                                      </a:lnTo>
                                      <a:lnTo>
                                        <a:pt x="1568741" y="1160149"/>
                                      </a:lnTo>
                                      <a:cubicBezTo>
                                        <a:pt x="1571537" y="1148964"/>
                                        <a:pt x="1571974" y="1136905"/>
                                        <a:pt x="1577130" y="1126593"/>
                                      </a:cubicBezTo>
                                      <a:lnTo>
                                        <a:pt x="1627464" y="1051092"/>
                                      </a:lnTo>
                                      <a:cubicBezTo>
                                        <a:pt x="1633057" y="1042703"/>
                                        <a:pt x="1639733" y="1034943"/>
                                        <a:pt x="1644242" y="1025925"/>
                                      </a:cubicBezTo>
                                      <a:cubicBezTo>
                                        <a:pt x="1648370" y="1017668"/>
                                        <a:pt x="1667917" y="975107"/>
                                        <a:pt x="1677798" y="967202"/>
                                      </a:cubicBezTo>
                                      <a:cubicBezTo>
                                        <a:pt x="1684703" y="961678"/>
                                        <a:pt x="1694576" y="961609"/>
                                        <a:pt x="1702965" y="958813"/>
                                      </a:cubicBezTo>
                                      <a:cubicBezTo>
                                        <a:pt x="1708558" y="942035"/>
                                        <a:pt x="1709933" y="923194"/>
                                        <a:pt x="1719743" y="908479"/>
                                      </a:cubicBezTo>
                                      <a:lnTo>
                                        <a:pt x="1753299" y="858145"/>
                                      </a:lnTo>
                                      <a:cubicBezTo>
                                        <a:pt x="1758892" y="849756"/>
                                        <a:pt x="1766889" y="842543"/>
                                        <a:pt x="1770077" y="832978"/>
                                      </a:cubicBezTo>
                                      <a:cubicBezTo>
                                        <a:pt x="1791162" y="769723"/>
                                        <a:pt x="1762721" y="847689"/>
                                        <a:pt x="1795244" y="782644"/>
                                      </a:cubicBezTo>
                                      <a:cubicBezTo>
                                        <a:pt x="1799199" y="774735"/>
                                        <a:pt x="1800150" y="765605"/>
                                        <a:pt x="1803633" y="757478"/>
                                      </a:cubicBezTo>
                                      <a:cubicBezTo>
                                        <a:pt x="1808559" y="745984"/>
                                        <a:pt x="1815767" y="735533"/>
                                        <a:pt x="1820411" y="723922"/>
                                      </a:cubicBezTo>
                                      <a:cubicBezTo>
                                        <a:pt x="1834027" y="689882"/>
                                        <a:pt x="1837338" y="672992"/>
                                        <a:pt x="1845578" y="640032"/>
                                      </a:cubicBezTo>
                                      <a:cubicBezTo>
                                        <a:pt x="1848374" y="614865"/>
                                        <a:pt x="1853967" y="589853"/>
                                        <a:pt x="1853967" y="564531"/>
                                      </a:cubicBezTo>
                                      <a:cubicBezTo>
                                        <a:pt x="1853967" y="435869"/>
                                        <a:pt x="1852988" y="307085"/>
                                        <a:pt x="1845578" y="178637"/>
                                      </a:cubicBezTo>
                                      <a:cubicBezTo>
                                        <a:pt x="1842755" y="129705"/>
                                        <a:pt x="1828837" y="136766"/>
                                        <a:pt x="1812022" y="103136"/>
                                      </a:cubicBezTo>
                                      <a:cubicBezTo>
                                        <a:pt x="1804127" y="87346"/>
                                        <a:pt x="1804340" y="63730"/>
                                        <a:pt x="1786855" y="52802"/>
                                      </a:cubicBezTo>
                                      <a:cubicBezTo>
                                        <a:pt x="1759000" y="35393"/>
                                        <a:pt x="1698150" y="29934"/>
                                        <a:pt x="1669409" y="27635"/>
                                      </a:cubicBezTo>
                                      <a:cubicBezTo>
                                        <a:pt x="1621941" y="23838"/>
                                        <a:pt x="1574334" y="22042"/>
                                        <a:pt x="1526796" y="19246"/>
                                      </a:cubicBezTo>
                                      <a:cubicBezTo>
                                        <a:pt x="1320574" y="-15124"/>
                                        <a:pt x="1454221" y="4022"/>
                                        <a:pt x="989901" y="19246"/>
                                      </a:cubicBezTo>
                                      <a:cubicBezTo>
                                        <a:pt x="981063" y="19536"/>
                                        <a:pt x="984308" y="29033"/>
                                        <a:pt x="973123" y="36024"/>
                                      </a:cubicBezTo>
                                      <a:close/>
                                    </a:path>
                                  </a:pathLst>
                                </a:custGeom>
                                <a:no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Shape 28"/>
                              <wps:cNvSpPr/>
                              <wps:spPr>
                                <a:xfrm>
                                  <a:off x="1988288" y="2339162"/>
                                  <a:ext cx="6347638" cy="4625163"/>
                                </a:xfrm>
                                <a:custGeom>
                                  <a:avLst/>
                                  <a:gdLst>
                                    <a:gd name="connsiteX0" fmla="*/ 3211033 w 6347638"/>
                                    <a:gd name="connsiteY0" fmla="*/ 106325 h 4625163"/>
                                    <a:gd name="connsiteX1" fmla="*/ 2838893 w 6347638"/>
                                    <a:gd name="connsiteY1" fmla="*/ 116958 h 4625163"/>
                                    <a:gd name="connsiteX2" fmla="*/ 2764465 w 6347638"/>
                                    <a:gd name="connsiteY2" fmla="*/ 127590 h 4625163"/>
                                    <a:gd name="connsiteX3" fmla="*/ 2700670 w 6347638"/>
                                    <a:gd name="connsiteY3" fmla="*/ 148856 h 4625163"/>
                                    <a:gd name="connsiteX4" fmla="*/ 2668772 w 6347638"/>
                                    <a:gd name="connsiteY4" fmla="*/ 159488 h 4625163"/>
                                    <a:gd name="connsiteX5" fmla="*/ 2636875 w 6347638"/>
                                    <a:gd name="connsiteY5" fmla="*/ 170121 h 4625163"/>
                                    <a:gd name="connsiteX6" fmla="*/ 2583712 w 6347638"/>
                                    <a:gd name="connsiteY6" fmla="*/ 180753 h 4625163"/>
                                    <a:gd name="connsiteX7" fmla="*/ 2551814 w 6347638"/>
                                    <a:gd name="connsiteY7" fmla="*/ 191386 h 4625163"/>
                                    <a:gd name="connsiteX8" fmla="*/ 2456121 w 6347638"/>
                                    <a:gd name="connsiteY8" fmla="*/ 212651 h 4625163"/>
                                    <a:gd name="connsiteX9" fmla="*/ 2424224 w 6347638"/>
                                    <a:gd name="connsiteY9" fmla="*/ 223284 h 4625163"/>
                                    <a:gd name="connsiteX10" fmla="*/ 2371061 w 6347638"/>
                                    <a:gd name="connsiteY10" fmla="*/ 233916 h 4625163"/>
                                    <a:gd name="connsiteX11" fmla="*/ 2296633 w 6347638"/>
                                    <a:gd name="connsiteY11" fmla="*/ 265814 h 4625163"/>
                                    <a:gd name="connsiteX12" fmla="*/ 2264735 w 6347638"/>
                                    <a:gd name="connsiteY12" fmla="*/ 276446 h 4625163"/>
                                    <a:gd name="connsiteX13" fmla="*/ 2169042 w 6347638"/>
                                    <a:gd name="connsiteY13" fmla="*/ 297711 h 4625163"/>
                                    <a:gd name="connsiteX14" fmla="*/ 2105247 w 6347638"/>
                                    <a:gd name="connsiteY14" fmla="*/ 318977 h 4625163"/>
                                    <a:gd name="connsiteX15" fmla="*/ 2073349 w 6347638"/>
                                    <a:gd name="connsiteY15" fmla="*/ 329609 h 4625163"/>
                                    <a:gd name="connsiteX16" fmla="*/ 2030819 w 6347638"/>
                                    <a:gd name="connsiteY16" fmla="*/ 340242 h 4625163"/>
                                    <a:gd name="connsiteX17" fmla="*/ 1956391 w 6347638"/>
                                    <a:gd name="connsiteY17" fmla="*/ 382772 h 4625163"/>
                                    <a:gd name="connsiteX18" fmla="*/ 1913861 w 6347638"/>
                                    <a:gd name="connsiteY18" fmla="*/ 393404 h 4625163"/>
                                    <a:gd name="connsiteX19" fmla="*/ 1871331 w 6347638"/>
                                    <a:gd name="connsiteY19" fmla="*/ 414670 h 4625163"/>
                                    <a:gd name="connsiteX20" fmla="*/ 1786270 w 6347638"/>
                                    <a:gd name="connsiteY20" fmla="*/ 446567 h 4625163"/>
                                    <a:gd name="connsiteX21" fmla="*/ 1754372 w 6347638"/>
                                    <a:gd name="connsiteY21" fmla="*/ 467832 h 4625163"/>
                                    <a:gd name="connsiteX22" fmla="*/ 1648047 w 6347638"/>
                                    <a:gd name="connsiteY22" fmla="*/ 499730 h 4625163"/>
                                    <a:gd name="connsiteX23" fmla="*/ 1573619 w 6347638"/>
                                    <a:gd name="connsiteY23" fmla="*/ 531628 h 4625163"/>
                                    <a:gd name="connsiteX24" fmla="*/ 1541721 w 6347638"/>
                                    <a:gd name="connsiteY24" fmla="*/ 552893 h 4625163"/>
                                    <a:gd name="connsiteX25" fmla="*/ 1499191 w 6347638"/>
                                    <a:gd name="connsiteY25" fmla="*/ 574158 h 4625163"/>
                                    <a:gd name="connsiteX26" fmla="*/ 1424763 w 6347638"/>
                                    <a:gd name="connsiteY26" fmla="*/ 627321 h 4625163"/>
                                    <a:gd name="connsiteX27" fmla="*/ 1392865 w 6347638"/>
                                    <a:gd name="connsiteY27" fmla="*/ 637953 h 4625163"/>
                                    <a:gd name="connsiteX28" fmla="*/ 1360968 w 6347638"/>
                                    <a:gd name="connsiteY28" fmla="*/ 659218 h 4625163"/>
                                    <a:gd name="connsiteX29" fmla="*/ 1318438 w 6347638"/>
                                    <a:gd name="connsiteY29" fmla="*/ 680484 h 4625163"/>
                                    <a:gd name="connsiteX30" fmla="*/ 1265275 w 6347638"/>
                                    <a:gd name="connsiteY30" fmla="*/ 712381 h 4625163"/>
                                    <a:gd name="connsiteX31" fmla="*/ 1201479 w 6347638"/>
                                    <a:gd name="connsiteY31" fmla="*/ 754911 h 4625163"/>
                                    <a:gd name="connsiteX32" fmla="*/ 1127052 w 6347638"/>
                                    <a:gd name="connsiteY32" fmla="*/ 786809 h 4625163"/>
                                    <a:gd name="connsiteX33" fmla="*/ 1073889 w 6347638"/>
                                    <a:gd name="connsiteY33" fmla="*/ 829339 h 4625163"/>
                                    <a:gd name="connsiteX34" fmla="*/ 1041991 w 6347638"/>
                                    <a:gd name="connsiteY34" fmla="*/ 839972 h 4625163"/>
                                    <a:gd name="connsiteX35" fmla="*/ 967563 w 6347638"/>
                                    <a:gd name="connsiteY35" fmla="*/ 882502 h 4625163"/>
                                    <a:gd name="connsiteX36" fmla="*/ 893135 w 6347638"/>
                                    <a:gd name="connsiteY36" fmla="*/ 903767 h 4625163"/>
                                    <a:gd name="connsiteX37" fmla="*/ 818707 w 6347638"/>
                                    <a:gd name="connsiteY37" fmla="*/ 935665 h 4625163"/>
                                    <a:gd name="connsiteX38" fmla="*/ 776177 w 6347638"/>
                                    <a:gd name="connsiteY38" fmla="*/ 956930 h 4625163"/>
                                    <a:gd name="connsiteX39" fmla="*/ 744279 w 6347638"/>
                                    <a:gd name="connsiteY39" fmla="*/ 978195 h 4625163"/>
                                    <a:gd name="connsiteX40" fmla="*/ 701749 w 6347638"/>
                                    <a:gd name="connsiteY40" fmla="*/ 988828 h 4625163"/>
                                    <a:gd name="connsiteX41" fmla="*/ 669852 w 6347638"/>
                                    <a:gd name="connsiteY41" fmla="*/ 1010093 h 4625163"/>
                                    <a:gd name="connsiteX42" fmla="*/ 563526 w 6347638"/>
                                    <a:gd name="connsiteY42" fmla="*/ 1041990 h 4625163"/>
                                    <a:gd name="connsiteX43" fmla="*/ 467833 w 6347638"/>
                                    <a:gd name="connsiteY43" fmla="*/ 1095153 h 4625163"/>
                                    <a:gd name="connsiteX44" fmla="*/ 435935 w 6347638"/>
                                    <a:gd name="connsiteY44" fmla="*/ 1116418 h 4625163"/>
                                    <a:gd name="connsiteX45" fmla="*/ 414670 w 6347638"/>
                                    <a:gd name="connsiteY45" fmla="*/ 1137684 h 4625163"/>
                                    <a:gd name="connsiteX46" fmla="*/ 382772 w 6347638"/>
                                    <a:gd name="connsiteY46" fmla="*/ 1148316 h 4625163"/>
                                    <a:gd name="connsiteX47" fmla="*/ 318977 w 6347638"/>
                                    <a:gd name="connsiteY47" fmla="*/ 1190846 h 4625163"/>
                                    <a:gd name="connsiteX48" fmla="*/ 265814 w 6347638"/>
                                    <a:gd name="connsiteY48" fmla="*/ 1244009 h 4625163"/>
                                    <a:gd name="connsiteX49" fmla="*/ 255182 w 6347638"/>
                                    <a:gd name="connsiteY49" fmla="*/ 1275907 h 4625163"/>
                                    <a:gd name="connsiteX50" fmla="*/ 223284 w 6347638"/>
                                    <a:gd name="connsiteY50" fmla="*/ 1318437 h 4625163"/>
                                    <a:gd name="connsiteX51" fmla="*/ 170121 w 6347638"/>
                                    <a:gd name="connsiteY51" fmla="*/ 1382232 h 4625163"/>
                                    <a:gd name="connsiteX52" fmla="*/ 148856 w 6347638"/>
                                    <a:gd name="connsiteY52" fmla="*/ 1446028 h 4625163"/>
                                    <a:gd name="connsiteX53" fmla="*/ 138224 w 6347638"/>
                                    <a:gd name="connsiteY53" fmla="*/ 1477925 h 4625163"/>
                                    <a:gd name="connsiteX54" fmla="*/ 106326 w 6347638"/>
                                    <a:gd name="connsiteY54" fmla="*/ 1541721 h 4625163"/>
                                    <a:gd name="connsiteX55" fmla="*/ 95693 w 6347638"/>
                                    <a:gd name="connsiteY55" fmla="*/ 1584251 h 4625163"/>
                                    <a:gd name="connsiteX56" fmla="*/ 85061 w 6347638"/>
                                    <a:gd name="connsiteY56" fmla="*/ 1637414 h 4625163"/>
                                    <a:gd name="connsiteX57" fmla="*/ 63796 w 6347638"/>
                                    <a:gd name="connsiteY57" fmla="*/ 1701209 h 4625163"/>
                                    <a:gd name="connsiteX58" fmla="*/ 53163 w 6347638"/>
                                    <a:gd name="connsiteY58" fmla="*/ 1743739 h 4625163"/>
                                    <a:gd name="connsiteX59" fmla="*/ 31898 w 6347638"/>
                                    <a:gd name="connsiteY59" fmla="*/ 1807535 h 4625163"/>
                                    <a:gd name="connsiteX60" fmla="*/ 10633 w 6347638"/>
                                    <a:gd name="connsiteY60" fmla="*/ 1903228 h 4625163"/>
                                    <a:gd name="connsiteX61" fmla="*/ 0 w 6347638"/>
                                    <a:gd name="connsiteY61" fmla="*/ 1977656 h 4625163"/>
                                    <a:gd name="connsiteX62" fmla="*/ 10633 w 6347638"/>
                                    <a:gd name="connsiteY62" fmla="*/ 2721935 h 4625163"/>
                                    <a:gd name="connsiteX63" fmla="*/ 21265 w 6347638"/>
                                    <a:gd name="connsiteY63" fmla="*/ 2753832 h 4625163"/>
                                    <a:gd name="connsiteX64" fmla="*/ 31898 w 6347638"/>
                                    <a:gd name="connsiteY64" fmla="*/ 2796363 h 4625163"/>
                                    <a:gd name="connsiteX65" fmla="*/ 42531 w 6347638"/>
                                    <a:gd name="connsiteY65" fmla="*/ 2828260 h 4625163"/>
                                    <a:gd name="connsiteX66" fmla="*/ 63796 w 6347638"/>
                                    <a:gd name="connsiteY66" fmla="*/ 2913321 h 4625163"/>
                                    <a:gd name="connsiteX67" fmla="*/ 85061 w 6347638"/>
                                    <a:gd name="connsiteY67" fmla="*/ 2955851 h 4625163"/>
                                    <a:gd name="connsiteX68" fmla="*/ 95693 w 6347638"/>
                                    <a:gd name="connsiteY68" fmla="*/ 2987749 h 4625163"/>
                                    <a:gd name="connsiteX69" fmla="*/ 127591 w 6347638"/>
                                    <a:gd name="connsiteY69" fmla="*/ 3040911 h 4625163"/>
                                    <a:gd name="connsiteX70" fmla="*/ 148856 w 6347638"/>
                                    <a:gd name="connsiteY70" fmla="*/ 3115339 h 4625163"/>
                                    <a:gd name="connsiteX71" fmla="*/ 170121 w 6347638"/>
                                    <a:gd name="connsiteY71" fmla="*/ 3157870 h 4625163"/>
                                    <a:gd name="connsiteX72" fmla="*/ 191386 w 6347638"/>
                                    <a:gd name="connsiteY72" fmla="*/ 3189767 h 4625163"/>
                                    <a:gd name="connsiteX73" fmla="*/ 233917 w 6347638"/>
                                    <a:gd name="connsiteY73" fmla="*/ 3285460 h 4625163"/>
                                    <a:gd name="connsiteX74" fmla="*/ 287079 w 6347638"/>
                                    <a:gd name="connsiteY74" fmla="*/ 3381153 h 4625163"/>
                                    <a:gd name="connsiteX75" fmla="*/ 308345 w 6347638"/>
                                    <a:gd name="connsiteY75" fmla="*/ 3413051 h 4625163"/>
                                    <a:gd name="connsiteX76" fmla="*/ 350875 w 6347638"/>
                                    <a:gd name="connsiteY76" fmla="*/ 3444949 h 4625163"/>
                                    <a:gd name="connsiteX77" fmla="*/ 372140 w 6347638"/>
                                    <a:gd name="connsiteY77" fmla="*/ 3476846 h 4625163"/>
                                    <a:gd name="connsiteX78" fmla="*/ 404038 w 6347638"/>
                                    <a:gd name="connsiteY78" fmla="*/ 3508744 h 4625163"/>
                                    <a:gd name="connsiteX79" fmla="*/ 425303 w 6347638"/>
                                    <a:gd name="connsiteY79" fmla="*/ 3540642 h 4625163"/>
                                    <a:gd name="connsiteX80" fmla="*/ 499731 w 6347638"/>
                                    <a:gd name="connsiteY80" fmla="*/ 3604437 h 4625163"/>
                                    <a:gd name="connsiteX81" fmla="*/ 552893 w 6347638"/>
                                    <a:gd name="connsiteY81" fmla="*/ 3678865 h 4625163"/>
                                    <a:gd name="connsiteX82" fmla="*/ 595424 w 6347638"/>
                                    <a:gd name="connsiteY82" fmla="*/ 3732028 h 4625163"/>
                                    <a:gd name="connsiteX83" fmla="*/ 637954 w 6347638"/>
                                    <a:gd name="connsiteY83" fmla="*/ 3785190 h 4625163"/>
                                    <a:gd name="connsiteX84" fmla="*/ 648586 w 6347638"/>
                                    <a:gd name="connsiteY84" fmla="*/ 3817088 h 4625163"/>
                                    <a:gd name="connsiteX85" fmla="*/ 680484 w 6347638"/>
                                    <a:gd name="connsiteY85" fmla="*/ 3848986 h 4625163"/>
                                    <a:gd name="connsiteX86" fmla="*/ 701749 w 6347638"/>
                                    <a:gd name="connsiteY86" fmla="*/ 3880884 h 4625163"/>
                                    <a:gd name="connsiteX87" fmla="*/ 839972 w 6347638"/>
                                    <a:gd name="connsiteY87" fmla="*/ 4040372 h 4625163"/>
                                    <a:gd name="connsiteX88" fmla="*/ 903768 w 6347638"/>
                                    <a:gd name="connsiteY88" fmla="*/ 4082902 h 4625163"/>
                                    <a:gd name="connsiteX89" fmla="*/ 946298 w 6347638"/>
                                    <a:gd name="connsiteY89" fmla="*/ 4104167 h 4625163"/>
                                    <a:gd name="connsiteX90" fmla="*/ 1010093 w 6347638"/>
                                    <a:gd name="connsiteY90" fmla="*/ 4146697 h 4625163"/>
                                    <a:gd name="connsiteX91" fmla="*/ 1052624 w 6347638"/>
                                    <a:gd name="connsiteY91" fmla="*/ 4167963 h 4625163"/>
                                    <a:gd name="connsiteX92" fmla="*/ 1116419 w 6347638"/>
                                    <a:gd name="connsiteY92" fmla="*/ 4189228 h 4625163"/>
                                    <a:gd name="connsiteX93" fmla="*/ 1148317 w 6347638"/>
                                    <a:gd name="connsiteY93" fmla="*/ 4210493 h 4625163"/>
                                    <a:gd name="connsiteX94" fmla="*/ 1212112 w 6347638"/>
                                    <a:gd name="connsiteY94" fmla="*/ 4221125 h 4625163"/>
                                    <a:gd name="connsiteX95" fmla="*/ 1286540 w 6347638"/>
                                    <a:gd name="connsiteY95" fmla="*/ 4242390 h 4625163"/>
                                    <a:gd name="connsiteX96" fmla="*/ 1329070 w 6347638"/>
                                    <a:gd name="connsiteY96" fmla="*/ 4274288 h 4625163"/>
                                    <a:gd name="connsiteX97" fmla="*/ 1414131 w 6347638"/>
                                    <a:gd name="connsiteY97" fmla="*/ 4316818 h 4625163"/>
                                    <a:gd name="connsiteX98" fmla="*/ 1446028 w 6347638"/>
                                    <a:gd name="connsiteY98" fmla="*/ 4338084 h 4625163"/>
                                    <a:gd name="connsiteX99" fmla="*/ 1499191 w 6347638"/>
                                    <a:gd name="connsiteY99" fmla="*/ 4348716 h 4625163"/>
                                    <a:gd name="connsiteX100" fmla="*/ 1531089 w 6347638"/>
                                    <a:gd name="connsiteY100" fmla="*/ 4369981 h 4625163"/>
                                    <a:gd name="connsiteX101" fmla="*/ 1573619 w 6347638"/>
                                    <a:gd name="connsiteY101" fmla="*/ 4380614 h 4625163"/>
                                    <a:gd name="connsiteX102" fmla="*/ 1637414 w 6347638"/>
                                    <a:gd name="connsiteY102" fmla="*/ 4401879 h 4625163"/>
                                    <a:gd name="connsiteX103" fmla="*/ 1722475 w 6347638"/>
                                    <a:gd name="connsiteY103" fmla="*/ 4423144 h 4625163"/>
                                    <a:gd name="connsiteX104" fmla="*/ 1786270 w 6347638"/>
                                    <a:gd name="connsiteY104" fmla="*/ 4444409 h 4625163"/>
                                    <a:gd name="connsiteX105" fmla="*/ 1860698 w 6347638"/>
                                    <a:gd name="connsiteY105" fmla="*/ 4476307 h 4625163"/>
                                    <a:gd name="connsiteX106" fmla="*/ 1956391 w 6347638"/>
                                    <a:gd name="connsiteY106" fmla="*/ 4508204 h 4625163"/>
                                    <a:gd name="connsiteX107" fmla="*/ 1988289 w 6347638"/>
                                    <a:gd name="connsiteY107" fmla="*/ 4529470 h 4625163"/>
                                    <a:gd name="connsiteX108" fmla="*/ 2041452 w 6347638"/>
                                    <a:gd name="connsiteY108" fmla="*/ 4540102 h 4625163"/>
                                    <a:gd name="connsiteX109" fmla="*/ 2073349 w 6347638"/>
                                    <a:gd name="connsiteY109" fmla="*/ 4550735 h 4625163"/>
                                    <a:gd name="connsiteX110" fmla="*/ 2137145 w 6347638"/>
                                    <a:gd name="connsiteY110" fmla="*/ 4561367 h 4625163"/>
                                    <a:gd name="connsiteX111" fmla="*/ 2232838 w 6347638"/>
                                    <a:gd name="connsiteY111" fmla="*/ 4593265 h 4625163"/>
                                    <a:gd name="connsiteX112" fmla="*/ 2264735 w 6347638"/>
                                    <a:gd name="connsiteY112" fmla="*/ 4603897 h 4625163"/>
                                    <a:gd name="connsiteX113" fmla="*/ 2371061 w 6347638"/>
                                    <a:gd name="connsiteY113" fmla="*/ 4625163 h 4625163"/>
                                    <a:gd name="connsiteX114" fmla="*/ 2626242 w 6347638"/>
                                    <a:gd name="connsiteY114" fmla="*/ 4614530 h 4625163"/>
                                    <a:gd name="connsiteX115" fmla="*/ 2658140 w 6347638"/>
                                    <a:gd name="connsiteY115" fmla="*/ 4603897 h 4625163"/>
                                    <a:gd name="connsiteX116" fmla="*/ 2721935 w 6347638"/>
                                    <a:gd name="connsiteY116" fmla="*/ 4593265 h 4625163"/>
                                    <a:gd name="connsiteX117" fmla="*/ 2849526 w 6347638"/>
                                    <a:gd name="connsiteY117" fmla="*/ 4582632 h 4625163"/>
                                    <a:gd name="connsiteX118" fmla="*/ 2977117 w 6347638"/>
                                    <a:gd name="connsiteY118" fmla="*/ 4561367 h 4625163"/>
                                    <a:gd name="connsiteX119" fmla="*/ 3072810 w 6347638"/>
                                    <a:gd name="connsiteY119" fmla="*/ 4529470 h 4625163"/>
                                    <a:gd name="connsiteX120" fmla="*/ 3168503 w 6347638"/>
                                    <a:gd name="connsiteY120" fmla="*/ 4497572 h 4625163"/>
                                    <a:gd name="connsiteX121" fmla="*/ 3253563 w 6347638"/>
                                    <a:gd name="connsiteY121" fmla="*/ 4455042 h 4625163"/>
                                    <a:gd name="connsiteX122" fmla="*/ 3285461 w 6347638"/>
                                    <a:gd name="connsiteY122" fmla="*/ 4433777 h 4625163"/>
                                    <a:gd name="connsiteX123" fmla="*/ 3317359 w 6347638"/>
                                    <a:gd name="connsiteY123" fmla="*/ 4423144 h 4625163"/>
                                    <a:gd name="connsiteX124" fmla="*/ 3423684 w 6347638"/>
                                    <a:gd name="connsiteY124" fmla="*/ 4369981 h 4625163"/>
                                    <a:gd name="connsiteX125" fmla="*/ 3487479 w 6347638"/>
                                    <a:gd name="connsiteY125" fmla="*/ 4338084 h 4625163"/>
                                    <a:gd name="connsiteX126" fmla="*/ 3551275 w 6347638"/>
                                    <a:gd name="connsiteY126" fmla="*/ 4295553 h 4625163"/>
                                    <a:gd name="connsiteX127" fmla="*/ 3615070 w 6347638"/>
                                    <a:gd name="connsiteY127" fmla="*/ 4263656 h 4625163"/>
                                    <a:gd name="connsiteX128" fmla="*/ 3689498 w 6347638"/>
                                    <a:gd name="connsiteY128" fmla="*/ 4221125 h 4625163"/>
                                    <a:gd name="connsiteX129" fmla="*/ 3753293 w 6347638"/>
                                    <a:gd name="connsiteY129" fmla="*/ 4178595 h 4625163"/>
                                    <a:gd name="connsiteX130" fmla="*/ 3795824 w 6347638"/>
                                    <a:gd name="connsiteY130" fmla="*/ 4157330 h 4625163"/>
                                    <a:gd name="connsiteX131" fmla="*/ 3859619 w 6347638"/>
                                    <a:gd name="connsiteY131" fmla="*/ 4114800 h 4625163"/>
                                    <a:gd name="connsiteX132" fmla="*/ 3944679 w 6347638"/>
                                    <a:gd name="connsiteY132" fmla="*/ 4082902 h 4625163"/>
                                    <a:gd name="connsiteX133" fmla="*/ 3965945 w 6347638"/>
                                    <a:gd name="connsiteY133" fmla="*/ 4061637 h 4625163"/>
                                    <a:gd name="connsiteX134" fmla="*/ 4061638 w 6347638"/>
                                    <a:gd name="connsiteY134" fmla="*/ 4008474 h 4625163"/>
                                    <a:gd name="connsiteX135" fmla="*/ 4093535 w 6347638"/>
                                    <a:gd name="connsiteY135" fmla="*/ 3976577 h 4625163"/>
                                    <a:gd name="connsiteX136" fmla="*/ 4125433 w 6347638"/>
                                    <a:gd name="connsiteY136" fmla="*/ 3965944 h 4625163"/>
                                    <a:gd name="connsiteX137" fmla="*/ 4146698 w 6347638"/>
                                    <a:gd name="connsiteY137" fmla="*/ 3934046 h 4625163"/>
                                    <a:gd name="connsiteX138" fmla="*/ 4210493 w 6347638"/>
                                    <a:gd name="connsiteY138" fmla="*/ 3902149 h 4625163"/>
                                    <a:gd name="connsiteX139" fmla="*/ 4231759 w 6347638"/>
                                    <a:gd name="connsiteY139" fmla="*/ 3880884 h 4625163"/>
                                    <a:gd name="connsiteX140" fmla="*/ 4295554 w 6347638"/>
                                    <a:gd name="connsiteY140" fmla="*/ 3859618 h 4625163"/>
                                    <a:gd name="connsiteX141" fmla="*/ 4391247 w 6347638"/>
                                    <a:gd name="connsiteY141" fmla="*/ 3785190 h 4625163"/>
                                    <a:gd name="connsiteX142" fmla="*/ 4455042 w 6347638"/>
                                    <a:gd name="connsiteY142" fmla="*/ 3732028 h 4625163"/>
                                    <a:gd name="connsiteX143" fmla="*/ 4518838 w 6347638"/>
                                    <a:gd name="connsiteY143" fmla="*/ 3678865 h 4625163"/>
                                    <a:gd name="connsiteX144" fmla="*/ 4572000 w 6347638"/>
                                    <a:gd name="connsiteY144" fmla="*/ 3625702 h 4625163"/>
                                    <a:gd name="connsiteX145" fmla="*/ 4635796 w 6347638"/>
                                    <a:gd name="connsiteY145" fmla="*/ 3561907 h 4625163"/>
                                    <a:gd name="connsiteX146" fmla="*/ 4688959 w 6347638"/>
                                    <a:gd name="connsiteY146" fmla="*/ 3508744 h 4625163"/>
                                    <a:gd name="connsiteX147" fmla="*/ 4720856 w 6347638"/>
                                    <a:gd name="connsiteY147" fmla="*/ 3476846 h 4625163"/>
                                    <a:gd name="connsiteX148" fmla="*/ 4742121 w 6347638"/>
                                    <a:gd name="connsiteY148" fmla="*/ 3444949 h 4625163"/>
                                    <a:gd name="connsiteX149" fmla="*/ 4784652 w 6347638"/>
                                    <a:gd name="connsiteY149" fmla="*/ 3413051 h 4625163"/>
                                    <a:gd name="connsiteX150" fmla="*/ 4848447 w 6347638"/>
                                    <a:gd name="connsiteY150" fmla="*/ 3370521 h 4625163"/>
                                    <a:gd name="connsiteX151" fmla="*/ 4912242 w 6347638"/>
                                    <a:gd name="connsiteY151" fmla="*/ 3317358 h 4625163"/>
                                    <a:gd name="connsiteX152" fmla="*/ 4933507 w 6347638"/>
                                    <a:gd name="connsiteY152" fmla="*/ 3285460 h 4625163"/>
                                    <a:gd name="connsiteX153" fmla="*/ 4965405 w 6347638"/>
                                    <a:gd name="connsiteY153" fmla="*/ 3274828 h 4625163"/>
                                    <a:gd name="connsiteX154" fmla="*/ 4997303 w 6347638"/>
                                    <a:gd name="connsiteY154" fmla="*/ 3253563 h 4625163"/>
                                    <a:gd name="connsiteX155" fmla="*/ 5061098 w 6347638"/>
                                    <a:gd name="connsiteY155" fmla="*/ 3211032 h 4625163"/>
                                    <a:gd name="connsiteX156" fmla="*/ 5156791 w 6347638"/>
                                    <a:gd name="connsiteY156" fmla="*/ 3157870 h 4625163"/>
                                    <a:gd name="connsiteX157" fmla="*/ 5178056 w 6347638"/>
                                    <a:gd name="connsiteY157" fmla="*/ 3136604 h 4625163"/>
                                    <a:gd name="connsiteX158" fmla="*/ 5209954 w 6347638"/>
                                    <a:gd name="connsiteY158" fmla="*/ 3115339 h 4625163"/>
                                    <a:gd name="connsiteX159" fmla="*/ 5273749 w 6347638"/>
                                    <a:gd name="connsiteY159" fmla="*/ 3062177 h 4625163"/>
                                    <a:gd name="connsiteX160" fmla="*/ 5337545 w 6347638"/>
                                    <a:gd name="connsiteY160" fmla="*/ 3009014 h 4625163"/>
                                    <a:gd name="connsiteX161" fmla="*/ 5369442 w 6347638"/>
                                    <a:gd name="connsiteY161" fmla="*/ 2987749 h 4625163"/>
                                    <a:gd name="connsiteX162" fmla="*/ 5411972 w 6347638"/>
                                    <a:gd name="connsiteY162" fmla="*/ 2934586 h 4625163"/>
                                    <a:gd name="connsiteX163" fmla="*/ 5465135 w 6347638"/>
                                    <a:gd name="connsiteY163" fmla="*/ 2902688 h 4625163"/>
                                    <a:gd name="connsiteX164" fmla="*/ 5550196 w 6347638"/>
                                    <a:gd name="connsiteY164" fmla="*/ 2806995 h 4625163"/>
                                    <a:gd name="connsiteX165" fmla="*/ 5603359 w 6347638"/>
                                    <a:gd name="connsiteY165" fmla="*/ 2753832 h 4625163"/>
                                    <a:gd name="connsiteX166" fmla="*/ 5656521 w 6347638"/>
                                    <a:gd name="connsiteY166" fmla="*/ 2690037 h 4625163"/>
                                    <a:gd name="connsiteX167" fmla="*/ 5709684 w 6347638"/>
                                    <a:gd name="connsiteY167" fmla="*/ 2573079 h 4625163"/>
                                    <a:gd name="connsiteX168" fmla="*/ 5709684 w 6347638"/>
                                    <a:gd name="connsiteY168" fmla="*/ 2573079 h 4625163"/>
                                    <a:gd name="connsiteX169" fmla="*/ 5762847 w 6347638"/>
                                    <a:gd name="connsiteY169" fmla="*/ 2466753 h 4625163"/>
                                    <a:gd name="connsiteX170" fmla="*/ 5794745 w 6347638"/>
                                    <a:gd name="connsiteY170" fmla="*/ 2392325 h 4625163"/>
                                    <a:gd name="connsiteX171" fmla="*/ 5816010 w 6347638"/>
                                    <a:gd name="connsiteY171" fmla="*/ 2349795 h 4625163"/>
                                    <a:gd name="connsiteX172" fmla="*/ 5847907 w 6347638"/>
                                    <a:gd name="connsiteY172" fmla="*/ 2222204 h 4625163"/>
                                    <a:gd name="connsiteX173" fmla="*/ 5858540 w 6347638"/>
                                    <a:gd name="connsiteY173" fmla="*/ 2179674 h 4625163"/>
                                    <a:gd name="connsiteX174" fmla="*/ 5901070 w 6347638"/>
                                    <a:gd name="connsiteY174" fmla="*/ 2115879 h 4625163"/>
                                    <a:gd name="connsiteX175" fmla="*/ 5922335 w 6347638"/>
                                    <a:gd name="connsiteY175" fmla="*/ 2030818 h 4625163"/>
                                    <a:gd name="connsiteX176" fmla="*/ 5932968 w 6347638"/>
                                    <a:gd name="connsiteY176" fmla="*/ 1988288 h 4625163"/>
                                    <a:gd name="connsiteX177" fmla="*/ 5954233 w 6347638"/>
                                    <a:gd name="connsiteY177" fmla="*/ 1956390 h 4625163"/>
                                    <a:gd name="connsiteX178" fmla="*/ 5986131 w 6347638"/>
                                    <a:gd name="connsiteY178" fmla="*/ 1881963 h 4625163"/>
                                    <a:gd name="connsiteX179" fmla="*/ 6007396 w 6347638"/>
                                    <a:gd name="connsiteY179" fmla="*/ 1860697 h 4625163"/>
                                    <a:gd name="connsiteX180" fmla="*/ 6081824 w 6347638"/>
                                    <a:gd name="connsiteY180" fmla="*/ 1775637 h 4625163"/>
                                    <a:gd name="connsiteX181" fmla="*/ 6103089 w 6347638"/>
                                    <a:gd name="connsiteY181" fmla="*/ 1743739 h 4625163"/>
                                    <a:gd name="connsiteX182" fmla="*/ 6156252 w 6347638"/>
                                    <a:gd name="connsiteY182" fmla="*/ 1690577 h 4625163"/>
                                    <a:gd name="connsiteX183" fmla="*/ 6198782 w 6347638"/>
                                    <a:gd name="connsiteY183" fmla="*/ 1626781 h 4625163"/>
                                    <a:gd name="connsiteX184" fmla="*/ 6220047 w 6347638"/>
                                    <a:gd name="connsiteY184" fmla="*/ 1594884 h 4625163"/>
                                    <a:gd name="connsiteX185" fmla="*/ 6251945 w 6347638"/>
                                    <a:gd name="connsiteY185" fmla="*/ 1573618 h 4625163"/>
                                    <a:gd name="connsiteX186" fmla="*/ 6273210 w 6347638"/>
                                    <a:gd name="connsiteY186" fmla="*/ 1531088 h 4625163"/>
                                    <a:gd name="connsiteX187" fmla="*/ 6315740 w 6347638"/>
                                    <a:gd name="connsiteY187" fmla="*/ 1467293 h 4625163"/>
                                    <a:gd name="connsiteX188" fmla="*/ 6347638 w 6347638"/>
                                    <a:gd name="connsiteY188" fmla="*/ 1350335 h 4625163"/>
                                    <a:gd name="connsiteX189" fmla="*/ 6337005 w 6347638"/>
                                    <a:gd name="connsiteY189" fmla="*/ 925032 h 4625163"/>
                                    <a:gd name="connsiteX190" fmla="*/ 6315740 w 6347638"/>
                                    <a:gd name="connsiteY190" fmla="*/ 839972 h 4625163"/>
                                    <a:gd name="connsiteX191" fmla="*/ 6305107 w 6347638"/>
                                    <a:gd name="connsiteY191" fmla="*/ 808074 h 4625163"/>
                                    <a:gd name="connsiteX192" fmla="*/ 6283842 w 6347638"/>
                                    <a:gd name="connsiteY192" fmla="*/ 776177 h 4625163"/>
                                    <a:gd name="connsiteX193" fmla="*/ 6262577 w 6347638"/>
                                    <a:gd name="connsiteY193" fmla="*/ 712381 h 4625163"/>
                                    <a:gd name="connsiteX194" fmla="*/ 6251945 w 6347638"/>
                                    <a:gd name="connsiteY194" fmla="*/ 680484 h 4625163"/>
                                    <a:gd name="connsiteX195" fmla="*/ 6209414 w 6347638"/>
                                    <a:gd name="connsiteY195" fmla="*/ 616688 h 4625163"/>
                                    <a:gd name="connsiteX196" fmla="*/ 6166884 w 6347638"/>
                                    <a:gd name="connsiteY196" fmla="*/ 520995 h 4625163"/>
                                    <a:gd name="connsiteX197" fmla="*/ 6156252 w 6347638"/>
                                    <a:gd name="connsiteY197" fmla="*/ 489097 h 4625163"/>
                                    <a:gd name="connsiteX198" fmla="*/ 6113721 w 6347638"/>
                                    <a:gd name="connsiteY198" fmla="*/ 425302 h 4625163"/>
                                    <a:gd name="connsiteX199" fmla="*/ 6092456 w 6347638"/>
                                    <a:gd name="connsiteY199" fmla="*/ 393404 h 4625163"/>
                                    <a:gd name="connsiteX200" fmla="*/ 6071191 w 6347638"/>
                                    <a:gd name="connsiteY200" fmla="*/ 350874 h 4625163"/>
                                    <a:gd name="connsiteX201" fmla="*/ 6018028 w 6347638"/>
                                    <a:gd name="connsiteY201" fmla="*/ 287079 h 4625163"/>
                                    <a:gd name="connsiteX202" fmla="*/ 5954233 w 6347638"/>
                                    <a:gd name="connsiteY202" fmla="*/ 170121 h 4625163"/>
                                    <a:gd name="connsiteX203" fmla="*/ 5922335 w 6347638"/>
                                    <a:gd name="connsiteY203" fmla="*/ 127590 h 4625163"/>
                                    <a:gd name="connsiteX204" fmla="*/ 5890438 w 6347638"/>
                                    <a:gd name="connsiteY204" fmla="*/ 116958 h 4625163"/>
                                    <a:gd name="connsiteX205" fmla="*/ 5805377 w 6347638"/>
                                    <a:gd name="connsiteY205" fmla="*/ 74428 h 4625163"/>
                                    <a:gd name="connsiteX206" fmla="*/ 5741582 w 6347638"/>
                                    <a:gd name="connsiteY206" fmla="*/ 53163 h 4625163"/>
                                    <a:gd name="connsiteX207" fmla="*/ 5656521 w 6347638"/>
                                    <a:gd name="connsiteY207" fmla="*/ 42530 h 4625163"/>
                                    <a:gd name="connsiteX208" fmla="*/ 4316819 w 6347638"/>
                                    <a:gd name="connsiteY208" fmla="*/ 31897 h 4625163"/>
                                    <a:gd name="connsiteX209" fmla="*/ 4210493 w 6347638"/>
                                    <a:gd name="connsiteY209" fmla="*/ 21265 h 4625163"/>
                                    <a:gd name="connsiteX210" fmla="*/ 4157331 w 6347638"/>
                                    <a:gd name="connsiteY210" fmla="*/ 10632 h 4625163"/>
                                    <a:gd name="connsiteX211" fmla="*/ 4008475 w 6347638"/>
                                    <a:gd name="connsiteY211" fmla="*/ 0 h 4625163"/>
                                    <a:gd name="connsiteX212" fmla="*/ 3434317 w 6347638"/>
                                    <a:gd name="connsiteY212" fmla="*/ 10632 h 4625163"/>
                                    <a:gd name="connsiteX213" fmla="*/ 3370521 w 6347638"/>
                                    <a:gd name="connsiteY213" fmla="*/ 21265 h 4625163"/>
                                    <a:gd name="connsiteX214" fmla="*/ 3317359 w 6347638"/>
                                    <a:gd name="connsiteY214" fmla="*/ 31897 h 4625163"/>
                                    <a:gd name="connsiteX215" fmla="*/ 3285461 w 6347638"/>
                                    <a:gd name="connsiteY215" fmla="*/ 42530 h 4625163"/>
                                    <a:gd name="connsiteX216" fmla="*/ 3242931 w 6347638"/>
                                    <a:gd name="connsiteY216" fmla="*/ 53163 h 4625163"/>
                                    <a:gd name="connsiteX217" fmla="*/ 3221665 w 6347638"/>
                                    <a:gd name="connsiteY217" fmla="*/ 74428 h 4625163"/>
                                    <a:gd name="connsiteX218" fmla="*/ 3157870 w 6347638"/>
                                    <a:gd name="connsiteY218" fmla="*/ 95693 h 4625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Lst>
                                  <a:rect l="l" t="t" r="r" b="b"/>
                                  <a:pathLst>
                                    <a:path w="6347638" h="4625163">
                                      <a:moveTo>
                                        <a:pt x="3211033" y="106325"/>
                                      </a:moveTo>
                                      <a:lnTo>
                                        <a:pt x="2838893" y="116958"/>
                                      </a:lnTo>
                                      <a:cubicBezTo>
                                        <a:pt x="2813860" y="118150"/>
                                        <a:pt x="2788884" y="121955"/>
                                        <a:pt x="2764465" y="127590"/>
                                      </a:cubicBezTo>
                                      <a:cubicBezTo>
                                        <a:pt x="2742624" y="132630"/>
                                        <a:pt x="2721935" y="141768"/>
                                        <a:pt x="2700670" y="148856"/>
                                      </a:cubicBezTo>
                                      <a:lnTo>
                                        <a:pt x="2668772" y="159488"/>
                                      </a:lnTo>
                                      <a:cubicBezTo>
                                        <a:pt x="2658140" y="163032"/>
                                        <a:pt x="2647865" y="167923"/>
                                        <a:pt x="2636875" y="170121"/>
                                      </a:cubicBezTo>
                                      <a:cubicBezTo>
                                        <a:pt x="2619154" y="173665"/>
                                        <a:pt x="2601244" y="176370"/>
                                        <a:pt x="2583712" y="180753"/>
                                      </a:cubicBezTo>
                                      <a:cubicBezTo>
                                        <a:pt x="2572839" y="183471"/>
                                        <a:pt x="2562687" y="188668"/>
                                        <a:pt x="2551814" y="191386"/>
                                      </a:cubicBezTo>
                                      <a:cubicBezTo>
                                        <a:pt x="2464115" y="213311"/>
                                        <a:pt x="2532524" y="190821"/>
                                        <a:pt x="2456121" y="212651"/>
                                      </a:cubicBezTo>
                                      <a:cubicBezTo>
                                        <a:pt x="2445345" y="215730"/>
                                        <a:pt x="2435097" y="220566"/>
                                        <a:pt x="2424224" y="223284"/>
                                      </a:cubicBezTo>
                                      <a:cubicBezTo>
                                        <a:pt x="2406692" y="227667"/>
                                        <a:pt x="2388593" y="229533"/>
                                        <a:pt x="2371061" y="233916"/>
                                      </a:cubicBezTo>
                                      <a:cubicBezTo>
                                        <a:pt x="2331166" y="243890"/>
                                        <a:pt x="2339232" y="247558"/>
                                        <a:pt x="2296633" y="265814"/>
                                      </a:cubicBezTo>
                                      <a:cubicBezTo>
                                        <a:pt x="2286331" y="270229"/>
                                        <a:pt x="2275608" y="273728"/>
                                        <a:pt x="2264735" y="276446"/>
                                      </a:cubicBezTo>
                                      <a:cubicBezTo>
                                        <a:pt x="2204068" y="291613"/>
                                        <a:pt x="2223586" y="281348"/>
                                        <a:pt x="2169042" y="297711"/>
                                      </a:cubicBezTo>
                                      <a:cubicBezTo>
                                        <a:pt x="2147572" y="304152"/>
                                        <a:pt x="2126512" y="311889"/>
                                        <a:pt x="2105247" y="318977"/>
                                      </a:cubicBezTo>
                                      <a:cubicBezTo>
                                        <a:pt x="2094614" y="322521"/>
                                        <a:pt x="2084222" y="326891"/>
                                        <a:pt x="2073349" y="329609"/>
                                      </a:cubicBezTo>
                                      <a:cubicBezTo>
                                        <a:pt x="2059172" y="333153"/>
                                        <a:pt x="2044502" y="335111"/>
                                        <a:pt x="2030819" y="340242"/>
                                      </a:cubicBezTo>
                                      <a:cubicBezTo>
                                        <a:pt x="1854184" y="406481"/>
                                        <a:pt x="2100382" y="321063"/>
                                        <a:pt x="1956391" y="382772"/>
                                      </a:cubicBezTo>
                                      <a:cubicBezTo>
                                        <a:pt x="1942960" y="388528"/>
                                        <a:pt x="1928038" y="389860"/>
                                        <a:pt x="1913861" y="393404"/>
                                      </a:cubicBezTo>
                                      <a:cubicBezTo>
                                        <a:pt x="1899684" y="400493"/>
                                        <a:pt x="1885815" y="408233"/>
                                        <a:pt x="1871331" y="414670"/>
                                      </a:cubicBezTo>
                                      <a:cubicBezTo>
                                        <a:pt x="1833190" y="431622"/>
                                        <a:pt x="1821343" y="434877"/>
                                        <a:pt x="1786270" y="446567"/>
                                      </a:cubicBezTo>
                                      <a:cubicBezTo>
                                        <a:pt x="1775637" y="453655"/>
                                        <a:pt x="1766049" y="462642"/>
                                        <a:pt x="1754372" y="467832"/>
                                      </a:cubicBezTo>
                                      <a:cubicBezTo>
                                        <a:pt x="1721092" y="482623"/>
                                        <a:pt x="1683392" y="490893"/>
                                        <a:pt x="1648047" y="499730"/>
                                      </a:cubicBezTo>
                                      <a:cubicBezTo>
                                        <a:pt x="1567965" y="553117"/>
                                        <a:pt x="1669742" y="490432"/>
                                        <a:pt x="1573619" y="531628"/>
                                      </a:cubicBezTo>
                                      <a:cubicBezTo>
                                        <a:pt x="1561873" y="536662"/>
                                        <a:pt x="1552816" y="546553"/>
                                        <a:pt x="1541721" y="552893"/>
                                      </a:cubicBezTo>
                                      <a:cubicBezTo>
                                        <a:pt x="1527959" y="560757"/>
                                        <a:pt x="1512632" y="565757"/>
                                        <a:pt x="1499191" y="574158"/>
                                      </a:cubicBezTo>
                                      <a:cubicBezTo>
                                        <a:pt x="1479922" y="586202"/>
                                        <a:pt x="1447260" y="616073"/>
                                        <a:pt x="1424763" y="627321"/>
                                      </a:cubicBezTo>
                                      <a:cubicBezTo>
                                        <a:pt x="1414738" y="632333"/>
                                        <a:pt x="1403498" y="634409"/>
                                        <a:pt x="1392865" y="637953"/>
                                      </a:cubicBezTo>
                                      <a:cubicBezTo>
                                        <a:pt x="1382233" y="645041"/>
                                        <a:pt x="1372063" y="652878"/>
                                        <a:pt x="1360968" y="659218"/>
                                      </a:cubicBezTo>
                                      <a:cubicBezTo>
                                        <a:pt x="1347206" y="667082"/>
                                        <a:pt x="1331626" y="671692"/>
                                        <a:pt x="1318438" y="680484"/>
                                      </a:cubicBezTo>
                                      <a:cubicBezTo>
                                        <a:pt x="1260062" y="719402"/>
                                        <a:pt x="1339311" y="687703"/>
                                        <a:pt x="1265275" y="712381"/>
                                      </a:cubicBezTo>
                                      <a:cubicBezTo>
                                        <a:pt x="1244010" y="726558"/>
                                        <a:pt x="1225725" y="746829"/>
                                        <a:pt x="1201479" y="754911"/>
                                      </a:cubicBezTo>
                                      <a:cubicBezTo>
                                        <a:pt x="1173127" y="764362"/>
                                        <a:pt x="1153328" y="769292"/>
                                        <a:pt x="1127052" y="786809"/>
                                      </a:cubicBezTo>
                                      <a:cubicBezTo>
                                        <a:pt x="1067716" y="826366"/>
                                        <a:pt x="1151137" y="790715"/>
                                        <a:pt x="1073889" y="829339"/>
                                      </a:cubicBezTo>
                                      <a:cubicBezTo>
                                        <a:pt x="1063864" y="834351"/>
                                        <a:pt x="1052293" y="835557"/>
                                        <a:pt x="1041991" y="839972"/>
                                      </a:cubicBezTo>
                                      <a:cubicBezTo>
                                        <a:pt x="911508" y="895894"/>
                                        <a:pt x="1074345" y="829111"/>
                                        <a:pt x="967563" y="882502"/>
                                      </a:cubicBezTo>
                                      <a:cubicBezTo>
                                        <a:pt x="952306" y="890131"/>
                                        <a:pt x="906767" y="900359"/>
                                        <a:pt x="893135" y="903767"/>
                                      </a:cubicBezTo>
                                      <a:cubicBezTo>
                                        <a:pt x="828495" y="946861"/>
                                        <a:pt x="897174" y="906240"/>
                                        <a:pt x="818707" y="935665"/>
                                      </a:cubicBezTo>
                                      <a:cubicBezTo>
                                        <a:pt x="803866" y="941230"/>
                                        <a:pt x="789939" y="949066"/>
                                        <a:pt x="776177" y="956930"/>
                                      </a:cubicBezTo>
                                      <a:cubicBezTo>
                                        <a:pt x="765082" y="963270"/>
                                        <a:pt x="756025" y="973161"/>
                                        <a:pt x="744279" y="978195"/>
                                      </a:cubicBezTo>
                                      <a:cubicBezTo>
                                        <a:pt x="730848" y="983951"/>
                                        <a:pt x="715926" y="985284"/>
                                        <a:pt x="701749" y="988828"/>
                                      </a:cubicBezTo>
                                      <a:cubicBezTo>
                                        <a:pt x="691117" y="995916"/>
                                        <a:pt x="681529" y="1004903"/>
                                        <a:pt x="669852" y="1010093"/>
                                      </a:cubicBezTo>
                                      <a:cubicBezTo>
                                        <a:pt x="636569" y="1024886"/>
                                        <a:pt x="598874" y="1033154"/>
                                        <a:pt x="563526" y="1041990"/>
                                      </a:cubicBezTo>
                                      <a:cubicBezTo>
                                        <a:pt x="490406" y="1090738"/>
                                        <a:pt x="523977" y="1076439"/>
                                        <a:pt x="467833" y="1095153"/>
                                      </a:cubicBezTo>
                                      <a:cubicBezTo>
                                        <a:pt x="457200" y="1102241"/>
                                        <a:pt x="445914" y="1108435"/>
                                        <a:pt x="435935" y="1116418"/>
                                      </a:cubicBezTo>
                                      <a:cubicBezTo>
                                        <a:pt x="428107" y="1122680"/>
                                        <a:pt x="423266" y="1132526"/>
                                        <a:pt x="414670" y="1137684"/>
                                      </a:cubicBezTo>
                                      <a:cubicBezTo>
                                        <a:pt x="405059" y="1143450"/>
                                        <a:pt x="393405" y="1144772"/>
                                        <a:pt x="382772" y="1148316"/>
                                      </a:cubicBezTo>
                                      <a:cubicBezTo>
                                        <a:pt x="361507" y="1162493"/>
                                        <a:pt x="333154" y="1169581"/>
                                        <a:pt x="318977" y="1190846"/>
                                      </a:cubicBezTo>
                                      <a:cubicBezTo>
                                        <a:pt x="290624" y="1233377"/>
                                        <a:pt x="308345" y="1215656"/>
                                        <a:pt x="265814" y="1244009"/>
                                      </a:cubicBezTo>
                                      <a:cubicBezTo>
                                        <a:pt x="262270" y="1254642"/>
                                        <a:pt x="260743" y="1266176"/>
                                        <a:pt x="255182" y="1275907"/>
                                      </a:cubicBezTo>
                                      <a:cubicBezTo>
                                        <a:pt x="246390" y="1291293"/>
                                        <a:pt x="233584" y="1304017"/>
                                        <a:pt x="223284" y="1318437"/>
                                      </a:cubicBezTo>
                                      <a:cubicBezTo>
                                        <a:pt x="186275" y="1370249"/>
                                        <a:pt x="219766" y="1332589"/>
                                        <a:pt x="170121" y="1382232"/>
                                      </a:cubicBezTo>
                                      <a:lnTo>
                                        <a:pt x="148856" y="1446028"/>
                                      </a:lnTo>
                                      <a:cubicBezTo>
                                        <a:pt x="145312" y="1456660"/>
                                        <a:pt x="144441" y="1468600"/>
                                        <a:pt x="138224" y="1477925"/>
                                      </a:cubicBezTo>
                                      <a:cubicBezTo>
                                        <a:pt x="114925" y="1512874"/>
                                        <a:pt x="117332" y="1503203"/>
                                        <a:pt x="106326" y="1541721"/>
                                      </a:cubicBezTo>
                                      <a:cubicBezTo>
                                        <a:pt x="102311" y="1555772"/>
                                        <a:pt x="98863" y="1569986"/>
                                        <a:pt x="95693" y="1584251"/>
                                      </a:cubicBezTo>
                                      <a:cubicBezTo>
                                        <a:pt x="91773" y="1601893"/>
                                        <a:pt x="89816" y="1619979"/>
                                        <a:pt x="85061" y="1637414"/>
                                      </a:cubicBezTo>
                                      <a:cubicBezTo>
                                        <a:pt x="79163" y="1659039"/>
                                        <a:pt x="69233" y="1679463"/>
                                        <a:pt x="63796" y="1701209"/>
                                      </a:cubicBezTo>
                                      <a:cubicBezTo>
                                        <a:pt x="60252" y="1715386"/>
                                        <a:pt x="57362" y="1729742"/>
                                        <a:pt x="53163" y="1743739"/>
                                      </a:cubicBezTo>
                                      <a:cubicBezTo>
                                        <a:pt x="46722" y="1765209"/>
                                        <a:pt x="35583" y="1785424"/>
                                        <a:pt x="31898" y="1807535"/>
                                      </a:cubicBezTo>
                                      <a:cubicBezTo>
                                        <a:pt x="19422" y="1882385"/>
                                        <a:pt x="28082" y="1850878"/>
                                        <a:pt x="10633" y="1903228"/>
                                      </a:cubicBezTo>
                                      <a:cubicBezTo>
                                        <a:pt x="7089" y="1928037"/>
                                        <a:pt x="0" y="1952595"/>
                                        <a:pt x="0" y="1977656"/>
                                      </a:cubicBezTo>
                                      <a:cubicBezTo>
                                        <a:pt x="0" y="2225774"/>
                                        <a:pt x="3838" y="2473910"/>
                                        <a:pt x="10633" y="2721935"/>
                                      </a:cubicBezTo>
                                      <a:cubicBezTo>
                                        <a:pt x="10940" y="2733138"/>
                                        <a:pt x="18186" y="2743056"/>
                                        <a:pt x="21265" y="2753832"/>
                                      </a:cubicBezTo>
                                      <a:cubicBezTo>
                                        <a:pt x="25280" y="2767883"/>
                                        <a:pt x="27883" y="2782312"/>
                                        <a:pt x="31898" y="2796363"/>
                                      </a:cubicBezTo>
                                      <a:cubicBezTo>
                                        <a:pt x="34977" y="2807139"/>
                                        <a:pt x="39582" y="2817447"/>
                                        <a:pt x="42531" y="2828260"/>
                                      </a:cubicBezTo>
                                      <a:cubicBezTo>
                                        <a:pt x="50221" y="2856456"/>
                                        <a:pt x="50726" y="2887180"/>
                                        <a:pt x="63796" y="2913321"/>
                                      </a:cubicBezTo>
                                      <a:cubicBezTo>
                                        <a:pt x="70884" y="2927498"/>
                                        <a:pt x="78817" y="2941283"/>
                                        <a:pt x="85061" y="2955851"/>
                                      </a:cubicBezTo>
                                      <a:cubicBezTo>
                                        <a:pt x="89476" y="2966153"/>
                                        <a:pt x="90681" y="2977724"/>
                                        <a:pt x="95693" y="2987749"/>
                                      </a:cubicBezTo>
                                      <a:cubicBezTo>
                                        <a:pt x="104935" y="3006233"/>
                                        <a:pt x="116958" y="3023190"/>
                                        <a:pt x="127591" y="3040911"/>
                                      </a:cubicBezTo>
                                      <a:cubicBezTo>
                                        <a:pt x="132986" y="3062489"/>
                                        <a:pt x="139705" y="3093986"/>
                                        <a:pt x="148856" y="3115339"/>
                                      </a:cubicBezTo>
                                      <a:cubicBezTo>
                                        <a:pt x="155100" y="3129908"/>
                                        <a:pt x="162257" y="3144108"/>
                                        <a:pt x="170121" y="3157870"/>
                                      </a:cubicBezTo>
                                      <a:cubicBezTo>
                                        <a:pt x="176461" y="3168965"/>
                                        <a:pt x="186196" y="3178090"/>
                                        <a:pt x="191386" y="3189767"/>
                                      </a:cubicBezTo>
                                      <a:cubicBezTo>
                                        <a:pt x="241999" y="3303644"/>
                                        <a:pt x="185792" y="3213273"/>
                                        <a:pt x="233917" y="3285460"/>
                                      </a:cubicBezTo>
                                      <a:cubicBezTo>
                                        <a:pt x="252630" y="3341603"/>
                                        <a:pt x="238333" y="3308034"/>
                                        <a:pt x="287079" y="3381153"/>
                                      </a:cubicBezTo>
                                      <a:cubicBezTo>
                                        <a:pt x="294168" y="3391786"/>
                                        <a:pt x="298122" y="3405384"/>
                                        <a:pt x="308345" y="3413051"/>
                                      </a:cubicBezTo>
                                      <a:cubicBezTo>
                                        <a:pt x="322522" y="3423684"/>
                                        <a:pt x="338344" y="3432418"/>
                                        <a:pt x="350875" y="3444949"/>
                                      </a:cubicBezTo>
                                      <a:cubicBezTo>
                                        <a:pt x="359911" y="3453985"/>
                                        <a:pt x="363959" y="3467029"/>
                                        <a:pt x="372140" y="3476846"/>
                                      </a:cubicBezTo>
                                      <a:cubicBezTo>
                                        <a:pt x="381766" y="3488398"/>
                                        <a:pt x="394412" y="3497192"/>
                                        <a:pt x="404038" y="3508744"/>
                                      </a:cubicBezTo>
                                      <a:cubicBezTo>
                                        <a:pt x="412219" y="3518561"/>
                                        <a:pt x="416267" y="3531606"/>
                                        <a:pt x="425303" y="3540642"/>
                                      </a:cubicBezTo>
                                      <a:cubicBezTo>
                                        <a:pt x="509344" y="3624683"/>
                                        <a:pt x="430287" y="3523418"/>
                                        <a:pt x="499731" y="3604437"/>
                                      </a:cubicBezTo>
                                      <a:cubicBezTo>
                                        <a:pt x="589556" y="3709234"/>
                                        <a:pt x="485554" y="3594692"/>
                                        <a:pt x="552893" y="3678865"/>
                                      </a:cubicBezTo>
                                      <a:cubicBezTo>
                                        <a:pt x="613496" y="3754618"/>
                                        <a:pt x="529973" y="3633850"/>
                                        <a:pt x="595424" y="3732028"/>
                                      </a:cubicBezTo>
                                      <a:cubicBezTo>
                                        <a:pt x="622148" y="3812203"/>
                                        <a:pt x="582990" y="3716484"/>
                                        <a:pt x="637954" y="3785190"/>
                                      </a:cubicBezTo>
                                      <a:cubicBezTo>
                                        <a:pt x="644955" y="3793942"/>
                                        <a:pt x="642369" y="3807763"/>
                                        <a:pt x="648586" y="3817088"/>
                                      </a:cubicBezTo>
                                      <a:cubicBezTo>
                                        <a:pt x="656927" y="3829599"/>
                                        <a:pt x="670858" y="3837434"/>
                                        <a:pt x="680484" y="3848986"/>
                                      </a:cubicBezTo>
                                      <a:cubicBezTo>
                                        <a:pt x="688665" y="3858803"/>
                                        <a:pt x="694233" y="3870549"/>
                                        <a:pt x="701749" y="3880884"/>
                                      </a:cubicBezTo>
                                      <a:cubicBezTo>
                                        <a:pt x="734307" y="3925651"/>
                                        <a:pt x="792247" y="4008556"/>
                                        <a:pt x="839972" y="4040372"/>
                                      </a:cubicBezTo>
                                      <a:cubicBezTo>
                                        <a:pt x="861237" y="4054549"/>
                                        <a:pt x="880909" y="4071472"/>
                                        <a:pt x="903768" y="4082902"/>
                                      </a:cubicBezTo>
                                      <a:cubicBezTo>
                                        <a:pt x="917945" y="4089990"/>
                                        <a:pt x="932707" y="4096012"/>
                                        <a:pt x="946298" y="4104167"/>
                                      </a:cubicBezTo>
                                      <a:cubicBezTo>
                                        <a:pt x="968213" y="4117316"/>
                                        <a:pt x="987234" y="4135267"/>
                                        <a:pt x="1010093" y="4146697"/>
                                      </a:cubicBezTo>
                                      <a:cubicBezTo>
                                        <a:pt x="1024270" y="4153786"/>
                                        <a:pt x="1037907" y="4162076"/>
                                        <a:pt x="1052624" y="4167963"/>
                                      </a:cubicBezTo>
                                      <a:cubicBezTo>
                                        <a:pt x="1073436" y="4176288"/>
                                        <a:pt x="1097768" y="4176794"/>
                                        <a:pt x="1116419" y="4189228"/>
                                      </a:cubicBezTo>
                                      <a:cubicBezTo>
                                        <a:pt x="1127052" y="4196316"/>
                                        <a:pt x="1136194" y="4206452"/>
                                        <a:pt x="1148317" y="4210493"/>
                                      </a:cubicBezTo>
                                      <a:cubicBezTo>
                                        <a:pt x="1168769" y="4217310"/>
                                        <a:pt x="1190972" y="4216897"/>
                                        <a:pt x="1212112" y="4221125"/>
                                      </a:cubicBezTo>
                                      <a:cubicBezTo>
                                        <a:pt x="1245481" y="4227799"/>
                                        <a:pt x="1256144" y="4232259"/>
                                        <a:pt x="1286540" y="4242390"/>
                                      </a:cubicBezTo>
                                      <a:cubicBezTo>
                                        <a:pt x="1300717" y="4253023"/>
                                        <a:pt x="1313763" y="4265359"/>
                                        <a:pt x="1329070" y="4274288"/>
                                      </a:cubicBezTo>
                                      <a:cubicBezTo>
                                        <a:pt x="1356452" y="4290261"/>
                                        <a:pt x="1387755" y="4299233"/>
                                        <a:pt x="1414131" y="4316818"/>
                                      </a:cubicBezTo>
                                      <a:cubicBezTo>
                                        <a:pt x="1424763" y="4323907"/>
                                        <a:pt x="1434063" y="4333597"/>
                                        <a:pt x="1446028" y="4338084"/>
                                      </a:cubicBezTo>
                                      <a:cubicBezTo>
                                        <a:pt x="1462949" y="4344430"/>
                                        <a:pt x="1481470" y="4345172"/>
                                        <a:pt x="1499191" y="4348716"/>
                                      </a:cubicBezTo>
                                      <a:cubicBezTo>
                                        <a:pt x="1509824" y="4355804"/>
                                        <a:pt x="1519343" y="4364947"/>
                                        <a:pt x="1531089" y="4369981"/>
                                      </a:cubicBezTo>
                                      <a:cubicBezTo>
                                        <a:pt x="1544520" y="4375737"/>
                                        <a:pt x="1559622" y="4376415"/>
                                        <a:pt x="1573619" y="4380614"/>
                                      </a:cubicBezTo>
                                      <a:cubicBezTo>
                                        <a:pt x="1595089" y="4387055"/>
                                        <a:pt x="1615668" y="4396443"/>
                                        <a:pt x="1637414" y="4401879"/>
                                      </a:cubicBezTo>
                                      <a:cubicBezTo>
                                        <a:pt x="1665768" y="4408967"/>
                                        <a:pt x="1694749" y="4413902"/>
                                        <a:pt x="1722475" y="4423144"/>
                                      </a:cubicBezTo>
                                      <a:lnTo>
                                        <a:pt x="1786270" y="4444409"/>
                                      </a:lnTo>
                                      <a:cubicBezTo>
                                        <a:pt x="1850913" y="4487503"/>
                                        <a:pt x="1782230" y="4446881"/>
                                        <a:pt x="1860698" y="4476307"/>
                                      </a:cubicBezTo>
                                      <a:cubicBezTo>
                                        <a:pt x="1961310" y="4514037"/>
                                        <a:pt x="1839891" y="4484905"/>
                                        <a:pt x="1956391" y="4508204"/>
                                      </a:cubicBezTo>
                                      <a:cubicBezTo>
                                        <a:pt x="1967024" y="4515293"/>
                                        <a:pt x="1976324" y="4524983"/>
                                        <a:pt x="1988289" y="4529470"/>
                                      </a:cubicBezTo>
                                      <a:cubicBezTo>
                                        <a:pt x="2005210" y="4535815"/>
                                        <a:pt x="2023920" y="4535719"/>
                                        <a:pt x="2041452" y="4540102"/>
                                      </a:cubicBezTo>
                                      <a:cubicBezTo>
                                        <a:pt x="2052325" y="4542820"/>
                                        <a:pt x="2062408" y="4548304"/>
                                        <a:pt x="2073349" y="4550735"/>
                                      </a:cubicBezTo>
                                      <a:cubicBezTo>
                                        <a:pt x="2094394" y="4555412"/>
                                        <a:pt x="2115880" y="4557823"/>
                                        <a:pt x="2137145" y="4561367"/>
                                      </a:cubicBezTo>
                                      <a:lnTo>
                                        <a:pt x="2232838" y="4593265"/>
                                      </a:lnTo>
                                      <a:cubicBezTo>
                                        <a:pt x="2243470" y="4596809"/>
                                        <a:pt x="2253680" y="4602054"/>
                                        <a:pt x="2264735" y="4603897"/>
                                      </a:cubicBezTo>
                                      <a:cubicBezTo>
                                        <a:pt x="2342945" y="4616932"/>
                                        <a:pt x="2307616" y="4609301"/>
                                        <a:pt x="2371061" y="4625163"/>
                                      </a:cubicBezTo>
                                      <a:cubicBezTo>
                                        <a:pt x="2456121" y="4621619"/>
                                        <a:pt x="2541340" y="4620819"/>
                                        <a:pt x="2626242" y="4614530"/>
                                      </a:cubicBezTo>
                                      <a:cubicBezTo>
                                        <a:pt x="2637419" y="4613702"/>
                                        <a:pt x="2647199" y="4606328"/>
                                        <a:pt x="2658140" y="4603897"/>
                                      </a:cubicBezTo>
                                      <a:cubicBezTo>
                                        <a:pt x="2679185" y="4599220"/>
                                        <a:pt x="2700509" y="4595646"/>
                                        <a:pt x="2721935" y="4593265"/>
                                      </a:cubicBezTo>
                                      <a:cubicBezTo>
                                        <a:pt x="2764352" y="4588552"/>
                                        <a:pt x="2807178" y="4587926"/>
                                        <a:pt x="2849526" y="4582632"/>
                                      </a:cubicBezTo>
                                      <a:cubicBezTo>
                                        <a:pt x="2892310" y="4577284"/>
                                        <a:pt x="2977117" y="4561367"/>
                                        <a:pt x="2977117" y="4561367"/>
                                      </a:cubicBezTo>
                                      <a:cubicBezTo>
                                        <a:pt x="3143536" y="4494799"/>
                                        <a:pt x="2935435" y="4575262"/>
                                        <a:pt x="3072810" y="4529470"/>
                                      </a:cubicBezTo>
                                      <a:cubicBezTo>
                                        <a:pt x="3192926" y="4489431"/>
                                        <a:pt x="3066581" y="4523051"/>
                                        <a:pt x="3168503" y="4497572"/>
                                      </a:cubicBezTo>
                                      <a:cubicBezTo>
                                        <a:pt x="3196856" y="4483395"/>
                                        <a:pt x="3227187" y="4472626"/>
                                        <a:pt x="3253563" y="4455042"/>
                                      </a:cubicBezTo>
                                      <a:cubicBezTo>
                                        <a:pt x="3264196" y="4447954"/>
                                        <a:pt x="3274031" y="4439492"/>
                                        <a:pt x="3285461" y="4433777"/>
                                      </a:cubicBezTo>
                                      <a:cubicBezTo>
                                        <a:pt x="3295486" y="4428765"/>
                                        <a:pt x="3307183" y="4427841"/>
                                        <a:pt x="3317359" y="4423144"/>
                                      </a:cubicBezTo>
                                      <a:cubicBezTo>
                                        <a:pt x="3353337" y="4406539"/>
                                        <a:pt x="3390714" y="4391961"/>
                                        <a:pt x="3423684" y="4369981"/>
                                      </a:cubicBezTo>
                                      <a:cubicBezTo>
                                        <a:pt x="3464907" y="4342499"/>
                                        <a:pt x="3443459" y="4352757"/>
                                        <a:pt x="3487479" y="4338084"/>
                                      </a:cubicBezTo>
                                      <a:cubicBezTo>
                                        <a:pt x="3525381" y="4300182"/>
                                        <a:pt x="3491195" y="4329885"/>
                                        <a:pt x="3551275" y="4295553"/>
                                      </a:cubicBezTo>
                                      <a:cubicBezTo>
                                        <a:pt x="3608986" y="4262575"/>
                                        <a:pt x="3556588" y="4283149"/>
                                        <a:pt x="3615070" y="4263656"/>
                                      </a:cubicBezTo>
                                      <a:cubicBezTo>
                                        <a:pt x="3754576" y="4159025"/>
                                        <a:pt x="3585125" y="4279110"/>
                                        <a:pt x="3689498" y="4221125"/>
                                      </a:cubicBezTo>
                                      <a:cubicBezTo>
                                        <a:pt x="3711839" y="4208713"/>
                                        <a:pt x="3730434" y="4190024"/>
                                        <a:pt x="3753293" y="4178595"/>
                                      </a:cubicBezTo>
                                      <a:cubicBezTo>
                                        <a:pt x="3767470" y="4171507"/>
                                        <a:pt x="3782232" y="4165485"/>
                                        <a:pt x="3795824" y="4157330"/>
                                      </a:cubicBezTo>
                                      <a:cubicBezTo>
                                        <a:pt x="3817739" y="4144181"/>
                                        <a:pt x="3834825" y="4120999"/>
                                        <a:pt x="3859619" y="4114800"/>
                                      </a:cubicBezTo>
                                      <a:cubicBezTo>
                                        <a:pt x="3897021" y="4105449"/>
                                        <a:pt x="3911319" y="4105142"/>
                                        <a:pt x="3944679" y="4082902"/>
                                      </a:cubicBezTo>
                                      <a:cubicBezTo>
                                        <a:pt x="3953020" y="4077341"/>
                                        <a:pt x="3957925" y="4067652"/>
                                        <a:pt x="3965945" y="4061637"/>
                                      </a:cubicBezTo>
                                      <a:cubicBezTo>
                                        <a:pt x="4024442" y="4017765"/>
                                        <a:pt x="4011907" y="4025051"/>
                                        <a:pt x="4061638" y="4008474"/>
                                      </a:cubicBezTo>
                                      <a:cubicBezTo>
                                        <a:pt x="4072270" y="3997842"/>
                                        <a:pt x="4081024" y="3984918"/>
                                        <a:pt x="4093535" y="3976577"/>
                                      </a:cubicBezTo>
                                      <a:cubicBezTo>
                                        <a:pt x="4102860" y="3970360"/>
                                        <a:pt x="4116681" y="3972946"/>
                                        <a:pt x="4125433" y="3965944"/>
                                      </a:cubicBezTo>
                                      <a:cubicBezTo>
                                        <a:pt x="4135412" y="3957961"/>
                                        <a:pt x="4137662" y="3943082"/>
                                        <a:pt x="4146698" y="3934046"/>
                                      </a:cubicBezTo>
                                      <a:cubicBezTo>
                                        <a:pt x="4167309" y="3913435"/>
                                        <a:pt x="4184550" y="3910796"/>
                                        <a:pt x="4210493" y="3902149"/>
                                      </a:cubicBezTo>
                                      <a:cubicBezTo>
                                        <a:pt x="4217582" y="3895061"/>
                                        <a:pt x="4222793" y="3885367"/>
                                        <a:pt x="4231759" y="3880884"/>
                                      </a:cubicBezTo>
                                      <a:cubicBezTo>
                                        <a:pt x="4251808" y="3870859"/>
                                        <a:pt x="4295554" y="3859618"/>
                                        <a:pt x="4295554" y="3859618"/>
                                      </a:cubicBezTo>
                                      <a:cubicBezTo>
                                        <a:pt x="4367274" y="3787898"/>
                                        <a:pt x="4330819" y="3805333"/>
                                        <a:pt x="4391247" y="3785190"/>
                                      </a:cubicBezTo>
                                      <a:cubicBezTo>
                                        <a:pt x="4484448" y="3691992"/>
                                        <a:pt x="4366216" y="3806050"/>
                                        <a:pt x="4455042" y="3732028"/>
                                      </a:cubicBezTo>
                                      <a:cubicBezTo>
                                        <a:pt x="4536904" y="3663809"/>
                                        <a:pt x="4439647" y="3731658"/>
                                        <a:pt x="4518838" y="3678865"/>
                                      </a:cubicBezTo>
                                      <a:cubicBezTo>
                                        <a:pt x="4562655" y="3613138"/>
                                        <a:pt x="4514007" y="3677251"/>
                                        <a:pt x="4572000" y="3625702"/>
                                      </a:cubicBezTo>
                                      <a:cubicBezTo>
                                        <a:pt x="4594477" y="3605722"/>
                                        <a:pt x="4614531" y="3583172"/>
                                        <a:pt x="4635796" y="3561907"/>
                                      </a:cubicBezTo>
                                      <a:lnTo>
                                        <a:pt x="4688959" y="3508744"/>
                                      </a:lnTo>
                                      <a:cubicBezTo>
                                        <a:pt x="4699592" y="3498111"/>
                                        <a:pt x="4712515" y="3489357"/>
                                        <a:pt x="4720856" y="3476846"/>
                                      </a:cubicBezTo>
                                      <a:cubicBezTo>
                                        <a:pt x="4727944" y="3466214"/>
                                        <a:pt x="4733085" y="3453985"/>
                                        <a:pt x="4742121" y="3444949"/>
                                      </a:cubicBezTo>
                                      <a:cubicBezTo>
                                        <a:pt x="4754652" y="3432418"/>
                                        <a:pt x="4770134" y="3423213"/>
                                        <a:pt x="4784652" y="3413051"/>
                                      </a:cubicBezTo>
                                      <a:cubicBezTo>
                                        <a:pt x="4805589" y="3398395"/>
                                        <a:pt x="4830375" y="3388593"/>
                                        <a:pt x="4848447" y="3370521"/>
                                      </a:cubicBezTo>
                                      <a:cubicBezTo>
                                        <a:pt x="4889381" y="3329587"/>
                                        <a:pt x="4867834" y="3346964"/>
                                        <a:pt x="4912242" y="3317358"/>
                                      </a:cubicBezTo>
                                      <a:cubicBezTo>
                                        <a:pt x="4919330" y="3306725"/>
                                        <a:pt x="4923528" y="3293443"/>
                                        <a:pt x="4933507" y="3285460"/>
                                      </a:cubicBezTo>
                                      <a:cubicBezTo>
                                        <a:pt x="4942259" y="3278459"/>
                                        <a:pt x="4955380" y="3279840"/>
                                        <a:pt x="4965405" y="3274828"/>
                                      </a:cubicBezTo>
                                      <a:cubicBezTo>
                                        <a:pt x="4976835" y="3269113"/>
                                        <a:pt x="4987324" y="3261546"/>
                                        <a:pt x="4997303" y="3253563"/>
                                      </a:cubicBezTo>
                                      <a:cubicBezTo>
                                        <a:pt x="5078536" y="3188576"/>
                                        <a:pt x="4932507" y="3288187"/>
                                        <a:pt x="5061098" y="3211032"/>
                                      </a:cubicBezTo>
                                      <a:cubicBezTo>
                                        <a:pt x="5152497" y="3156193"/>
                                        <a:pt x="5092631" y="3179255"/>
                                        <a:pt x="5156791" y="3157870"/>
                                      </a:cubicBezTo>
                                      <a:cubicBezTo>
                                        <a:pt x="5163879" y="3150781"/>
                                        <a:pt x="5170228" y="3142866"/>
                                        <a:pt x="5178056" y="3136604"/>
                                      </a:cubicBezTo>
                                      <a:cubicBezTo>
                                        <a:pt x="5188035" y="3128621"/>
                                        <a:pt x="5200918" y="3124375"/>
                                        <a:pt x="5209954" y="3115339"/>
                                      </a:cubicBezTo>
                                      <a:cubicBezTo>
                                        <a:pt x="5267888" y="3057406"/>
                                        <a:pt x="5212827" y="3082484"/>
                                        <a:pt x="5273749" y="3062177"/>
                                      </a:cubicBezTo>
                                      <a:cubicBezTo>
                                        <a:pt x="5303972" y="3031952"/>
                                        <a:pt x="5293309" y="3040611"/>
                                        <a:pt x="5337545" y="3009014"/>
                                      </a:cubicBezTo>
                                      <a:cubicBezTo>
                                        <a:pt x="5347943" y="3001587"/>
                                        <a:pt x="5360406" y="2996785"/>
                                        <a:pt x="5369442" y="2987749"/>
                                      </a:cubicBezTo>
                                      <a:cubicBezTo>
                                        <a:pt x="5385489" y="2971702"/>
                                        <a:pt x="5395010" y="2949663"/>
                                        <a:pt x="5411972" y="2934586"/>
                                      </a:cubicBezTo>
                                      <a:cubicBezTo>
                                        <a:pt x="5427418" y="2920856"/>
                                        <a:pt x="5448998" y="2915598"/>
                                        <a:pt x="5465135" y="2902688"/>
                                      </a:cubicBezTo>
                                      <a:cubicBezTo>
                                        <a:pt x="5532948" y="2848437"/>
                                        <a:pt x="5501762" y="2861483"/>
                                        <a:pt x="5550196" y="2806995"/>
                                      </a:cubicBezTo>
                                      <a:cubicBezTo>
                                        <a:pt x="5566846" y="2788264"/>
                                        <a:pt x="5589457" y="2774684"/>
                                        <a:pt x="5603359" y="2753832"/>
                                      </a:cubicBezTo>
                                      <a:cubicBezTo>
                                        <a:pt x="5632965" y="2709424"/>
                                        <a:pt x="5615588" y="2730971"/>
                                        <a:pt x="5656521" y="2690037"/>
                                      </a:cubicBezTo>
                                      <a:cubicBezTo>
                                        <a:pt x="5677179" y="2628066"/>
                                        <a:pt x="5662142" y="2668164"/>
                                        <a:pt x="5709684" y="2573079"/>
                                      </a:cubicBezTo>
                                      <a:lnTo>
                                        <a:pt x="5709684" y="2573079"/>
                                      </a:lnTo>
                                      <a:cubicBezTo>
                                        <a:pt x="5745963" y="2482381"/>
                                        <a:pt x="5713183" y="2556147"/>
                                        <a:pt x="5762847" y="2466753"/>
                                      </a:cubicBezTo>
                                      <a:cubicBezTo>
                                        <a:pt x="5806924" y="2387414"/>
                                        <a:pt x="5766513" y="2458199"/>
                                        <a:pt x="5794745" y="2392325"/>
                                      </a:cubicBezTo>
                                      <a:cubicBezTo>
                                        <a:pt x="5800989" y="2377757"/>
                                        <a:pt x="5808922" y="2363972"/>
                                        <a:pt x="5816010" y="2349795"/>
                                      </a:cubicBezTo>
                                      <a:cubicBezTo>
                                        <a:pt x="5843825" y="2182899"/>
                                        <a:pt x="5805790" y="2390663"/>
                                        <a:pt x="5847907" y="2222204"/>
                                      </a:cubicBezTo>
                                      <a:cubicBezTo>
                                        <a:pt x="5851451" y="2208027"/>
                                        <a:pt x="5852005" y="2192744"/>
                                        <a:pt x="5858540" y="2179674"/>
                                      </a:cubicBezTo>
                                      <a:cubicBezTo>
                                        <a:pt x="5869970" y="2156815"/>
                                        <a:pt x="5901070" y="2115879"/>
                                        <a:pt x="5901070" y="2115879"/>
                                      </a:cubicBezTo>
                                      <a:lnTo>
                                        <a:pt x="5922335" y="2030818"/>
                                      </a:lnTo>
                                      <a:cubicBezTo>
                                        <a:pt x="5925879" y="2016641"/>
                                        <a:pt x="5924862" y="2000447"/>
                                        <a:pt x="5932968" y="1988288"/>
                                      </a:cubicBezTo>
                                      <a:lnTo>
                                        <a:pt x="5954233" y="1956390"/>
                                      </a:lnTo>
                                      <a:cubicBezTo>
                                        <a:pt x="5963685" y="1928033"/>
                                        <a:pt x="5968610" y="1908244"/>
                                        <a:pt x="5986131" y="1881963"/>
                                      </a:cubicBezTo>
                                      <a:cubicBezTo>
                                        <a:pt x="5991692" y="1873622"/>
                                        <a:pt x="6001381" y="1868717"/>
                                        <a:pt x="6007396" y="1860697"/>
                                      </a:cubicBezTo>
                                      <a:cubicBezTo>
                                        <a:pt x="6069417" y="1778001"/>
                                        <a:pt x="6022459" y="1815213"/>
                                        <a:pt x="6081824" y="1775637"/>
                                      </a:cubicBezTo>
                                      <a:cubicBezTo>
                                        <a:pt x="6088912" y="1765004"/>
                                        <a:pt x="6094674" y="1753356"/>
                                        <a:pt x="6103089" y="1743739"/>
                                      </a:cubicBezTo>
                                      <a:cubicBezTo>
                                        <a:pt x="6119592" y="1724879"/>
                                        <a:pt x="6142351" y="1711429"/>
                                        <a:pt x="6156252" y="1690577"/>
                                      </a:cubicBezTo>
                                      <a:lnTo>
                                        <a:pt x="6198782" y="1626781"/>
                                      </a:lnTo>
                                      <a:cubicBezTo>
                                        <a:pt x="6205870" y="1616149"/>
                                        <a:pt x="6209415" y="1601972"/>
                                        <a:pt x="6220047" y="1594884"/>
                                      </a:cubicBezTo>
                                      <a:lnTo>
                                        <a:pt x="6251945" y="1573618"/>
                                      </a:lnTo>
                                      <a:cubicBezTo>
                                        <a:pt x="6259033" y="1559441"/>
                                        <a:pt x="6265055" y="1544679"/>
                                        <a:pt x="6273210" y="1531088"/>
                                      </a:cubicBezTo>
                                      <a:cubicBezTo>
                                        <a:pt x="6286359" y="1509173"/>
                                        <a:pt x="6315740" y="1467293"/>
                                        <a:pt x="6315740" y="1467293"/>
                                      </a:cubicBezTo>
                                      <a:cubicBezTo>
                                        <a:pt x="6342720" y="1386353"/>
                                        <a:pt x="6332609" y="1425477"/>
                                        <a:pt x="6347638" y="1350335"/>
                                      </a:cubicBezTo>
                                      <a:cubicBezTo>
                                        <a:pt x="6344094" y="1208567"/>
                                        <a:pt x="6345851" y="1066568"/>
                                        <a:pt x="6337005" y="925032"/>
                                      </a:cubicBezTo>
                                      <a:cubicBezTo>
                                        <a:pt x="6335182" y="895863"/>
                                        <a:pt x="6324982" y="867698"/>
                                        <a:pt x="6315740" y="839972"/>
                                      </a:cubicBezTo>
                                      <a:cubicBezTo>
                                        <a:pt x="6312196" y="829339"/>
                                        <a:pt x="6310119" y="818099"/>
                                        <a:pt x="6305107" y="808074"/>
                                      </a:cubicBezTo>
                                      <a:cubicBezTo>
                                        <a:pt x="6299392" y="796645"/>
                                        <a:pt x="6290930" y="786809"/>
                                        <a:pt x="6283842" y="776177"/>
                                      </a:cubicBezTo>
                                      <a:lnTo>
                                        <a:pt x="6262577" y="712381"/>
                                      </a:lnTo>
                                      <a:cubicBezTo>
                                        <a:pt x="6259033" y="701749"/>
                                        <a:pt x="6258162" y="689809"/>
                                        <a:pt x="6251945" y="680484"/>
                                      </a:cubicBezTo>
                                      <a:lnTo>
                                        <a:pt x="6209414" y="616688"/>
                                      </a:lnTo>
                                      <a:cubicBezTo>
                                        <a:pt x="6184108" y="540770"/>
                                        <a:pt x="6200583" y="571544"/>
                                        <a:pt x="6166884" y="520995"/>
                                      </a:cubicBezTo>
                                      <a:cubicBezTo>
                                        <a:pt x="6163340" y="510362"/>
                                        <a:pt x="6161695" y="498894"/>
                                        <a:pt x="6156252" y="489097"/>
                                      </a:cubicBezTo>
                                      <a:cubicBezTo>
                                        <a:pt x="6143840" y="466756"/>
                                        <a:pt x="6127898" y="446567"/>
                                        <a:pt x="6113721" y="425302"/>
                                      </a:cubicBezTo>
                                      <a:cubicBezTo>
                                        <a:pt x="6106633" y="414669"/>
                                        <a:pt x="6098171" y="404834"/>
                                        <a:pt x="6092456" y="393404"/>
                                      </a:cubicBezTo>
                                      <a:cubicBezTo>
                                        <a:pt x="6085368" y="379227"/>
                                        <a:pt x="6080404" y="363772"/>
                                        <a:pt x="6071191" y="350874"/>
                                      </a:cubicBezTo>
                                      <a:cubicBezTo>
                                        <a:pt x="6031997" y="296004"/>
                                        <a:pt x="6046155" y="343333"/>
                                        <a:pt x="6018028" y="287079"/>
                                      </a:cubicBezTo>
                                      <a:cubicBezTo>
                                        <a:pt x="5974120" y="199263"/>
                                        <a:pt x="6024960" y="264424"/>
                                        <a:pt x="5954233" y="170121"/>
                                      </a:cubicBezTo>
                                      <a:cubicBezTo>
                                        <a:pt x="5943600" y="155944"/>
                                        <a:pt x="5935949" y="138935"/>
                                        <a:pt x="5922335" y="127590"/>
                                      </a:cubicBezTo>
                                      <a:cubicBezTo>
                                        <a:pt x="5913725" y="120415"/>
                                        <a:pt x="5901070" y="120502"/>
                                        <a:pt x="5890438" y="116958"/>
                                      </a:cubicBezTo>
                                      <a:cubicBezTo>
                                        <a:pt x="5853321" y="79843"/>
                                        <a:pt x="5878683" y="98863"/>
                                        <a:pt x="5805377" y="74428"/>
                                      </a:cubicBezTo>
                                      <a:lnTo>
                                        <a:pt x="5741582" y="53163"/>
                                      </a:lnTo>
                                      <a:cubicBezTo>
                                        <a:pt x="5713228" y="49619"/>
                                        <a:pt x="5685092" y="42956"/>
                                        <a:pt x="5656521" y="42530"/>
                                      </a:cubicBezTo>
                                      <a:lnTo>
                                        <a:pt x="4316819" y="31897"/>
                                      </a:lnTo>
                                      <a:cubicBezTo>
                                        <a:pt x="4281377" y="28353"/>
                                        <a:pt x="4245799" y="25972"/>
                                        <a:pt x="4210493" y="21265"/>
                                      </a:cubicBezTo>
                                      <a:cubicBezTo>
                                        <a:pt x="4192580" y="18877"/>
                                        <a:pt x="4175303" y="12524"/>
                                        <a:pt x="4157331" y="10632"/>
                                      </a:cubicBezTo>
                                      <a:cubicBezTo>
                                        <a:pt x="4107859" y="5424"/>
                                        <a:pt x="4058094" y="3544"/>
                                        <a:pt x="4008475" y="0"/>
                                      </a:cubicBezTo>
                                      <a:lnTo>
                                        <a:pt x="3434317" y="10632"/>
                                      </a:lnTo>
                                      <a:cubicBezTo>
                                        <a:pt x="3412770" y="11350"/>
                                        <a:pt x="3391732" y="17408"/>
                                        <a:pt x="3370521" y="21265"/>
                                      </a:cubicBezTo>
                                      <a:cubicBezTo>
                                        <a:pt x="3352741" y="24498"/>
                                        <a:pt x="3334891" y="27514"/>
                                        <a:pt x="3317359" y="31897"/>
                                      </a:cubicBezTo>
                                      <a:cubicBezTo>
                                        <a:pt x="3306486" y="34615"/>
                                        <a:pt x="3296238" y="39451"/>
                                        <a:pt x="3285461" y="42530"/>
                                      </a:cubicBezTo>
                                      <a:cubicBezTo>
                                        <a:pt x="3271410" y="46545"/>
                                        <a:pt x="3257108" y="49619"/>
                                        <a:pt x="3242931" y="53163"/>
                                      </a:cubicBezTo>
                                      <a:cubicBezTo>
                                        <a:pt x="3235842" y="60251"/>
                                        <a:pt x="3230631" y="69945"/>
                                        <a:pt x="3221665" y="74428"/>
                                      </a:cubicBezTo>
                                      <a:cubicBezTo>
                                        <a:pt x="3201616" y="84452"/>
                                        <a:pt x="3157870" y="95693"/>
                                        <a:pt x="3157870" y="95693"/>
                                      </a:cubicBezTo>
                                    </a:path>
                                  </a:pathLst>
                                </a:custGeom>
                                <a:noFill/>
                                <a:ln w="19050" cap="flat" cmpd="sng" algn="ctr">
                                  <a:solidFill>
                                    <a:srgbClr val="ED7D3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 name="Picture 51"/>
                              <pic:cNvPicPr/>
                            </pic:nvPicPr>
                            <pic:blipFill>
                              <a:blip r:embed="rId96"/>
                              <a:stretch>
                                <a:fillRect/>
                              </a:stretch>
                            </pic:blipFill>
                            <pic:spPr>
                              <a:xfrm>
                                <a:off x="8973261" y="3755582"/>
                                <a:ext cx="3313814" cy="3230007"/>
                              </a:xfrm>
                              <a:prstGeom prst="rect">
                                <a:avLst/>
                              </a:prstGeom>
                            </pic:spPr>
                          </pic:pic>
                        </wpg:grpSp>
                        <wps:wsp>
                          <wps:cNvPr id="52" name="Freeform: Shape 30"/>
                          <wps:cNvSpPr/>
                          <wps:spPr>
                            <a:xfrm>
                              <a:off x="5276850" y="2133600"/>
                              <a:ext cx="676275" cy="600075"/>
                            </a:xfrm>
                            <a:custGeom>
                              <a:avLst/>
                              <a:gdLst>
                                <a:gd name="connsiteX0" fmla="*/ 123825 w 676275"/>
                                <a:gd name="connsiteY0" fmla="*/ 104775 h 600075"/>
                                <a:gd name="connsiteX1" fmla="*/ 66675 w 676275"/>
                                <a:gd name="connsiteY1" fmla="*/ 171450 h 600075"/>
                                <a:gd name="connsiteX2" fmla="*/ 57150 w 676275"/>
                                <a:gd name="connsiteY2" fmla="*/ 200025 h 600075"/>
                                <a:gd name="connsiteX3" fmla="*/ 38100 w 676275"/>
                                <a:gd name="connsiteY3" fmla="*/ 228600 h 600075"/>
                                <a:gd name="connsiteX4" fmla="*/ 76200 w 676275"/>
                                <a:gd name="connsiteY4" fmla="*/ 133350 h 600075"/>
                                <a:gd name="connsiteX5" fmla="*/ 104775 w 676275"/>
                                <a:gd name="connsiteY5" fmla="*/ 114300 h 600075"/>
                                <a:gd name="connsiteX6" fmla="*/ 152400 w 676275"/>
                                <a:gd name="connsiteY6" fmla="*/ 76200 h 600075"/>
                                <a:gd name="connsiteX7" fmla="*/ 209550 w 676275"/>
                                <a:gd name="connsiteY7" fmla="*/ 38100 h 600075"/>
                                <a:gd name="connsiteX8" fmla="*/ 247650 w 676275"/>
                                <a:gd name="connsiteY8" fmla="*/ 28575 h 600075"/>
                                <a:gd name="connsiteX9" fmla="*/ 304800 w 676275"/>
                                <a:gd name="connsiteY9" fmla="*/ 9525 h 600075"/>
                                <a:gd name="connsiteX10" fmla="*/ 342900 w 676275"/>
                                <a:gd name="connsiteY10" fmla="*/ 0 h 600075"/>
                                <a:gd name="connsiteX11" fmla="*/ 495300 w 676275"/>
                                <a:gd name="connsiteY11" fmla="*/ 19050 h 600075"/>
                                <a:gd name="connsiteX12" fmla="*/ 561975 w 676275"/>
                                <a:gd name="connsiteY12" fmla="*/ 38100 h 600075"/>
                                <a:gd name="connsiteX13" fmla="*/ 590550 w 676275"/>
                                <a:gd name="connsiteY13" fmla="*/ 57150 h 600075"/>
                                <a:gd name="connsiteX14" fmla="*/ 638175 w 676275"/>
                                <a:gd name="connsiteY14" fmla="*/ 142875 h 600075"/>
                                <a:gd name="connsiteX15" fmla="*/ 657225 w 676275"/>
                                <a:gd name="connsiteY15" fmla="*/ 171450 h 600075"/>
                                <a:gd name="connsiteX16" fmla="*/ 666750 w 676275"/>
                                <a:gd name="connsiteY16" fmla="*/ 200025 h 600075"/>
                                <a:gd name="connsiteX17" fmla="*/ 666750 w 676275"/>
                                <a:gd name="connsiteY17" fmla="*/ 371475 h 600075"/>
                                <a:gd name="connsiteX18" fmla="*/ 657225 w 676275"/>
                                <a:gd name="connsiteY18" fmla="*/ 400050 h 600075"/>
                                <a:gd name="connsiteX19" fmla="*/ 581025 w 676275"/>
                                <a:gd name="connsiteY19" fmla="*/ 466725 h 600075"/>
                                <a:gd name="connsiteX20" fmla="*/ 495300 w 676275"/>
                                <a:gd name="connsiteY20" fmla="*/ 523875 h 600075"/>
                                <a:gd name="connsiteX21" fmla="*/ 466725 w 676275"/>
                                <a:gd name="connsiteY21" fmla="*/ 542925 h 600075"/>
                                <a:gd name="connsiteX22" fmla="*/ 438150 w 676275"/>
                                <a:gd name="connsiteY22" fmla="*/ 571500 h 600075"/>
                                <a:gd name="connsiteX23" fmla="*/ 400050 w 676275"/>
                                <a:gd name="connsiteY23" fmla="*/ 581025 h 600075"/>
                                <a:gd name="connsiteX24" fmla="*/ 314325 w 676275"/>
                                <a:gd name="connsiteY24" fmla="*/ 600075 h 600075"/>
                                <a:gd name="connsiteX25" fmla="*/ 209550 w 676275"/>
                                <a:gd name="connsiteY25" fmla="*/ 590550 h 600075"/>
                                <a:gd name="connsiteX26" fmla="*/ 180975 w 676275"/>
                                <a:gd name="connsiteY26" fmla="*/ 571500 h 600075"/>
                                <a:gd name="connsiteX27" fmla="*/ 152400 w 676275"/>
                                <a:gd name="connsiteY27" fmla="*/ 561975 h 600075"/>
                                <a:gd name="connsiteX28" fmla="*/ 114300 w 676275"/>
                                <a:gd name="connsiteY28" fmla="*/ 504825 h 600075"/>
                                <a:gd name="connsiteX29" fmla="*/ 57150 w 676275"/>
                                <a:gd name="connsiteY29" fmla="*/ 447675 h 600075"/>
                                <a:gd name="connsiteX30" fmla="*/ 19050 w 676275"/>
                                <a:gd name="connsiteY30" fmla="*/ 390525 h 600075"/>
                                <a:gd name="connsiteX31" fmla="*/ 0 w 676275"/>
                                <a:gd name="connsiteY31" fmla="*/ 333375 h 600075"/>
                                <a:gd name="connsiteX32" fmla="*/ 38100 w 676275"/>
                                <a:gd name="connsiteY32" fmla="*/ 228600 h 600075"/>
                                <a:gd name="connsiteX33" fmla="*/ 57150 w 676275"/>
                                <a:gd name="connsiteY33" fmla="*/ 219075 h 600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676275" h="600075">
                                  <a:moveTo>
                                    <a:pt x="123825" y="104775"/>
                                  </a:moveTo>
                                  <a:cubicBezTo>
                                    <a:pt x="61557" y="142136"/>
                                    <a:pt x="83107" y="113940"/>
                                    <a:pt x="66675" y="171450"/>
                                  </a:cubicBezTo>
                                  <a:cubicBezTo>
                                    <a:pt x="63917" y="181104"/>
                                    <a:pt x="61640" y="191045"/>
                                    <a:pt x="57150" y="200025"/>
                                  </a:cubicBezTo>
                                  <a:cubicBezTo>
                                    <a:pt x="52030" y="210264"/>
                                    <a:pt x="38100" y="240048"/>
                                    <a:pt x="38100" y="228600"/>
                                  </a:cubicBezTo>
                                  <a:cubicBezTo>
                                    <a:pt x="38100" y="217940"/>
                                    <a:pt x="64815" y="147012"/>
                                    <a:pt x="76200" y="133350"/>
                                  </a:cubicBezTo>
                                  <a:cubicBezTo>
                                    <a:pt x="83529" y="124556"/>
                                    <a:pt x="95250" y="120650"/>
                                    <a:pt x="104775" y="114300"/>
                                  </a:cubicBezTo>
                                  <a:cubicBezTo>
                                    <a:pt x="139974" y="61502"/>
                                    <a:pt x="103686" y="103263"/>
                                    <a:pt x="152400" y="76200"/>
                                  </a:cubicBezTo>
                                  <a:cubicBezTo>
                                    <a:pt x="172414" y="65081"/>
                                    <a:pt x="187338" y="43653"/>
                                    <a:pt x="209550" y="38100"/>
                                  </a:cubicBezTo>
                                  <a:cubicBezTo>
                                    <a:pt x="222250" y="34925"/>
                                    <a:pt x="235111" y="32337"/>
                                    <a:pt x="247650" y="28575"/>
                                  </a:cubicBezTo>
                                  <a:cubicBezTo>
                                    <a:pt x="266884" y="22805"/>
                                    <a:pt x="285319" y="14395"/>
                                    <a:pt x="304800" y="9525"/>
                                  </a:cubicBezTo>
                                  <a:lnTo>
                                    <a:pt x="342900" y="0"/>
                                  </a:lnTo>
                                  <a:cubicBezTo>
                                    <a:pt x="540537" y="15203"/>
                                    <a:pt x="411978" y="-4756"/>
                                    <a:pt x="495300" y="19050"/>
                                  </a:cubicBezTo>
                                  <a:cubicBezTo>
                                    <a:pt x="509542" y="23119"/>
                                    <a:pt x="546750" y="30487"/>
                                    <a:pt x="561975" y="38100"/>
                                  </a:cubicBezTo>
                                  <a:cubicBezTo>
                                    <a:pt x="572214" y="43220"/>
                                    <a:pt x="581025" y="50800"/>
                                    <a:pt x="590550" y="57150"/>
                                  </a:cubicBezTo>
                                  <a:cubicBezTo>
                                    <a:pt x="607315" y="107445"/>
                                    <a:pt x="594506" y="77371"/>
                                    <a:pt x="638175" y="142875"/>
                                  </a:cubicBezTo>
                                  <a:cubicBezTo>
                                    <a:pt x="644525" y="152400"/>
                                    <a:pt x="653605" y="160590"/>
                                    <a:pt x="657225" y="171450"/>
                                  </a:cubicBezTo>
                                  <a:lnTo>
                                    <a:pt x="666750" y="200025"/>
                                  </a:lnTo>
                                  <a:cubicBezTo>
                                    <a:pt x="676111" y="293638"/>
                                    <a:pt x="682407" y="285359"/>
                                    <a:pt x="666750" y="371475"/>
                                  </a:cubicBezTo>
                                  <a:cubicBezTo>
                                    <a:pt x="664954" y="381353"/>
                                    <a:pt x="661715" y="391070"/>
                                    <a:pt x="657225" y="400050"/>
                                  </a:cubicBezTo>
                                  <a:cubicBezTo>
                                    <a:pt x="637381" y="439738"/>
                                    <a:pt x="623888" y="438150"/>
                                    <a:pt x="581025" y="466725"/>
                                  </a:cubicBezTo>
                                  <a:lnTo>
                                    <a:pt x="495300" y="523875"/>
                                  </a:lnTo>
                                  <a:cubicBezTo>
                                    <a:pt x="485775" y="530225"/>
                                    <a:pt x="474820" y="534830"/>
                                    <a:pt x="466725" y="542925"/>
                                  </a:cubicBezTo>
                                  <a:cubicBezTo>
                                    <a:pt x="457200" y="552450"/>
                                    <a:pt x="449846" y="564817"/>
                                    <a:pt x="438150" y="571500"/>
                                  </a:cubicBezTo>
                                  <a:cubicBezTo>
                                    <a:pt x="426784" y="577995"/>
                                    <a:pt x="412887" y="578458"/>
                                    <a:pt x="400050" y="581025"/>
                                  </a:cubicBezTo>
                                  <a:cubicBezTo>
                                    <a:pt x="316233" y="597788"/>
                                    <a:pt x="369937" y="581538"/>
                                    <a:pt x="314325" y="600075"/>
                                  </a:cubicBezTo>
                                  <a:cubicBezTo>
                                    <a:pt x="279400" y="596900"/>
                                    <a:pt x="243841" y="597898"/>
                                    <a:pt x="209550" y="590550"/>
                                  </a:cubicBezTo>
                                  <a:cubicBezTo>
                                    <a:pt x="198356" y="588151"/>
                                    <a:pt x="191214" y="576620"/>
                                    <a:pt x="180975" y="571500"/>
                                  </a:cubicBezTo>
                                  <a:cubicBezTo>
                                    <a:pt x="171995" y="567010"/>
                                    <a:pt x="161925" y="565150"/>
                                    <a:pt x="152400" y="561975"/>
                                  </a:cubicBezTo>
                                  <a:cubicBezTo>
                                    <a:pt x="139700" y="542925"/>
                                    <a:pt x="130489" y="521014"/>
                                    <a:pt x="114300" y="504825"/>
                                  </a:cubicBezTo>
                                  <a:cubicBezTo>
                                    <a:pt x="95250" y="485775"/>
                                    <a:pt x="72094" y="470091"/>
                                    <a:pt x="57150" y="447675"/>
                                  </a:cubicBezTo>
                                  <a:cubicBezTo>
                                    <a:pt x="44450" y="428625"/>
                                    <a:pt x="26290" y="412245"/>
                                    <a:pt x="19050" y="390525"/>
                                  </a:cubicBezTo>
                                  <a:lnTo>
                                    <a:pt x="0" y="333375"/>
                                  </a:lnTo>
                                  <a:cubicBezTo>
                                    <a:pt x="9743" y="245690"/>
                                    <a:pt x="-13981" y="259848"/>
                                    <a:pt x="38100" y="228600"/>
                                  </a:cubicBezTo>
                                  <a:cubicBezTo>
                                    <a:pt x="44188" y="224947"/>
                                    <a:pt x="50800" y="222250"/>
                                    <a:pt x="57150" y="219075"/>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reeform: Shape 34"/>
                          <wps:cNvSpPr/>
                          <wps:spPr>
                            <a:xfrm>
                              <a:off x="5086350" y="2905125"/>
                              <a:ext cx="1123950" cy="1085850"/>
                            </a:xfrm>
                            <a:custGeom>
                              <a:avLst/>
                              <a:gdLst>
                                <a:gd name="connsiteX0" fmla="*/ 638175 w 1123950"/>
                                <a:gd name="connsiteY0" fmla="*/ 161925 h 1085850"/>
                                <a:gd name="connsiteX1" fmla="*/ 581025 w 1123950"/>
                                <a:gd name="connsiteY1" fmla="*/ 171450 h 1085850"/>
                                <a:gd name="connsiteX2" fmla="*/ 552450 w 1123950"/>
                                <a:gd name="connsiteY2" fmla="*/ 190500 h 1085850"/>
                                <a:gd name="connsiteX3" fmla="*/ 523875 w 1123950"/>
                                <a:gd name="connsiteY3" fmla="*/ 200025 h 1085850"/>
                                <a:gd name="connsiteX4" fmla="*/ 438150 w 1123950"/>
                                <a:gd name="connsiteY4" fmla="*/ 266700 h 1085850"/>
                                <a:gd name="connsiteX5" fmla="*/ 352425 w 1123950"/>
                                <a:gd name="connsiteY5" fmla="*/ 295275 h 1085850"/>
                                <a:gd name="connsiteX6" fmla="*/ 323850 w 1123950"/>
                                <a:gd name="connsiteY6" fmla="*/ 304800 h 1085850"/>
                                <a:gd name="connsiteX7" fmla="*/ 266700 w 1123950"/>
                                <a:gd name="connsiteY7" fmla="*/ 342900 h 1085850"/>
                                <a:gd name="connsiteX8" fmla="*/ 238125 w 1123950"/>
                                <a:gd name="connsiteY8" fmla="*/ 361950 h 1085850"/>
                                <a:gd name="connsiteX9" fmla="*/ 209550 w 1123950"/>
                                <a:gd name="connsiteY9" fmla="*/ 390525 h 1085850"/>
                                <a:gd name="connsiteX10" fmla="*/ 200025 w 1123950"/>
                                <a:gd name="connsiteY10" fmla="*/ 419100 h 1085850"/>
                                <a:gd name="connsiteX11" fmla="*/ 190500 w 1123950"/>
                                <a:gd name="connsiteY11" fmla="*/ 600075 h 1085850"/>
                                <a:gd name="connsiteX12" fmla="*/ 161925 w 1123950"/>
                                <a:gd name="connsiteY12" fmla="*/ 619125 h 1085850"/>
                                <a:gd name="connsiteX13" fmla="*/ 0 w 1123950"/>
                                <a:gd name="connsiteY13" fmla="*/ 628650 h 1085850"/>
                                <a:gd name="connsiteX14" fmla="*/ 28575 w 1123950"/>
                                <a:gd name="connsiteY14" fmla="*/ 847725 h 1085850"/>
                                <a:gd name="connsiteX15" fmla="*/ 47625 w 1123950"/>
                                <a:gd name="connsiteY15" fmla="*/ 876300 h 1085850"/>
                                <a:gd name="connsiteX16" fmla="*/ 95250 w 1123950"/>
                                <a:gd name="connsiteY16" fmla="*/ 942975 h 1085850"/>
                                <a:gd name="connsiteX17" fmla="*/ 123825 w 1123950"/>
                                <a:gd name="connsiteY17" fmla="*/ 952500 h 1085850"/>
                                <a:gd name="connsiteX18" fmla="*/ 152400 w 1123950"/>
                                <a:gd name="connsiteY18" fmla="*/ 971550 h 1085850"/>
                                <a:gd name="connsiteX19" fmla="*/ 247650 w 1123950"/>
                                <a:gd name="connsiteY19" fmla="*/ 1000125 h 1085850"/>
                                <a:gd name="connsiteX20" fmla="*/ 304800 w 1123950"/>
                                <a:gd name="connsiteY20" fmla="*/ 1028700 h 1085850"/>
                                <a:gd name="connsiteX21" fmla="*/ 361950 w 1123950"/>
                                <a:gd name="connsiteY21" fmla="*/ 1047750 h 1085850"/>
                                <a:gd name="connsiteX22" fmla="*/ 390525 w 1123950"/>
                                <a:gd name="connsiteY22" fmla="*/ 1057275 h 1085850"/>
                                <a:gd name="connsiteX23" fmla="*/ 447675 w 1123950"/>
                                <a:gd name="connsiteY23" fmla="*/ 1066800 h 1085850"/>
                                <a:gd name="connsiteX24" fmla="*/ 514350 w 1123950"/>
                                <a:gd name="connsiteY24" fmla="*/ 1085850 h 1085850"/>
                                <a:gd name="connsiteX25" fmla="*/ 771525 w 1123950"/>
                                <a:gd name="connsiteY25" fmla="*/ 1057275 h 1085850"/>
                                <a:gd name="connsiteX26" fmla="*/ 800100 w 1123950"/>
                                <a:gd name="connsiteY26" fmla="*/ 1047750 h 1085850"/>
                                <a:gd name="connsiteX27" fmla="*/ 828675 w 1123950"/>
                                <a:gd name="connsiteY27" fmla="*/ 1019175 h 1085850"/>
                                <a:gd name="connsiteX28" fmla="*/ 847725 w 1123950"/>
                                <a:gd name="connsiteY28" fmla="*/ 962025 h 1085850"/>
                                <a:gd name="connsiteX29" fmla="*/ 866775 w 1123950"/>
                                <a:gd name="connsiteY29" fmla="*/ 933450 h 1085850"/>
                                <a:gd name="connsiteX30" fmla="*/ 914400 w 1123950"/>
                                <a:gd name="connsiteY30" fmla="*/ 847725 h 1085850"/>
                                <a:gd name="connsiteX31" fmla="*/ 971550 w 1123950"/>
                                <a:gd name="connsiteY31" fmla="*/ 800100 h 1085850"/>
                                <a:gd name="connsiteX32" fmla="*/ 1057275 w 1123950"/>
                                <a:gd name="connsiteY32" fmla="*/ 762000 h 1085850"/>
                                <a:gd name="connsiteX33" fmla="*/ 1104900 w 1123950"/>
                                <a:gd name="connsiteY33" fmla="*/ 714375 h 1085850"/>
                                <a:gd name="connsiteX34" fmla="*/ 1123950 w 1123950"/>
                                <a:gd name="connsiteY34" fmla="*/ 685800 h 1085850"/>
                                <a:gd name="connsiteX35" fmla="*/ 1104900 w 1123950"/>
                                <a:gd name="connsiteY35" fmla="*/ 409575 h 1085850"/>
                                <a:gd name="connsiteX36" fmla="*/ 1095375 w 1123950"/>
                                <a:gd name="connsiteY36" fmla="*/ 381000 h 1085850"/>
                                <a:gd name="connsiteX37" fmla="*/ 1085850 w 1123950"/>
                                <a:gd name="connsiteY37" fmla="*/ 333375 h 1085850"/>
                                <a:gd name="connsiteX38" fmla="*/ 1076325 w 1123950"/>
                                <a:gd name="connsiteY38" fmla="*/ 161925 h 1085850"/>
                                <a:gd name="connsiteX39" fmla="*/ 1057275 w 1123950"/>
                                <a:gd name="connsiteY39" fmla="*/ 104775 h 1085850"/>
                                <a:gd name="connsiteX40" fmla="*/ 1019175 w 1123950"/>
                                <a:gd name="connsiteY40" fmla="*/ 57150 h 1085850"/>
                                <a:gd name="connsiteX41" fmla="*/ 990600 w 1123950"/>
                                <a:gd name="connsiteY41" fmla="*/ 47625 h 1085850"/>
                                <a:gd name="connsiteX42" fmla="*/ 904875 w 1123950"/>
                                <a:gd name="connsiteY42" fmla="*/ 0 h 1085850"/>
                                <a:gd name="connsiteX43" fmla="*/ 781050 w 1123950"/>
                                <a:gd name="connsiteY43" fmla="*/ 28575 h 1085850"/>
                                <a:gd name="connsiteX44" fmla="*/ 752475 w 1123950"/>
                                <a:gd name="connsiteY44" fmla="*/ 57150 h 1085850"/>
                                <a:gd name="connsiteX45" fmla="*/ 695325 w 1123950"/>
                                <a:gd name="connsiteY45" fmla="*/ 95250 h 1085850"/>
                                <a:gd name="connsiteX46" fmla="*/ 666750 w 1123950"/>
                                <a:gd name="connsiteY46" fmla="*/ 152400 h 1085850"/>
                                <a:gd name="connsiteX47" fmla="*/ 638175 w 1123950"/>
                                <a:gd name="connsiteY47" fmla="*/ 161925 h 1085850"/>
                                <a:gd name="connsiteX48" fmla="*/ 609600 w 1123950"/>
                                <a:gd name="connsiteY48" fmla="*/ 180975 h 1085850"/>
                                <a:gd name="connsiteX49" fmla="*/ 581025 w 1123950"/>
                                <a:gd name="connsiteY49" fmla="*/ 190500 h 1085850"/>
                                <a:gd name="connsiteX50" fmla="*/ 552450 w 1123950"/>
                                <a:gd name="connsiteY50" fmla="*/ 209550 h 1085850"/>
                                <a:gd name="connsiteX51" fmla="*/ 523875 w 1123950"/>
                                <a:gd name="connsiteY51" fmla="*/ 219075 h 108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123950" h="1085850">
                                  <a:moveTo>
                                    <a:pt x="638175" y="161925"/>
                                  </a:moveTo>
                                  <a:cubicBezTo>
                                    <a:pt x="619125" y="165100"/>
                                    <a:pt x="599347" y="165343"/>
                                    <a:pt x="581025" y="171450"/>
                                  </a:cubicBezTo>
                                  <a:cubicBezTo>
                                    <a:pt x="570165" y="175070"/>
                                    <a:pt x="562689" y="185380"/>
                                    <a:pt x="552450" y="190500"/>
                                  </a:cubicBezTo>
                                  <a:cubicBezTo>
                                    <a:pt x="543470" y="194990"/>
                                    <a:pt x="533400" y="196850"/>
                                    <a:pt x="523875" y="200025"/>
                                  </a:cubicBezTo>
                                  <a:cubicBezTo>
                                    <a:pt x="499220" y="224680"/>
                                    <a:pt x="472329" y="255307"/>
                                    <a:pt x="438150" y="266700"/>
                                  </a:cubicBezTo>
                                  <a:lnTo>
                                    <a:pt x="352425" y="295275"/>
                                  </a:lnTo>
                                  <a:cubicBezTo>
                                    <a:pt x="342900" y="298450"/>
                                    <a:pt x="332204" y="299231"/>
                                    <a:pt x="323850" y="304800"/>
                                  </a:cubicBezTo>
                                  <a:lnTo>
                                    <a:pt x="266700" y="342900"/>
                                  </a:lnTo>
                                  <a:cubicBezTo>
                                    <a:pt x="257175" y="349250"/>
                                    <a:pt x="246220" y="353855"/>
                                    <a:pt x="238125" y="361950"/>
                                  </a:cubicBezTo>
                                  <a:lnTo>
                                    <a:pt x="209550" y="390525"/>
                                  </a:lnTo>
                                  <a:cubicBezTo>
                                    <a:pt x="206375" y="400050"/>
                                    <a:pt x="200934" y="409101"/>
                                    <a:pt x="200025" y="419100"/>
                                  </a:cubicBezTo>
                                  <a:cubicBezTo>
                                    <a:pt x="194556" y="479260"/>
                                    <a:pt x="201803" y="540733"/>
                                    <a:pt x="190500" y="600075"/>
                                  </a:cubicBezTo>
                                  <a:cubicBezTo>
                                    <a:pt x="188358" y="611320"/>
                                    <a:pt x="173246" y="617427"/>
                                    <a:pt x="161925" y="619125"/>
                                  </a:cubicBezTo>
                                  <a:cubicBezTo>
                                    <a:pt x="108455" y="627146"/>
                                    <a:pt x="53975" y="625475"/>
                                    <a:pt x="0" y="628650"/>
                                  </a:cubicBezTo>
                                  <a:cubicBezTo>
                                    <a:pt x="927" y="642555"/>
                                    <a:pt x="3620" y="810293"/>
                                    <a:pt x="28575" y="847725"/>
                                  </a:cubicBezTo>
                                  <a:cubicBezTo>
                                    <a:pt x="34925" y="857250"/>
                                    <a:pt x="41945" y="866361"/>
                                    <a:pt x="47625" y="876300"/>
                                  </a:cubicBezTo>
                                  <a:cubicBezTo>
                                    <a:pt x="65961" y="908388"/>
                                    <a:pt x="63027" y="921493"/>
                                    <a:pt x="95250" y="942975"/>
                                  </a:cubicBezTo>
                                  <a:cubicBezTo>
                                    <a:pt x="103604" y="948544"/>
                                    <a:pt x="114845" y="948010"/>
                                    <a:pt x="123825" y="952500"/>
                                  </a:cubicBezTo>
                                  <a:cubicBezTo>
                                    <a:pt x="134064" y="957620"/>
                                    <a:pt x="141939" y="966901"/>
                                    <a:pt x="152400" y="971550"/>
                                  </a:cubicBezTo>
                                  <a:cubicBezTo>
                                    <a:pt x="193144" y="989658"/>
                                    <a:pt x="208861" y="989042"/>
                                    <a:pt x="247650" y="1000125"/>
                                  </a:cubicBezTo>
                                  <a:cubicBezTo>
                                    <a:pt x="320599" y="1020968"/>
                                    <a:pt x="229659" y="995304"/>
                                    <a:pt x="304800" y="1028700"/>
                                  </a:cubicBezTo>
                                  <a:cubicBezTo>
                                    <a:pt x="323150" y="1036855"/>
                                    <a:pt x="342900" y="1041400"/>
                                    <a:pt x="361950" y="1047750"/>
                                  </a:cubicBezTo>
                                  <a:cubicBezTo>
                                    <a:pt x="371475" y="1050925"/>
                                    <a:pt x="380621" y="1055624"/>
                                    <a:pt x="390525" y="1057275"/>
                                  </a:cubicBezTo>
                                  <a:cubicBezTo>
                                    <a:pt x="409575" y="1060450"/>
                                    <a:pt x="428737" y="1063012"/>
                                    <a:pt x="447675" y="1066800"/>
                                  </a:cubicBezTo>
                                  <a:cubicBezTo>
                                    <a:pt x="477575" y="1072780"/>
                                    <a:pt x="487115" y="1076772"/>
                                    <a:pt x="514350" y="1085850"/>
                                  </a:cubicBezTo>
                                  <a:cubicBezTo>
                                    <a:pt x="571125" y="1082065"/>
                                    <a:pt x="711007" y="1077448"/>
                                    <a:pt x="771525" y="1057275"/>
                                  </a:cubicBezTo>
                                  <a:lnTo>
                                    <a:pt x="800100" y="1047750"/>
                                  </a:lnTo>
                                  <a:cubicBezTo>
                                    <a:pt x="809625" y="1038225"/>
                                    <a:pt x="822133" y="1030950"/>
                                    <a:pt x="828675" y="1019175"/>
                                  </a:cubicBezTo>
                                  <a:cubicBezTo>
                                    <a:pt x="838427" y="1001622"/>
                                    <a:pt x="836586" y="978733"/>
                                    <a:pt x="847725" y="962025"/>
                                  </a:cubicBezTo>
                                  <a:cubicBezTo>
                                    <a:pt x="854075" y="952500"/>
                                    <a:pt x="861655" y="943689"/>
                                    <a:pt x="866775" y="933450"/>
                                  </a:cubicBezTo>
                                  <a:cubicBezTo>
                                    <a:pt x="890730" y="885540"/>
                                    <a:pt x="854335" y="907790"/>
                                    <a:pt x="914400" y="847725"/>
                                  </a:cubicBezTo>
                                  <a:cubicBezTo>
                                    <a:pt x="932345" y="829780"/>
                                    <a:pt x="947680" y="810709"/>
                                    <a:pt x="971550" y="800100"/>
                                  </a:cubicBezTo>
                                  <a:cubicBezTo>
                                    <a:pt x="1073565" y="754760"/>
                                    <a:pt x="992606" y="805113"/>
                                    <a:pt x="1057275" y="762000"/>
                                  </a:cubicBezTo>
                                  <a:cubicBezTo>
                                    <a:pt x="1108075" y="685800"/>
                                    <a:pt x="1041400" y="777875"/>
                                    <a:pt x="1104900" y="714375"/>
                                  </a:cubicBezTo>
                                  <a:cubicBezTo>
                                    <a:pt x="1112995" y="706280"/>
                                    <a:pt x="1117600" y="695325"/>
                                    <a:pt x="1123950" y="685800"/>
                                  </a:cubicBezTo>
                                  <a:cubicBezTo>
                                    <a:pt x="1120696" y="617463"/>
                                    <a:pt x="1119833" y="491705"/>
                                    <a:pt x="1104900" y="409575"/>
                                  </a:cubicBezTo>
                                  <a:cubicBezTo>
                                    <a:pt x="1103104" y="399697"/>
                                    <a:pt x="1097810" y="390740"/>
                                    <a:pt x="1095375" y="381000"/>
                                  </a:cubicBezTo>
                                  <a:cubicBezTo>
                                    <a:pt x="1091448" y="365294"/>
                                    <a:pt x="1089025" y="349250"/>
                                    <a:pt x="1085850" y="333375"/>
                                  </a:cubicBezTo>
                                  <a:cubicBezTo>
                                    <a:pt x="1082675" y="276225"/>
                                    <a:pt x="1083425" y="218721"/>
                                    <a:pt x="1076325" y="161925"/>
                                  </a:cubicBezTo>
                                  <a:cubicBezTo>
                                    <a:pt x="1073834" y="142000"/>
                                    <a:pt x="1063625" y="123825"/>
                                    <a:pt x="1057275" y="104775"/>
                                  </a:cubicBezTo>
                                  <a:cubicBezTo>
                                    <a:pt x="1046289" y="71818"/>
                                    <a:pt x="1053642" y="74384"/>
                                    <a:pt x="1019175" y="57150"/>
                                  </a:cubicBezTo>
                                  <a:cubicBezTo>
                                    <a:pt x="1010195" y="52660"/>
                                    <a:pt x="999377" y="52501"/>
                                    <a:pt x="990600" y="47625"/>
                                  </a:cubicBezTo>
                                  <a:cubicBezTo>
                                    <a:pt x="892344" y="-6962"/>
                                    <a:pt x="969533" y="21553"/>
                                    <a:pt x="904875" y="0"/>
                                  </a:cubicBezTo>
                                  <a:cubicBezTo>
                                    <a:pt x="833155" y="7172"/>
                                    <a:pt x="823646" y="-6922"/>
                                    <a:pt x="781050" y="28575"/>
                                  </a:cubicBezTo>
                                  <a:cubicBezTo>
                                    <a:pt x="770702" y="37199"/>
                                    <a:pt x="763108" y="48880"/>
                                    <a:pt x="752475" y="57150"/>
                                  </a:cubicBezTo>
                                  <a:cubicBezTo>
                                    <a:pt x="734403" y="71206"/>
                                    <a:pt x="695325" y="95250"/>
                                    <a:pt x="695325" y="95250"/>
                                  </a:cubicBezTo>
                                  <a:cubicBezTo>
                                    <a:pt x="689050" y="114074"/>
                                    <a:pt x="683536" y="138971"/>
                                    <a:pt x="666750" y="152400"/>
                                  </a:cubicBezTo>
                                  <a:cubicBezTo>
                                    <a:pt x="658910" y="158672"/>
                                    <a:pt x="647155" y="157435"/>
                                    <a:pt x="638175" y="161925"/>
                                  </a:cubicBezTo>
                                  <a:cubicBezTo>
                                    <a:pt x="627936" y="167045"/>
                                    <a:pt x="619839" y="175855"/>
                                    <a:pt x="609600" y="180975"/>
                                  </a:cubicBezTo>
                                  <a:cubicBezTo>
                                    <a:pt x="600620" y="185465"/>
                                    <a:pt x="590005" y="186010"/>
                                    <a:pt x="581025" y="190500"/>
                                  </a:cubicBezTo>
                                  <a:cubicBezTo>
                                    <a:pt x="570786" y="195620"/>
                                    <a:pt x="562689" y="204430"/>
                                    <a:pt x="552450" y="209550"/>
                                  </a:cubicBezTo>
                                  <a:cubicBezTo>
                                    <a:pt x="543470" y="214040"/>
                                    <a:pt x="523875" y="219075"/>
                                    <a:pt x="523875" y="219075"/>
                                  </a:cubicBezTo>
                                </a:path>
                              </a:pathLst>
                            </a:custGeom>
                            <a:no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 name="Rectangle 54"/>
                        <wps:cNvSpPr/>
                        <wps:spPr>
                          <a:xfrm>
                            <a:off x="2476500" y="47625"/>
                            <a:ext cx="752475" cy="571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05575154" id="Group 701" o:spid="_x0000_s1026" style="position:absolute;margin-left:0;margin-top:.65pt;width:610.45pt;height:380.65pt;z-index:251670528;mso-width-relative:margin;mso-height-relative:margin" coordsize="56504,3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">
                <v:group id="Group 33" o:spid="_x0000_s1027" style="position:absolute;width:56504;height:36019" coordsize="66294,39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11" o:spid="_x0000_s1028" style="position:absolute;width:66294;height:39719" coordsize="122870,7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47" o:spid="_x0000_s1029" style="position:absolute;width:122870;height:70116" coordsize="122870,7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48" o:spid="_x0000_s1030" type="#_x0000_t75" style="position:absolute;width:122870;height:7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">
                        <v:imagedata r:id="rId112" o:title=""/>
                        <v:path arrowok="t"/>
                      </v:shape>
                      <v:shape id="Freeform: Shape 27" o:spid="_x0000_s1031" style="position:absolute;left:104060;top:12546;width:17860;height:23474;visibility:visible;mso-wrap-style:square;v-text-anchor:middle" coordsize="1853967,201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" path="m973123,36024v-11185,6991,-33936,16057,-50334,25167c913975,66087,906376,72967,897622,77969v-10858,6205,-22062,11852,-33556,16778c855938,98230,846808,99181,838899,103136v-57934,28967,11114,7708,-58723,25167c771787,133896,764027,140572,755009,145081v-7909,3955,-17437,4095,-25167,8389c712215,163263,696286,175841,679508,187026v-8389,5593,-16149,12269,-25167,16778c627862,217044,590697,233892,570451,254138v-16778,16778,-30591,37172,-50334,50334c511728,310065,502079,314121,494950,321250v-9887,9887,-17149,22102,-25167,33556c458219,371326,450486,390881,436227,405140r-25167,25167c396294,474604,407576,448116,369115,505808v-5593,8389,-13590,15602,-16778,25167c349541,539364,348242,548412,343948,556142v-9793,17627,-27179,31204,-33556,50334c295626,650773,306908,624285,268447,681977v-5593,8389,-13590,15602,-16778,25167c248873,715533,247574,724581,243280,732311v-9793,17627,-33555,50333,-33555,50333c192266,852481,213525,783433,184558,841367v-3955,7909,-4434,17258,-8389,25167c171660,875552,163486,882488,159391,891701v-7183,16161,-6968,35619,-16778,50334c137020,950424,129930,957989,125835,967202v-7183,16161,-11185,33556,-16778,50334l100668,1042703v-2796,8389,-6244,16588,-8389,25167c89483,1079055,87203,1090383,83890,1101426v-5082,16940,-11185,33556,-16778,50334c64316,1160149,60868,1168348,58723,1176927v-5593,22371,-13918,44231,-16778,67112c32459,1319925,40685,1289763,25167,1336318v-2796,19574,-4852,39269,-8389,58723c14716,1406385,9662,1417138,8389,1428597,4055,1467605,2796,1506894,,1546043v2796,81093,3328,162296,8389,243280c8941,1798149,12823,1806581,16778,1814490v4509,9018,11185,16778,16778,25167c51299,1910627,27128,1838405,67112,1898380v4905,7358,2865,18262,8389,25167c81799,1931420,92464,1934465,100668,1940325v46070,32907,17278,21098,67112,33556c207662,2000469,183382,1987471,243280,2007437r25167,8389c357930,2013030,447596,2013815,536895,2007437v74448,-5318,62453,-11852,109057,-25167c657038,1979103,668422,1977048,679508,1973881v54130,-15466,-4615,-1887,75501,-41945c766194,1926343,777707,1921363,788565,1915158v8754,-5002,16149,-12269,25167,-16778c821641,1894425,830990,1893946,838899,1889991v84250,-42125,-44228,10566,58723,-33556c905750,1852952,915059,1852340,922789,1848046v17627,-9793,33556,-22371,50334,-33556l1023457,1780934r25167,-16778c1057013,1758563,1065725,1753427,1073791,1747378v11185,-8389,22102,-17149,33556,-25167c1123866,1710647,1143421,1702913,1157680,1688655v8389,-8389,16053,-17571,25167,-25166c1190593,1657035,1200269,1653166,1208014,1646711v49181,-40984,4237,-7913,41945,-50334c1265723,1578643,1281311,1560280,1300293,1546043v41622,-31216,21923,-17411,58723,-41945c1361812,1495709,1363111,1486661,1367405,1478931v9793,-17627,22371,-33556,33556,-50334l1417739,1403430v5593,-8389,13590,-15602,16778,-25167c1455603,1315005,1427159,1392978,1459684,1327929v3955,-7909,2865,-18262,8389,-25167c1474371,1294889,1484851,1291577,1493240,1285984v14766,-44297,3484,-17809,41945,-75501l1551963,1185316r16778,-25167c1571537,1148964,1571974,1136905,1577130,1126593r50334,-75501c1633057,1042703,1639733,1034943,1644242,1025925v4128,-8257,23675,-50818,33556,-58723c1684703,961678,1694576,961609,1702965,958813v5593,-16778,6968,-35619,16778,-50334l1753299,858145v5593,-8389,13590,-15602,16778,-25167c1791162,769723,1762721,847689,1795244,782644v3955,-7909,4906,-17039,8389,-25166c1808559,745984,1815767,735533,1820411,723922v13616,-34040,16927,-50930,25167,-83890c1848374,614865,1853967,589853,1853967,564531v,-128662,-979,-257446,-8389,-385894c1842755,129705,1828837,136766,1812022,103136v-7895,-15790,-7682,-39406,-25167,-50334c1759000,35393,1698150,29934,1669409,27635v-47468,-3797,-95075,-5593,-142613,-8389c1320574,-15124,1454221,4022,989901,19246v-8838,290,-5593,9787,-16778,16778xe" filled="f" strokecolor="#41719c" strokeweight="1pt">
                        <v:stroke joinstyle="miter"/>
                        <v:path arrowok="t" o:connecttype="custom" o:connectlocs="937402,41949;888915,71256;864672,90794;832348,110331;808105,120100;751537,149407;727294,168944;703051,178713;654565,217789;630322,237326;549511,295939;501025,354553;476781,374090;452538,413166;420214,471779;395971,501085;355566,589005;339403,618312;331322,647618;298998,706231;258593,794151;242431,823457;234350,852764;202026,911376;177783,979758;169702,1009064;153540,1038371;137378,1096984;121216,1126291;105054,1184904;96973,1214210;88892,1243517;80811,1282592;64648,1341205;56567,1370512;40405,1448663;24243,1556120;16162,1624502;8081,1663578;0,1800341;8081,2083637;16162,2112944;32324,2142250;64648,2210632;72730,2239939;96973,2259476;161621,2298552;234350,2337627;258593,2347396;517187,2337627;622241,2308321;654565,2298552;727294,2249707;759619,2230170;783862,2210632;808105,2200863;864672,2161788;888915,2152019;937402,2112944;985888,2073868;1010131,2054330;1034375,2034793;1066699,2005486;1115184,1966411;1139427,1937105;1163670,1917568;1204076,1858955;1252562,1800341;1309130,1751497;1317211,1722191;1349535,1663578;1365697,1634271;1381859,1604964;1406102,1546351;1414183,1517045;1438426,1497507;1478832,1409587;1494994,1380281;1511156,1350974;1519237,1311899;1567723,1223979;1583886,1194673;1616210,1126291;1640453,1116522;1656615,1057909;1688939,999296;1705101,969989;1729345,911376;1737426,882071;1753588,842995;1777831,745307;1785912,657387;1777831,208020;1745507,120100;1721264,61487;1608129,32180;1470751,22412;953564,22412;937402,41949" o:connectangles="0,0,0,0,0,0,0,0,0,0,0,0,0,0,0,0,0,0,0,0,0,0,0,0,0,0,0,0,0,0,0,0,0,0,0,0,0,0,0,0,0,0,0,0,0,0,0,0,0,0,0,0,0,0,0,0,0,0,0,0,0,0,0,0,0,0,0,0,0,0,0,0,0,0,0,0,0,0,0,0,0,0,0,0,0,0,0,0,0,0,0,0,0,0,0,0,0,0,0"/>
                      </v:shape>
                      <v:shape id="Freeform: Shape 28" o:spid="_x0000_s1032" style="position:absolute;left:19882;top:23391;width:63477;height:46252;visibility:visible;mso-wrap-style:square;v-text-anchor:middle" coordsize="6347638,462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" path="m3211033,106325r-372140,10633c2813860,118150,2788884,121955,2764465,127590v-21841,5040,-42530,14178,-63795,21266l2668772,159488v-10632,3544,-20907,8435,-31897,10633c2619154,173665,2601244,176370,2583712,180753v-10873,2718,-21025,7915,-31898,10633c2464115,213311,2532524,190821,2456121,212651v-10776,3079,-21024,7915,-31897,10633c2406692,227667,2388593,229533,2371061,233916v-39895,9974,-31829,13642,-74428,31898c2286331,270229,2275608,273728,2264735,276446v-60667,15167,-41149,4902,-95693,21265c2147572,304152,2126512,311889,2105247,318977v-10633,3544,-21025,7914,-31898,10632c2059172,333153,2044502,335111,2030819,340242v-176635,66239,69563,-19179,-74428,42530c1942960,388528,1928038,389860,1913861,393404v-14177,7089,-28046,14829,-42530,21266c1833190,431622,1821343,434877,1786270,446567v-10633,7088,-20221,16075,-31898,21265c1721092,482623,1683392,490893,1648047,499730v-80082,53387,21695,-9298,-74428,31898c1561873,536662,1552816,546553,1541721,552893v-13762,7864,-29089,12864,-42530,21265c1479922,586202,1447260,616073,1424763,627321v-10025,5012,-21265,7088,-31898,10632c1382233,645041,1372063,652878,1360968,659218v-13762,7864,-29342,12474,-42530,21266c1260062,719402,1339311,687703,1265275,712381v-21265,14177,-39550,34448,-63796,42530c1173127,764362,1153328,769292,1127052,786809v-59336,39557,24085,3906,-53163,42530c1063864,834351,1052293,835557,1041991,839972v-130483,55922,32354,-10861,-74428,42530c952306,890131,906767,900359,893135,903767v-64640,43094,4039,2473,-74428,31898c803866,941230,789939,949066,776177,956930v-11095,6340,-20152,16231,-31898,21265c730848,983951,715926,985284,701749,988828v-10632,7088,-20220,16075,-31897,21265c636569,1024886,598874,1033154,563526,1041990v-73120,48748,-39549,34449,-95693,53163c457200,1102241,445914,1108435,435935,1116418v-7828,6262,-12669,16108,-21265,21266c405059,1143450,393405,1144772,382772,1148316v-21265,14177,-49618,21265,-63795,42530c290624,1233377,308345,1215656,265814,1244009v-3544,10633,-5071,22167,-10632,31898c246390,1291293,233584,1304017,223284,1318437v-37009,51812,-3518,14152,-53163,63795l148856,1446028v-3544,10632,-4415,22572,-10632,31897c114925,1512874,117332,1503203,106326,1541721v-4015,14051,-7463,28265,-10633,42530c91773,1601893,89816,1619979,85061,1637414v-5898,21625,-15828,42049,-21265,63795c60252,1715386,57362,1729742,53163,1743739v-6441,21470,-17580,41685,-21265,63796c19422,1882385,28082,1850878,10633,1903228,7089,1928037,,1952595,,1977656v,248118,3838,496254,10633,744279c10940,2733138,18186,2743056,21265,2753832v4015,14051,6618,28480,10633,42531c34977,2807139,39582,2817447,42531,2828260v7690,28196,8195,58920,21265,85061c70884,2927498,78817,2941283,85061,2955851v4415,10302,5620,21873,10632,31898c104935,3006233,116958,3023190,127591,3040911v5395,21578,12114,53075,21265,74428c155100,3129908,162257,3144108,170121,3157870v6340,11095,16075,20220,21265,31897c241999,3303644,185792,3213273,233917,3285460v18713,56143,4416,22574,53162,95693c294168,3391786,298122,3405384,308345,3413051v14177,10633,29999,19367,42530,31898c359911,3453985,363959,3467029,372140,3476846v9626,11552,22272,20346,31898,31898c412219,3518561,416267,3531606,425303,3540642v84041,84041,4984,-17224,74428,63795c589556,3709234,485554,3594692,552893,3678865v60603,75753,-22920,-45015,42531,53163c622148,3812203,582990,3716484,637954,3785190v7001,8752,4415,22573,10632,31898c656927,3829599,670858,3837434,680484,3848986v8181,9817,13749,21563,21265,31898c734307,3925651,792247,4008556,839972,4040372v21265,14177,40937,31100,63796,42530c917945,4089990,932707,4096012,946298,4104167v21915,13149,40936,31100,63795,42530c1024270,4153786,1037907,4162076,1052624,4167963v20812,8325,45144,8831,63795,21265c1127052,4196316,1136194,4206452,1148317,4210493v20452,6817,42655,6404,63795,10632c1245481,4227799,1256144,4232259,1286540,4242390v14177,10633,27223,22969,42530,31898c1356452,4290261,1387755,4299233,1414131,4316818v10632,7089,19932,16779,31897,21266c1462949,4344430,1481470,4345172,1499191,4348716v10633,7088,20152,16231,31898,21265c1544520,4375737,1559622,4376415,1573619,4380614v21470,6441,42049,15829,63795,21265c1665768,4408967,1694749,4413902,1722475,4423144r63795,21265c1850913,4487503,1782230,4446881,1860698,4476307v100612,37730,-20807,8598,95693,31897c1967024,4515293,1976324,4524983,1988289,4529470v16921,6345,35631,6249,53163,10632c2052325,4542820,2062408,4548304,2073349,4550735v21045,4677,42531,7088,63796,10632l2232838,4593265v10632,3544,20842,8789,31897,10632c2342945,4616932,2307616,4609301,2371061,4625163v85060,-3544,170279,-4344,255181,-10633c2637419,4613702,2647199,4606328,2658140,4603897v21045,-4677,42369,-8251,63795,-10632c2764352,4588552,2807178,4587926,2849526,4582632v42784,-5348,127591,-21265,127591,-21265c3143536,4494799,2935435,4575262,3072810,4529470v120116,-40039,-6229,-6419,95693,-31898c3196856,4483395,3227187,4472626,3253563,4455042v10633,-7088,20468,-15550,31898,-21265c3295486,4428765,3307183,4427841,3317359,4423144v35978,-16605,73355,-31183,106325,-53163c3464907,4342499,3443459,4352757,3487479,4338084v37902,-37902,3716,-8199,63796,-42531c3608986,4262575,3556588,4283149,3615070,4263656v139506,-104631,-29945,15454,74428,-42531c3711839,4208713,3730434,4190024,3753293,4178595v14177,-7088,28939,-13110,42531,-21265c3817739,4144181,3834825,4120999,3859619,4114800v37402,-9351,51700,-9658,85060,-31898c3953020,4077341,3957925,4067652,3965945,4061637v58497,-43872,45962,-36586,95693,-53163c4072270,3997842,4081024,3984918,4093535,3976577v9325,-6217,23146,-3631,31898,-10633c4135412,3957961,4137662,3943082,4146698,3934046v20611,-20611,37852,-23250,63795,-31897c4217582,3895061,4222793,3885367,4231759,3880884v20049,-10025,63795,-21266,63795,-21266c4367274,3787898,4330819,3805333,4391247,3785190v93201,-93198,-25031,20860,63795,-53162c4536904,3663809,4439647,3731658,4518838,3678865v43817,-65727,-4831,-1614,53162,-53163c4594477,3605722,4614531,3583172,4635796,3561907r53163,-53163c4699592,3498111,4712515,3489357,4720856,3476846v7088,-10632,12229,-22861,21265,-31897c4754652,3432418,4770134,3423213,4784652,3413051v20937,-14656,45723,-24458,63795,-42530c4889381,3329587,4867834,3346964,4912242,3317358v7088,-10633,11286,-23915,21265,-31898c4942259,3278459,4955380,3279840,4965405,3274828v11430,-5715,21919,-13282,31898,-21265c5078536,3188576,4932507,3288187,5061098,3211032v91399,-54839,31533,-31777,95693,-53162c5163879,3150781,5170228,3142866,5178056,3136604v9979,-7983,22862,-12229,31898,-21265c5267888,3057406,5212827,3082484,5273749,3062177v30223,-30225,19560,-21566,63796,-53163c5347943,3001587,5360406,2996785,5369442,2987749v16047,-16047,25568,-38086,42530,-53163c5427418,2920856,5448998,2915598,5465135,2902688v67813,-54251,36627,-41205,85061,-95693c5566846,2788264,5589457,2774684,5603359,2753832v29606,-44408,12229,-22861,53162,-63795c5677179,2628066,5662142,2668164,5709684,2573079r,c5745963,2482381,5713183,2556147,5762847,2466753v44077,-79339,3666,-8554,31898,-74428c5800989,2377757,5808922,2363972,5816010,2349795v27815,-166896,-10220,40868,31897,-127591c5851451,2208027,5852005,2192744,5858540,2179674v11430,-22859,42530,-63795,42530,-63795l5922335,2030818v3544,-14177,2527,-30371,10633,-42530l5954233,1956390v9452,-28357,14377,-48146,31898,-74427c5991692,1873622,6001381,1868717,6007396,1860697v62021,-82696,15063,-45484,74428,-85060c6088912,1765004,6094674,1753356,6103089,1743739v16503,-18860,39262,-32310,53163,-53162l6198782,1626781v7088,-10632,10633,-24809,21265,-31897l6251945,1573618v7088,-14177,13110,-28939,21265,-42530c6286359,1509173,6315740,1467293,6315740,1467293v26980,-80940,16869,-41816,31898,-116958c6344094,1208567,6345851,1066568,6337005,925032v-1823,-29169,-12023,-57334,-21265,-85060c6312196,829339,6310119,818099,6305107,808074v-5715,-11429,-14177,-21265,-21265,-31897l6262577,712381v-3544,-10632,-4415,-22572,-10632,-31897l6209414,616688v-25306,-75918,-8831,-45144,-42530,-95693c6163340,510362,6161695,498894,6156252,489097v-12412,-22341,-28354,-42530,-42531,-63795c6106633,414669,6098171,404834,6092456,393404v-7088,-14177,-12052,-29632,-21265,-42530c6031997,296004,6046155,343333,6018028,287079v-43908,-87816,6932,-22655,-63795,-116958c5943600,155944,5935949,138935,5922335,127590v-8610,-7175,-21265,-7088,-31897,-10632c5853321,79843,5878683,98863,5805377,74428l5741582,53163v-28354,-3544,-56490,-10207,-85061,-10633l4316819,31897v-35442,-3544,-71020,-5925,-106326,-10632c4192580,18877,4175303,12524,4157331,10632,4107859,5424,4058094,3544,4008475,l3434317,10632v-21547,718,-42585,6776,-63796,10633c3352741,24498,3334891,27514,3317359,31897v-10873,2718,-21121,7554,-31898,10633c3271410,46545,3257108,49619,3242931,53163v-7089,7088,-12300,16782,-21266,21265c3201616,84452,3157870,95693,3157870,95693e" filled="f" strokecolor="#ed7d31" strokeweight="1.5pt">
                        <v:stroke joinstyle="miter"/>
                        <v:path arrowok="t" o:connecttype="custom" o:connectlocs="3211033,106325;2838893,116958;2764465,127590;2700670,148856;2668772,159488;2636875,170121;2583712,180753;2551814,191386;2456121,212651;2424224,223284;2371061,233916;2296633,265814;2264735,276446;2169042,297711;2105247,318977;2073349,329609;2030819,340242;1956391,382772;1913861,393404;1871331,414670;1786270,446567;1754372,467832;1648047,499730;1573619,531628;1541721,552893;1499191,574158;1424763,627321;1392865,637953;1360968,659218;1318438,680484;1265275,712381;1201479,754911;1127052,786809;1073889,829339;1041991,839972;967563,882502;893135,903767;818707,935665;776177,956930;744279,978195;701749,988828;669852,1010093;563526,1041990;467833,1095153;435935,1116418;414670,1137684;382772,1148316;318977,1190846;265814,1244009;255182,1275907;223284,1318437;170121,1382232;148856,1446028;138224,1477925;106326,1541721;95693,1584251;85061,1637414;63796,1701209;53163,1743739;31898,1807535;10633,1903228;0,1977656;10633,2721935;21265,2753832;31898,2796363;42531,2828260;63796,2913321;85061,2955851;95693,2987749;127591,3040911;148856,3115339;170121,3157870;191386,3189767;233917,3285460;287079,3381153;308345,3413051;350875,3444949;372140,3476846;404038,3508744;425303,3540642;499731,3604437;552893,3678865;595424,3732028;637954,3785190;648586,3817088;680484,3848986;701749,3880884;839972,4040372;903768,4082902;946298,4104167;1010093,4146697;1052624,4167963;1116419,4189228;1148317,4210493;1212112,4221125;1286540,4242390;1329070,4274288;1414131,4316818;1446028,4338084;1499191,4348716;1531089,4369981;1573619,4380614;1637414,4401879;1722475,4423144;1786270,4444409;1860698,4476307;1956391,4508204;1988289,4529470;2041452,4540102;2073349,4550735;2137145,4561367;2232838,4593265;2264735,4603897;2371061,4625163;2626242,4614530;2658140,4603897;2721935,4593265;2849526,4582632;2977117,4561367;3072810,4529470;3168503,4497572;3253563,4455042;3285461,4433777;3317359,4423144;3423684,4369981;3487479,4338084;3551275,4295553;3615070,4263656;3689498,4221125;3753293,4178595;3795824,4157330;3859619,4114800;3944679,4082902;3965945,4061637;4061638,4008474;4093535,3976577;4125433,3965944;4146698,3934046;4210493,3902149;4231759,3880884;4295554,3859618;4391247,3785190;4455042,3732028;4518838,3678865;4572000,3625702;4635796,3561907;4688959,3508744;4720856,3476846;4742121,3444949;4784652,3413051;4848447,3370521;4912242,3317358;4933507,3285460;4965405,3274828;4997303,3253563;5061098,3211032;5156791,3157870;5178056,3136604;5209954,3115339;5273749,3062177;5337545,3009014;5369442,2987749;5411972,2934586;5465135,2902688;5550196,2806995;5603359,2753832;5656521,2690037;5709684,2573079;5709684,2573079;5762847,2466753;5794745,2392325;5816010,2349795;5847907,2222204;5858540,2179674;5901070,2115879;5922335,2030818;5932968,1988288;5954233,1956390;5986131,1881963;6007396,1860697;6081824,1775637;6103089,1743739;6156252,1690577;6198782,1626781;6220047,1594884;6251945,1573618;6273210,1531088;6315740,1467293;6347638,1350335;6337005,925032;6315740,839972;6305107,808074;6283842,776177;6262577,712381;6251945,680484;6209414,616688;6166884,520995;6156252,489097;6113721,425302;6092456,393404;6071191,350874;6018028,287079;5954233,170121;5922335,127590;5890438,116958;5805377,74428;5741582,53163;5656521,42530;4316819,31897;4210493,21265;4157331,10632;4008475,0;3434317,10632;3370521,21265;3317359,31897;3285461,42530;3242931,53163;3221665,74428;3157870,95693" o:connectangles="0,0,0,0,0,0,0,0,0,0,0,0,0,0,0,0,0,0,0,0,0,0,0,0,0,0,0,0,0,0,0,0,0,0,0,0,0,0,0,0,0,0,0,0,0,0,0,0,0,0,0,0,0,0,0,0,0,0,0,0,0,0,0,0,0,0,0,0,0,0,0,0,0,0,0,0,0,0,0,0,0,0,0,0,0,0,0,0,0,0,0,0,0,0,0,0,0,0,0,0,0,0,0,0,0,0,0,0,0,0,0,0,0,0,0,0,0,0,0,0,0,0,0,0,0,0,0,0,0,0,0,0,0,0,0,0,0,0,0,0,0,0,0,0,0,0,0,0,0,0,0,0,0,0,0,0,0,0,0,0,0,0,0,0,0,0,0,0,0,0,0,0,0,0,0,0,0,0,0,0,0,0,0,0,0,0,0,0,0,0,0,0,0,0,0,0,0,0,0,0,0,0,0,0,0,0,0,0,0,0,0,0,0,0,0,0,0,0,0"/>
                      </v:shape>
                    </v:group>
                    <v:shape id="Picture 51" o:spid="_x0000_s1033" type="#_x0000_t75" style="position:absolute;left:89732;top:37555;width:33138;height:3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">
                      <v:imagedata r:id="rId113" o:title=""/>
                    </v:shape>
                  </v:group>
                  <v:shape id="Freeform: Shape 30" o:spid="_x0000_s1034" style="position:absolute;left:52768;top:21336;width:6763;height:6000;visibility:visible;mso-wrap-style:square;v-text-anchor:middle" coordsize="676275,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" path="m123825,104775v-62268,37361,-40718,9165,-57150,66675c63917,181104,61640,191045,57150,200025v-5120,10239,-19050,40023,-19050,28575c38100,217940,64815,147012,76200,133350v7329,-8794,19050,-12700,28575,-19050c139974,61502,103686,103263,152400,76200,172414,65081,187338,43653,209550,38100v12700,-3175,25561,-5763,38100,-9525c266884,22805,285319,14395,304800,9525l342900,v197637,15203,69078,-4756,152400,19050c509542,23119,546750,30487,561975,38100v10239,5120,19050,12700,28575,19050c607315,107445,594506,77371,638175,142875v6350,9525,15430,17715,19050,28575l666750,200025v9361,93613,15657,85334,,171450c664954,381353,661715,391070,657225,400050v-19844,39688,-33337,38100,-76200,66675l495300,523875v-9525,6350,-20480,10955,-28575,19050c457200,552450,449846,564817,438150,571500v-11366,6495,-25263,6958,-38100,9525c316233,597788,369937,581538,314325,600075v-34925,-3175,-70484,-2177,-104775,-9525c198356,588151,191214,576620,180975,571500v-8980,-4490,-19050,-6350,-28575,-9525c139700,542925,130489,521014,114300,504825,95250,485775,72094,470091,57150,447675,44450,428625,26290,412245,19050,390525l,333375c9743,245690,-13981,259848,38100,228600v6088,-3653,12700,-6350,19050,-9525e" filled="f" strokecolor="#41719c" strokeweight="1pt">
                    <v:stroke joinstyle="miter"/>
                    <v:path arrowok="t" o:connecttype="custom" o:connectlocs="123825,104775;66675,171450;57150,200025;38100,228600;76200,133350;104775,114300;152400,76200;209550,38100;247650,28575;304800,9525;342900,0;495300,19050;561975,38100;590550,57150;638175,142875;657225,171450;666750,200025;666750,371475;657225,400050;581025,466725;495300,523875;466725,542925;438150,571500;400050,581025;314325,600075;209550,590550;180975,571500;152400,561975;114300,504825;57150,447675;19050,390525;0,333375;38100,228600;57150,219075" o:connectangles="0,0,0,0,0,0,0,0,0,0,0,0,0,0,0,0,0,0,0,0,0,0,0,0,0,0,0,0,0,0,0,0,0,0"/>
                  </v:shape>
                  <v:shape id="Freeform: Shape 34" o:spid="_x0000_s1035" style="position:absolute;left:50863;top:29051;width:11240;height:10858;visibility:visible;mso-wrap-style:square;v-text-anchor:middle" coordsize="112395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" path="m638175,161925v-19050,3175,-38828,3418,-57150,9525c570165,175070,562689,185380,552450,190500v-8980,4490,-19050,6350,-28575,9525c499220,224680,472329,255307,438150,266700r-85725,28575c342900,298450,332204,299231,323850,304800r-57150,38100c257175,349250,246220,353855,238125,361950r-28575,28575c206375,400050,200934,409101,200025,419100v-5469,60160,1778,121633,-9525,180975c188358,611320,173246,617427,161925,619125,108455,627146,53975,625475,,628650v927,13905,3620,181643,28575,219075c34925,857250,41945,866361,47625,876300v18336,32088,15402,45193,47625,66675c103604,948544,114845,948010,123825,952500v10239,5120,18114,14401,28575,19050c193144,989658,208861,989042,247650,1000125v72949,20843,-17991,-4821,57150,28575c323150,1036855,342900,1041400,361950,1047750v9525,3175,18671,7874,28575,9525c409575,1060450,428737,1063012,447675,1066800v29900,5980,39440,9972,66675,19050c571125,1082065,711007,1077448,771525,1057275r28575,-9525c809625,1038225,822133,1030950,828675,1019175v9752,-17553,7911,-40442,19050,-57150c854075,952500,861655,943689,866775,933450v23955,-47910,-12440,-25660,47625,-85725c932345,829780,947680,810709,971550,800100v102015,-45340,21056,5013,85725,-38100c1108075,685800,1041400,777875,1104900,714375v8095,-8095,12700,-19050,19050,-28575c1120696,617463,1119833,491705,1104900,409575v-1796,-9878,-7090,-18835,-9525,-28575c1091448,365294,1089025,349250,1085850,333375v-3175,-57150,-2425,-114654,-9525,-171450c1073834,142000,1063625,123825,1057275,104775v-10986,-32957,-3633,-30391,-38100,-47625c1010195,52660,999377,52501,990600,47625,892344,-6962,969533,21553,904875,,833155,7172,823646,-6922,781050,28575v-10348,8624,-17942,20305,-28575,28575c734403,71206,695325,95250,695325,95250v-6275,18824,-11789,43721,-28575,57150c658910,158672,647155,157435,638175,161925v-10239,5120,-18336,13930,-28575,19050c600620,185465,590005,186010,581025,190500v-10239,5120,-18336,13930,-28575,19050c543470,214040,523875,219075,523875,219075e" filled="f" strokecolor="#ed7d31" strokeweight=".5pt">
                    <v:stroke joinstyle="miter"/>
                    <v:path arrowok="t" o:connecttype="custom" o:connectlocs="638175,161925;581025,171450;552450,190500;523875,200025;438150,266700;352425,295275;323850,304800;266700,342900;238125,361950;209550,390525;200025,419100;190500,600075;161925,619125;0,628650;28575,847725;47625,876300;95250,942975;123825,952500;152400,971550;247650,1000125;304800,1028700;361950,1047750;390525,1057275;447675,1066800;514350,1085850;771525,1057275;800100,1047750;828675,1019175;847725,962025;866775,933450;914400,847725;971550,800100;1057275,762000;1104900,714375;1123950,685800;1104900,409575;1095375,381000;1085850,333375;1076325,161925;1057275,104775;1019175,57150;990600,47625;904875,0;781050,28575;752475,57150;695325,95250;666750,152400;638175,161925;609600,180975;581025,190500;552450,209550;523875,219075" o:connectangles="0,0,0,0,0,0,0,0,0,0,0,0,0,0,0,0,0,0,0,0,0,0,0,0,0,0,0,0,0,0,0,0,0,0,0,0,0,0,0,0,0,0,0,0,0,0,0,0,0,0,0,0"/>
                  </v:shape>
                </v:group>
                <v:rect id="Rectangle 54" o:spid="_x0000_s1036" style="position:absolute;left:24765;top:476;width:7524;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" fillcolor="window" strokecolor="window" strokeweight="1pt"/>
              </v:group>
            </w:pict>
          </mc:Fallback>
        </mc:AlternateContent>
      </w:r>
      <w:r>
        <w:rPr>
          <w:rFonts w:ascii="Times New Roman" w:eastAsia="Times New Roman" w:hAnsi="Times New Roman" w:cs="Times New Roman"/>
          <w:noProof/>
          <w:color w:val="333333"/>
          <w:sz w:val="24"/>
          <w:szCs w:val="24"/>
          <w:lang w:eastAsia="en-GB"/>
        </w:rPr>
        <mc:AlternateContent>
          <mc:Choice Requires="wps">
            <w:drawing>
              <wp:anchor distT="0" distB="0" distL="114300" distR="114300" simplePos="0" relativeHeight="251672576" behindDoc="0" locked="0" layoutInCell="1" allowOverlap="1" wp14:anchorId="5B512C6D" wp14:editId="0E9C9C57">
                <wp:simplePos x="0" y="0"/>
                <wp:positionH relativeFrom="column">
                  <wp:posOffset>7895370</wp:posOffset>
                </wp:positionH>
                <wp:positionV relativeFrom="paragraph">
                  <wp:posOffset>63279</wp:posOffset>
                </wp:positionV>
                <wp:extent cx="1494845" cy="1924216"/>
                <wp:effectExtent l="0" t="0" r="10160" b="19050"/>
                <wp:wrapNone/>
                <wp:docPr id="58" name="Text Box 58"/>
                <wp:cNvGraphicFramePr/>
                <a:graphic xmlns:a="http://schemas.openxmlformats.org/drawingml/2006/main">
                  <a:graphicData uri="http://schemas.microsoft.com/office/word/2010/wordprocessingShape">
                    <wps:wsp>
                      <wps:cNvSpPr txBox="1"/>
                      <wps:spPr>
                        <a:xfrm>
                          <a:off x="0" y="0"/>
                          <a:ext cx="1494845" cy="1924216"/>
                        </a:xfrm>
                        <a:prstGeom prst="rect">
                          <a:avLst/>
                        </a:prstGeom>
                        <a:solidFill>
                          <a:schemeClr val="lt1"/>
                        </a:solidFill>
                        <a:ln w="6350">
                          <a:solidFill>
                            <a:prstClr val="black"/>
                          </a:solidFill>
                        </a:ln>
                      </wps:spPr>
                      <wps:txbx>
                        <w:txbxContent>
                          <w:p w14:paraId="480BDD07" w14:textId="77777777" w:rsidR="009A0C39" w:rsidRDefault="009A0C39" w:rsidP="00B129AA">
                            <w:pPr>
                              <w:pStyle w:val="Heading5"/>
                              <w:rPr>
                                <w:highlight w:val="yellow"/>
                              </w:rPr>
                            </w:pPr>
                            <w:r>
                              <w:t>Figure 33e</w:t>
                            </w:r>
                            <w:r w:rsidRPr="002B748A">
                              <w:t>.</w:t>
                            </w:r>
                            <w:r>
                              <w:t xml:space="preserve"> </w:t>
                            </w:r>
                            <w:r w:rsidRPr="000A29AE">
                              <w:t>Dendrogram</w:t>
                            </w:r>
                            <w:r>
                              <w:t xml:space="preserve"> illustration of word similarity combined with 2D clustered map (Fig. 33c) showing commonalities and differences at various levels.</w:t>
                            </w:r>
                          </w:p>
                          <w:p w14:paraId="1C6A534E" w14:textId="77777777" w:rsidR="009A0C39" w:rsidRDefault="009A0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12C6D" id="Text Box 58" o:spid="_x0000_s1141" type="#_x0000_t202" style="position:absolute;left:0;text-align:left;margin-left:621.7pt;margin-top:5pt;width:117.7pt;height:15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" fillcolor="white [3201]" strokeweight=".5pt">
                <v:textbox>
                  <w:txbxContent>
                    <w:p w14:paraId="480BDD07" w14:textId="77777777" w:rsidR="009A0C39" w:rsidRDefault="009A0C39" w:rsidP="00B129AA">
                      <w:pPr>
                        <w:pStyle w:val="Heading5"/>
                        <w:rPr>
                          <w:highlight w:val="yellow"/>
                        </w:rPr>
                      </w:pPr>
                      <w:r>
                        <w:t>Figure 33e</w:t>
                      </w:r>
                      <w:r w:rsidRPr="002B748A">
                        <w:t>.</w:t>
                      </w:r>
                      <w:r>
                        <w:t xml:space="preserve"> </w:t>
                      </w:r>
                      <w:r w:rsidRPr="000A29AE">
                        <w:t>Dendrogram</w:t>
                      </w:r>
                      <w:r>
                        <w:t xml:space="preserve"> illustration of word similarity combined with 2D clustered map (Fig. 33c) showing commonalities and differences at various levels.</w:t>
                      </w:r>
                    </w:p>
                    <w:p w14:paraId="1C6A534E" w14:textId="77777777" w:rsidR="009A0C39" w:rsidRDefault="009A0C39"/>
                  </w:txbxContent>
                </v:textbox>
              </v:shape>
            </w:pict>
          </mc:Fallback>
        </mc:AlternateContent>
      </w:r>
    </w:p>
    <w:p w14:paraId="320EA610" w14:textId="42390B4D"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1735FAB" w14:textId="335D8F35"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74BC630" w14:textId="2C66F585"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04E5B9F3" w14:textId="3A7B52A6"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81E898A" w14:textId="0D644360"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5A7963C2" w14:textId="632B6934"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136FD592" w14:textId="34C5DC82"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5A9336E" w14:textId="6B011E23"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4EE1CC1" w14:textId="0B0DD065"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2C00723B" w14:textId="6FFD5C84"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65D3156F" w14:textId="192CB4F8" w:rsidR="00B129AA" w:rsidRDefault="00B129AA" w:rsidP="002B748A">
      <w:pPr>
        <w:spacing w:after="160" w:line="360" w:lineRule="auto"/>
        <w:jc w:val="both"/>
        <w:rPr>
          <w:rFonts w:ascii="Times New Roman" w:eastAsia="Times New Roman" w:hAnsi="Times New Roman" w:cs="Times New Roman"/>
          <w:b/>
          <w:color w:val="333333"/>
          <w:sz w:val="28"/>
          <w:szCs w:val="28"/>
          <w:lang w:eastAsia="en-GB"/>
        </w:rPr>
      </w:pPr>
    </w:p>
    <w:p w14:paraId="6E169834" w14:textId="01483105" w:rsidR="00B129AA" w:rsidRPr="00B129AA" w:rsidRDefault="00B129AA" w:rsidP="00B129AA">
      <w:pPr>
        <w:spacing w:before="240" w:after="240" w:line="360" w:lineRule="auto"/>
        <w:jc w:val="both"/>
        <w:rPr>
          <w:rFonts w:ascii="Times New Roman" w:eastAsia="Times New Roman" w:hAnsi="Times New Roman" w:cs="Times New Roman"/>
          <w:color w:val="333333"/>
          <w:sz w:val="24"/>
          <w:szCs w:val="24"/>
          <w:lang w:eastAsia="en-GB"/>
        </w:rPr>
        <w:sectPr w:rsidR="00B129AA" w:rsidRPr="00B129AA" w:rsidSect="00561E1B">
          <w:pgSz w:w="16838" w:h="11906" w:orient="landscape"/>
          <w:pgMar w:top="1440" w:right="1440" w:bottom="1440" w:left="1440" w:header="708" w:footer="708" w:gutter="0"/>
          <w:cols w:space="708"/>
          <w:docGrid w:linePitch="360"/>
        </w:sectPr>
      </w:pPr>
      <w:r>
        <w:rPr>
          <w:rFonts w:ascii="Times New Roman" w:eastAsia="Times New Roman" w:hAnsi="Times New Roman" w:cs="Times New Roman"/>
          <w:color w:val="333333"/>
          <w:sz w:val="24"/>
          <w:szCs w:val="24"/>
          <w:lang w:eastAsia="en-GB"/>
        </w:rPr>
        <w:t xml:space="preserve"> Fig 33e</w:t>
      </w:r>
      <w:r w:rsidR="005A0A83">
        <w:rPr>
          <w:rFonts w:ascii="Times New Roman" w:eastAsia="Times New Roman" w:hAnsi="Times New Roman" w:cs="Times New Roman"/>
          <w:color w:val="333333"/>
          <w:sz w:val="24"/>
          <w:szCs w:val="24"/>
          <w:lang w:eastAsia="en-GB"/>
        </w:rPr>
        <w:t>.</w:t>
      </w:r>
      <w:r w:rsidR="00C21A2D" w:rsidRPr="00C21A2D">
        <w:t xml:space="preserve"> </w:t>
      </w:r>
      <w:r w:rsidR="00C21A2D" w:rsidRPr="00C21A2D">
        <w:rPr>
          <w:rFonts w:ascii="Times New Roman" w:eastAsia="Times New Roman" w:hAnsi="Times New Roman" w:cs="Times New Roman"/>
          <w:color w:val="333333"/>
          <w:sz w:val="24"/>
          <w:szCs w:val="24"/>
          <w:lang w:eastAsia="en-GB"/>
        </w:rPr>
        <w:t>The dendrogram</w:t>
      </w:r>
      <w:r>
        <w:rPr>
          <w:rFonts w:ascii="Times New Roman" w:eastAsia="Times New Roman" w:hAnsi="Times New Roman" w:cs="Times New Roman"/>
          <w:color w:val="333333"/>
          <w:sz w:val="24"/>
          <w:szCs w:val="24"/>
          <w:lang w:eastAsia="en-GB"/>
        </w:rPr>
        <w:t xml:space="preserve"> has been used for illustrating and comparing the overall differences in the three stakeholders’ responses.                 </w:t>
      </w:r>
      <w:r w:rsidR="005A0A83">
        <w:rPr>
          <w:rFonts w:ascii="Times New Roman" w:eastAsia="Times New Roman" w:hAnsi="Times New Roman" w:cs="Times New Roman"/>
          <w:color w:val="333333"/>
          <w:sz w:val="24"/>
          <w:szCs w:val="24"/>
          <w:lang w:eastAsia="en-GB"/>
        </w:rPr>
        <w:t xml:space="preserve">                 This </w:t>
      </w:r>
      <w:r>
        <w:rPr>
          <w:rFonts w:ascii="Times New Roman" w:eastAsia="Times New Roman" w:hAnsi="Times New Roman" w:cs="Times New Roman"/>
          <w:color w:val="333333"/>
          <w:sz w:val="24"/>
          <w:szCs w:val="24"/>
          <w:lang w:eastAsia="en-GB"/>
        </w:rPr>
        <w:t>is a</w:t>
      </w:r>
      <w:r w:rsidRPr="000A29AE">
        <w:rPr>
          <w:rFonts w:ascii="Times New Roman" w:eastAsia="Times New Roman" w:hAnsi="Times New Roman" w:cs="Times New Roman"/>
          <w:color w:val="333333"/>
          <w:sz w:val="24"/>
          <w:szCs w:val="24"/>
          <w:lang w:eastAsia="en-GB"/>
        </w:rPr>
        <w:t xml:space="preserve"> vertical branching diagram where similar</w:t>
      </w:r>
      <w:r>
        <w:rPr>
          <w:rFonts w:ascii="Times New Roman" w:eastAsia="Times New Roman" w:hAnsi="Times New Roman" w:cs="Times New Roman"/>
          <w:color w:val="333333"/>
          <w:sz w:val="24"/>
          <w:szCs w:val="24"/>
          <w:lang w:eastAsia="en-GB"/>
        </w:rPr>
        <w:t xml:space="preserve"> </w:t>
      </w:r>
      <w:r w:rsidRPr="000A29AE">
        <w:rPr>
          <w:rFonts w:ascii="Times New Roman" w:eastAsia="Times New Roman" w:hAnsi="Times New Roman" w:cs="Times New Roman"/>
          <w:color w:val="333333"/>
          <w:sz w:val="24"/>
          <w:szCs w:val="24"/>
          <w:lang w:eastAsia="en-GB"/>
        </w:rPr>
        <w:t>items are clustered together on the same branch and di</w:t>
      </w:r>
      <w:r>
        <w:rPr>
          <w:rFonts w:ascii="Times New Roman" w:eastAsia="Times New Roman" w:hAnsi="Times New Roman" w:cs="Times New Roman"/>
          <w:color w:val="333333"/>
          <w:sz w:val="24"/>
          <w:szCs w:val="24"/>
          <w:lang w:eastAsia="en-GB"/>
        </w:rPr>
        <w:t>fferent items are further apart.</w:t>
      </w:r>
    </w:p>
    <w:p w14:paraId="334765A8" w14:textId="22BD5D24" w:rsidR="002B748A" w:rsidRPr="008950AB" w:rsidRDefault="001B199A" w:rsidP="008C3289">
      <w:pPr>
        <w:pStyle w:val="Heading2"/>
        <w:rPr>
          <w:rFonts w:eastAsia="Times New Roman"/>
          <w:lang w:eastAsia="en-GB"/>
        </w:rPr>
      </w:pPr>
      <w:bookmarkStart w:id="98" w:name="_Toc64288481"/>
      <w:r>
        <w:rPr>
          <w:rFonts w:eastAsia="Times New Roman"/>
          <w:lang w:eastAsia="en-GB"/>
        </w:rPr>
        <w:lastRenderedPageBreak/>
        <w:t>4</w:t>
      </w:r>
      <w:r w:rsidR="002B748A" w:rsidRPr="008950AB">
        <w:rPr>
          <w:rFonts w:eastAsia="Times New Roman"/>
          <w:lang w:eastAsia="en-GB"/>
        </w:rPr>
        <w:t>.9 Conclusion</w:t>
      </w:r>
      <w:bookmarkEnd w:id="98"/>
      <w:r w:rsidR="002B748A" w:rsidRPr="008950AB">
        <w:rPr>
          <w:rFonts w:eastAsia="Times New Roman"/>
          <w:lang w:eastAsia="en-GB"/>
        </w:rPr>
        <w:t xml:space="preserve"> </w:t>
      </w:r>
    </w:p>
    <w:p w14:paraId="5513A763" w14:textId="0015AF83" w:rsidR="002B748A" w:rsidRPr="00D22853" w:rsidRDefault="002B748A" w:rsidP="00931948">
      <w:pPr>
        <w:spacing w:before="240" w:after="240" w:line="360" w:lineRule="auto"/>
        <w:jc w:val="both"/>
        <w:rPr>
          <w:rFonts w:ascii="Times New Roman" w:eastAsia="Times New Roman" w:hAnsi="Times New Roman" w:cs="Times New Roman"/>
          <w:sz w:val="24"/>
          <w:szCs w:val="24"/>
          <w:lang w:eastAsia="en-GB"/>
        </w:rPr>
      </w:pPr>
      <w:r w:rsidRPr="00D22853">
        <w:rPr>
          <w:rFonts w:ascii="Times New Roman" w:eastAsia="Times New Roman" w:hAnsi="Times New Roman" w:cs="Times New Roman"/>
          <w:sz w:val="24"/>
          <w:szCs w:val="24"/>
          <w:lang w:eastAsia="en-GB"/>
        </w:rPr>
        <w:t xml:space="preserve">This study </w:t>
      </w:r>
      <w:r w:rsidR="00EB3CAF">
        <w:rPr>
          <w:rFonts w:ascii="Times New Roman" w:eastAsia="Times New Roman" w:hAnsi="Times New Roman" w:cs="Times New Roman"/>
          <w:sz w:val="24"/>
          <w:szCs w:val="24"/>
          <w:lang w:eastAsia="en-GB"/>
        </w:rPr>
        <w:t>was focussed</w:t>
      </w:r>
      <w:r w:rsidRPr="00D22853">
        <w:rPr>
          <w:rFonts w:ascii="Times New Roman" w:eastAsia="Times New Roman" w:hAnsi="Times New Roman" w:cs="Times New Roman"/>
          <w:sz w:val="24"/>
          <w:szCs w:val="24"/>
          <w:lang w:eastAsia="en-GB"/>
        </w:rPr>
        <w:t xml:space="preserve"> </w:t>
      </w:r>
      <w:r w:rsidR="00EB3CAF">
        <w:rPr>
          <w:rFonts w:ascii="Times New Roman" w:eastAsia="Times New Roman" w:hAnsi="Times New Roman" w:cs="Times New Roman"/>
          <w:sz w:val="24"/>
          <w:szCs w:val="24"/>
          <w:lang w:eastAsia="en-GB"/>
        </w:rPr>
        <w:t xml:space="preserve">on </w:t>
      </w:r>
      <w:r w:rsidRPr="00D22853">
        <w:rPr>
          <w:rFonts w:ascii="Times New Roman" w:eastAsia="Times New Roman" w:hAnsi="Times New Roman" w:cs="Times New Roman"/>
          <w:sz w:val="24"/>
          <w:szCs w:val="24"/>
          <w:lang w:eastAsia="en-GB"/>
        </w:rPr>
        <w:t>fo</w:t>
      </w:r>
      <w:r w:rsidR="00D22853" w:rsidRPr="00D22853">
        <w:rPr>
          <w:rFonts w:ascii="Times New Roman" w:eastAsia="Times New Roman" w:hAnsi="Times New Roman" w:cs="Times New Roman"/>
          <w:sz w:val="24"/>
          <w:szCs w:val="24"/>
          <w:lang w:eastAsia="en-GB"/>
        </w:rPr>
        <w:t xml:space="preserve">ur different stakeholder groups </w:t>
      </w:r>
      <w:r w:rsidR="00563BDE" w:rsidRPr="00D22853">
        <w:rPr>
          <w:rFonts w:ascii="Times New Roman" w:eastAsia="Times New Roman" w:hAnsi="Times New Roman" w:cs="Times New Roman"/>
          <w:sz w:val="24"/>
          <w:szCs w:val="24"/>
          <w:lang w:eastAsia="en-GB"/>
        </w:rPr>
        <w:t>living around J</w:t>
      </w:r>
      <w:r w:rsidR="00EB3CAF">
        <w:rPr>
          <w:rFonts w:ascii="Times New Roman" w:eastAsia="Times New Roman" w:hAnsi="Times New Roman" w:cs="Times New Roman"/>
          <w:sz w:val="24"/>
          <w:szCs w:val="24"/>
          <w:lang w:eastAsia="en-GB"/>
        </w:rPr>
        <w:t>CNP</w:t>
      </w:r>
      <w:r w:rsidR="00563BDE" w:rsidRPr="00D22853">
        <w:rPr>
          <w:rFonts w:ascii="Times New Roman" w:eastAsia="Times New Roman" w:hAnsi="Times New Roman" w:cs="Times New Roman"/>
          <w:sz w:val="24"/>
          <w:szCs w:val="24"/>
          <w:lang w:eastAsia="en-GB"/>
        </w:rPr>
        <w:t xml:space="preserve"> and R</w:t>
      </w:r>
      <w:r w:rsidR="00EB3CAF">
        <w:rPr>
          <w:rFonts w:ascii="Times New Roman" w:eastAsia="Times New Roman" w:hAnsi="Times New Roman" w:cs="Times New Roman"/>
          <w:sz w:val="24"/>
          <w:szCs w:val="24"/>
          <w:lang w:eastAsia="en-GB"/>
        </w:rPr>
        <w:t>JNP</w:t>
      </w:r>
      <w:r w:rsidR="00563BDE">
        <w:rPr>
          <w:rFonts w:ascii="Times New Roman" w:eastAsia="Times New Roman" w:hAnsi="Times New Roman" w:cs="Times New Roman"/>
          <w:sz w:val="24"/>
          <w:szCs w:val="24"/>
          <w:lang w:eastAsia="en-GB"/>
        </w:rPr>
        <w:t xml:space="preserve">, namely </w:t>
      </w:r>
      <w:r w:rsidR="00D22853" w:rsidRPr="00D22853">
        <w:rPr>
          <w:rFonts w:ascii="Times New Roman" w:eastAsia="Times New Roman" w:hAnsi="Times New Roman" w:cs="Times New Roman"/>
          <w:sz w:val="24"/>
          <w:szCs w:val="24"/>
          <w:lang w:eastAsia="en-GB"/>
        </w:rPr>
        <w:t xml:space="preserve">village elders as previous custodians of environmental conservation, the current players in this field such as forest officers and </w:t>
      </w:r>
      <w:r w:rsidR="00563BDE">
        <w:rPr>
          <w:rFonts w:ascii="Times New Roman" w:eastAsia="Times New Roman" w:hAnsi="Times New Roman" w:cs="Times New Roman"/>
          <w:sz w:val="24"/>
          <w:szCs w:val="24"/>
          <w:lang w:eastAsia="en-GB"/>
        </w:rPr>
        <w:t xml:space="preserve">the </w:t>
      </w:r>
      <w:r w:rsidR="00D22853" w:rsidRPr="00D22853">
        <w:rPr>
          <w:rFonts w:ascii="Times New Roman" w:eastAsia="Times New Roman" w:hAnsi="Times New Roman" w:cs="Times New Roman"/>
          <w:sz w:val="24"/>
          <w:szCs w:val="24"/>
          <w:lang w:eastAsia="en-GB"/>
        </w:rPr>
        <w:t>general public, and school children as future custodians</w:t>
      </w:r>
      <w:r w:rsidR="00563BDE">
        <w:rPr>
          <w:rFonts w:ascii="Times New Roman" w:eastAsia="Times New Roman" w:hAnsi="Times New Roman" w:cs="Times New Roman"/>
          <w:sz w:val="24"/>
          <w:szCs w:val="24"/>
          <w:lang w:eastAsia="en-GB"/>
        </w:rPr>
        <w:t>.</w:t>
      </w:r>
      <w:r w:rsidRPr="00D22853">
        <w:rPr>
          <w:rFonts w:ascii="Times New Roman" w:eastAsia="Times New Roman" w:hAnsi="Times New Roman" w:cs="Times New Roman"/>
          <w:sz w:val="24"/>
          <w:szCs w:val="24"/>
          <w:lang w:eastAsia="en-GB"/>
        </w:rPr>
        <w:t xml:space="preserve"> </w:t>
      </w:r>
      <w:r w:rsidR="00563BDE">
        <w:rPr>
          <w:rFonts w:ascii="Times New Roman" w:eastAsia="Times New Roman" w:hAnsi="Times New Roman" w:cs="Times New Roman"/>
          <w:sz w:val="24"/>
          <w:szCs w:val="24"/>
          <w:lang w:eastAsia="en-GB"/>
        </w:rPr>
        <w:t>The study examine</w:t>
      </w:r>
      <w:r w:rsidR="003430DF">
        <w:rPr>
          <w:rFonts w:ascii="Times New Roman" w:eastAsia="Times New Roman" w:hAnsi="Times New Roman" w:cs="Times New Roman"/>
          <w:sz w:val="24"/>
          <w:szCs w:val="24"/>
          <w:lang w:eastAsia="en-GB"/>
        </w:rPr>
        <w:t>d</w:t>
      </w:r>
      <w:r w:rsidR="00563BDE">
        <w:rPr>
          <w:rFonts w:ascii="Times New Roman" w:eastAsia="Times New Roman" w:hAnsi="Times New Roman" w:cs="Times New Roman"/>
          <w:sz w:val="24"/>
          <w:szCs w:val="24"/>
          <w:lang w:eastAsia="en-GB"/>
        </w:rPr>
        <w:t xml:space="preserve"> if there </w:t>
      </w:r>
      <w:r w:rsidR="00EB3CAF">
        <w:rPr>
          <w:rFonts w:ascii="Times New Roman" w:eastAsia="Times New Roman" w:hAnsi="Times New Roman" w:cs="Times New Roman"/>
          <w:sz w:val="24"/>
          <w:szCs w:val="24"/>
          <w:lang w:eastAsia="en-GB"/>
        </w:rPr>
        <w:t>were</w:t>
      </w:r>
      <w:r w:rsidR="00563BDE">
        <w:rPr>
          <w:rFonts w:ascii="Times New Roman" w:eastAsia="Times New Roman" w:hAnsi="Times New Roman" w:cs="Times New Roman"/>
          <w:sz w:val="24"/>
          <w:szCs w:val="24"/>
          <w:lang w:eastAsia="en-GB"/>
        </w:rPr>
        <w:t xml:space="preserve"> any</w:t>
      </w:r>
      <w:r w:rsidRPr="00D22853">
        <w:rPr>
          <w:rFonts w:ascii="Times New Roman" w:eastAsia="Times New Roman" w:hAnsi="Times New Roman" w:cs="Times New Roman"/>
          <w:sz w:val="24"/>
          <w:szCs w:val="24"/>
          <w:lang w:eastAsia="en-GB"/>
        </w:rPr>
        <w:t xml:space="preserve"> differences in knowledge and perception </w:t>
      </w:r>
      <w:r w:rsidR="00563BDE">
        <w:rPr>
          <w:rFonts w:ascii="Times New Roman" w:eastAsia="Times New Roman" w:hAnsi="Times New Roman" w:cs="Times New Roman"/>
          <w:sz w:val="24"/>
          <w:szCs w:val="24"/>
          <w:lang w:eastAsia="en-GB"/>
        </w:rPr>
        <w:t>of</w:t>
      </w:r>
      <w:r w:rsidR="00563BDE" w:rsidRPr="00D22853">
        <w:rPr>
          <w:rFonts w:ascii="Times New Roman" w:eastAsia="Times New Roman" w:hAnsi="Times New Roman" w:cs="Times New Roman"/>
          <w:sz w:val="24"/>
          <w:szCs w:val="24"/>
          <w:lang w:eastAsia="en-GB"/>
        </w:rPr>
        <w:t xml:space="preserve"> </w:t>
      </w:r>
      <w:r w:rsidRPr="00D22853">
        <w:rPr>
          <w:rFonts w:ascii="Times New Roman" w:eastAsia="Times New Roman" w:hAnsi="Times New Roman" w:cs="Times New Roman"/>
          <w:sz w:val="24"/>
          <w:szCs w:val="24"/>
          <w:lang w:eastAsia="en-GB"/>
        </w:rPr>
        <w:t>conserving biodiversity</w:t>
      </w:r>
      <w:r w:rsidR="00EB3CAF">
        <w:rPr>
          <w:rFonts w:ascii="Times New Roman" w:eastAsia="Times New Roman" w:hAnsi="Times New Roman" w:cs="Times New Roman"/>
          <w:sz w:val="24"/>
          <w:szCs w:val="24"/>
          <w:lang w:eastAsia="en-GB"/>
        </w:rPr>
        <w:t>,</w:t>
      </w:r>
      <w:r w:rsidRPr="00D22853">
        <w:rPr>
          <w:rFonts w:ascii="Times New Roman" w:eastAsia="Times New Roman" w:hAnsi="Times New Roman" w:cs="Times New Roman"/>
          <w:sz w:val="24"/>
          <w:szCs w:val="24"/>
          <w:lang w:eastAsia="en-GB"/>
        </w:rPr>
        <w:t xml:space="preserve"> based on their age</w:t>
      </w:r>
      <w:r w:rsidR="0020528F">
        <w:rPr>
          <w:rFonts w:ascii="Times New Roman" w:eastAsia="Times New Roman" w:hAnsi="Times New Roman" w:cs="Times New Roman"/>
          <w:sz w:val="24"/>
          <w:szCs w:val="24"/>
          <w:lang w:eastAsia="en-GB"/>
        </w:rPr>
        <w:t>,</w:t>
      </w:r>
      <w:r w:rsidRPr="00D22853">
        <w:rPr>
          <w:rFonts w:ascii="Times New Roman" w:eastAsia="Times New Roman" w:hAnsi="Times New Roman" w:cs="Times New Roman"/>
          <w:sz w:val="24"/>
          <w:szCs w:val="24"/>
          <w:lang w:eastAsia="en-GB"/>
        </w:rPr>
        <w:t xml:space="preserve"> traditions and association with the protected area</w:t>
      </w:r>
      <w:r w:rsidR="00563BDE">
        <w:rPr>
          <w:rFonts w:ascii="Times New Roman" w:eastAsia="Times New Roman" w:hAnsi="Times New Roman" w:cs="Times New Roman"/>
          <w:sz w:val="24"/>
          <w:szCs w:val="24"/>
          <w:lang w:eastAsia="en-GB"/>
        </w:rPr>
        <w:t>.</w:t>
      </w:r>
      <w:r w:rsidRPr="00D22853">
        <w:rPr>
          <w:rFonts w:ascii="Times New Roman" w:eastAsia="Times New Roman" w:hAnsi="Times New Roman" w:cs="Times New Roman"/>
          <w:sz w:val="24"/>
          <w:szCs w:val="24"/>
          <w:lang w:eastAsia="en-GB"/>
        </w:rPr>
        <w:t xml:space="preserve"> A secondary aim </w:t>
      </w:r>
      <w:r w:rsidR="00EB3CAF">
        <w:rPr>
          <w:rFonts w:ascii="Times New Roman" w:eastAsia="Times New Roman" w:hAnsi="Times New Roman" w:cs="Times New Roman"/>
          <w:sz w:val="24"/>
          <w:szCs w:val="24"/>
          <w:lang w:eastAsia="en-GB"/>
        </w:rPr>
        <w:t>was</w:t>
      </w:r>
      <w:r w:rsidR="00754033">
        <w:rPr>
          <w:rFonts w:ascii="Times New Roman" w:eastAsia="Times New Roman" w:hAnsi="Times New Roman" w:cs="Times New Roman"/>
          <w:sz w:val="24"/>
          <w:szCs w:val="24"/>
          <w:lang w:eastAsia="en-GB"/>
        </w:rPr>
        <w:t xml:space="preserve"> to </w:t>
      </w:r>
      <w:r w:rsidRPr="00D22853">
        <w:rPr>
          <w:rFonts w:ascii="Times New Roman" w:eastAsia="Times New Roman" w:hAnsi="Times New Roman" w:cs="Times New Roman"/>
          <w:sz w:val="24"/>
          <w:szCs w:val="24"/>
          <w:lang w:eastAsia="en-GB"/>
        </w:rPr>
        <w:t xml:space="preserve">assess the views of three stakeholder groups on ways to conserve biodiversity. An additional aim </w:t>
      </w:r>
      <w:r w:rsidR="00EB3CAF">
        <w:rPr>
          <w:rFonts w:ascii="Times New Roman" w:eastAsia="Times New Roman" w:hAnsi="Times New Roman" w:cs="Times New Roman"/>
          <w:sz w:val="24"/>
          <w:szCs w:val="24"/>
          <w:lang w:eastAsia="en-GB"/>
        </w:rPr>
        <w:t>wa</w:t>
      </w:r>
      <w:r w:rsidRPr="00D22853">
        <w:rPr>
          <w:rFonts w:ascii="Times New Roman" w:eastAsia="Times New Roman" w:hAnsi="Times New Roman" w:cs="Times New Roman"/>
          <w:sz w:val="24"/>
          <w:szCs w:val="24"/>
          <w:lang w:eastAsia="en-GB"/>
        </w:rPr>
        <w:t xml:space="preserve">s to </w:t>
      </w:r>
      <w:r w:rsidR="0020528F" w:rsidRPr="00D22853">
        <w:rPr>
          <w:rFonts w:ascii="Times New Roman" w:eastAsia="Times New Roman" w:hAnsi="Times New Roman" w:cs="Times New Roman"/>
          <w:sz w:val="24"/>
          <w:szCs w:val="24"/>
          <w:lang w:eastAsia="en-GB"/>
        </w:rPr>
        <w:t>re</w:t>
      </w:r>
      <w:r w:rsidR="0020528F">
        <w:rPr>
          <w:rFonts w:ascii="Times New Roman" w:eastAsia="Times New Roman" w:hAnsi="Times New Roman" w:cs="Times New Roman"/>
          <w:sz w:val="24"/>
          <w:szCs w:val="24"/>
          <w:lang w:eastAsia="en-GB"/>
        </w:rPr>
        <w:t>vive</w:t>
      </w:r>
      <w:r w:rsidR="0020528F" w:rsidRPr="00D22853" w:rsidDel="00754033">
        <w:rPr>
          <w:rFonts w:ascii="Times New Roman" w:eastAsia="Times New Roman" w:hAnsi="Times New Roman" w:cs="Times New Roman"/>
          <w:sz w:val="24"/>
          <w:szCs w:val="24"/>
          <w:lang w:eastAsia="en-GB"/>
        </w:rPr>
        <w:t xml:space="preserve"> </w:t>
      </w:r>
      <w:r w:rsidR="0020528F" w:rsidRPr="00D22853">
        <w:rPr>
          <w:rFonts w:ascii="Times New Roman" w:eastAsia="Times New Roman" w:hAnsi="Times New Roman" w:cs="Times New Roman"/>
          <w:sz w:val="24"/>
          <w:szCs w:val="24"/>
          <w:lang w:eastAsia="en-GB"/>
        </w:rPr>
        <w:t>traditional</w:t>
      </w:r>
      <w:r w:rsidRPr="00D22853">
        <w:rPr>
          <w:rFonts w:ascii="Times New Roman" w:eastAsia="Times New Roman" w:hAnsi="Times New Roman" w:cs="Times New Roman"/>
          <w:sz w:val="24"/>
          <w:szCs w:val="24"/>
          <w:lang w:eastAsia="en-GB"/>
        </w:rPr>
        <w:t xml:space="preserve"> p</w:t>
      </w:r>
      <w:r w:rsidR="00D22853" w:rsidRPr="00D22853">
        <w:rPr>
          <w:rFonts w:ascii="Times New Roman" w:eastAsia="Times New Roman" w:hAnsi="Times New Roman" w:cs="Times New Roman"/>
          <w:sz w:val="24"/>
          <w:szCs w:val="24"/>
          <w:lang w:eastAsia="en-GB"/>
        </w:rPr>
        <w:t>racti</w:t>
      </w:r>
      <w:r w:rsidR="00D22853">
        <w:rPr>
          <w:rFonts w:ascii="Times New Roman" w:eastAsia="Times New Roman" w:hAnsi="Times New Roman" w:cs="Times New Roman"/>
          <w:sz w:val="24"/>
          <w:szCs w:val="24"/>
          <w:lang w:eastAsia="en-GB"/>
        </w:rPr>
        <w:t>ces of nature conservation.</w:t>
      </w:r>
    </w:p>
    <w:p w14:paraId="5975A19C" w14:textId="5892C6CE" w:rsidR="00DE7456" w:rsidRPr="005241F2" w:rsidRDefault="002B748A" w:rsidP="005241F2">
      <w:pPr>
        <w:spacing w:before="240" w:after="240" w:line="360" w:lineRule="auto"/>
        <w:jc w:val="both"/>
        <w:rPr>
          <w:rFonts w:ascii="Times New Roman" w:eastAsia="Times New Roman" w:hAnsi="Times New Roman" w:cs="Times New Roman"/>
          <w:sz w:val="24"/>
          <w:szCs w:val="24"/>
          <w:lang w:eastAsia="en-GB"/>
        </w:rPr>
      </w:pPr>
      <w:r w:rsidRPr="002B748A">
        <w:rPr>
          <w:rFonts w:ascii="Times New Roman" w:eastAsia="Times New Roman" w:hAnsi="Times New Roman" w:cs="Times New Roman"/>
          <w:color w:val="000000"/>
          <w:sz w:val="24"/>
          <w:szCs w:val="24"/>
          <w:lang w:eastAsia="en-GB"/>
        </w:rPr>
        <w:t>The</w:t>
      </w:r>
      <w:r w:rsidR="00754033">
        <w:rPr>
          <w:rFonts w:ascii="Times New Roman" w:eastAsia="Times New Roman" w:hAnsi="Times New Roman" w:cs="Times New Roman"/>
          <w:color w:val="000000"/>
          <w:sz w:val="24"/>
          <w:szCs w:val="24"/>
          <w:lang w:eastAsia="en-GB"/>
        </w:rPr>
        <w:t xml:space="preserve"> results show that there</w:t>
      </w:r>
      <w:r w:rsidRPr="002B748A">
        <w:rPr>
          <w:rFonts w:ascii="Times New Roman" w:eastAsia="Times New Roman" w:hAnsi="Times New Roman" w:cs="Times New Roman"/>
          <w:color w:val="000000"/>
          <w:sz w:val="24"/>
          <w:szCs w:val="24"/>
          <w:lang w:eastAsia="en-GB"/>
        </w:rPr>
        <w:t xml:space="preserve"> are differences, with </w:t>
      </w:r>
      <w:r w:rsidR="00754033">
        <w:rPr>
          <w:rFonts w:ascii="Times New Roman" w:eastAsia="Times New Roman" w:hAnsi="Times New Roman" w:cs="Times New Roman"/>
          <w:color w:val="000000"/>
          <w:sz w:val="24"/>
          <w:szCs w:val="24"/>
          <w:lang w:eastAsia="en-GB"/>
        </w:rPr>
        <w:t xml:space="preserve">the </w:t>
      </w:r>
      <w:r w:rsidRPr="002B748A">
        <w:rPr>
          <w:rFonts w:ascii="Times New Roman" w:eastAsia="Times New Roman" w:hAnsi="Times New Roman" w:cs="Times New Roman"/>
          <w:color w:val="000000"/>
          <w:sz w:val="24"/>
          <w:szCs w:val="24"/>
          <w:lang w:eastAsia="en-GB"/>
        </w:rPr>
        <w:t>majority of stakeholders being unaware of their local traditions and some (Gujjars) losing these due to changing global conservation practices.</w:t>
      </w:r>
      <w:r w:rsidR="00754033">
        <w:rPr>
          <w:rFonts w:ascii="Times New Roman" w:eastAsia="Times New Roman" w:hAnsi="Times New Roman" w:cs="Times New Roman"/>
          <w:color w:val="000000"/>
          <w:sz w:val="24"/>
          <w:szCs w:val="24"/>
          <w:lang w:eastAsia="en-GB"/>
        </w:rPr>
        <w:t xml:space="preserve"> </w:t>
      </w:r>
      <w:r w:rsidR="00754033">
        <w:rPr>
          <w:rFonts w:ascii="Times New Roman" w:hAnsi="Times New Roman" w:cs="Times New Roman"/>
          <w:sz w:val="24"/>
          <w:szCs w:val="24"/>
          <w:lang w:eastAsia="en-GB"/>
        </w:rPr>
        <w:t xml:space="preserve">Among </w:t>
      </w:r>
      <w:r w:rsidRPr="002B748A">
        <w:rPr>
          <w:rFonts w:ascii="Times New Roman" w:hAnsi="Times New Roman" w:cs="Times New Roman"/>
          <w:sz w:val="24"/>
          <w:szCs w:val="24"/>
          <w:lang w:eastAsia="en-GB"/>
        </w:rPr>
        <w:t>VE</w:t>
      </w:r>
      <w:r w:rsidR="00754033">
        <w:rPr>
          <w:rFonts w:ascii="Times New Roman" w:hAnsi="Times New Roman" w:cs="Times New Roman"/>
          <w:sz w:val="24"/>
          <w:szCs w:val="24"/>
          <w:lang w:eastAsia="en-GB"/>
        </w:rPr>
        <w:t>s, 37%</w:t>
      </w:r>
      <w:r w:rsidRPr="002B748A">
        <w:rPr>
          <w:rFonts w:ascii="Times New Roman" w:hAnsi="Times New Roman" w:cs="Times New Roman"/>
          <w:sz w:val="24"/>
          <w:szCs w:val="24"/>
          <w:lang w:eastAsia="en-GB"/>
        </w:rPr>
        <w:t xml:space="preserve"> believed that </w:t>
      </w:r>
      <w:r w:rsidR="00754033">
        <w:rPr>
          <w:rFonts w:ascii="Times New Roman" w:hAnsi="Times New Roman" w:cs="Times New Roman"/>
          <w:sz w:val="24"/>
          <w:szCs w:val="24"/>
          <w:lang w:eastAsia="en-GB"/>
        </w:rPr>
        <w:t>n</w:t>
      </w:r>
      <w:r w:rsidRPr="002B748A">
        <w:rPr>
          <w:rFonts w:ascii="Times New Roman" w:hAnsi="Times New Roman" w:cs="Times New Roman"/>
          <w:sz w:val="24"/>
          <w:szCs w:val="24"/>
          <w:lang w:eastAsia="en-GB"/>
        </w:rPr>
        <w:t xml:space="preserve">ational </w:t>
      </w:r>
      <w:r w:rsidR="00754033">
        <w:rPr>
          <w:rFonts w:ascii="Times New Roman" w:hAnsi="Times New Roman" w:cs="Times New Roman"/>
          <w:sz w:val="24"/>
          <w:szCs w:val="24"/>
          <w:lang w:eastAsia="en-GB"/>
        </w:rPr>
        <w:t>p</w:t>
      </w:r>
      <w:r w:rsidRPr="002B748A">
        <w:rPr>
          <w:rFonts w:ascii="Times New Roman" w:hAnsi="Times New Roman" w:cs="Times New Roman"/>
          <w:sz w:val="24"/>
          <w:szCs w:val="24"/>
          <w:lang w:eastAsia="en-GB"/>
        </w:rPr>
        <w:t>arks were worse at conservation and 21% believed that they were better. School children and forest officers believed that national parks were better at conservation.</w:t>
      </w:r>
      <w:r w:rsidR="00044A83">
        <w:rPr>
          <w:rFonts w:ascii="Times New Roman" w:eastAsia="Times New Roman" w:hAnsi="Times New Roman" w:cs="Times New Roman"/>
          <w:color w:val="000000"/>
          <w:sz w:val="24"/>
          <w:szCs w:val="24"/>
          <w:lang w:eastAsia="en-GB"/>
        </w:rPr>
        <w:t xml:space="preserve"> </w:t>
      </w:r>
      <w:r w:rsidR="00754033">
        <w:rPr>
          <w:rFonts w:ascii="Times New Roman" w:eastAsia="Times New Roman" w:hAnsi="Times New Roman" w:cs="Times New Roman"/>
          <w:color w:val="000000"/>
          <w:sz w:val="24"/>
          <w:szCs w:val="24"/>
          <w:lang w:eastAsia="en-GB"/>
        </w:rPr>
        <w:t>The g</w:t>
      </w:r>
      <w:r w:rsidRPr="002B748A">
        <w:rPr>
          <w:rFonts w:ascii="Times New Roman" w:eastAsia="Times New Roman" w:hAnsi="Times New Roman" w:cs="Times New Roman"/>
          <w:color w:val="000000"/>
          <w:sz w:val="24"/>
          <w:szCs w:val="24"/>
          <w:lang w:eastAsia="en-GB"/>
        </w:rPr>
        <w:t xml:space="preserve">eneral public and </w:t>
      </w:r>
      <w:r w:rsidR="00754033">
        <w:rPr>
          <w:rFonts w:ascii="Times New Roman" w:eastAsia="Times New Roman" w:hAnsi="Times New Roman" w:cs="Times New Roman"/>
          <w:color w:val="000000"/>
          <w:sz w:val="24"/>
          <w:szCs w:val="24"/>
          <w:lang w:eastAsia="en-GB"/>
        </w:rPr>
        <w:t>f</w:t>
      </w:r>
      <w:r w:rsidRPr="002B748A">
        <w:rPr>
          <w:rFonts w:ascii="Times New Roman" w:eastAsia="Times New Roman" w:hAnsi="Times New Roman" w:cs="Times New Roman"/>
          <w:color w:val="000000"/>
          <w:sz w:val="24"/>
          <w:szCs w:val="24"/>
          <w:lang w:eastAsia="en-GB"/>
        </w:rPr>
        <w:t xml:space="preserve">orest officers believed that </w:t>
      </w:r>
      <w:r w:rsidR="00754033">
        <w:rPr>
          <w:rFonts w:ascii="Times New Roman" w:eastAsia="Times New Roman" w:hAnsi="Times New Roman" w:cs="Times New Roman"/>
          <w:color w:val="000000"/>
          <w:sz w:val="24"/>
          <w:szCs w:val="24"/>
          <w:lang w:eastAsia="en-GB"/>
        </w:rPr>
        <w:t xml:space="preserve">public </w:t>
      </w:r>
      <w:r w:rsidRPr="002B748A">
        <w:rPr>
          <w:rFonts w:ascii="Times New Roman" w:eastAsia="Times New Roman" w:hAnsi="Times New Roman" w:cs="Times New Roman"/>
          <w:color w:val="000000"/>
          <w:sz w:val="24"/>
          <w:szCs w:val="24"/>
          <w:lang w:eastAsia="en-GB"/>
        </w:rPr>
        <w:t xml:space="preserve">awareness and public participation </w:t>
      </w:r>
      <w:r w:rsidR="00754033">
        <w:rPr>
          <w:rFonts w:ascii="Times New Roman" w:eastAsia="Times New Roman" w:hAnsi="Times New Roman" w:cs="Times New Roman"/>
          <w:color w:val="000000"/>
          <w:sz w:val="24"/>
          <w:szCs w:val="24"/>
          <w:lang w:eastAsia="en-GB"/>
        </w:rPr>
        <w:t>are</w:t>
      </w:r>
      <w:r w:rsidR="00754033" w:rsidRPr="002B748A">
        <w:rPr>
          <w:rFonts w:ascii="Times New Roman" w:eastAsia="Times New Roman" w:hAnsi="Times New Roman" w:cs="Times New Roman"/>
          <w:color w:val="000000"/>
          <w:sz w:val="24"/>
          <w:szCs w:val="24"/>
          <w:lang w:eastAsia="en-GB"/>
        </w:rPr>
        <w:t xml:space="preserve"> </w:t>
      </w:r>
      <w:r w:rsidRPr="002B748A">
        <w:rPr>
          <w:rFonts w:ascii="Times New Roman" w:eastAsia="Times New Roman" w:hAnsi="Times New Roman" w:cs="Times New Roman"/>
          <w:color w:val="000000"/>
          <w:sz w:val="24"/>
          <w:szCs w:val="24"/>
          <w:lang w:eastAsia="en-GB"/>
        </w:rPr>
        <w:t xml:space="preserve">key to conserving biodiversity. Village elders however believed that </w:t>
      </w:r>
      <w:r w:rsidR="00754033">
        <w:rPr>
          <w:rFonts w:ascii="Times New Roman" w:eastAsia="Times New Roman" w:hAnsi="Times New Roman" w:cs="Times New Roman"/>
          <w:color w:val="000000"/>
          <w:sz w:val="24"/>
          <w:szCs w:val="24"/>
          <w:lang w:eastAsia="en-GB"/>
        </w:rPr>
        <w:t xml:space="preserve">the </w:t>
      </w:r>
      <w:r w:rsidRPr="002B748A">
        <w:rPr>
          <w:rFonts w:ascii="Times New Roman" w:eastAsia="Times New Roman" w:hAnsi="Times New Roman" w:cs="Times New Roman"/>
          <w:color w:val="000000"/>
          <w:sz w:val="24"/>
          <w:szCs w:val="24"/>
          <w:lang w:eastAsia="en-GB"/>
        </w:rPr>
        <w:t>government ha</w:t>
      </w:r>
      <w:r w:rsidR="00754033">
        <w:rPr>
          <w:rFonts w:ascii="Times New Roman" w:eastAsia="Times New Roman" w:hAnsi="Times New Roman" w:cs="Times New Roman"/>
          <w:color w:val="000000"/>
          <w:sz w:val="24"/>
          <w:szCs w:val="24"/>
          <w:lang w:eastAsia="en-GB"/>
        </w:rPr>
        <w:t>s</w:t>
      </w:r>
      <w:r w:rsidRPr="002B748A">
        <w:rPr>
          <w:rFonts w:ascii="Times New Roman" w:eastAsia="Times New Roman" w:hAnsi="Times New Roman" w:cs="Times New Roman"/>
          <w:color w:val="000000"/>
          <w:sz w:val="24"/>
          <w:szCs w:val="24"/>
          <w:lang w:eastAsia="en-GB"/>
        </w:rPr>
        <w:t xml:space="preserve"> the responsibility of ensuring that people living around forests, should be looked after as much as animals. </w:t>
      </w:r>
      <w:r w:rsidR="00754033">
        <w:rPr>
          <w:rFonts w:ascii="Times New Roman" w:eastAsia="Times New Roman" w:hAnsi="Times New Roman" w:cs="Times New Roman"/>
          <w:color w:val="000000"/>
          <w:sz w:val="24"/>
          <w:szCs w:val="24"/>
          <w:lang w:eastAsia="en-GB"/>
        </w:rPr>
        <w:t>The a</w:t>
      </w:r>
      <w:r w:rsidRPr="002B748A">
        <w:rPr>
          <w:rFonts w:ascii="Times New Roman" w:eastAsia="Times New Roman" w:hAnsi="Times New Roman" w:cs="Times New Roman"/>
          <w:color w:val="000000"/>
          <w:sz w:val="24"/>
          <w:szCs w:val="24"/>
          <w:lang w:eastAsia="en-GB"/>
        </w:rPr>
        <w:t xml:space="preserve">lienation of </w:t>
      </w:r>
      <w:r w:rsidR="00754033">
        <w:rPr>
          <w:rFonts w:ascii="Times New Roman" w:eastAsia="Times New Roman" w:hAnsi="Times New Roman" w:cs="Times New Roman"/>
          <w:color w:val="000000"/>
          <w:sz w:val="24"/>
          <w:szCs w:val="24"/>
          <w:lang w:eastAsia="en-GB"/>
        </w:rPr>
        <w:t xml:space="preserve">indigenous </w:t>
      </w:r>
      <w:r w:rsidRPr="002B748A">
        <w:rPr>
          <w:rFonts w:ascii="Times New Roman" w:eastAsia="Times New Roman" w:hAnsi="Times New Roman" w:cs="Times New Roman"/>
          <w:color w:val="000000"/>
          <w:sz w:val="24"/>
          <w:szCs w:val="24"/>
          <w:lang w:eastAsia="en-GB"/>
        </w:rPr>
        <w:t>people</w:t>
      </w:r>
      <w:r w:rsidR="00754033">
        <w:rPr>
          <w:rFonts w:ascii="Times New Roman" w:eastAsia="Times New Roman" w:hAnsi="Times New Roman" w:cs="Times New Roman"/>
          <w:color w:val="000000"/>
          <w:sz w:val="24"/>
          <w:szCs w:val="24"/>
          <w:lang w:eastAsia="en-GB"/>
        </w:rPr>
        <w:t>s</w:t>
      </w:r>
      <w:r w:rsidRPr="002B748A">
        <w:rPr>
          <w:rFonts w:ascii="Times New Roman" w:eastAsia="Times New Roman" w:hAnsi="Times New Roman" w:cs="Times New Roman"/>
          <w:color w:val="000000"/>
          <w:sz w:val="24"/>
          <w:szCs w:val="24"/>
          <w:lang w:eastAsia="en-GB"/>
        </w:rPr>
        <w:t xml:space="preserve"> has negatively impacted the conservation agenda, with some stakeholders having to change their means of livelihood. One of the most important components of an ecosystem in the form of forest dwellers were being carved out of the system</w:t>
      </w:r>
      <w:r w:rsidR="00754033">
        <w:rPr>
          <w:rFonts w:ascii="Times New Roman" w:eastAsia="Times New Roman" w:hAnsi="Times New Roman" w:cs="Times New Roman"/>
          <w:color w:val="000000"/>
          <w:sz w:val="24"/>
          <w:szCs w:val="24"/>
          <w:lang w:eastAsia="en-GB"/>
        </w:rPr>
        <w:t>,</w:t>
      </w:r>
      <w:r w:rsidRPr="002B748A">
        <w:rPr>
          <w:rFonts w:ascii="Times New Roman" w:eastAsia="Times New Roman" w:hAnsi="Times New Roman" w:cs="Times New Roman"/>
          <w:color w:val="000000"/>
          <w:sz w:val="24"/>
          <w:szCs w:val="24"/>
          <w:lang w:eastAsia="en-GB"/>
        </w:rPr>
        <w:t xml:space="preserve"> which could work to the detriment of </w:t>
      </w:r>
      <w:r w:rsidR="00754033">
        <w:rPr>
          <w:rFonts w:ascii="Times New Roman" w:eastAsia="Times New Roman" w:hAnsi="Times New Roman" w:cs="Times New Roman"/>
          <w:color w:val="000000"/>
          <w:sz w:val="24"/>
          <w:szCs w:val="24"/>
          <w:lang w:eastAsia="en-GB"/>
        </w:rPr>
        <w:t xml:space="preserve">the </w:t>
      </w:r>
      <w:r w:rsidRPr="002B748A">
        <w:rPr>
          <w:rFonts w:ascii="Times New Roman" w:eastAsia="Times New Roman" w:hAnsi="Times New Roman" w:cs="Times New Roman"/>
          <w:color w:val="000000"/>
          <w:sz w:val="24"/>
          <w:szCs w:val="24"/>
          <w:lang w:eastAsia="en-GB"/>
        </w:rPr>
        <w:t>conservation agenda. Additionally, the active participation of the foresters in looking after the forests as fire extinguishers or informant</w:t>
      </w:r>
      <w:r w:rsidR="00754033">
        <w:rPr>
          <w:rFonts w:ascii="Times New Roman" w:eastAsia="Times New Roman" w:hAnsi="Times New Roman" w:cs="Times New Roman"/>
          <w:color w:val="000000"/>
          <w:sz w:val="24"/>
          <w:szCs w:val="24"/>
          <w:lang w:eastAsia="en-GB"/>
        </w:rPr>
        <w:t>s</w:t>
      </w:r>
      <w:r w:rsidRPr="002B748A">
        <w:rPr>
          <w:rFonts w:ascii="Times New Roman" w:eastAsia="Times New Roman" w:hAnsi="Times New Roman" w:cs="Times New Roman"/>
          <w:color w:val="000000"/>
          <w:sz w:val="24"/>
          <w:szCs w:val="24"/>
          <w:lang w:eastAsia="en-GB"/>
        </w:rPr>
        <w:t xml:space="preserve"> was no</w:t>
      </w:r>
      <w:r w:rsidR="00754033">
        <w:rPr>
          <w:rFonts w:ascii="Times New Roman" w:eastAsia="Times New Roman" w:hAnsi="Times New Roman" w:cs="Times New Roman"/>
          <w:color w:val="000000"/>
          <w:sz w:val="24"/>
          <w:szCs w:val="24"/>
          <w:lang w:eastAsia="en-GB"/>
        </w:rPr>
        <w:t xml:space="preserve"> longer</w:t>
      </w:r>
      <w:r w:rsidRPr="002B748A">
        <w:rPr>
          <w:rFonts w:ascii="Times New Roman" w:eastAsia="Times New Roman" w:hAnsi="Times New Roman" w:cs="Times New Roman"/>
          <w:color w:val="000000"/>
          <w:sz w:val="24"/>
          <w:szCs w:val="24"/>
          <w:lang w:eastAsia="en-GB"/>
        </w:rPr>
        <w:t xml:space="preserve"> the case. </w:t>
      </w:r>
      <w:r w:rsidR="008B1005">
        <w:rPr>
          <w:rFonts w:ascii="Times New Roman" w:eastAsia="Times New Roman" w:hAnsi="Times New Roman" w:cs="Times New Roman"/>
          <w:color w:val="000000"/>
          <w:sz w:val="24"/>
          <w:szCs w:val="24"/>
          <w:lang w:eastAsia="en-GB"/>
        </w:rPr>
        <w:t>The d</w:t>
      </w:r>
      <w:r w:rsidRPr="002B748A">
        <w:rPr>
          <w:rFonts w:ascii="Times New Roman" w:eastAsia="Times New Roman" w:hAnsi="Times New Roman" w:cs="Times New Roman"/>
          <w:color w:val="000000"/>
          <w:sz w:val="24"/>
          <w:szCs w:val="24"/>
          <w:lang w:eastAsia="en-GB"/>
        </w:rPr>
        <w:t xml:space="preserve">epopulation of villages and globally dictated loss of local traditions </w:t>
      </w:r>
      <w:r w:rsidR="008B1005">
        <w:rPr>
          <w:rFonts w:ascii="Times New Roman" w:eastAsia="Times New Roman" w:hAnsi="Times New Roman" w:cs="Times New Roman"/>
          <w:color w:val="000000"/>
          <w:sz w:val="24"/>
          <w:szCs w:val="24"/>
          <w:lang w:eastAsia="en-GB"/>
        </w:rPr>
        <w:t>are</w:t>
      </w:r>
      <w:r w:rsidR="008B1005" w:rsidRPr="002B748A">
        <w:rPr>
          <w:rFonts w:ascii="Times New Roman" w:eastAsia="Times New Roman" w:hAnsi="Times New Roman" w:cs="Times New Roman"/>
          <w:color w:val="000000"/>
          <w:sz w:val="24"/>
          <w:szCs w:val="24"/>
          <w:lang w:eastAsia="en-GB"/>
        </w:rPr>
        <w:t xml:space="preserve"> </w:t>
      </w:r>
      <w:r w:rsidRPr="002B748A">
        <w:rPr>
          <w:rFonts w:ascii="Times New Roman" w:eastAsia="Times New Roman" w:hAnsi="Times New Roman" w:cs="Times New Roman"/>
          <w:color w:val="000000"/>
          <w:sz w:val="24"/>
          <w:szCs w:val="24"/>
          <w:lang w:eastAsia="en-GB"/>
        </w:rPr>
        <w:t xml:space="preserve">affecting the young generation who </w:t>
      </w:r>
      <w:r w:rsidR="008B1005">
        <w:rPr>
          <w:rFonts w:ascii="Times New Roman" w:eastAsia="Times New Roman" w:hAnsi="Times New Roman" w:cs="Times New Roman"/>
          <w:color w:val="000000"/>
          <w:sz w:val="24"/>
          <w:szCs w:val="24"/>
          <w:lang w:eastAsia="en-GB"/>
        </w:rPr>
        <w:t>are</w:t>
      </w:r>
      <w:r w:rsidR="008B1005" w:rsidRPr="002B748A">
        <w:rPr>
          <w:rFonts w:ascii="Times New Roman" w:eastAsia="Times New Roman" w:hAnsi="Times New Roman" w:cs="Times New Roman"/>
          <w:color w:val="000000"/>
          <w:sz w:val="24"/>
          <w:szCs w:val="24"/>
          <w:lang w:eastAsia="en-GB"/>
        </w:rPr>
        <w:t xml:space="preserve"> </w:t>
      </w:r>
      <w:r w:rsidRPr="002B748A">
        <w:rPr>
          <w:rFonts w:ascii="Times New Roman" w:eastAsia="Times New Roman" w:hAnsi="Times New Roman" w:cs="Times New Roman"/>
          <w:color w:val="000000"/>
          <w:sz w:val="24"/>
          <w:szCs w:val="24"/>
          <w:lang w:eastAsia="en-GB"/>
        </w:rPr>
        <w:t>losing their own historical ancestral expertise and heading to</w:t>
      </w:r>
      <w:r w:rsidR="008B1005">
        <w:rPr>
          <w:rFonts w:ascii="Times New Roman" w:eastAsia="Times New Roman" w:hAnsi="Times New Roman" w:cs="Times New Roman"/>
          <w:color w:val="000000"/>
          <w:sz w:val="24"/>
          <w:szCs w:val="24"/>
          <w:lang w:eastAsia="en-GB"/>
        </w:rPr>
        <w:t>wards becoming</w:t>
      </w:r>
      <w:r w:rsidRPr="002B748A">
        <w:rPr>
          <w:rFonts w:ascii="Times New Roman" w:eastAsia="Times New Roman" w:hAnsi="Times New Roman" w:cs="Times New Roman"/>
          <w:color w:val="000000"/>
          <w:sz w:val="24"/>
          <w:szCs w:val="24"/>
          <w:lang w:eastAsia="en-GB"/>
        </w:rPr>
        <w:t xml:space="preserve"> a more homogenous </w:t>
      </w:r>
      <w:r w:rsidR="009A0C39" w:rsidRPr="002B748A">
        <w:rPr>
          <w:rFonts w:ascii="Times New Roman" w:eastAsia="Times New Roman" w:hAnsi="Times New Roman" w:cs="Times New Roman"/>
          <w:color w:val="000000"/>
          <w:sz w:val="24"/>
          <w:szCs w:val="24"/>
          <w:lang w:eastAsia="en-GB"/>
        </w:rPr>
        <w:t>workforce</w:t>
      </w:r>
      <w:r w:rsidR="009A0C39">
        <w:rPr>
          <w:rFonts w:ascii="Times New Roman" w:eastAsia="Times New Roman" w:hAnsi="Times New Roman" w:cs="Times New Roman"/>
          <w:color w:val="000000"/>
          <w:sz w:val="24"/>
          <w:szCs w:val="24"/>
          <w:lang w:eastAsia="en-GB"/>
        </w:rPr>
        <w:t>.</w:t>
      </w:r>
      <w:r w:rsidR="009A0C39" w:rsidRPr="008B1005">
        <w:rPr>
          <w:rFonts w:ascii="Times New Roman" w:eastAsia="Times New Roman" w:hAnsi="Times New Roman" w:cs="Times New Roman"/>
          <w:sz w:val="24"/>
          <w:szCs w:val="24"/>
          <w:lang w:eastAsia="en-GB"/>
        </w:rPr>
        <w:t xml:space="preserve"> Although</w:t>
      </w:r>
      <w:r w:rsidRPr="008B1005">
        <w:rPr>
          <w:rFonts w:ascii="Times New Roman" w:eastAsia="Times New Roman" w:hAnsi="Times New Roman" w:cs="Times New Roman"/>
          <w:sz w:val="24"/>
          <w:szCs w:val="24"/>
          <w:lang w:eastAsia="en-GB"/>
        </w:rPr>
        <w:t xml:space="preserve"> the village elders were reservoirs of traditional knowledge, they lacked </w:t>
      </w:r>
      <w:r w:rsidR="008B1005">
        <w:rPr>
          <w:rFonts w:ascii="Times New Roman" w:eastAsia="Times New Roman" w:hAnsi="Times New Roman" w:cs="Times New Roman"/>
          <w:sz w:val="24"/>
          <w:szCs w:val="24"/>
          <w:lang w:eastAsia="en-GB"/>
        </w:rPr>
        <w:t>explicit knowledge</w:t>
      </w:r>
      <w:r w:rsidRPr="008B1005">
        <w:rPr>
          <w:rFonts w:ascii="Times New Roman" w:eastAsia="Times New Roman" w:hAnsi="Times New Roman" w:cs="Times New Roman"/>
          <w:sz w:val="24"/>
          <w:szCs w:val="24"/>
          <w:lang w:eastAsia="en-GB"/>
        </w:rPr>
        <w:t xml:space="preserve"> of </w:t>
      </w:r>
      <w:r w:rsidR="008B1005">
        <w:rPr>
          <w:rFonts w:ascii="Times New Roman" w:eastAsia="Times New Roman" w:hAnsi="Times New Roman" w:cs="Times New Roman"/>
          <w:sz w:val="24"/>
          <w:szCs w:val="24"/>
          <w:lang w:eastAsia="en-GB"/>
        </w:rPr>
        <w:t xml:space="preserve">the </w:t>
      </w:r>
      <w:r w:rsidRPr="008B1005">
        <w:rPr>
          <w:rFonts w:ascii="Times New Roman" w:eastAsia="Times New Roman" w:hAnsi="Times New Roman" w:cs="Times New Roman"/>
          <w:sz w:val="24"/>
          <w:szCs w:val="24"/>
          <w:lang w:eastAsia="en-GB"/>
        </w:rPr>
        <w:t xml:space="preserve">importance of </w:t>
      </w:r>
      <w:r w:rsidR="008B1005">
        <w:rPr>
          <w:rFonts w:ascii="Times New Roman" w:eastAsia="Times New Roman" w:hAnsi="Times New Roman" w:cs="Times New Roman"/>
          <w:sz w:val="24"/>
          <w:szCs w:val="24"/>
          <w:lang w:eastAsia="en-GB"/>
        </w:rPr>
        <w:t>b</w:t>
      </w:r>
      <w:r w:rsidRPr="008B1005">
        <w:rPr>
          <w:rFonts w:ascii="Times New Roman" w:eastAsia="Times New Roman" w:hAnsi="Times New Roman" w:cs="Times New Roman"/>
          <w:sz w:val="24"/>
          <w:szCs w:val="24"/>
          <w:lang w:eastAsia="en-GB"/>
        </w:rPr>
        <w:t xml:space="preserve">iodiversity. For them, their normal way of life ensures that they care for </w:t>
      </w:r>
      <w:r w:rsidR="008B1005">
        <w:rPr>
          <w:rFonts w:ascii="Times New Roman" w:eastAsia="Times New Roman" w:hAnsi="Times New Roman" w:cs="Times New Roman"/>
          <w:sz w:val="24"/>
          <w:szCs w:val="24"/>
          <w:lang w:eastAsia="en-GB"/>
        </w:rPr>
        <w:t>b</w:t>
      </w:r>
      <w:r w:rsidRPr="008B1005">
        <w:rPr>
          <w:rFonts w:ascii="Times New Roman" w:eastAsia="Times New Roman" w:hAnsi="Times New Roman" w:cs="Times New Roman"/>
          <w:sz w:val="24"/>
          <w:szCs w:val="24"/>
          <w:lang w:eastAsia="en-GB"/>
        </w:rPr>
        <w:t xml:space="preserve">iodiversity without </w:t>
      </w:r>
      <w:r w:rsidR="008B1005">
        <w:rPr>
          <w:rFonts w:ascii="Times New Roman" w:eastAsia="Times New Roman" w:hAnsi="Times New Roman" w:cs="Times New Roman"/>
          <w:sz w:val="24"/>
          <w:szCs w:val="24"/>
          <w:lang w:eastAsia="en-GB"/>
        </w:rPr>
        <w:t>being aware of</w:t>
      </w:r>
      <w:r w:rsidR="008B1005" w:rsidRPr="008B1005">
        <w:rPr>
          <w:rFonts w:ascii="Times New Roman" w:eastAsia="Times New Roman" w:hAnsi="Times New Roman" w:cs="Times New Roman"/>
          <w:sz w:val="24"/>
          <w:szCs w:val="24"/>
          <w:lang w:eastAsia="en-GB"/>
        </w:rPr>
        <w:t xml:space="preserve"> </w:t>
      </w:r>
      <w:r w:rsidRPr="008B1005">
        <w:rPr>
          <w:rFonts w:ascii="Times New Roman" w:eastAsia="Times New Roman" w:hAnsi="Times New Roman" w:cs="Times New Roman"/>
          <w:sz w:val="24"/>
          <w:szCs w:val="24"/>
          <w:lang w:eastAsia="en-GB"/>
        </w:rPr>
        <w:t>the scientific underpinning</w:t>
      </w:r>
      <w:r w:rsidR="008B1005">
        <w:rPr>
          <w:rFonts w:ascii="Times New Roman" w:eastAsia="Times New Roman" w:hAnsi="Times New Roman" w:cs="Times New Roman"/>
          <w:sz w:val="24"/>
          <w:szCs w:val="24"/>
          <w:lang w:eastAsia="en-GB"/>
        </w:rPr>
        <w:t>s</w:t>
      </w:r>
      <w:r w:rsidRPr="008B1005">
        <w:rPr>
          <w:rFonts w:ascii="Times New Roman" w:eastAsia="Times New Roman" w:hAnsi="Times New Roman" w:cs="Times New Roman"/>
          <w:sz w:val="24"/>
          <w:szCs w:val="24"/>
          <w:lang w:eastAsia="en-GB"/>
        </w:rPr>
        <w:t xml:space="preserve"> of </w:t>
      </w:r>
      <w:r w:rsidR="008B1005">
        <w:rPr>
          <w:rFonts w:ascii="Times New Roman" w:eastAsia="Times New Roman" w:hAnsi="Times New Roman" w:cs="Times New Roman"/>
          <w:sz w:val="24"/>
          <w:szCs w:val="24"/>
          <w:lang w:eastAsia="en-GB"/>
        </w:rPr>
        <w:t>b</w:t>
      </w:r>
      <w:r w:rsidRPr="008B1005">
        <w:rPr>
          <w:rFonts w:ascii="Times New Roman" w:eastAsia="Times New Roman" w:hAnsi="Times New Roman" w:cs="Times New Roman"/>
          <w:sz w:val="24"/>
          <w:szCs w:val="24"/>
          <w:lang w:eastAsia="en-GB"/>
        </w:rPr>
        <w:t xml:space="preserve">iodiversity </w:t>
      </w:r>
      <w:r w:rsidR="008B1005">
        <w:rPr>
          <w:rFonts w:ascii="Times New Roman" w:eastAsia="Times New Roman" w:hAnsi="Times New Roman" w:cs="Times New Roman"/>
          <w:sz w:val="24"/>
          <w:szCs w:val="24"/>
          <w:lang w:eastAsia="en-GB"/>
        </w:rPr>
        <w:t>c</w:t>
      </w:r>
      <w:r w:rsidRPr="008B1005">
        <w:rPr>
          <w:rFonts w:ascii="Times New Roman" w:eastAsia="Times New Roman" w:hAnsi="Times New Roman" w:cs="Times New Roman"/>
          <w:sz w:val="24"/>
          <w:szCs w:val="24"/>
          <w:lang w:eastAsia="en-GB"/>
        </w:rPr>
        <w:t xml:space="preserve">onservation. Inherently, village elders were keen to conserve nature and biodiversity, </w:t>
      </w:r>
      <w:r w:rsidR="009D06AE" w:rsidRPr="008B1005">
        <w:rPr>
          <w:rFonts w:ascii="Times New Roman" w:eastAsia="Times New Roman" w:hAnsi="Times New Roman" w:cs="Times New Roman"/>
          <w:sz w:val="24"/>
          <w:szCs w:val="24"/>
          <w:lang w:eastAsia="en-GB"/>
        </w:rPr>
        <w:t xml:space="preserve">and </w:t>
      </w:r>
      <w:r w:rsidRPr="008B1005">
        <w:rPr>
          <w:rFonts w:ascii="Times New Roman" w:eastAsia="Times New Roman" w:hAnsi="Times New Roman" w:cs="Times New Roman"/>
          <w:sz w:val="24"/>
          <w:szCs w:val="24"/>
          <w:lang w:eastAsia="en-GB"/>
        </w:rPr>
        <w:t>the superimposition of government policies without any tangible benefit to them was seen as detrimental. There also appeared to be a discrepancy in the opinion</w:t>
      </w:r>
      <w:r w:rsidR="008B1005">
        <w:rPr>
          <w:rFonts w:ascii="Times New Roman" w:eastAsia="Times New Roman" w:hAnsi="Times New Roman" w:cs="Times New Roman"/>
          <w:sz w:val="24"/>
          <w:szCs w:val="24"/>
          <w:lang w:eastAsia="en-GB"/>
        </w:rPr>
        <w:t>s</w:t>
      </w:r>
      <w:r w:rsidRPr="008B1005">
        <w:rPr>
          <w:rFonts w:ascii="Times New Roman" w:eastAsia="Times New Roman" w:hAnsi="Times New Roman" w:cs="Times New Roman"/>
          <w:sz w:val="24"/>
          <w:szCs w:val="24"/>
          <w:lang w:eastAsia="en-GB"/>
        </w:rPr>
        <w:t xml:space="preserve"> of forest officers and villagers. School children’s test results highlighted the need for more streamlined school curricula dealing with </w:t>
      </w:r>
      <w:r w:rsidR="008B1005">
        <w:rPr>
          <w:rFonts w:ascii="Times New Roman" w:eastAsia="Times New Roman" w:hAnsi="Times New Roman" w:cs="Times New Roman"/>
          <w:sz w:val="24"/>
          <w:szCs w:val="24"/>
          <w:lang w:eastAsia="en-GB"/>
        </w:rPr>
        <w:t xml:space="preserve">the </w:t>
      </w:r>
      <w:r w:rsidRPr="008B1005">
        <w:rPr>
          <w:rFonts w:ascii="Times New Roman" w:eastAsia="Times New Roman" w:hAnsi="Times New Roman" w:cs="Times New Roman"/>
          <w:sz w:val="24"/>
          <w:szCs w:val="24"/>
          <w:lang w:eastAsia="en-GB"/>
        </w:rPr>
        <w:t>conservation of biodiversity</w:t>
      </w:r>
      <w:r w:rsidR="008B1005">
        <w:rPr>
          <w:rFonts w:ascii="Times New Roman" w:eastAsia="Times New Roman" w:hAnsi="Times New Roman" w:cs="Times New Roman"/>
          <w:sz w:val="24"/>
          <w:szCs w:val="24"/>
          <w:lang w:eastAsia="en-GB"/>
        </w:rPr>
        <w:t>,</w:t>
      </w:r>
      <w:r w:rsidRPr="008B1005">
        <w:rPr>
          <w:rFonts w:ascii="Times New Roman" w:eastAsia="Times New Roman" w:hAnsi="Times New Roman" w:cs="Times New Roman"/>
          <w:sz w:val="24"/>
          <w:szCs w:val="24"/>
          <w:lang w:eastAsia="en-GB"/>
        </w:rPr>
        <w:t xml:space="preserve"> with a focus on local ecological knowledge and traditional practices of conserv</w:t>
      </w:r>
      <w:r w:rsidR="008B1005">
        <w:rPr>
          <w:rFonts w:ascii="Times New Roman" w:eastAsia="Times New Roman" w:hAnsi="Times New Roman" w:cs="Times New Roman"/>
          <w:sz w:val="24"/>
          <w:szCs w:val="24"/>
          <w:lang w:eastAsia="en-GB"/>
        </w:rPr>
        <w:t>ation</w:t>
      </w:r>
      <w:r w:rsidRPr="008B1005">
        <w:rPr>
          <w:rFonts w:ascii="Times New Roman" w:eastAsia="Times New Roman" w:hAnsi="Times New Roman" w:cs="Times New Roman"/>
          <w:sz w:val="24"/>
          <w:szCs w:val="24"/>
          <w:lang w:eastAsia="en-GB"/>
        </w:rPr>
        <w:t>.</w:t>
      </w:r>
      <w:r w:rsidR="00DE7456">
        <w:rPr>
          <w:rFonts w:eastAsia="Times New Roman"/>
          <w:lang w:eastAsia="en-GB"/>
        </w:rPr>
        <w:br w:type="page"/>
      </w:r>
    </w:p>
    <w:p w14:paraId="333FD959" w14:textId="04A34027" w:rsidR="002B748A" w:rsidRPr="00924D6A" w:rsidRDefault="002B748A" w:rsidP="004E76C9">
      <w:pPr>
        <w:pStyle w:val="Heading1"/>
      </w:pPr>
      <w:bookmarkStart w:id="99" w:name="_Toc64288482"/>
      <w:r w:rsidRPr="00924D6A">
        <w:lastRenderedPageBreak/>
        <w:t xml:space="preserve">Chapter </w:t>
      </w:r>
      <w:r w:rsidR="001B199A">
        <w:t>5</w:t>
      </w:r>
      <w:r w:rsidR="00DE7456">
        <w:t xml:space="preserve"> –</w:t>
      </w:r>
      <w:r w:rsidRPr="00924D6A">
        <w:t xml:space="preserve"> Discussion of </w:t>
      </w:r>
      <w:r w:rsidR="00DE7456">
        <w:t>R</w:t>
      </w:r>
      <w:r w:rsidRPr="00924D6A">
        <w:t>esults</w:t>
      </w:r>
      <w:bookmarkEnd w:id="99"/>
    </w:p>
    <w:p w14:paraId="0139270E" w14:textId="77777777" w:rsidR="00465664" w:rsidRPr="00D14282" w:rsidRDefault="00465664" w:rsidP="004E76C9">
      <w:pPr>
        <w:spacing w:before="240" w:after="240" w:line="360" w:lineRule="auto"/>
        <w:rPr>
          <w:sz w:val="24"/>
          <w:szCs w:val="24"/>
        </w:rPr>
      </w:pPr>
    </w:p>
    <w:p w14:paraId="3381FE47" w14:textId="7285B7DA" w:rsidR="002B748A" w:rsidRPr="00924D6A" w:rsidRDefault="001B199A" w:rsidP="00C92F26">
      <w:pPr>
        <w:pStyle w:val="Heading2"/>
      </w:pPr>
      <w:bookmarkStart w:id="100" w:name="_Toc64288483"/>
      <w:r>
        <w:t>5</w:t>
      </w:r>
      <w:r w:rsidR="002B748A" w:rsidRPr="00924D6A">
        <w:t>.1 Introduction</w:t>
      </w:r>
      <w:bookmarkEnd w:id="100"/>
    </w:p>
    <w:p w14:paraId="5B420A7A" w14:textId="4D7A063E" w:rsidR="002B748A" w:rsidRPr="007D2EF1"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In this chapter I offer a critical analysis of the </w:t>
      </w:r>
      <w:r w:rsidR="0047359C">
        <w:rPr>
          <w:rFonts w:ascii="Times New Roman" w:hAnsi="Times New Roman" w:cs="Times New Roman"/>
          <w:sz w:val="24"/>
          <w:szCs w:val="24"/>
        </w:rPr>
        <w:t xml:space="preserve">study </w:t>
      </w:r>
      <w:r w:rsidRPr="002B748A">
        <w:rPr>
          <w:rFonts w:ascii="Times New Roman" w:hAnsi="Times New Roman" w:cs="Times New Roman"/>
          <w:sz w:val="24"/>
          <w:szCs w:val="24"/>
        </w:rPr>
        <w:t>results</w:t>
      </w:r>
      <w:r w:rsidR="008B622E">
        <w:rPr>
          <w:rFonts w:ascii="Times New Roman" w:hAnsi="Times New Roman" w:cs="Times New Roman"/>
          <w:sz w:val="24"/>
          <w:szCs w:val="24"/>
        </w:rPr>
        <w:t>,</w:t>
      </w:r>
      <w:r w:rsidRPr="002B748A">
        <w:rPr>
          <w:rFonts w:ascii="Times New Roman" w:hAnsi="Times New Roman" w:cs="Times New Roman"/>
          <w:sz w:val="24"/>
          <w:szCs w:val="24"/>
        </w:rPr>
        <w:t xml:space="preserve"> and discuss the limitations of th</w:t>
      </w:r>
      <w:r w:rsidR="004B3400">
        <w:rPr>
          <w:rFonts w:ascii="Times New Roman" w:hAnsi="Times New Roman" w:cs="Times New Roman"/>
          <w:sz w:val="24"/>
          <w:szCs w:val="24"/>
        </w:rPr>
        <w:t>e</w:t>
      </w:r>
      <w:r w:rsidRPr="002B748A">
        <w:rPr>
          <w:rFonts w:ascii="Times New Roman" w:hAnsi="Times New Roman" w:cs="Times New Roman"/>
          <w:sz w:val="24"/>
          <w:szCs w:val="24"/>
        </w:rPr>
        <w:t xml:space="preserve"> study. This chapter is divided into </w:t>
      </w:r>
      <w:r w:rsidR="00032C74">
        <w:rPr>
          <w:rFonts w:ascii="Times New Roman" w:hAnsi="Times New Roman" w:cs="Times New Roman"/>
          <w:sz w:val="24"/>
          <w:szCs w:val="24"/>
        </w:rPr>
        <w:t>four</w:t>
      </w:r>
      <w:r w:rsidRPr="002B748A">
        <w:rPr>
          <w:rFonts w:ascii="Times New Roman" w:hAnsi="Times New Roman" w:cs="Times New Roman"/>
          <w:sz w:val="24"/>
          <w:szCs w:val="24"/>
        </w:rPr>
        <w:t xml:space="preserve"> parts</w:t>
      </w:r>
      <w:r w:rsidR="008A2CCD">
        <w:rPr>
          <w:rFonts w:ascii="Times New Roman" w:hAnsi="Times New Roman" w:cs="Times New Roman"/>
          <w:sz w:val="24"/>
          <w:szCs w:val="24"/>
        </w:rPr>
        <w:t>: t</w:t>
      </w:r>
      <w:r w:rsidRPr="002B748A">
        <w:rPr>
          <w:rFonts w:ascii="Times New Roman" w:hAnsi="Times New Roman" w:cs="Times New Roman"/>
          <w:sz w:val="24"/>
          <w:szCs w:val="24"/>
        </w:rPr>
        <w:t xml:space="preserve">he first </w:t>
      </w:r>
      <w:r w:rsidR="008A2CCD">
        <w:rPr>
          <w:rFonts w:ascii="Times New Roman" w:hAnsi="Times New Roman" w:cs="Times New Roman"/>
          <w:sz w:val="24"/>
          <w:szCs w:val="24"/>
        </w:rPr>
        <w:t>part</w:t>
      </w:r>
      <w:r w:rsidRPr="002B748A">
        <w:rPr>
          <w:rFonts w:ascii="Times New Roman" w:hAnsi="Times New Roman" w:cs="Times New Roman"/>
          <w:sz w:val="24"/>
          <w:szCs w:val="24"/>
        </w:rPr>
        <w:t xml:space="preserve"> focusses on the comparative analysis of my pilot study and the main study</w:t>
      </w:r>
      <w:r w:rsidR="008B622E">
        <w:rPr>
          <w:rFonts w:ascii="Times New Roman" w:hAnsi="Times New Roman" w:cs="Times New Roman"/>
          <w:sz w:val="24"/>
          <w:szCs w:val="24"/>
        </w:rPr>
        <w:t>. This is followed by a</w:t>
      </w:r>
      <w:r w:rsidR="00032C74">
        <w:rPr>
          <w:rFonts w:ascii="Times New Roman" w:hAnsi="Times New Roman" w:cs="Times New Roman"/>
          <w:sz w:val="24"/>
          <w:szCs w:val="24"/>
        </w:rPr>
        <w:t xml:space="preserve"> </w:t>
      </w:r>
      <w:r w:rsidR="009A0C39" w:rsidRPr="002B748A">
        <w:rPr>
          <w:rFonts w:ascii="Times New Roman" w:hAnsi="Times New Roman" w:cs="Times New Roman"/>
          <w:sz w:val="24"/>
          <w:szCs w:val="24"/>
        </w:rPr>
        <w:t>critical analysis of the main research findings</w:t>
      </w:r>
      <w:r w:rsidR="00866288">
        <w:rPr>
          <w:rFonts w:ascii="Times New Roman" w:hAnsi="Times New Roman" w:cs="Times New Roman"/>
          <w:sz w:val="24"/>
          <w:szCs w:val="24"/>
        </w:rPr>
        <w:t>,</w:t>
      </w:r>
      <w:r w:rsidRPr="002B748A">
        <w:rPr>
          <w:rFonts w:ascii="Times New Roman" w:hAnsi="Times New Roman" w:cs="Times New Roman"/>
          <w:sz w:val="24"/>
          <w:szCs w:val="24"/>
        </w:rPr>
        <w:t xml:space="preserve"> and </w:t>
      </w:r>
      <w:r w:rsidR="008B622E">
        <w:rPr>
          <w:rFonts w:ascii="Times New Roman" w:hAnsi="Times New Roman" w:cs="Times New Roman"/>
          <w:sz w:val="24"/>
          <w:szCs w:val="24"/>
        </w:rPr>
        <w:t xml:space="preserve">an </w:t>
      </w:r>
      <w:r w:rsidRPr="002B748A">
        <w:rPr>
          <w:rFonts w:ascii="Times New Roman" w:hAnsi="Times New Roman" w:cs="Times New Roman"/>
          <w:sz w:val="24"/>
          <w:szCs w:val="24"/>
        </w:rPr>
        <w:t>evaluat</w:t>
      </w:r>
      <w:r w:rsidR="008B622E">
        <w:rPr>
          <w:rFonts w:ascii="Times New Roman" w:hAnsi="Times New Roman" w:cs="Times New Roman"/>
          <w:sz w:val="24"/>
          <w:szCs w:val="24"/>
        </w:rPr>
        <w:t>ion</w:t>
      </w:r>
      <w:r w:rsidRPr="002B748A">
        <w:rPr>
          <w:rFonts w:ascii="Times New Roman" w:hAnsi="Times New Roman" w:cs="Times New Roman"/>
          <w:sz w:val="24"/>
          <w:szCs w:val="24"/>
        </w:rPr>
        <w:t xml:space="preserve"> </w:t>
      </w:r>
      <w:r w:rsidR="00866288">
        <w:rPr>
          <w:rFonts w:ascii="Times New Roman" w:hAnsi="Times New Roman" w:cs="Times New Roman"/>
          <w:sz w:val="24"/>
          <w:szCs w:val="24"/>
        </w:rPr>
        <w:t xml:space="preserve">of </w:t>
      </w:r>
      <w:r w:rsidRPr="002B748A">
        <w:rPr>
          <w:rFonts w:ascii="Times New Roman" w:hAnsi="Times New Roman" w:cs="Times New Roman"/>
          <w:sz w:val="24"/>
          <w:szCs w:val="24"/>
        </w:rPr>
        <w:t>the role of education</w:t>
      </w:r>
      <w:r w:rsidR="008B622E">
        <w:rPr>
          <w:rFonts w:ascii="Times New Roman" w:hAnsi="Times New Roman" w:cs="Times New Roman"/>
          <w:sz w:val="24"/>
          <w:szCs w:val="24"/>
        </w:rPr>
        <w:t xml:space="preserve"> in raising</w:t>
      </w:r>
      <w:r w:rsidRPr="002B748A">
        <w:rPr>
          <w:rFonts w:ascii="Times New Roman" w:hAnsi="Times New Roman" w:cs="Times New Roman"/>
          <w:sz w:val="24"/>
          <w:szCs w:val="24"/>
        </w:rPr>
        <w:t xml:space="preserve"> meaningful awareness of the importance of biodiversity</w:t>
      </w:r>
      <w:r w:rsidR="007D2EF1">
        <w:rPr>
          <w:rFonts w:ascii="Times New Roman" w:hAnsi="Times New Roman" w:cs="Times New Roman"/>
          <w:sz w:val="24"/>
          <w:szCs w:val="24"/>
        </w:rPr>
        <w:t>.</w:t>
      </w:r>
      <w:r w:rsidR="006F6EAD">
        <w:rPr>
          <w:rFonts w:ascii="Times New Roman" w:hAnsi="Times New Roman" w:cs="Times New Roman"/>
          <w:sz w:val="24"/>
          <w:szCs w:val="24"/>
        </w:rPr>
        <w:t xml:space="preserve"> </w:t>
      </w:r>
      <w:r w:rsidR="007D2EF1" w:rsidRPr="00C741B4">
        <w:rPr>
          <w:rFonts w:ascii="Times New Roman" w:hAnsi="Times New Roman" w:cs="Times New Roman"/>
          <w:sz w:val="24"/>
          <w:szCs w:val="24"/>
        </w:rPr>
        <w:t>The next section is an analysis of a different pastoral group; the Bedouins of the Arabian Peninsula</w:t>
      </w:r>
      <w:r w:rsidR="0087799B">
        <w:rPr>
          <w:rFonts w:ascii="Times New Roman" w:hAnsi="Times New Roman" w:cs="Times New Roman"/>
          <w:sz w:val="24"/>
          <w:szCs w:val="24"/>
        </w:rPr>
        <w:t>. W</w:t>
      </w:r>
      <w:r w:rsidR="007D2EF1" w:rsidRPr="00C741B4">
        <w:rPr>
          <w:rFonts w:ascii="Times New Roman" w:hAnsi="Times New Roman" w:cs="Times New Roman"/>
          <w:sz w:val="24"/>
          <w:szCs w:val="24"/>
        </w:rPr>
        <w:t>ith</w:t>
      </w:r>
      <w:r w:rsidR="0087799B">
        <w:rPr>
          <w:rFonts w:ascii="Times New Roman" w:hAnsi="Times New Roman" w:cs="Times New Roman"/>
          <w:sz w:val="24"/>
          <w:szCs w:val="24"/>
        </w:rPr>
        <w:t xml:space="preserve"> my decades of experience of having lived </w:t>
      </w:r>
      <w:r w:rsidR="009A0C39">
        <w:rPr>
          <w:rFonts w:ascii="Times New Roman" w:hAnsi="Times New Roman" w:cs="Times New Roman"/>
          <w:sz w:val="24"/>
          <w:szCs w:val="24"/>
        </w:rPr>
        <w:t>within</w:t>
      </w:r>
      <w:r w:rsidR="0087799B">
        <w:rPr>
          <w:rFonts w:ascii="Times New Roman" w:hAnsi="Times New Roman" w:cs="Times New Roman"/>
          <w:sz w:val="24"/>
          <w:szCs w:val="24"/>
        </w:rPr>
        <w:t xml:space="preserve"> this community, I have attempted to review</w:t>
      </w:r>
      <w:r w:rsidR="007D2EF1" w:rsidRPr="00C741B4">
        <w:rPr>
          <w:rFonts w:ascii="Times New Roman" w:hAnsi="Times New Roman" w:cs="Times New Roman"/>
          <w:sz w:val="24"/>
          <w:szCs w:val="24"/>
        </w:rPr>
        <w:t xml:space="preserve"> how </w:t>
      </w:r>
      <w:r w:rsidR="0087799B">
        <w:rPr>
          <w:rFonts w:ascii="Times New Roman" w:hAnsi="Times New Roman" w:cs="Times New Roman"/>
          <w:sz w:val="24"/>
          <w:szCs w:val="24"/>
        </w:rPr>
        <w:t xml:space="preserve">this </w:t>
      </w:r>
      <w:r w:rsidR="007D2EF1" w:rsidRPr="00C741B4">
        <w:rPr>
          <w:rFonts w:ascii="Times New Roman" w:hAnsi="Times New Roman" w:cs="Times New Roman"/>
          <w:sz w:val="24"/>
          <w:szCs w:val="24"/>
        </w:rPr>
        <w:t>pastoral communit</w:t>
      </w:r>
      <w:r w:rsidR="0087799B">
        <w:rPr>
          <w:rFonts w:ascii="Times New Roman" w:hAnsi="Times New Roman" w:cs="Times New Roman"/>
          <w:sz w:val="24"/>
          <w:szCs w:val="24"/>
        </w:rPr>
        <w:t>y</w:t>
      </w:r>
      <w:r w:rsidR="007D2EF1" w:rsidRPr="00C741B4">
        <w:rPr>
          <w:rFonts w:ascii="Times New Roman" w:hAnsi="Times New Roman" w:cs="Times New Roman"/>
          <w:sz w:val="24"/>
          <w:szCs w:val="24"/>
        </w:rPr>
        <w:t xml:space="preserve"> and </w:t>
      </w:r>
      <w:r w:rsidR="0087799B">
        <w:rPr>
          <w:rFonts w:ascii="Times New Roman" w:hAnsi="Times New Roman" w:cs="Times New Roman"/>
          <w:sz w:val="24"/>
          <w:szCs w:val="24"/>
        </w:rPr>
        <w:t>its</w:t>
      </w:r>
      <w:r w:rsidR="007D2EF1" w:rsidRPr="00C741B4">
        <w:rPr>
          <w:rFonts w:ascii="Times New Roman" w:hAnsi="Times New Roman" w:cs="Times New Roman"/>
          <w:sz w:val="24"/>
          <w:szCs w:val="24"/>
        </w:rPr>
        <w:t xml:space="preserve"> TEK</w:t>
      </w:r>
      <w:r w:rsidR="004B2840">
        <w:rPr>
          <w:rFonts w:ascii="Times New Roman" w:hAnsi="Times New Roman" w:cs="Times New Roman"/>
          <w:sz w:val="24"/>
          <w:szCs w:val="24"/>
        </w:rPr>
        <w:t xml:space="preserve"> </w:t>
      </w:r>
      <w:r w:rsidR="0087799B">
        <w:rPr>
          <w:rFonts w:ascii="Times New Roman" w:hAnsi="Times New Roman" w:cs="Times New Roman"/>
          <w:sz w:val="24"/>
          <w:szCs w:val="24"/>
        </w:rPr>
        <w:t>ha</w:t>
      </w:r>
      <w:r w:rsidR="004B2840">
        <w:rPr>
          <w:rFonts w:ascii="Times New Roman" w:hAnsi="Times New Roman" w:cs="Times New Roman"/>
          <w:sz w:val="24"/>
          <w:szCs w:val="24"/>
        </w:rPr>
        <w:t>s also</w:t>
      </w:r>
      <w:r w:rsidR="0087799B">
        <w:rPr>
          <w:rFonts w:ascii="Times New Roman" w:hAnsi="Times New Roman" w:cs="Times New Roman"/>
          <w:sz w:val="24"/>
          <w:szCs w:val="24"/>
        </w:rPr>
        <w:t xml:space="preserve"> been affected by</w:t>
      </w:r>
      <w:r w:rsidR="007D2EF1" w:rsidRPr="00C741B4">
        <w:rPr>
          <w:rFonts w:ascii="Times New Roman" w:hAnsi="Times New Roman" w:cs="Times New Roman"/>
          <w:sz w:val="24"/>
          <w:szCs w:val="24"/>
        </w:rPr>
        <w:t xml:space="preserve"> the rapid onslaught of modernity. The third section is a reflexive account of the </w:t>
      </w:r>
      <w:r w:rsidR="007D2EF1" w:rsidRPr="00C741B4">
        <w:rPr>
          <w:rFonts w:ascii="Times New Roman" w:eastAsia="Times New Roman" w:hAnsi="Times New Roman" w:cs="Times New Roman"/>
          <w:color w:val="000000" w:themeColor="text1"/>
          <w:sz w:val="24"/>
          <w:szCs w:val="24"/>
        </w:rPr>
        <w:t>value of TEK in times of environmental uncertainty.</w:t>
      </w:r>
      <w:r w:rsidR="007D2EF1" w:rsidRPr="00C741B4">
        <w:rPr>
          <w:rFonts w:ascii="Times New Roman" w:hAnsi="Times New Roman" w:cs="Times New Roman"/>
          <w:sz w:val="24"/>
          <w:szCs w:val="24"/>
        </w:rPr>
        <w:t xml:space="preserve"> Finally, the chapter discusses the need for lateral lines of enquiry for a meaningful outcome for conserving biodiversity, and the need for </w:t>
      </w:r>
      <w:r w:rsidR="004B2840">
        <w:rPr>
          <w:rFonts w:ascii="Times New Roman" w:hAnsi="Times New Roman" w:cs="Times New Roman"/>
          <w:sz w:val="24"/>
          <w:szCs w:val="24"/>
        </w:rPr>
        <w:t>an</w:t>
      </w:r>
      <w:r w:rsidR="007D2EF1" w:rsidRPr="00C741B4">
        <w:rPr>
          <w:rFonts w:ascii="Times New Roman" w:hAnsi="Times New Roman" w:cs="Times New Roman"/>
          <w:sz w:val="24"/>
          <w:szCs w:val="24"/>
        </w:rPr>
        <w:t xml:space="preserve"> amalgamation of technology, traditional practices</w:t>
      </w:r>
      <w:r w:rsidR="00525EEC">
        <w:rPr>
          <w:rFonts w:ascii="Times New Roman" w:hAnsi="Times New Roman" w:cs="Times New Roman"/>
          <w:sz w:val="24"/>
          <w:szCs w:val="24"/>
        </w:rPr>
        <w:t>,</w:t>
      </w:r>
      <w:r w:rsidR="007D2EF1" w:rsidRPr="00C741B4">
        <w:rPr>
          <w:rFonts w:ascii="Times New Roman" w:hAnsi="Times New Roman" w:cs="Times New Roman"/>
          <w:sz w:val="24"/>
          <w:szCs w:val="24"/>
        </w:rPr>
        <w:t xml:space="preserve"> and the holders of these practices in the contemporary education system. </w:t>
      </w:r>
    </w:p>
    <w:p w14:paraId="0F98E2CF" w14:textId="32D235D5" w:rsidR="002B748A" w:rsidRPr="00924D6A" w:rsidRDefault="001B199A" w:rsidP="008C3289">
      <w:pPr>
        <w:pStyle w:val="Heading2"/>
      </w:pPr>
      <w:bookmarkStart w:id="101" w:name="_Toc64288484"/>
      <w:r>
        <w:t>5</w:t>
      </w:r>
      <w:r w:rsidR="002B748A" w:rsidRPr="00924D6A">
        <w:t>.2 Comparative analysis of the results of the pilot study and the main study</w:t>
      </w:r>
      <w:r w:rsidR="00D14282">
        <w:t>.</w:t>
      </w:r>
      <w:bookmarkEnd w:id="101"/>
    </w:p>
    <w:p w14:paraId="5C203B7B" w14:textId="1F2AFD70" w:rsidR="002B748A" w:rsidRPr="002B748A" w:rsidRDefault="00CD5CC1" w:rsidP="000C5E68">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Students’ test results</w:t>
      </w:r>
      <w:r w:rsidR="002B748A" w:rsidRPr="002B748A">
        <w:rPr>
          <w:rFonts w:ascii="Times New Roman" w:hAnsi="Times New Roman" w:cs="Times New Roman"/>
          <w:sz w:val="24"/>
          <w:szCs w:val="24"/>
        </w:rPr>
        <w:t xml:space="preserve"> showed a similar pattern at all sites, indicating a downward trend in area specific knowledge of biodiversity</w:t>
      </w:r>
      <w:r w:rsidR="00F33D7C">
        <w:rPr>
          <w:rFonts w:ascii="Times New Roman" w:hAnsi="Times New Roman" w:cs="Times New Roman"/>
          <w:sz w:val="24"/>
          <w:szCs w:val="24"/>
        </w:rPr>
        <w:t xml:space="preserve"> between</w:t>
      </w:r>
      <w:r w:rsidR="00FD08B5">
        <w:rPr>
          <w:rFonts w:ascii="Times New Roman" w:hAnsi="Times New Roman" w:cs="Times New Roman"/>
          <w:sz w:val="24"/>
          <w:szCs w:val="24"/>
        </w:rPr>
        <w:t xml:space="preserve"> the pilot study </w:t>
      </w:r>
      <w:r w:rsidR="00F33D7C">
        <w:rPr>
          <w:rFonts w:ascii="Times New Roman" w:hAnsi="Times New Roman" w:cs="Times New Roman"/>
          <w:sz w:val="24"/>
          <w:szCs w:val="24"/>
        </w:rPr>
        <w:t>and</w:t>
      </w:r>
      <w:r w:rsidR="00FD08B5">
        <w:rPr>
          <w:rFonts w:ascii="Times New Roman" w:hAnsi="Times New Roman" w:cs="Times New Roman"/>
          <w:sz w:val="24"/>
          <w:szCs w:val="24"/>
        </w:rPr>
        <w:t xml:space="preserve"> the main study, while knowledge of Physics showed improvement</w:t>
      </w:r>
      <w:r w:rsidRPr="002B748A">
        <w:rPr>
          <w:rFonts w:ascii="Times New Roman" w:hAnsi="Times New Roman" w:cs="Times New Roman"/>
          <w:sz w:val="24"/>
          <w:szCs w:val="24"/>
        </w:rPr>
        <w:t>.</w:t>
      </w:r>
      <w:r>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There could be several reasons for this trend, perhaps teaching for </w:t>
      </w:r>
      <w:r w:rsidR="00FD08B5">
        <w:rPr>
          <w:rFonts w:ascii="Times New Roman" w:hAnsi="Times New Roman" w:cs="Times New Roman"/>
          <w:sz w:val="24"/>
          <w:szCs w:val="24"/>
        </w:rPr>
        <w:t>P</w:t>
      </w:r>
      <w:r w:rsidR="002B748A" w:rsidRPr="002B748A">
        <w:rPr>
          <w:rFonts w:ascii="Times New Roman" w:hAnsi="Times New Roman" w:cs="Times New Roman"/>
          <w:sz w:val="24"/>
          <w:szCs w:val="24"/>
        </w:rPr>
        <w:t>hysics has improved in the last two years due to the increasing interest (</w:t>
      </w:r>
      <w:r w:rsidR="002B748A" w:rsidRPr="002B748A">
        <w:rPr>
          <w:rFonts w:ascii="Times New Roman" w:hAnsi="Times New Roman" w:cs="Times New Roman"/>
          <w:color w:val="222222"/>
          <w:sz w:val="24"/>
          <w:szCs w:val="24"/>
        </w:rPr>
        <w:t>van Griethuijsen, 2015</w:t>
      </w:r>
      <w:r w:rsidR="002B748A" w:rsidRPr="002B748A">
        <w:rPr>
          <w:color w:val="222222"/>
          <w:sz w:val="24"/>
          <w:szCs w:val="24"/>
        </w:rPr>
        <w:t>)</w:t>
      </w:r>
      <w:r w:rsidR="002B748A" w:rsidRPr="002B748A">
        <w:rPr>
          <w:color w:val="222222"/>
        </w:rPr>
        <w:t xml:space="preserve"> </w:t>
      </w:r>
      <w:r w:rsidR="002B748A" w:rsidRPr="002B748A">
        <w:rPr>
          <w:rFonts w:ascii="Times New Roman" w:hAnsi="Times New Roman" w:cs="Times New Roman"/>
          <w:color w:val="222222"/>
          <w:sz w:val="24"/>
          <w:szCs w:val="24"/>
        </w:rPr>
        <w:t xml:space="preserve">and </w:t>
      </w:r>
      <w:r w:rsidR="009A0C39" w:rsidRPr="002B748A">
        <w:rPr>
          <w:rFonts w:ascii="Times New Roman" w:hAnsi="Times New Roman" w:cs="Times New Roman"/>
          <w:color w:val="222222"/>
          <w:sz w:val="24"/>
          <w:szCs w:val="24"/>
        </w:rPr>
        <w:t>ever-growing</w:t>
      </w:r>
      <w:r w:rsidR="002B748A" w:rsidRPr="002B748A">
        <w:rPr>
          <w:rFonts w:ascii="Times New Roman" w:hAnsi="Times New Roman" w:cs="Times New Roman"/>
          <w:color w:val="222222"/>
          <w:sz w:val="24"/>
          <w:szCs w:val="24"/>
        </w:rPr>
        <w:t xml:space="preserve"> fierce </w:t>
      </w:r>
      <w:r w:rsidR="002B748A" w:rsidRPr="002B748A">
        <w:rPr>
          <w:rFonts w:ascii="Times New Roman" w:hAnsi="Times New Roman" w:cs="Times New Roman"/>
          <w:sz w:val="24"/>
          <w:szCs w:val="24"/>
        </w:rPr>
        <w:t>competiti</w:t>
      </w:r>
      <w:r w:rsidR="00FD08B5">
        <w:rPr>
          <w:rFonts w:ascii="Times New Roman" w:hAnsi="Times New Roman" w:cs="Times New Roman"/>
          <w:sz w:val="24"/>
          <w:szCs w:val="24"/>
        </w:rPr>
        <w:t>on</w:t>
      </w:r>
      <w:r w:rsidR="002B748A" w:rsidRPr="002B748A">
        <w:rPr>
          <w:rFonts w:ascii="Times New Roman" w:hAnsi="Times New Roman" w:cs="Times New Roman"/>
          <w:sz w:val="24"/>
          <w:szCs w:val="24"/>
        </w:rPr>
        <w:t xml:space="preserve"> amongst Indian students to </w:t>
      </w:r>
      <w:r w:rsidR="00FD08B5">
        <w:rPr>
          <w:rFonts w:ascii="Times New Roman" w:hAnsi="Times New Roman" w:cs="Times New Roman"/>
          <w:sz w:val="24"/>
          <w:szCs w:val="24"/>
        </w:rPr>
        <w:t>achieve</w:t>
      </w:r>
      <w:r w:rsidR="00FD08B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better marks in maths and science subjects in order to secure a place on technical courses (</w:t>
      </w:r>
      <w:r w:rsidR="00E15EC2" w:rsidRPr="00E15EC2">
        <w:rPr>
          <w:rFonts w:ascii="Times New Roman" w:hAnsi="Times New Roman" w:cs="Times New Roman"/>
          <w:sz w:val="24"/>
          <w:szCs w:val="24"/>
        </w:rPr>
        <w:t xml:space="preserve">Gretchen, </w:t>
      </w:r>
      <w:r w:rsidR="00E15EC2" w:rsidRPr="00E15EC2">
        <w:rPr>
          <w:rFonts w:ascii="Times New Roman" w:hAnsi="Times New Roman" w:cs="Times New Roman"/>
          <w:i/>
          <w:sz w:val="24"/>
          <w:szCs w:val="24"/>
        </w:rPr>
        <w:t>et al</w:t>
      </w:r>
      <w:r w:rsidR="00E15EC2" w:rsidRPr="00E15EC2">
        <w:rPr>
          <w:rFonts w:ascii="Times New Roman" w:hAnsi="Times New Roman" w:cs="Times New Roman"/>
          <w:sz w:val="24"/>
          <w:szCs w:val="24"/>
        </w:rPr>
        <w:t>.,</w:t>
      </w:r>
      <w:r w:rsidR="00E15EC2">
        <w:rPr>
          <w:rFonts w:ascii="Times New Roman" w:hAnsi="Times New Roman" w:cs="Times New Roman"/>
          <w:sz w:val="24"/>
          <w:szCs w:val="24"/>
        </w:rPr>
        <w:t xml:space="preserve"> </w:t>
      </w:r>
      <w:r w:rsidR="00454C56" w:rsidRPr="00454C56">
        <w:rPr>
          <w:rFonts w:ascii="Times New Roman" w:hAnsi="Times New Roman" w:cs="Times New Roman"/>
          <w:sz w:val="24"/>
          <w:szCs w:val="24"/>
        </w:rPr>
        <w:t>2005</w:t>
      </w:r>
      <w:r w:rsidR="00454C56">
        <w:rPr>
          <w:rFonts w:ascii="Times New Roman" w:hAnsi="Times New Roman" w:cs="Times New Roman"/>
          <w:sz w:val="24"/>
          <w:szCs w:val="24"/>
        </w:rPr>
        <w:t>; Goel and Vijay, 2017</w:t>
      </w:r>
      <w:r w:rsidR="002B748A" w:rsidRPr="002B748A">
        <w:rPr>
          <w:rFonts w:ascii="Times New Roman" w:hAnsi="Times New Roman" w:cs="Times New Roman"/>
          <w:sz w:val="24"/>
          <w:szCs w:val="24"/>
        </w:rPr>
        <w:t>). The other reason could be parental pressure for better academic performance</w:t>
      </w:r>
      <w:r w:rsidR="00FD08B5">
        <w:rPr>
          <w:rFonts w:ascii="Times New Roman" w:hAnsi="Times New Roman" w:cs="Times New Roman"/>
          <w:sz w:val="24"/>
          <w:szCs w:val="24"/>
        </w:rPr>
        <w:t xml:space="preserve"> in the conventional sciences</w:t>
      </w:r>
      <w:r w:rsidR="002B748A" w:rsidRPr="002B748A">
        <w:rPr>
          <w:rFonts w:ascii="Times New Roman" w:hAnsi="Times New Roman" w:cs="Times New Roman"/>
          <w:sz w:val="24"/>
          <w:szCs w:val="24"/>
        </w:rPr>
        <w:t xml:space="preserve"> (Deb,</w:t>
      </w:r>
      <w:r w:rsidR="00B166D4">
        <w:rPr>
          <w:rFonts w:ascii="Times New Roman" w:hAnsi="Times New Roman" w:cs="Times New Roman"/>
          <w:sz w:val="24"/>
          <w:szCs w:val="24"/>
        </w:rPr>
        <w:t xml:space="preserve"> </w:t>
      </w:r>
      <w:r w:rsidR="00B166D4" w:rsidRPr="00B166D4">
        <w:rPr>
          <w:rFonts w:ascii="Times New Roman" w:hAnsi="Times New Roman" w:cs="Times New Roman"/>
          <w:i/>
          <w:sz w:val="24"/>
          <w:szCs w:val="24"/>
        </w:rPr>
        <w:t>et al</w:t>
      </w:r>
      <w:r w:rsidR="00B166D4">
        <w:rPr>
          <w:rFonts w:ascii="Times New Roman" w:hAnsi="Times New Roman" w:cs="Times New Roman"/>
          <w:sz w:val="24"/>
          <w:szCs w:val="24"/>
        </w:rPr>
        <w:t>.,</w:t>
      </w:r>
      <w:r w:rsidR="002B748A" w:rsidRPr="002B748A">
        <w:rPr>
          <w:rFonts w:ascii="Times New Roman" w:hAnsi="Times New Roman" w:cs="Times New Roman"/>
          <w:sz w:val="24"/>
          <w:szCs w:val="24"/>
        </w:rPr>
        <w:t xml:space="preserve"> 2015). </w:t>
      </w:r>
      <w:r w:rsidR="00823C5B">
        <w:rPr>
          <w:rFonts w:ascii="Times New Roman" w:hAnsi="Times New Roman" w:cs="Times New Roman"/>
          <w:sz w:val="24"/>
          <w:szCs w:val="24"/>
        </w:rPr>
        <w:t>B</w:t>
      </w:r>
      <w:r w:rsidR="002B748A" w:rsidRPr="002B748A">
        <w:rPr>
          <w:rFonts w:ascii="Times New Roman" w:hAnsi="Times New Roman" w:cs="Times New Roman"/>
          <w:sz w:val="24"/>
          <w:szCs w:val="24"/>
        </w:rPr>
        <w:t xml:space="preserve">iology, </w:t>
      </w:r>
      <w:r w:rsidR="00823C5B">
        <w:rPr>
          <w:rFonts w:ascii="Times New Roman" w:hAnsi="Times New Roman" w:cs="Times New Roman"/>
          <w:sz w:val="24"/>
          <w:szCs w:val="24"/>
        </w:rPr>
        <w:t>C</w:t>
      </w:r>
      <w:r w:rsidR="002B748A" w:rsidRPr="002B748A">
        <w:rPr>
          <w:rFonts w:ascii="Times New Roman" w:hAnsi="Times New Roman" w:cs="Times New Roman"/>
          <w:sz w:val="24"/>
          <w:szCs w:val="24"/>
        </w:rPr>
        <w:t xml:space="preserve">hemistry and </w:t>
      </w:r>
      <w:r w:rsidR="00823C5B">
        <w:rPr>
          <w:rFonts w:ascii="Times New Roman" w:hAnsi="Times New Roman" w:cs="Times New Roman"/>
          <w:sz w:val="24"/>
          <w:szCs w:val="24"/>
        </w:rPr>
        <w:t>P</w:t>
      </w:r>
      <w:r w:rsidR="002B748A" w:rsidRPr="002B748A">
        <w:rPr>
          <w:rFonts w:ascii="Times New Roman" w:hAnsi="Times New Roman" w:cs="Times New Roman"/>
          <w:sz w:val="24"/>
          <w:szCs w:val="24"/>
        </w:rPr>
        <w:t xml:space="preserve">hysics </w:t>
      </w:r>
      <w:r w:rsidR="00FD08B5">
        <w:rPr>
          <w:rFonts w:ascii="Times New Roman" w:hAnsi="Times New Roman" w:cs="Times New Roman"/>
          <w:sz w:val="24"/>
          <w:szCs w:val="24"/>
        </w:rPr>
        <w:t>as</w:t>
      </w:r>
      <w:r w:rsidR="00FD08B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the main academic </w:t>
      </w:r>
      <w:r w:rsidR="00FD08B5" w:rsidRPr="002B748A">
        <w:rPr>
          <w:rFonts w:ascii="Times New Roman" w:hAnsi="Times New Roman" w:cs="Times New Roman"/>
          <w:sz w:val="24"/>
          <w:szCs w:val="24"/>
        </w:rPr>
        <w:t>science</w:t>
      </w:r>
      <w:r w:rsidR="00FD08B5">
        <w:rPr>
          <w:rFonts w:ascii="Times New Roman" w:hAnsi="Times New Roman" w:cs="Times New Roman"/>
          <w:sz w:val="24"/>
          <w:szCs w:val="24"/>
        </w:rPr>
        <w:t>s</w:t>
      </w:r>
      <w:r w:rsidR="009E4E8F">
        <w:rPr>
          <w:rFonts w:ascii="Times New Roman" w:hAnsi="Times New Roman" w:cs="Times New Roman"/>
          <w:sz w:val="24"/>
          <w:szCs w:val="24"/>
        </w:rPr>
        <w:t xml:space="preserve"> </w:t>
      </w:r>
      <w:r w:rsidR="002B748A" w:rsidRPr="002B748A">
        <w:rPr>
          <w:rFonts w:ascii="Times New Roman" w:hAnsi="Times New Roman" w:cs="Times New Roman"/>
          <w:sz w:val="24"/>
          <w:szCs w:val="24"/>
        </w:rPr>
        <w:t>are given more attention</w:t>
      </w:r>
      <w:r w:rsidR="002B748A" w:rsidRPr="002B748A">
        <w:t xml:space="preserve"> </w:t>
      </w:r>
      <w:r w:rsidR="002B748A" w:rsidRPr="002B748A">
        <w:rPr>
          <w:rFonts w:ascii="Times New Roman" w:hAnsi="Times New Roman" w:cs="Times New Roman"/>
          <w:sz w:val="24"/>
          <w:szCs w:val="24"/>
        </w:rPr>
        <w:t>because they lead to high status occupations (Li, 2003; Malaki</w:t>
      </w:r>
      <w:r w:rsidR="002B748A" w:rsidRPr="002B748A">
        <w:rPr>
          <w:rFonts w:ascii="Times New Roman" w:hAnsi="Times New Roman" w:cs="Times New Roman"/>
          <w:i/>
          <w:sz w:val="24"/>
          <w:szCs w:val="24"/>
        </w:rPr>
        <w:t>, et al.</w:t>
      </w:r>
      <w:r w:rsidR="001F3DC5" w:rsidRPr="002B748A">
        <w:rPr>
          <w:rFonts w:ascii="Times New Roman" w:hAnsi="Times New Roman" w:cs="Times New Roman"/>
          <w:i/>
          <w:sz w:val="24"/>
          <w:szCs w:val="24"/>
        </w:rPr>
        <w:t>,</w:t>
      </w:r>
      <w:r w:rsidR="001F3DC5" w:rsidRPr="002B748A">
        <w:rPr>
          <w:rFonts w:ascii="Times New Roman" w:hAnsi="Times New Roman" w:cs="Times New Roman"/>
          <w:sz w:val="24"/>
          <w:szCs w:val="24"/>
        </w:rPr>
        <w:t xml:space="preserve"> 2009</w:t>
      </w:r>
      <w:r w:rsidR="002B748A" w:rsidRPr="002B748A">
        <w:rPr>
          <w:rFonts w:ascii="Times New Roman" w:hAnsi="Times New Roman" w:cs="Times New Roman"/>
          <w:sz w:val="24"/>
          <w:szCs w:val="24"/>
        </w:rPr>
        <w:t>).</w:t>
      </w:r>
      <w:r w:rsidR="005D1FA5">
        <w:rPr>
          <w:rFonts w:ascii="Times New Roman" w:hAnsi="Times New Roman" w:cs="Times New Roman"/>
          <w:sz w:val="24"/>
          <w:szCs w:val="24"/>
        </w:rPr>
        <w:t xml:space="preserve"> </w:t>
      </w:r>
      <w:r w:rsidR="002B748A" w:rsidRPr="002B748A">
        <w:rPr>
          <w:rFonts w:ascii="Times New Roman" w:hAnsi="Times New Roman" w:cs="Times New Roman"/>
          <w:sz w:val="24"/>
          <w:szCs w:val="24"/>
        </w:rPr>
        <w:t>In Indian society, achievement is regarded as a consequence of effort rather than ability. Many Asian parents consider lower performance a result of insufficient effort (</w:t>
      </w:r>
      <w:r w:rsidR="002B748A" w:rsidRPr="0043012D">
        <w:rPr>
          <w:rFonts w:ascii="Times New Roman" w:hAnsi="Times New Roman" w:cs="Times New Roman"/>
          <w:sz w:val="24"/>
          <w:szCs w:val="24"/>
        </w:rPr>
        <w:t>Magno,</w:t>
      </w:r>
      <w:r w:rsidR="002B748A" w:rsidRPr="002B748A">
        <w:rPr>
          <w:rFonts w:ascii="Times New Roman" w:hAnsi="Times New Roman" w:cs="Times New Roman"/>
          <w:sz w:val="24"/>
          <w:szCs w:val="24"/>
        </w:rPr>
        <w:t xml:space="preserve"> 2010; Stankov, 2010), </w:t>
      </w:r>
      <w:r w:rsidR="002B748A" w:rsidRPr="002B748A">
        <w:rPr>
          <w:rFonts w:ascii="Times New Roman" w:hAnsi="Times New Roman" w:cs="Times New Roman"/>
          <w:sz w:val="24"/>
          <w:szCs w:val="24"/>
        </w:rPr>
        <w:lastRenderedPageBreak/>
        <w:t xml:space="preserve">therefore children are strongly motivated by their parents to work hard. Some community members interviewed at Karwa Pani and Mohand (near Rajaji </w:t>
      </w:r>
      <w:r w:rsidR="009E4E8F">
        <w:rPr>
          <w:rFonts w:ascii="Times New Roman" w:hAnsi="Times New Roman" w:cs="Times New Roman"/>
          <w:sz w:val="24"/>
          <w:szCs w:val="24"/>
        </w:rPr>
        <w:t>N</w:t>
      </w:r>
      <w:r w:rsidR="002B748A" w:rsidRPr="002B748A">
        <w:rPr>
          <w:rFonts w:ascii="Times New Roman" w:hAnsi="Times New Roman" w:cs="Times New Roman"/>
          <w:sz w:val="24"/>
          <w:szCs w:val="24"/>
        </w:rPr>
        <w:t xml:space="preserve">ational </w:t>
      </w:r>
      <w:r w:rsidR="009E4E8F">
        <w:rPr>
          <w:rFonts w:ascii="Times New Roman" w:hAnsi="Times New Roman" w:cs="Times New Roman"/>
          <w:sz w:val="24"/>
          <w:szCs w:val="24"/>
        </w:rPr>
        <w:t>P</w:t>
      </w:r>
      <w:r w:rsidR="002B748A" w:rsidRPr="002B748A">
        <w:rPr>
          <w:rFonts w:ascii="Times New Roman" w:hAnsi="Times New Roman" w:cs="Times New Roman"/>
          <w:sz w:val="24"/>
          <w:szCs w:val="24"/>
        </w:rPr>
        <w:t xml:space="preserve">ark) </w:t>
      </w:r>
      <w:r w:rsidR="00F7182E">
        <w:rPr>
          <w:rFonts w:ascii="Times New Roman" w:hAnsi="Times New Roman" w:cs="Times New Roman"/>
          <w:sz w:val="24"/>
          <w:szCs w:val="24"/>
        </w:rPr>
        <w:t>echoed</w:t>
      </w:r>
      <w:r w:rsidR="00F7182E"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this thought process and wanted their children to learn more of contemporary science that could lead them to better paid jobs</w:t>
      </w:r>
      <w:r w:rsidR="00776D0D">
        <w:rPr>
          <w:rFonts w:ascii="Times New Roman" w:hAnsi="Times New Roman" w:cs="Times New Roman"/>
          <w:sz w:val="24"/>
          <w:szCs w:val="24"/>
        </w:rPr>
        <w:t>.</w:t>
      </w:r>
      <w:r w:rsidR="002B748A" w:rsidRPr="002B748A">
        <w:rPr>
          <w:rFonts w:ascii="Times New Roman" w:hAnsi="Times New Roman" w:cs="Times New Roman"/>
          <w:sz w:val="24"/>
          <w:szCs w:val="24"/>
        </w:rPr>
        <w:t xml:space="preserve">  </w:t>
      </w:r>
    </w:p>
    <w:p w14:paraId="42A3637A" w14:textId="4D44F33B" w:rsidR="002B748A" w:rsidRPr="002B748A" w:rsidRDefault="002B748A" w:rsidP="00BB0680">
      <w:pPr>
        <w:spacing w:before="240" w:after="360" w:line="240" w:lineRule="auto"/>
        <w:ind w:left="567" w:right="567"/>
        <w:jc w:val="both"/>
        <w:rPr>
          <w:rFonts w:ascii="Times New Roman" w:hAnsi="Times New Roman" w:cs="Times New Roman"/>
          <w:sz w:val="24"/>
          <w:szCs w:val="24"/>
        </w:rPr>
      </w:pPr>
      <w:r w:rsidRPr="002B748A">
        <w:rPr>
          <w:rFonts w:ascii="Times New Roman" w:hAnsi="Times New Roman" w:cs="Times New Roman"/>
          <w:i/>
          <w:sz w:val="24"/>
          <w:szCs w:val="24"/>
        </w:rPr>
        <w:t>“</w:t>
      </w:r>
      <w:r w:rsidR="00F7182E">
        <w:rPr>
          <w:rFonts w:ascii="Times New Roman" w:hAnsi="Times New Roman" w:cs="Times New Roman"/>
          <w:i/>
          <w:sz w:val="24"/>
          <w:szCs w:val="24"/>
        </w:rPr>
        <w:t>W</w:t>
      </w:r>
      <w:r w:rsidRPr="002B748A">
        <w:rPr>
          <w:rFonts w:ascii="Times New Roman" w:hAnsi="Times New Roman" w:cs="Times New Roman"/>
          <w:i/>
          <w:sz w:val="24"/>
          <w:szCs w:val="24"/>
        </w:rPr>
        <w:t>e don’t have access to forest so our children don’t have the opportunity to learn</w:t>
      </w:r>
      <w:r w:rsidR="00776D0D">
        <w:rPr>
          <w:rFonts w:ascii="Times New Roman" w:hAnsi="Times New Roman" w:cs="Times New Roman"/>
          <w:i/>
          <w:sz w:val="24"/>
          <w:szCs w:val="24"/>
        </w:rPr>
        <w:t xml:space="preserve"> their </w:t>
      </w:r>
      <w:r w:rsidR="009A0C39">
        <w:rPr>
          <w:rFonts w:ascii="Times New Roman" w:hAnsi="Times New Roman" w:cs="Times New Roman"/>
          <w:i/>
          <w:sz w:val="24"/>
          <w:szCs w:val="24"/>
        </w:rPr>
        <w:t>traditional</w:t>
      </w:r>
      <w:r w:rsidR="00776D0D">
        <w:rPr>
          <w:rFonts w:ascii="Times New Roman" w:hAnsi="Times New Roman" w:cs="Times New Roman"/>
          <w:i/>
          <w:sz w:val="24"/>
          <w:szCs w:val="24"/>
        </w:rPr>
        <w:t xml:space="preserve"> ways of earning,</w:t>
      </w:r>
      <w:r w:rsidRPr="002B748A">
        <w:rPr>
          <w:rFonts w:ascii="Times New Roman" w:hAnsi="Times New Roman" w:cs="Times New Roman"/>
          <w:i/>
          <w:sz w:val="24"/>
          <w:szCs w:val="24"/>
        </w:rPr>
        <w:t xml:space="preserve"> we want them to go to school and have knowledge that will get them</w:t>
      </w:r>
      <w:r w:rsidR="00CD5CC1">
        <w:rPr>
          <w:rFonts w:ascii="Times New Roman" w:hAnsi="Times New Roman" w:cs="Times New Roman"/>
          <w:i/>
          <w:sz w:val="24"/>
          <w:szCs w:val="24"/>
        </w:rPr>
        <w:t xml:space="preserve"> the </w:t>
      </w:r>
      <w:r w:rsidR="00CD5CC1" w:rsidRPr="002B748A">
        <w:rPr>
          <w:rFonts w:ascii="Times New Roman" w:hAnsi="Times New Roman" w:cs="Times New Roman"/>
          <w:i/>
          <w:sz w:val="24"/>
          <w:szCs w:val="24"/>
        </w:rPr>
        <w:t>jobs</w:t>
      </w:r>
      <w:r w:rsidR="00F7182E">
        <w:rPr>
          <w:rFonts w:ascii="Times New Roman" w:hAnsi="Times New Roman" w:cs="Times New Roman"/>
          <w:i/>
          <w:sz w:val="24"/>
          <w:szCs w:val="24"/>
        </w:rPr>
        <w:t>.</w:t>
      </w:r>
      <w:r w:rsidRPr="002B748A">
        <w:rPr>
          <w:rFonts w:ascii="Times New Roman" w:hAnsi="Times New Roman" w:cs="Times New Roman"/>
          <w:i/>
          <w:sz w:val="24"/>
          <w:szCs w:val="24"/>
        </w:rPr>
        <w:t>”</w:t>
      </w:r>
      <w:r w:rsidR="00F7182E">
        <w:rPr>
          <w:rFonts w:ascii="Times New Roman" w:hAnsi="Times New Roman" w:cs="Times New Roman"/>
          <w:i/>
          <w:sz w:val="24"/>
          <w:szCs w:val="24"/>
        </w:rPr>
        <w:t xml:space="preserve"> </w:t>
      </w:r>
      <w:r w:rsidRPr="002B748A">
        <w:rPr>
          <w:rFonts w:ascii="Times New Roman" w:hAnsi="Times New Roman" w:cs="Times New Roman"/>
          <w:sz w:val="24"/>
          <w:szCs w:val="24"/>
        </w:rPr>
        <w:t>(GP 23 and GP 45)</w:t>
      </w:r>
    </w:p>
    <w:p w14:paraId="04B25536" w14:textId="0C0A2D1C" w:rsidR="00525EEC"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One further reason </w:t>
      </w:r>
      <w:r w:rsidR="00F7182E">
        <w:rPr>
          <w:rFonts w:ascii="Times New Roman" w:hAnsi="Times New Roman" w:cs="Times New Roman"/>
          <w:sz w:val="24"/>
          <w:szCs w:val="24"/>
        </w:rPr>
        <w:t xml:space="preserve">for the change in test results before and during the main study </w:t>
      </w:r>
      <w:r w:rsidRPr="002B748A">
        <w:rPr>
          <w:rFonts w:ascii="Times New Roman" w:hAnsi="Times New Roman" w:cs="Times New Roman"/>
          <w:sz w:val="24"/>
          <w:szCs w:val="24"/>
        </w:rPr>
        <w:t xml:space="preserve">could also be that biodiversity is still not seen as </w:t>
      </w:r>
      <w:r w:rsidR="00CC3778">
        <w:rPr>
          <w:rFonts w:ascii="Times New Roman" w:hAnsi="Times New Roman" w:cs="Times New Roman"/>
          <w:sz w:val="24"/>
          <w:szCs w:val="24"/>
        </w:rPr>
        <w:t>important</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by the students and more so by the</w:t>
      </w:r>
      <w:r w:rsidR="00CC3778">
        <w:rPr>
          <w:rFonts w:ascii="Times New Roman" w:hAnsi="Times New Roman" w:cs="Times New Roman"/>
          <w:sz w:val="24"/>
          <w:szCs w:val="24"/>
        </w:rPr>
        <w:t>ir</w:t>
      </w:r>
      <w:r w:rsidRPr="002B748A">
        <w:rPr>
          <w:rFonts w:ascii="Times New Roman" w:hAnsi="Times New Roman" w:cs="Times New Roman"/>
          <w:sz w:val="24"/>
          <w:szCs w:val="24"/>
        </w:rPr>
        <w:t xml:space="preserve"> parent</w:t>
      </w:r>
      <w:r w:rsidR="00CC3778">
        <w:rPr>
          <w:rFonts w:ascii="Times New Roman" w:hAnsi="Times New Roman" w:cs="Times New Roman"/>
          <w:sz w:val="24"/>
          <w:szCs w:val="24"/>
        </w:rPr>
        <w:t>s</w:t>
      </w:r>
      <w:r w:rsidRPr="002B748A">
        <w:rPr>
          <w:rFonts w:ascii="Times New Roman" w:hAnsi="Times New Roman" w:cs="Times New Roman"/>
          <w:sz w:val="24"/>
          <w:szCs w:val="24"/>
        </w:rPr>
        <w:t xml:space="preserve">, hence </w:t>
      </w:r>
      <w:r w:rsidR="009E4E8F">
        <w:rPr>
          <w:rFonts w:ascii="Times New Roman" w:hAnsi="Times New Roman" w:cs="Times New Roman"/>
          <w:sz w:val="24"/>
          <w:szCs w:val="24"/>
        </w:rPr>
        <w:t xml:space="preserve">this </w:t>
      </w:r>
      <w:r w:rsidRPr="002B748A">
        <w:rPr>
          <w:rFonts w:ascii="Times New Roman" w:hAnsi="Times New Roman" w:cs="Times New Roman"/>
          <w:sz w:val="24"/>
          <w:szCs w:val="24"/>
        </w:rPr>
        <w:t>needs more investigation</w:t>
      </w:r>
      <w:r w:rsidR="00CC3778">
        <w:rPr>
          <w:rFonts w:ascii="Times New Roman" w:hAnsi="Times New Roman" w:cs="Times New Roman"/>
          <w:sz w:val="24"/>
          <w:szCs w:val="24"/>
        </w:rPr>
        <w:t>;</w:t>
      </w:r>
      <w:r w:rsidRPr="002B748A">
        <w:rPr>
          <w:rFonts w:ascii="Times New Roman" w:hAnsi="Times New Roman" w:cs="Times New Roman"/>
          <w:sz w:val="24"/>
          <w:szCs w:val="24"/>
        </w:rPr>
        <w:t xml:space="preserve"> perhaps a </w:t>
      </w:r>
      <w:r w:rsidR="009A0C39" w:rsidRPr="002B748A">
        <w:rPr>
          <w:rFonts w:ascii="Times New Roman" w:hAnsi="Times New Roman" w:cs="Times New Roman"/>
          <w:sz w:val="24"/>
          <w:szCs w:val="24"/>
        </w:rPr>
        <w:t>longer-term</w:t>
      </w:r>
      <w:r w:rsidRPr="002B748A">
        <w:rPr>
          <w:rFonts w:ascii="Times New Roman" w:hAnsi="Times New Roman" w:cs="Times New Roman"/>
          <w:sz w:val="24"/>
          <w:szCs w:val="24"/>
        </w:rPr>
        <w:t xml:space="preserve"> study is required </w:t>
      </w:r>
      <w:r w:rsidR="00F42807">
        <w:rPr>
          <w:rFonts w:ascii="Times New Roman" w:hAnsi="Times New Roman" w:cs="Times New Roman"/>
          <w:sz w:val="24"/>
          <w:szCs w:val="24"/>
        </w:rPr>
        <w:t>here</w:t>
      </w:r>
      <w:r w:rsidRPr="002B748A">
        <w:rPr>
          <w:rFonts w:ascii="Times New Roman" w:hAnsi="Times New Roman" w:cs="Times New Roman"/>
          <w:sz w:val="24"/>
          <w:szCs w:val="24"/>
        </w:rPr>
        <w:t xml:space="preserve">. </w:t>
      </w:r>
    </w:p>
    <w:p w14:paraId="42FF3803" w14:textId="5D0A56ED" w:rsidR="002B748A" w:rsidRPr="002B748A"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Consistency remains in the village elders</w:t>
      </w:r>
      <w:r w:rsidR="00CC3778">
        <w:rPr>
          <w:rFonts w:ascii="Times New Roman" w:hAnsi="Times New Roman" w:cs="Times New Roman"/>
          <w:sz w:val="24"/>
          <w:szCs w:val="24"/>
        </w:rPr>
        <w:t>’</w:t>
      </w:r>
      <w:r w:rsidRPr="002B748A">
        <w:rPr>
          <w:rFonts w:ascii="Times New Roman" w:hAnsi="Times New Roman" w:cs="Times New Roman"/>
          <w:sz w:val="24"/>
          <w:szCs w:val="24"/>
        </w:rPr>
        <w:t xml:space="preserve"> responses where their prime concern </w:t>
      </w:r>
      <w:r w:rsidR="00CC3778">
        <w:rPr>
          <w:rFonts w:ascii="Times New Roman" w:hAnsi="Times New Roman" w:cs="Times New Roman"/>
          <w:sz w:val="24"/>
          <w:szCs w:val="24"/>
        </w:rPr>
        <w:t>was</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that:</w:t>
      </w:r>
    </w:p>
    <w:p w14:paraId="36169AFF" w14:textId="38EFDF7C" w:rsidR="002B748A" w:rsidRPr="002B748A" w:rsidRDefault="00CC3778" w:rsidP="00BB0680">
      <w:pPr>
        <w:spacing w:before="240" w:after="360" w:line="240" w:lineRule="auto"/>
        <w:ind w:left="567" w:right="567"/>
        <w:jc w:val="both"/>
        <w:rPr>
          <w:rFonts w:ascii="Times New Roman" w:hAnsi="Times New Roman" w:cs="Times New Roman"/>
          <w:sz w:val="24"/>
          <w:szCs w:val="24"/>
        </w:rPr>
      </w:pPr>
      <w:r>
        <w:rPr>
          <w:rFonts w:ascii="Times New Roman" w:hAnsi="Times New Roman" w:cs="Times New Roman"/>
          <w:i/>
          <w:sz w:val="24"/>
          <w:szCs w:val="24"/>
        </w:rPr>
        <w:t>“</w:t>
      </w:r>
      <w:r w:rsidR="002B748A" w:rsidRPr="002B748A">
        <w:rPr>
          <w:rFonts w:ascii="Times New Roman" w:hAnsi="Times New Roman" w:cs="Times New Roman"/>
          <w:i/>
          <w:sz w:val="24"/>
          <w:szCs w:val="24"/>
        </w:rPr>
        <w:t>Despite an increase in animal population, the government is still bothered about the animals and not people</w:t>
      </w:r>
      <w:r>
        <w:rPr>
          <w:rFonts w:ascii="Times New Roman" w:hAnsi="Times New Roman" w:cs="Times New Roman"/>
          <w:i/>
          <w:sz w:val="24"/>
          <w:szCs w:val="24"/>
        </w:rPr>
        <w:t>.”</w:t>
      </w:r>
      <w:r w:rsidR="002B748A" w:rsidRPr="002B748A">
        <w:rPr>
          <w:rFonts w:ascii="Times New Roman" w:hAnsi="Times New Roman" w:cs="Times New Roman"/>
          <w:sz w:val="24"/>
          <w:szCs w:val="24"/>
        </w:rPr>
        <w:t xml:space="preserve"> (VE from all sites resonated this view point)</w:t>
      </w:r>
    </w:p>
    <w:p w14:paraId="1E8E1338" w14:textId="123FE220" w:rsidR="002B748A" w:rsidRPr="002B748A" w:rsidRDefault="002B748A" w:rsidP="000C5E68">
      <w:pPr>
        <w:spacing w:before="240" w:after="240" w:line="360" w:lineRule="auto"/>
        <w:jc w:val="both"/>
        <w:rPr>
          <w:rFonts w:ascii="Times New Roman" w:hAnsi="Times New Roman" w:cs="Times New Roman"/>
          <w:color w:val="000000" w:themeColor="text1"/>
          <w:sz w:val="24"/>
          <w:szCs w:val="24"/>
        </w:rPr>
      </w:pPr>
      <w:r w:rsidRPr="002B748A">
        <w:rPr>
          <w:rFonts w:ascii="Times New Roman" w:hAnsi="Times New Roman" w:cs="Times New Roman"/>
          <w:sz w:val="24"/>
          <w:szCs w:val="24"/>
        </w:rPr>
        <w:t>The VE consider</w:t>
      </w:r>
      <w:r w:rsidR="00CC3778">
        <w:rPr>
          <w:rFonts w:ascii="Times New Roman" w:hAnsi="Times New Roman" w:cs="Times New Roman"/>
          <w:sz w:val="24"/>
          <w:szCs w:val="24"/>
        </w:rPr>
        <w:t>ed</w:t>
      </w:r>
      <w:r w:rsidRPr="002B748A">
        <w:rPr>
          <w:rFonts w:ascii="Times New Roman" w:hAnsi="Times New Roman" w:cs="Times New Roman"/>
          <w:sz w:val="24"/>
          <w:szCs w:val="24"/>
        </w:rPr>
        <w:t xml:space="preserve"> the government to be responsible for maintaining biodiversity. They believe</w:t>
      </w:r>
      <w:r w:rsidR="00CC3778">
        <w:rPr>
          <w:rFonts w:ascii="Times New Roman" w:hAnsi="Times New Roman" w:cs="Times New Roman"/>
          <w:sz w:val="24"/>
          <w:szCs w:val="24"/>
        </w:rPr>
        <w:t>d</w:t>
      </w:r>
      <w:r w:rsidRPr="002B748A">
        <w:rPr>
          <w:rFonts w:ascii="Times New Roman" w:hAnsi="Times New Roman" w:cs="Times New Roman"/>
          <w:sz w:val="24"/>
          <w:szCs w:val="24"/>
        </w:rPr>
        <w:t xml:space="preserve"> that </w:t>
      </w:r>
      <w:r w:rsidR="00CC3778">
        <w:rPr>
          <w:rFonts w:ascii="Times New Roman" w:hAnsi="Times New Roman" w:cs="Times New Roman"/>
          <w:sz w:val="24"/>
          <w:szCs w:val="24"/>
        </w:rPr>
        <w:t xml:space="preserve">the </w:t>
      </w:r>
      <w:r w:rsidRPr="002B748A">
        <w:rPr>
          <w:rFonts w:ascii="Times New Roman" w:hAnsi="Times New Roman" w:cs="Times New Roman"/>
          <w:sz w:val="24"/>
          <w:szCs w:val="24"/>
        </w:rPr>
        <w:t>government</w:t>
      </w:r>
      <w:r w:rsidR="006E290F">
        <w:rPr>
          <w:rFonts w:ascii="Times New Roman" w:hAnsi="Times New Roman" w:cs="Times New Roman"/>
          <w:sz w:val="24"/>
          <w:szCs w:val="24"/>
        </w:rPr>
        <w:t>,</w:t>
      </w:r>
      <w:r w:rsidRPr="002B748A">
        <w:rPr>
          <w:rFonts w:ascii="Times New Roman" w:hAnsi="Times New Roman" w:cs="Times New Roman"/>
          <w:sz w:val="24"/>
          <w:szCs w:val="24"/>
        </w:rPr>
        <w:t xml:space="preserve"> via policy changes should allocate people the same or higher status as </w:t>
      </w:r>
      <w:r w:rsidR="00CC3778">
        <w:rPr>
          <w:rFonts w:ascii="Times New Roman" w:hAnsi="Times New Roman" w:cs="Times New Roman"/>
          <w:sz w:val="24"/>
          <w:szCs w:val="24"/>
        </w:rPr>
        <w:t>assigned to</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animals. Their thoughts and opinions were exhibited in their attitude to answering the questions. Village elders had a </w:t>
      </w:r>
      <w:r w:rsidRPr="00C741B4">
        <w:rPr>
          <w:rFonts w:ascii="Times New Roman" w:hAnsi="Times New Roman" w:cs="Times New Roman"/>
          <w:b/>
          <w:i/>
          <w:sz w:val="24"/>
          <w:szCs w:val="24"/>
        </w:rPr>
        <w:t>safety net</w:t>
      </w:r>
      <w:r w:rsidRPr="002B748A">
        <w:rPr>
          <w:rFonts w:ascii="Times New Roman" w:hAnsi="Times New Roman" w:cs="Times New Roman"/>
          <w:sz w:val="24"/>
          <w:szCs w:val="24"/>
        </w:rPr>
        <w:t xml:space="preserve"> perspective rather than </w:t>
      </w:r>
      <w:r w:rsidR="00CC3778">
        <w:rPr>
          <w:rFonts w:ascii="Times New Roman" w:hAnsi="Times New Roman" w:cs="Times New Roman"/>
          <w:sz w:val="24"/>
          <w:szCs w:val="24"/>
        </w:rPr>
        <w:t>a</w:t>
      </w:r>
      <w:r w:rsidR="00CC3778" w:rsidRPr="002B748A">
        <w:rPr>
          <w:rFonts w:ascii="Times New Roman" w:hAnsi="Times New Roman" w:cs="Times New Roman"/>
          <w:sz w:val="24"/>
          <w:szCs w:val="24"/>
        </w:rPr>
        <w:t xml:space="preserve"> </w:t>
      </w:r>
      <w:r w:rsidRPr="00C741B4">
        <w:rPr>
          <w:rFonts w:ascii="Times New Roman" w:hAnsi="Times New Roman" w:cs="Times New Roman"/>
          <w:b/>
          <w:i/>
          <w:sz w:val="24"/>
          <w:szCs w:val="24"/>
        </w:rPr>
        <w:t>poverty trap</w:t>
      </w:r>
      <w:r w:rsidRPr="002B748A">
        <w:rPr>
          <w:rFonts w:ascii="Times New Roman" w:hAnsi="Times New Roman" w:cs="Times New Roman"/>
          <w:sz w:val="24"/>
          <w:szCs w:val="24"/>
        </w:rPr>
        <w:t xml:space="preserve"> perspective (Angelsen and Wunder, 2003; Sunderlin </w:t>
      </w:r>
      <w:r w:rsidRPr="00C066C0">
        <w:rPr>
          <w:rFonts w:ascii="Times New Roman" w:hAnsi="Times New Roman" w:cs="Times New Roman"/>
          <w:i/>
          <w:sz w:val="24"/>
          <w:szCs w:val="24"/>
        </w:rPr>
        <w:t>et al</w:t>
      </w:r>
      <w:r w:rsidRPr="002B748A">
        <w:rPr>
          <w:rFonts w:ascii="Times New Roman" w:hAnsi="Times New Roman" w:cs="Times New Roman"/>
          <w:sz w:val="24"/>
          <w:szCs w:val="24"/>
        </w:rPr>
        <w:t xml:space="preserve">., 2008; Nkem </w:t>
      </w:r>
      <w:r w:rsidRPr="00C066C0">
        <w:rPr>
          <w:rFonts w:ascii="Times New Roman" w:hAnsi="Times New Roman" w:cs="Times New Roman"/>
          <w:i/>
          <w:sz w:val="24"/>
          <w:szCs w:val="24"/>
        </w:rPr>
        <w:t xml:space="preserve">et </w:t>
      </w:r>
      <w:r w:rsidRPr="006C4580">
        <w:rPr>
          <w:rFonts w:ascii="Times New Roman" w:hAnsi="Times New Roman" w:cs="Times New Roman"/>
          <w:i/>
          <w:sz w:val="24"/>
          <w:szCs w:val="24"/>
        </w:rPr>
        <w:t>al.,</w:t>
      </w:r>
      <w:r w:rsidRPr="002B748A">
        <w:rPr>
          <w:rFonts w:ascii="Times New Roman" w:hAnsi="Times New Roman" w:cs="Times New Roman"/>
          <w:sz w:val="24"/>
          <w:szCs w:val="24"/>
        </w:rPr>
        <w:t xml:space="preserve"> 2010) </w:t>
      </w:r>
      <w:r w:rsidR="00CC3778">
        <w:rPr>
          <w:rFonts w:ascii="Times New Roman" w:hAnsi="Times New Roman" w:cs="Times New Roman"/>
          <w:sz w:val="24"/>
          <w:szCs w:val="24"/>
        </w:rPr>
        <w:t>on</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forests. </w:t>
      </w:r>
      <w:r w:rsidR="00CC3778">
        <w:rPr>
          <w:rFonts w:ascii="Times New Roman" w:hAnsi="Times New Roman" w:cs="Times New Roman"/>
          <w:sz w:val="24"/>
          <w:szCs w:val="24"/>
        </w:rPr>
        <w:t xml:space="preserve">A </w:t>
      </w:r>
      <w:r w:rsidR="00CC3778" w:rsidRPr="00C741B4">
        <w:rPr>
          <w:rFonts w:ascii="Times New Roman" w:hAnsi="Times New Roman" w:cs="Times New Roman"/>
          <w:b/>
          <w:i/>
          <w:sz w:val="24"/>
          <w:szCs w:val="24"/>
        </w:rPr>
        <w:t>s</w:t>
      </w:r>
      <w:r w:rsidRPr="00C741B4">
        <w:rPr>
          <w:rFonts w:ascii="Times New Roman" w:hAnsi="Times New Roman" w:cs="Times New Roman"/>
          <w:b/>
          <w:i/>
          <w:sz w:val="24"/>
          <w:szCs w:val="24"/>
        </w:rPr>
        <w:t>afety net</w:t>
      </w:r>
      <w:r w:rsidRPr="002B748A">
        <w:rPr>
          <w:rFonts w:ascii="Times New Roman" w:hAnsi="Times New Roman" w:cs="Times New Roman"/>
          <w:sz w:val="24"/>
          <w:szCs w:val="24"/>
        </w:rPr>
        <w:t xml:space="preserve"> attitude is where people living in poverty around the forest edges are supported by the forest for procuring food and fodder </w:t>
      </w:r>
      <w:r w:rsidR="00394EC1">
        <w:rPr>
          <w:rFonts w:ascii="Times New Roman" w:hAnsi="Times New Roman" w:cs="Times New Roman"/>
          <w:sz w:val="24"/>
          <w:szCs w:val="24"/>
        </w:rPr>
        <w:t>from the forest (</w:t>
      </w:r>
      <w:r w:rsidR="00394EC1" w:rsidRPr="00394EC1">
        <w:rPr>
          <w:rFonts w:ascii="Times New Roman" w:hAnsi="Times New Roman" w:cs="Times New Roman"/>
          <w:sz w:val="24"/>
          <w:szCs w:val="24"/>
        </w:rPr>
        <w:t>Dubois, 2003</w:t>
      </w:r>
      <w:r w:rsidR="00394EC1">
        <w:rPr>
          <w:rFonts w:ascii="Times New Roman" w:hAnsi="Times New Roman" w:cs="Times New Roman"/>
          <w:sz w:val="24"/>
          <w:szCs w:val="24"/>
        </w:rPr>
        <w:t>; Kaimowitz, 2012</w:t>
      </w:r>
      <w:r w:rsidRPr="002B748A">
        <w:rPr>
          <w:rFonts w:ascii="Times New Roman" w:hAnsi="Times New Roman" w:cs="Times New Roman"/>
          <w:sz w:val="24"/>
          <w:szCs w:val="24"/>
        </w:rPr>
        <w:t xml:space="preserve">). </w:t>
      </w:r>
      <w:r w:rsidRPr="002B748A">
        <w:rPr>
          <w:rFonts w:ascii="Times New Roman" w:hAnsi="Times New Roman" w:cs="Times New Roman"/>
          <w:color w:val="000000" w:themeColor="text1"/>
          <w:sz w:val="24"/>
          <w:szCs w:val="24"/>
        </w:rPr>
        <w:t xml:space="preserve">The government on the other hand, with its </w:t>
      </w:r>
      <w:r w:rsidRPr="00C741B4">
        <w:rPr>
          <w:rFonts w:ascii="Times New Roman" w:hAnsi="Times New Roman" w:cs="Times New Roman"/>
          <w:b/>
          <w:i/>
          <w:color w:val="000000" w:themeColor="text1"/>
          <w:sz w:val="24"/>
          <w:szCs w:val="24"/>
          <w:lang w:val="en"/>
        </w:rPr>
        <w:t>poverty trap</w:t>
      </w:r>
      <w:r w:rsidRPr="002B748A">
        <w:rPr>
          <w:rFonts w:ascii="Times New Roman" w:hAnsi="Times New Roman" w:cs="Times New Roman"/>
          <w:color w:val="000000" w:themeColor="text1"/>
          <w:sz w:val="24"/>
          <w:szCs w:val="24"/>
          <w:lang w:val="en"/>
        </w:rPr>
        <w:t xml:space="preserve"> perspective (Delacote, 2009), reflects that forest-dependent people may be at a disadvantage in their opportunities for development because of their dependence on forests. This dichotomy of perspectives was elucidated </w:t>
      </w:r>
      <w:r w:rsidR="00CC3778">
        <w:rPr>
          <w:rFonts w:ascii="Times New Roman" w:hAnsi="Times New Roman" w:cs="Times New Roman"/>
          <w:color w:val="000000" w:themeColor="text1"/>
          <w:sz w:val="24"/>
          <w:szCs w:val="24"/>
          <w:lang w:val="en"/>
        </w:rPr>
        <w:t xml:space="preserve">by the responses of </w:t>
      </w:r>
      <w:r w:rsidR="006E290F">
        <w:rPr>
          <w:rFonts w:ascii="Times New Roman" w:hAnsi="Times New Roman" w:cs="Times New Roman"/>
          <w:color w:val="000000" w:themeColor="text1"/>
          <w:sz w:val="24"/>
          <w:szCs w:val="24"/>
          <w:lang w:val="en"/>
        </w:rPr>
        <w:t>the stakeholders</w:t>
      </w:r>
      <w:r w:rsidRPr="002B748A">
        <w:rPr>
          <w:rFonts w:ascii="NexusSans" w:hAnsi="NexusSans" w:cs="Arial"/>
          <w:color w:val="000000" w:themeColor="text1"/>
          <w:lang w:val="en"/>
        </w:rPr>
        <w:t xml:space="preserve">. </w:t>
      </w:r>
    </w:p>
    <w:p w14:paraId="4B840C02" w14:textId="5CAF4317" w:rsidR="002B748A" w:rsidRPr="002B748A"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When asked about the importance of the </w:t>
      </w:r>
      <w:r w:rsidR="00CC3778">
        <w:rPr>
          <w:rFonts w:ascii="Times New Roman" w:hAnsi="Times New Roman" w:cs="Times New Roman"/>
          <w:sz w:val="24"/>
          <w:szCs w:val="24"/>
        </w:rPr>
        <w:t>closest</w:t>
      </w:r>
      <w:r w:rsidRPr="002B748A">
        <w:rPr>
          <w:rFonts w:ascii="Times New Roman" w:hAnsi="Times New Roman" w:cs="Times New Roman"/>
          <w:sz w:val="24"/>
          <w:szCs w:val="24"/>
        </w:rPr>
        <w:t xml:space="preserve"> </w:t>
      </w:r>
      <w:r w:rsidR="00CC3778">
        <w:rPr>
          <w:rFonts w:ascii="Times New Roman" w:hAnsi="Times New Roman" w:cs="Times New Roman"/>
          <w:sz w:val="24"/>
          <w:szCs w:val="24"/>
        </w:rPr>
        <w:t>n</w:t>
      </w:r>
      <w:r w:rsidRPr="002B748A">
        <w:rPr>
          <w:rFonts w:ascii="Times New Roman" w:hAnsi="Times New Roman" w:cs="Times New Roman"/>
          <w:sz w:val="24"/>
          <w:szCs w:val="24"/>
        </w:rPr>
        <w:t xml:space="preserve">ational park, </w:t>
      </w:r>
      <w:r w:rsidR="006F639C">
        <w:rPr>
          <w:rFonts w:ascii="Times New Roman" w:hAnsi="Times New Roman" w:cs="Times New Roman"/>
          <w:sz w:val="24"/>
          <w:szCs w:val="24"/>
        </w:rPr>
        <w:t>majority</w:t>
      </w:r>
      <w:r w:rsidRPr="002B748A">
        <w:rPr>
          <w:rFonts w:ascii="Times New Roman" w:hAnsi="Times New Roman" w:cs="Times New Roman"/>
          <w:sz w:val="24"/>
          <w:szCs w:val="24"/>
        </w:rPr>
        <w:t xml:space="preserve"> </w:t>
      </w:r>
      <w:r w:rsidR="009A0C39" w:rsidRPr="002B748A">
        <w:rPr>
          <w:rFonts w:ascii="Times New Roman" w:hAnsi="Times New Roman" w:cs="Times New Roman"/>
          <w:sz w:val="24"/>
          <w:szCs w:val="24"/>
        </w:rPr>
        <w:t xml:space="preserve">of </w:t>
      </w:r>
      <w:r w:rsidR="009A0C39">
        <w:rPr>
          <w:rFonts w:ascii="Times New Roman" w:hAnsi="Times New Roman" w:cs="Times New Roman"/>
          <w:sz w:val="24"/>
          <w:szCs w:val="24"/>
        </w:rPr>
        <w:t>the</w:t>
      </w:r>
      <w:r w:rsidR="006F639C">
        <w:rPr>
          <w:rFonts w:ascii="Times New Roman" w:hAnsi="Times New Roman" w:cs="Times New Roman"/>
          <w:sz w:val="24"/>
          <w:szCs w:val="24"/>
        </w:rPr>
        <w:t xml:space="preserve"> </w:t>
      </w:r>
      <w:r w:rsidRPr="002B748A">
        <w:rPr>
          <w:rFonts w:ascii="Times New Roman" w:hAnsi="Times New Roman" w:cs="Times New Roman"/>
          <w:sz w:val="24"/>
          <w:szCs w:val="24"/>
        </w:rPr>
        <w:t>villagers showed contempt and mentioned that the p</w:t>
      </w:r>
      <w:r w:rsidR="009E4E8F">
        <w:rPr>
          <w:rFonts w:ascii="Times New Roman" w:hAnsi="Times New Roman" w:cs="Times New Roman"/>
          <w:sz w:val="24"/>
          <w:szCs w:val="24"/>
        </w:rPr>
        <w:t>l</w:t>
      </w:r>
      <w:r w:rsidRPr="002B748A">
        <w:rPr>
          <w:rFonts w:ascii="Times New Roman" w:hAnsi="Times New Roman" w:cs="Times New Roman"/>
          <w:sz w:val="24"/>
          <w:szCs w:val="24"/>
        </w:rPr>
        <w:t xml:space="preserve">ace is where </w:t>
      </w:r>
      <w:r w:rsidR="00CC3778">
        <w:rPr>
          <w:rFonts w:ascii="Times New Roman" w:hAnsi="Times New Roman" w:cs="Times New Roman"/>
          <w:sz w:val="24"/>
          <w:szCs w:val="24"/>
        </w:rPr>
        <w:t>they</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were ousted from. On further questioning, they mentioned a </w:t>
      </w:r>
      <w:r w:rsidR="00CC3778">
        <w:rPr>
          <w:rFonts w:ascii="Times New Roman" w:hAnsi="Times New Roman" w:cs="Times New Roman"/>
          <w:sz w:val="24"/>
          <w:szCs w:val="24"/>
        </w:rPr>
        <w:t>general statement,</w:t>
      </w:r>
      <w:r w:rsidR="00CC3778" w:rsidRPr="002B748A">
        <w:rPr>
          <w:rFonts w:ascii="Times New Roman" w:hAnsi="Times New Roman" w:cs="Times New Roman"/>
          <w:sz w:val="24"/>
          <w:szCs w:val="24"/>
        </w:rPr>
        <w:t xml:space="preserve"> </w:t>
      </w:r>
      <w:r w:rsidR="00CC3778">
        <w:rPr>
          <w:rFonts w:ascii="Times New Roman" w:hAnsi="Times New Roman" w:cs="Times New Roman"/>
          <w:sz w:val="24"/>
          <w:szCs w:val="24"/>
        </w:rPr>
        <w:t>“</w:t>
      </w:r>
      <w:r w:rsidR="000C5E68" w:rsidRPr="002B748A">
        <w:rPr>
          <w:rFonts w:ascii="Times New Roman" w:hAnsi="Times New Roman" w:cs="Times New Roman"/>
          <w:sz w:val="24"/>
          <w:szCs w:val="24"/>
        </w:rPr>
        <w:t>Wild</w:t>
      </w:r>
      <w:r w:rsidRPr="002B748A">
        <w:rPr>
          <w:rFonts w:ascii="Times New Roman" w:hAnsi="Times New Roman" w:cs="Times New Roman"/>
          <w:sz w:val="24"/>
          <w:szCs w:val="24"/>
        </w:rPr>
        <w:t xml:space="preserve"> animals live there</w:t>
      </w:r>
      <w:r w:rsidR="00CC3778">
        <w:rPr>
          <w:rFonts w:ascii="Times New Roman" w:hAnsi="Times New Roman" w:cs="Times New Roman"/>
          <w:sz w:val="24"/>
          <w:szCs w:val="24"/>
        </w:rPr>
        <w:t>”</w:t>
      </w:r>
      <w:r w:rsidRPr="002B748A">
        <w:rPr>
          <w:rFonts w:ascii="Times New Roman" w:hAnsi="Times New Roman" w:cs="Times New Roman"/>
          <w:sz w:val="24"/>
          <w:szCs w:val="24"/>
        </w:rPr>
        <w:t xml:space="preserve">. </w:t>
      </w:r>
      <w:r w:rsidR="00CC3778">
        <w:rPr>
          <w:rFonts w:ascii="Times New Roman" w:hAnsi="Times New Roman" w:cs="Times New Roman"/>
          <w:sz w:val="24"/>
          <w:szCs w:val="24"/>
        </w:rPr>
        <w:t>E</w:t>
      </w:r>
      <w:r w:rsidRPr="002B748A">
        <w:rPr>
          <w:rFonts w:ascii="Times New Roman" w:hAnsi="Times New Roman" w:cs="Times New Roman"/>
          <w:sz w:val="24"/>
          <w:szCs w:val="24"/>
        </w:rPr>
        <w:t xml:space="preserve">lders from </w:t>
      </w:r>
      <w:r w:rsidR="00CC3778">
        <w:rPr>
          <w:rFonts w:ascii="Times New Roman" w:hAnsi="Times New Roman" w:cs="Times New Roman"/>
          <w:sz w:val="24"/>
          <w:szCs w:val="24"/>
        </w:rPr>
        <w:t xml:space="preserve">the </w:t>
      </w:r>
      <w:r w:rsidRPr="002B748A">
        <w:rPr>
          <w:rFonts w:ascii="Times New Roman" w:hAnsi="Times New Roman" w:cs="Times New Roman"/>
          <w:sz w:val="24"/>
          <w:szCs w:val="24"/>
        </w:rPr>
        <w:t xml:space="preserve">Gujjar community </w:t>
      </w:r>
      <w:r w:rsidR="00CC3778">
        <w:rPr>
          <w:rFonts w:ascii="Times New Roman" w:hAnsi="Times New Roman" w:cs="Times New Roman"/>
          <w:sz w:val="24"/>
          <w:szCs w:val="24"/>
        </w:rPr>
        <w:t>echoed</w:t>
      </w:r>
      <w:r w:rsidR="00CC3778" w:rsidRPr="002B748A">
        <w:rPr>
          <w:rFonts w:ascii="Times New Roman" w:hAnsi="Times New Roman" w:cs="Times New Roman"/>
          <w:sz w:val="24"/>
          <w:szCs w:val="24"/>
        </w:rPr>
        <w:t xml:space="preserve"> </w:t>
      </w:r>
      <w:r w:rsidRPr="002B748A">
        <w:rPr>
          <w:rFonts w:ascii="Times New Roman" w:hAnsi="Times New Roman" w:cs="Times New Roman"/>
          <w:sz w:val="24"/>
          <w:szCs w:val="24"/>
        </w:rPr>
        <w:t>this thought process by mentioning the importance of their role in maintaining the forests. Their role as informant</w:t>
      </w:r>
      <w:r w:rsidR="009E4E8F">
        <w:rPr>
          <w:rFonts w:ascii="Times New Roman" w:hAnsi="Times New Roman" w:cs="Times New Roman"/>
          <w:sz w:val="24"/>
          <w:szCs w:val="24"/>
        </w:rPr>
        <w:t>s</w:t>
      </w:r>
      <w:r w:rsidRPr="002B748A">
        <w:rPr>
          <w:rFonts w:ascii="Times New Roman" w:hAnsi="Times New Roman" w:cs="Times New Roman"/>
          <w:sz w:val="24"/>
          <w:szCs w:val="24"/>
        </w:rPr>
        <w:t xml:space="preserve"> </w:t>
      </w:r>
      <w:r w:rsidR="006E290F">
        <w:rPr>
          <w:rFonts w:ascii="Times New Roman" w:hAnsi="Times New Roman" w:cs="Times New Roman"/>
          <w:sz w:val="24"/>
          <w:szCs w:val="24"/>
        </w:rPr>
        <w:t>of</w:t>
      </w:r>
      <w:r w:rsidRPr="002B748A">
        <w:rPr>
          <w:rFonts w:ascii="Times New Roman" w:hAnsi="Times New Roman" w:cs="Times New Roman"/>
          <w:sz w:val="24"/>
          <w:szCs w:val="24"/>
        </w:rPr>
        <w:t xml:space="preserve"> animal deaths</w:t>
      </w:r>
      <w:r w:rsidR="006E290F">
        <w:rPr>
          <w:rFonts w:ascii="Times New Roman" w:hAnsi="Times New Roman" w:cs="Times New Roman"/>
          <w:sz w:val="24"/>
          <w:szCs w:val="24"/>
        </w:rPr>
        <w:t xml:space="preserve"> and injuries</w:t>
      </w:r>
      <w:r w:rsidRPr="002B748A">
        <w:rPr>
          <w:rFonts w:ascii="Times New Roman" w:hAnsi="Times New Roman" w:cs="Times New Roman"/>
          <w:sz w:val="24"/>
          <w:szCs w:val="24"/>
        </w:rPr>
        <w:t xml:space="preserve"> or </w:t>
      </w:r>
      <w:r w:rsidR="006E290F">
        <w:rPr>
          <w:rFonts w:ascii="Times New Roman" w:hAnsi="Times New Roman" w:cs="Times New Roman"/>
          <w:sz w:val="24"/>
          <w:szCs w:val="24"/>
        </w:rPr>
        <w:t xml:space="preserve">animal </w:t>
      </w:r>
      <w:r w:rsidRPr="002B748A">
        <w:rPr>
          <w:rFonts w:ascii="Times New Roman" w:hAnsi="Times New Roman" w:cs="Times New Roman"/>
          <w:sz w:val="24"/>
          <w:szCs w:val="24"/>
        </w:rPr>
        <w:t>traps</w:t>
      </w:r>
      <w:r w:rsidR="00D315AB">
        <w:rPr>
          <w:rFonts w:ascii="Times New Roman" w:hAnsi="Times New Roman" w:cs="Times New Roman"/>
          <w:sz w:val="24"/>
          <w:szCs w:val="24"/>
        </w:rPr>
        <w:t xml:space="preserve"> had previously</w:t>
      </w:r>
      <w:r w:rsidRPr="002B748A">
        <w:rPr>
          <w:rFonts w:ascii="Times New Roman" w:hAnsi="Times New Roman" w:cs="Times New Roman"/>
          <w:sz w:val="24"/>
          <w:szCs w:val="24"/>
        </w:rPr>
        <w:t xml:space="preserve"> ensured closer vigilance </w:t>
      </w:r>
      <w:r w:rsidR="00D315AB">
        <w:rPr>
          <w:rFonts w:ascii="Times New Roman" w:hAnsi="Times New Roman" w:cs="Times New Roman"/>
          <w:sz w:val="24"/>
          <w:szCs w:val="24"/>
        </w:rPr>
        <w:t>of</w:t>
      </w:r>
      <w:r w:rsidRPr="002B748A">
        <w:rPr>
          <w:rFonts w:ascii="Times New Roman" w:hAnsi="Times New Roman" w:cs="Times New Roman"/>
          <w:sz w:val="24"/>
          <w:szCs w:val="24"/>
        </w:rPr>
        <w:t xml:space="preserve"> animal populations. The Gujjar elders acknowledged the role of animals in maintaining diversity within the forest</w:t>
      </w:r>
      <w:r w:rsidR="00D315AB">
        <w:rPr>
          <w:rFonts w:ascii="Times New Roman" w:hAnsi="Times New Roman" w:cs="Times New Roman"/>
          <w:sz w:val="24"/>
          <w:szCs w:val="24"/>
        </w:rPr>
        <w:t>, saying that</w:t>
      </w:r>
      <w:r w:rsidRPr="002B748A">
        <w:rPr>
          <w:rFonts w:ascii="Times New Roman" w:hAnsi="Times New Roman" w:cs="Times New Roman"/>
          <w:sz w:val="24"/>
          <w:szCs w:val="24"/>
        </w:rPr>
        <w:t xml:space="preserve"> </w:t>
      </w:r>
      <w:r w:rsidRPr="002B748A">
        <w:rPr>
          <w:rFonts w:ascii="Times New Roman" w:hAnsi="Times New Roman" w:cs="Times New Roman"/>
          <w:sz w:val="24"/>
          <w:szCs w:val="24"/>
        </w:rPr>
        <w:lastRenderedPageBreak/>
        <w:t>leopards and tigers ha</w:t>
      </w:r>
      <w:r w:rsidR="006E290F">
        <w:rPr>
          <w:rFonts w:ascii="Times New Roman" w:hAnsi="Times New Roman" w:cs="Times New Roman"/>
          <w:sz w:val="24"/>
          <w:szCs w:val="24"/>
        </w:rPr>
        <w:t>d</w:t>
      </w:r>
      <w:r w:rsidRPr="002B748A">
        <w:rPr>
          <w:rFonts w:ascii="Times New Roman" w:hAnsi="Times New Roman" w:cs="Times New Roman"/>
          <w:sz w:val="24"/>
          <w:szCs w:val="24"/>
        </w:rPr>
        <w:t xml:space="preserve"> the same rights </w:t>
      </w:r>
      <w:r w:rsidR="009E4E8F">
        <w:rPr>
          <w:rFonts w:ascii="Times New Roman" w:hAnsi="Times New Roman" w:cs="Times New Roman"/>
          <w:sz w:val="24"/>
          <w:szCs w:val="24"/>
        </w:rPr>
        <w:t>i</w:t>
      </w:r>
      <w:r w:rsidRPr="002B748A">
        <w:rPr>
          <w:rFonts w:ascii="Times New Roman" w:hAnsi="Times New Roman" w:cs="Times New Roman"/>
          <w:sz w:val="24"/>
          <w:szCs w:val="24"/>
        </w:rPr>
        <w:t>n the forest as the Gujjars and their buffaloes (Gooch, 2019). One of the village elders considered the hunting of their cattle by tigers as a natural phenomenon</w:t>
      </w:r>
      <w:r w:rsidR="00D315AB">
        <w:rPr>
          <w:rFonts w:ascii="Times New Roman" w:hAnsi="Times New Roman" w:cs="Times New Roman"/>
          <w:sz w:val="24"/>
          <w:szCs w:val="24"/>
        </w:rPr>
        <w:t>, describing</w:t>
      </w:r>
      <w:r w:rsidRPr="002B748A">
        <w:rPr>
          <w:rFonts w:ascii="Times New Roman" w:hAnsi="Times New Roman" w:cs="Times New Roman"/>
          <w:sz w:val="24"/>
          <w:szCs w:val="24"/>
        </w:rPr>
        <w:t xml:space="preserve"> the ability to protect their cattle to be a skill that they had learnt from their forefathers. The</w:t>
      </w:r>
      <w:r w:rsidR="00D315AB">
        <w:rPr>
          <w:rFonts w:ascii="Times New Roman" w:hAnsi="Times New Roman" w:cs="Times New Roman"/>
          <w:sz w:val="24"/>
          <w:szCs w:val="24"/>
        </w:rPr>
        <w:t>y</w:t>
      </w:r>
      <w:r w:rsidR="00525EEC">
        <w:rPr>
          <w:rFonts w:ascii="Times New Roman" w:hAnsi="Times New Roman" w:cs="Times New Roman"/>
          <w:sz w:val="24"/>
          <w:szCs w:val="24"/>
        </w:rPr>
        <w:t>, on the other hand,</w:t>
      </w:r>
      <w:r w:rsidR="00D315AB">
        <w:rPr>
          <w:rFonts w:ascii="Times New Roman" w:hAnsi="Times New Roman" w:cs="Times New Roman"/>
          <w:sz w:val="24"/>
          <w:szCs w:val="24"/>
        </w:rPr>
        <w:t xml:space="preserve"> faced</w:t>
      </w:r>
      <w:r w:rsidRPr="002B748A">
        <w:rPr>
          <w:rFonts w:ascii="Times New Roman" w:hAnsi="Times New Roman" w:cs="Times New Roman"/>
          <w:sz w:val="24"/>
          <w:szCs w:val="24"/>
        </w:rPr>
        <w:t xml:space="preserve"> several hurdles </w:t>
      </w:r>
      <w:r w:rsidR="00D315AB">
        <w:rPr>
          <w:rFonts w:ascii="Times New Roman" w:hAnsi="Times New Roman" w:cs="Times New Roman"/>
          <w:sz w:val="24"/>
          <w:szCs w:val="24"/>
        </w:rPr>
        <w:t>in</w:t>
      </w:r>
      <w:r w:rsidRPr="002B748A">
        <w:rPr>
          <w:rFonts w:ascii="Times New Roman" w:hAnsi="Times New Roman" w:cs="Times New Roman"/>
          <w:sz w:val="24"/>
          <w:szCs w:val="24"/>
        </w:rPr>
        <w:t xml:space="preserve"> pass</w:t>
      </w:r>
      <w:r w:rsidR="00D315AB">
        <w:rPr>
          <w:rFonts w:ascii="Times New Roman" w:hAnsi="Times New Roman" w:cs="Times New Roman"/>
          <w:sz w:val="24"/>
          <w:szCs w:val="24"/>
        </w:rPr>
        <w:t>ing</w:t>
      </w:r>
      <w:r w:rsidRPr="002B748A">
        <w:rPr>
          <w:rFonts w:ascii="Times New Roman" w:hAnsi="Times New Roman" w:cs="Times New Roman"/>
          <w:sz w:val="24"/>
          <w:szCs w:val="24"/>
        </w:rPr>
        <w:t xml:space="preserve"> on these skills to their own children. </w:t>
      </w:r>
      <w:r w:rsidR="00D315AB">
        <w:rPr>
          <w:rFonts w:ascii="Times New Roman" w:hAnsi="Times New Roman" w:cs="Times New Roman"/>
          <w:sz w:val="24"/>
          <w:szCs w:val="24"/>
        </w:rPr>
        <w:t>These</w:t>
      </w:r>
      <w:r w:rsidR="00525EEC">
        <w:rPr>
          <w:rFonts w:ascii="Times New Roman" w:hAnsi="Times New Roman" w:cs="Times New Roman"/>
          <w:sz w:val="24"/>
          <w:szCs w:val="24"/>
        </w:rPr>
        <w:t xml:space="preserve"> hurdles</w:t>
      </w:r>
      <w:r w:rsidR="00D315AB">
        <w:rPr>
          <w:rFonts w:ascii="Times New Roman" w:hAnsi="Times New Roman" w:cs="Times New Roman"/>
          <w:sz w:val="24"/>
          <w:szCs w:val="24"/>
        </w:rPr>
        <w:t xml:space="preserve"> included l</w:t>
      </w:r>
      <w:r w:rsidRPr="002B748A">
        <w:rPr>
          <w:rFonts w:ascii="Times New Roman" w:hAnsi="Times New Roman" w:cs="Times New Roman"/>
          <w:sz w:val="24"/>
          <w:szCs w:val="24"/>
        </w:rPr>
        <w:t xml:space="preserve">imited access to </w:t>
      </w:r>
      <w:r w:rsidR="00D315AB">
        <w:rPr>
          <w:rFonts w:ascii="Times New Roman" w:hAnsi="Times New Roman" w:cs="Times New Roman"/>
          <w:sz w:val="24"/>
          <w:szCs w:val="24"/>
        </w:rPr>
        <w:t xml:space="preserve">the </w:t>
      </w:r>
      <w:r w:rsidRPr="002B748A">
        <w:rPr>
          <w:rFonts w:ascii="Times New Roman" w:hAnsi="Times New Roman" w:cs="Times New Roman"/>
          <w:sz w:val="24"/>
          <w:szCs w:val="24"/>
        </w:rPr>
        <w:t xml:space="preserve">forest, </w:t>
      </w:r>
      <w:r w:rsidR="00D315AB">
        <w:rPr>
          <w:rFonts w:ascii="Times New Roman" w:hAnsi="Times New Roman" w:cs="Times New Roman"/>
          <w:sz w:val="24"/>
          <w:szCs w:val="24"/>
        </w:rPr>
        <w:t xml:space="preserve">changes in </w:t>
      </w:r>
      <w:r w:rsidRPr="002B748A">
        <w:rPr>
          <w:rFonts w:ascii="Times New Roman" w:hAnsi="Times New Roman" w:cs="Times New Roman"/>
          <w:sz w:val="24"/>
          <w:szCs w:val="24"/>
        </w:rPr>
        <w:t xml:space="preserve">land use, </w:t>
      </w:r>
      <w:r w:rsidR="00D315AB">
        <w:rPr>
          <w:rFonts w:ascii="Times New Roman" w:hAnsi="Times New Roman" w:cs="Times New Roman"/>
          <w:sz w:val="24"/>
          <w:szCs w:val="24"/>
        </w:rPr>
        <w:t xml:space="preserve">and </w:t>
      </w:r>
      <w:r w:rsidRPr="002B748A">
        <w:rPr>
          <w:rFonts w:ascii="Times New Roman" w:hAnsi="Times New Roman" w:cs="Times New Roman"/>
          <w:sz w:val="24"/>
          <w:szCs w:val="24"/>
        </w:rPr>
        <w:t xml:space="preserve">more lucrative sources of earning. </w:t>
      </w:r>
    </w:p>
    <w:p w14:paraId="179502A0" w14:textId="64BB3ECD" w:rsidR="00821570"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F</w:t>
      </w:r>
      <w:r w:rsidR="00D315AB">
        <w:rPr>
          <w:rFonts w:ascii="Times New Roman" w:hAnsi="Times New Roman" w:cs="Times New Roman"/>
          <w:sz w:val="24"/>
          <w:szCs w:val="24"/>
        </w:rPr>
        <w:t>orest officers and the general public</w:t>
      </w:r>
      <w:r w:rsidRPr="002B748A">
        <w:rPr>
          <w:rFonts w:ascii="Times New Roman" w:hAnsi="Times New Roman" w:cs="Times New Roman"/>
          <w:sz w:val="24"/>
          <w:szCs w:val="24"/>
        </w:rPr>
        <w:t xml:space="preserve"> show </w:t>
      </w:r>
      <w:r w:rsidR="006E290F">
        <w:rPr>
          <w:rFonts w:ascii="Times New Roman" w:hAnsi="Times New Roman" w:cs="Times New Roman"/>
          <w:sz w:val="24"/>
          <w:szCs w:val="24"/>
        </w:rPr>
        <w:t>differences</w:t>
      </w:r>
      <w:r w:rsidRPr="002B748A">
        <w:rPr>
          <w:rFonts w:ascii="Times New Roman" w:hAnsi="Times New Roman" w:cs="Times New Roman"/>
          <w:sz w:val="24"/>
          <w:szCs w:val="24"/>
        </w:rPr>
        <w:t xml:space="preserve"> of opinion</w:t>
      </w:r>
      <w:r w:rsidR="0002048C">
        <w:rPr>
          <w:rFonts w:ascii="Times New Roman" w:hAnsi="Times New Roman" w:cs="Times New Roman"/>
          <w:sz w:val="24"/>
          <w:szCs w:val="24"/>
        </w:rPr>
        <w:t>s</w:t>
      </w:r>
      <w:r w:rsidRPr="002B748A">
        <w:rPr>
          <w:rFonts w:ascii="Times New Roman" w:hAnsi="Times New Roman" w:cs="Times New Roman"/>
          <w:sz w:val="24"/>
          <w:szCs w:val="24"/>
        </w:rPr>
        <w:t xml:space="preserve"> in the main study </w:t>
      </w:r>
      <w:r w:rsidR="00F33AF8" w:rsidRPr="00F33AF8">
        <w:rPr>
          <w:rFonts w:ascii="Times New Roman" w:hAnsi="Times New Roman" w:cs="Times New Roman"/>
          <w:sz w:val="24"/>
          <w:szCs w:val="24"/>
        </w:rPr>
        <w:t>(Fig</w:t>
      </w:r>
      <w:r w:rsidR="00F33AF8">
        <w:rPr>
          <w:rFonts w:ascii="Times New Roman" w:hAnsi="Times New Roman" w:cs="Times New Roman"/>
          <w:sz w:val="24"/>
          <w:szCs w:val="24"/>
        </w:rPr>
        <w:t>.</w:t>
      </w:r>
      <w:r w:rsidR="00F33AF8" w:rsidRPr="00F33AF8">
        <w:rPr>
          <w:rFonts w:ascii="Times New Roman" w:hAnsi="Times New Roman" w:cs="Times New Roman"/>
          <w:sz w:val="24"/>
          <w:szCs w:val="24"/>
        </w:rPr>
        <w:t xml:space="preserve"> 30</w:t>
      </w:r>
      <w:r w:rsidRPr="00F33AF8">
        <w:rPr>
          <w:rFonts w:ascii="Times New Roman" w:hAnsi="Times New Roman" w:cs="Times New Roman"/>
          <w:sz w:val="24"/>
          <w:szCs w:val="24"/>
        </w:rPr>
        <w:t>)</w:t>
      </w:r>
      <w:r w:rsidRPr="002B748A">
        <w:rPr>
          <w:rFonts w:ascii="Times New Roman" w:hAnsi="Times New Roman" w:cs="Times New Roman"/>
          <w:sz w:val="24"/>
          <w:szCs w:val="24"/>
        </w:rPr>
        <w:t xml:space="preserve"> </w:t>
      </w:r>
      <w:r w:rsidR="0002048C">
        <w:rPr>
          <w:rFonts w:ascii="Times New Roman" w:hAnsi="Times New Roman" w:cs="Times New Roman"/>
          <w:sz w:val="24"/>
          <w:szCs w:val="24"/>
        </w:rPr>
        <w:t>when</w:t>
      </w:r>
      <w:r w:rsidRPr="002B748A">
        <w:rPr>
          <w:rFonts w:ascii="Times New Roman" w:hAnsi="Times New Roman" w:cs="Times New Roman"/>
          <w:sz w:val="24"/>
          <w:szCs w:val="24"/>
        </w:rPr>
        <w:t xml:space="preserve"> compared </w:t>
      </w:r>
      <w:r w:rsidR="00D315AB">
        <w:rPr>
          <w:rFonts w:ascii="Times New Roman" w:hAnsi="Times New Roman" w:cs="Times New Roman"/>
          <w:sz w:val="24"/>
          <w:szCs w:val="24"/>
        </w:rPr>
        <w:t xml:space="preserve">to </w:t>
      </w:r>
      <w:r w:rsidRPr="002B748A">
        <w:rPr>
          <w:rFonts w:ascii="Times New Roman" w:hAnsi="Times New Roman" w:cs="Times New Roman"/>
          <w:sz w:val="24"/>
          <w:szCs w:val="24"/>
        </w:rPr>
        <w:t xml:space="preserve">the pilot study </w:t>
      </w:r>
      <w:r w:rsidR="00F33AF8" w:rsidRPr="00F33AF8">
        <w:rPr>
          <w:rFonts w:ascii="Times New Roman" w:hAnsi="Times New Roman" w:cs="Times New Roman"/>
          <w:sz w:val="24"/>
          <w:szCs w:val="24"/>
        </w:rPr>
        <w:t>(Fig</w:t>
      </w:r>
      <w:r w:rsidR="00D315AB">
        <w:rPr>
          <w:rFonts w:ascii="Times New Roman" w:hAnsi="Times New Roman" w:cs="Times New Roman"/>
          <w:sz w:val="24"/>
          <w:szCs w:val="24"/>
        </w:rPr>
        <w:t>.</w:t>
      </w:r>
      <w:r w:rsidR="007F2540">
        <w:rPr>
          <w:rFonts w:ascii="Times New Roman" w:hAnsi="Times New Roman" w:cs="Times New Roman"/>
          <w:sz w:val="24"/>
          <w:szCs w:val="24"/>
        </w:rPr>
        <w:t xml:space="preserve"> </w:t>
      </w:r>
      <w:r w:rsidR="00F33AF8" w:rsidRPr="00F33AF8">
        <w:rPr>
          <w:rFonts w:ascii="Times New Roman" w:hAnsi="Times New Roman" w:cs="Times New Roman"/>
          <w:sz w:val="24"/>
          <w:szCs w:val="24"/>
        </w:rPr>
        <w:t>18</w:t>
      </w:r>
      <w:r w:rsidRPr="00F33AF8">
        <w:rPr>
          <w:rFonts w:ascii="Times New Roman" w:hAnsi="Times New Roman" w:cs="Times New Roman"/>
          <w:sz w:val="24"/>
          <w:szCs w:val="24"/>
        </w:rPr>
        <w:t>).</w:t>
      </w:r>
      <w:r w:rsidRPr="002B748A">
        <w:rPr>
          <w:rFonts w:ascii="Times New Roman" w:hAnsi="Times New Roman" w:cs="Times New Roman"/>
          <w:sz w:val="24"/>
          <w:szCs w:val="24"/>
        </w:rPr>
        <w:t xml:space="preserve"> In the pilot study</w:t>
      </w:r>
      <w:r w:rsidR="00D315AB">
        <w:rPr>
          <w:rFonts w:ascii="Times New Roman" w:hAnsi="Times New Roman" w:cs="Times New Roman"/>
          <w:sz w:val="24"/>
          <w:szCs w:val="24"/>
        </w:rPr>
        <w:t>, forest officers</w:t>
      </w:r>
      <w:r w:rsidRPr="002B748A">
        <w:rPr>
          <w:rFonts w:ascii="Times New Roman" w:hAnsi="Times New Roman" w:cs="Times New Roman"/>
          <w:sz w:val="24"/>
          <w:szCs w:val="24"/>
        </w:rPr>
        <w:t xml:space="preserve"> considered children to be the driving force in the maintenance of biodiversity through </w:t>
      </w:r>
      <w:r w:rsidR="0002048C">
        <w:rPr>
          <w:rFonts w:ascii="Times New Roman" w:hAnsi="Times New Roman" w:cs="Times New Roman"/>
          <w:sz w:val="24"/>
          <w:szCs w:val="24"/>
        </w:rPr>
        <w:t xml:space="preserve">a </w:t>
      </w:r>
      <w:r w:rsidRPr="002B748A">
        <w:rPr>
          <w:rFonts w:ascii="Times New Roman" w:hAnsi="Times New Roman" w:cs="Times New Roman"/>
          <w:sz w:val="24"/>
          <w:szCs w:val="24"/>
        </w:rPr>
        <w:t xml:space="preserve">streamlined and focussed education system. In the main study however, </w:t>
      </w:r>
      <w:r w:rsidR="00D315AB">
        <w:rPr>
          <w:rFonts w:ascii="Times New Roman" w:hAnsi="Times New Roman" w:cs="Times New Roman"/>
          <w:sz w:val="24"/>
          <w:szCs w:val="24"/>
        </w:rPr>
        <w:t>both forest officers and the general public</w:t>
      </w:r>
      <w:r w:rsidRPr="002B748A">
        <w:rPr>
          <w:rFonts w:ascii="Times New Roman" w:hAnsi="Times New Roman" w:cs="Times New Roman"/>
          <w:sz w:val="24"/>
          <w:szCs w:val="24"/>
        </w:rPr>
        <w:t xml:space="preserve"> have very similar opinion</w:t>
      </w:r>
      <w:r w:rsidR="00D315AB">
        <w:rPr>
          <w:rFonts w:ascii="Times New Roman" w:hAnsi="Times New Roman" w:cs="Times New Roman"/>
          <w:sz w:val="24"/>
          <w:szCs w:val="24"/>
        </w:rPr>
        <w:t>s,</w:t>
      </w:r>
      <w:r w:rsidRPr="002B748A">
        <w:rPr>
          <w:rFonts w:ascii="Times New Roman" w:hAnsi="Times New Roman" w:cs="Times New Roman"/>
          <w:sz w:val="24"/>
          <w:szCs w:val="24"/>
        </w:rPr>
        <w:t xml:space="preserve"> considering awareness to be the key to maintaining biodiversity. This viewpoint is </w:t>
      </w:r>
      <w:r w:rsidR="00C51E61">
        <w:rPr>
          <w:rFonts w:ascii="Times New Roman" w:hAnsi="Times New Roman" w:cs="Times New Roman"/>
          <w:sz w:val="24"/>
          <w:szCs w:val="24"/>
        </w:rPr>
        <w:t>shared</w:t>
      </w:r>
      <w:r w:rsidR="00C51E61"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by Legagneux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(2018) who in their article </w:t>
      </w:r>
      <w:r w:rsidRPr="002B748A">
        <w:rPr>
          <w:rFonts w:ascii="Times New Roman" w:hAnsi="Times New Roman" w:cs="Times New Roman"/>
          <w:i/>
          <w:sz w:val="24"/>
          <w:szCs w:val="24"/>
        </w:rPr>
        <w:t>“Our House Is Burning: Discrepancy in Climate Change vs. Biodiversity Coverage in the Media as Compared to Scientific Literature”</w:t>
      </w:r>
      <w:r w:rsidRPr="002B748A">
        <w:rPr>
          <w:sz w:val="24"/>
          <w:szCs w:val="24"/>
        </w:rPr>
        <w:t xml:space="preserve"> </w:t>
      </w:r>
      <w:r w:rsidRPr="002B748A">
        <w:rPr>
          <w:rFonts w:ascii="Times New Roman" w:hAnsi="Times New Roman" w:cs="Times New Roman"/>
          <w:sz w:val="24"/>
          <w:szCs w:val="24"/>
        </w:rPr>
        <w:t>present a comparative study of scientific literature and press articles addressing climate change and biodiversity. Their long</w:t>
      </w:r>
      <w:r w:rsidR="00C51E61">
        <w:rPr>
          <w:rFonts w:ascii="Times New Roman" w:hAnsi="Times New Roman" w:cs="Times New Roman"/>
          <w:sz w:val="24"/>
          <w:szCs w:val="24"/>
        </w:rPr>
        <w:t>-</w:t>
      </w:r>
      <w:r w:rsidRPr="002B748A">
        <w:rPr>
          <w:rFonts w:ascii="Times New Roman" w:hAnsi="Times New Roman" w:cs="Times New Roman"/>
          <w:sz w:val="24"/>
          <w:szCs w:val="24"/>
        </w:rPr>
        <w:t>term study (1991-2016) explore</w:t>
      </w:r>
      <w:r w:rsidR="00D315AB">
        <w:rPr>
          <w:rFonts w:ascii="Times New Roman" w:hAnsi="Times New Roman" w:cs="Times New Roman"/>
          <w:sz w:val="24"/>
          <w:szCs w:val="24"/>
        </w:rPr>
        <w:t>s</w:t>
      </w:r>
      <w:r w:rsidRPr="002B748A">
        <w:rPr>
          <w:rFonts w:ascii="Times New Roman" w:hAnsi="Times New Roman" w:cs="Times New Roman"/>
          <w:sz w:val="24"/>
          <w:szCs w:val="24"/>
        </w:rPr>
        <w:t xml:space="preserve"> research funding </w:t>
      </w:r>
      <w:r w:rsidR="00D315AB">
        <w:rPr>
          <w:rFonts w:ascii="Times New Roman" w:hAnsi="Times New Roman" w:cs="Times New Roman"/>
          <w:sz w:val="24"/>
          <w:szCs w:val="24"/>
        </w:rPr>
        <w:t xml:space="preserve">and </w:t>
      </w:r>
      <w:r w:rsidRPr="002B748A">
        <w:rPr>
          <w:rFonts w:ascii="Times New Roman" w:hAnsi="Times New Roman" w:cs="Times New Roman"/>
          <w:sz w:val="24"/>
          <w:szCs w:val="24"/>
        </w:rPr>
        <w:t>scrutini</w:t>
      </w:r>
      <w:r w:rsidR="00D315AB">
        <w:rPr>
          <w:rFonts w:ascii="Times New Roman" w:hAnsi="Times New Roman" w:cs="Times New Roman"/>
          <w:sz w:val="24"/>
          <w:szCs w:val="24"/>
        </w:rPr>
        <w:t>ses</w:t>
      </w:r>
      <w:r w:rsidRPr="002B748A">
        <w:rPr>
          <w:rFonts w:ascii="Times New Roman" w:hAnsi="Times New Roman" w:cs="Times New Roman"/>
          <w:sz w:val="24"/>
          <w:szCs w:val="24"/>
        </w:rPr>
        <w:t xml:space="preserve"> published literature and media coverage on climate change and biodiversity issues </w:t>
      </w:r>
      <w:r w:rsidR="00D315AB">
        <w:rPr>
          <w:rFonts w:ascii="Times New Roman" w:hAnsi="Times New Roman" w:cs="Times New Roman"/>
          <w:sz w:val="24"/>
          <w:szCs w:val="24"/>
        </w:rPr>
        <w:t>in</w:t>
      </w:r>
      <w:r w:rsidR="00D315AB"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the USA, Canada, and United Kingdom. Their results show that media coverage of climate change was up to eight times higher compared to biodiversity. Like the </w:t>
      </w:r>
      <w:r w:rsidR="00C51E61">
        <w:rPr>
          <w:rFonts w:ascii="Times New Roman" w:hAnsi="Times New Roman" w:cs="Times New Roman"/>
          <w:sz w:val="24"/>
          <w:szCs w:val="24"/>
        </w:rPr>
        <w:t>forest officers and the general public in Uttarakhand</w:t>
      </w:r>
      <w:r w:rsidRPr="002B748A">
        <w:rPr>
          <w:rFonts w:ascii="Times New Roman" w:hAnsi="Times New Roman" w:cs="Times New Roman"/>
          <w:sz w:val="24"/>
          <w:szCs w:val="24"/>
        </w:rPr>
        <w:t xml:space="preserve">, Legagneux,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(2018) recommend </w:t>
      </w:r>
      <w:r w:rsidR="0002048C">
        <w:rPr>
          <w:rFonts w:ascii="Times New Roman" w:hAnsi="Times New Roman" w:cs="Times New Roman"/>
          <w:sz w:val="24"/>
          <w:szCs w:val="24"/>
        </w:rPr>
        <w:t>the need for</w:t>
      </w:r>
      <w:r w:rsidRPr="002B748A">
        <w:rPr>
          <w:rFonts w:ascii="Times New Roman" w:hAnsi="Times New Roman" w:cs="Times New Roman"/>
          <w:sz w:val="24"/>
          <w:szCs w:val="24"/>
        </w:rPr>
        <w:t xml:space="preserve"> urgency in raising public awareness of biodiversity issues</w:t>
      </w:r>
      <w:r w:rsidR="00821570">
        <w:rPr>
          <w:rFonts w:ascii="Times New Roman" w:hAnsi="Times New Roman" w:cs="Times New Roman"/>
          <w:sz w:val="24"/>
          <w:szCs w:val="24"/>
        </w:rPr>
        <w:t xml:space="preserve"> at all</w:t>
      </w:r>
      <w:r w:rsidRPr="002B748A">
        <w:rPr>
          <w:rFonts w:ascii="Times New Roman" w:hAnsi="Times New Roman" w:cs="Times New Roman"/>
          <w:sz w:val="24"/>
          <w:szCs w:val="24"/>
        </w:rPr>
        <w:t xml:space="preserve"> level</w:t>
      </w:r>
      <w:r w:rsidR="00821570">
        <w:rPr>
          <w:rFonts w:ascii="Times New Roman" w:hAnsi="Times New Roman" w:cs="Times New Roman"/>
          <w:sz w:val="24"/>
          <w:szCs w:val="24"/>
        </w:rPr>
        <w:t>s</w:t>
      </w:r>
      <w:r w:rsidRPr="002B748A">
        <w:rPr>
          <w:rFonts w:ascii="Times New Roman" w:hAnsi="Times New Roman" w:cs="Times New Roman"/>
          <w:sz w:val="24"/>
          <w:szCs w:val="24"/>
        </w:rPr>
        <w:t xml:space="preserve">. </w:t>
      </w:r>
    </w:p>
    <w:p w14:paraId="6471E716" w14:textId="5404D027" w:rsidR="002B748A" w:rsidRPr="002B748A" w:rsidRDefault="002B748A" w:rsidP="000C5E68">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In a similar context Jiménez </w:t>
      </w:r>
      <w:r w:rsidRPr="00487B2C">
        <w:rPr>
          <w:rFonts w:ascii="Times New Roman" w:hAnsi="Times New Roman" w:cs="Times New Roman"/>
          <w:i/>
          <w:sz w:val="24"/>
          <w:szCs w:val="24"/>
        </w:rPr>
        <w:t>et al.</w:t>
      </w:r>
      <w:r w:rsidRPr="002B748A">
        <w:rPr>
          <w:rFonts w:ascii="Times New Roman" w:hAnsi="Times New Roman" w:cs="Times New Roman"/>
          <w:sz w:val="24"/>
          <w:szCs w:val="24"/>
        </w:rPr>
        <w:t xml:space="preserve"> (2017) </w:t>
      </w:r>
      <w:r w:rsidR="009A0C39" w:rsidRPr="002B748A">
        <w:rPr>
          <w:rFonts w:ascii="Times New Roman" w:hAnsi="Times New Roman" w:cs="Times New Roman"/>
          <w:sz w:val="24"/>
          <w:szCs w:val="24"/>
        </w:rPr>
        <w:t xml:space="preserve">consider </w:t>
      </w:r>
      <w:r w:rsidR="009A0C39">
        <w:rPr>
          <w:rFonts w:ascii="Times New Roman" w:hAnsi="Times New Roman" w:cs="Times New Roman"/>
          <w:sz w:val="24"/>
          <w:szCs w:val="24"/>
        </w:rPr>
        <w:t>Communication</w:t>
      </w:r>
      <w:r w:rsidRPr="002B748A">
        <w:rPr>
          <w:rFonts w:ascii="Times New Roman" w:hAnsi="Times New Roman" w:cs="Times New Roman"/>
          <w:sz w:val="24"/>
          <w:szCs w:val="24"/>
        </w:rPr>
        <w:t xml:space="preserve">, </w:t>
      </w:r>
      <w:r w:rsidR="00494D49">
        <w:rPr>
          <w:rFonts w:ascii="Times New Roman" w:hAnsi="Times New Roman" w:cs="Times New Roman"/>
          <w:sz w:val="24"/>
          <w:szCs w:val="24"/>
        </w:rPr>
        <w:t>E</w:t>
      </w:r>
      <w:r w:rsidRPr="002B748A">
        <w:rPr>
          <w:rFonts w:ascii="Times New Roman" w:hAnsi="Times New Roman" w:cs="Times New Roman"/>
          <w:sz w:val="24"/>
          <w:szCs w:val="24"/>
        </w:rPr>
        <w:t xml:space="preserve">ducation, and </w:t>
      </w:r>
      <w:r w:rsidR="00494D49">
        <w:rPr>
          <w:rFonts w:ascii="Times New Roman" w:hAnsi="Times New Roman" w:cs="Times New Roman"/>
          <w:sz w:val="24"/>
          <w:szCs w:val="24"/>
        </w:rPr>
        <w:t>P</w:t>
      </w:r>
      <w:r w:rsidRPr="002B748A">
        <w:rPr>
          <w:rFonts w:ascii="Times New Roman" w:hAnsi="Times New Roman" w:cs="Times New Roman"/>
          <w:sz w:val="24"/>
          <w:szCs w:val="24"/>
        </w:rPr>
        <w:t xml:space="preserve">ublic </w:t>
      </w:r>
      <w:r w:rsidR="00494D49">
        <w:rPr>
          <w:rFonts w:ascii="Times New Roman" w:hAnsi="Times New Roman" w:cs="Times New Roman"/>
          <w:sz w:val="24"/>
          <w:szCs w:val="24"/>
        </w:rPr>
        <w:t>A</w:t>
      </w:r>
      <w:r w:rsidRPr="002B748A">
        <w:rPr>
          <w:rFonts w:ascii="Times New Roman" w:hAnsi="Times New Roman" w:cs="Times New Roman"/>
          <w:sz w:val="24"/>
          <w:szCs w:val="24"/>
        </w:rPr>
        <w:t xml:space="preserve">wareness and </w:t>
      </w:r>
      <w:r w:rsidR="00494D49">
        <w:rPr>
          <w:rFonts w:ascii="Times New Roman" w:hAnsi="Times New Roman" w:cs="Times New Roman"/>
          <w:sz w:val="24"/>
          <w:szCs w:val="24"/>
        </w:rPr>
        <w:t>P</w:t>
      </w:r>
      <w:r w:rsidRPr="002B748A">
        <w:rPr>
          <w:rFonts w:ascii="Times New Roman" w:hAnsi="Times New Roman" w:cs="Times New Roman"/>
          <w:sz w:val="24"/>
          <w:szCs w:val="24"/>
        </w:rPr>
        <w:t xml:space="preserve">articipation </w:t>
      </w:r>
      <w:r w:rsidR="00494D49">
        <w:rPr>
          <w:rFonts w:ascii="Times New Roman" w:hAnsi="Times New Roman" w:cs="Times New Roman"/>
          <w:sz w:val="24"/>
          <w:szCs w:val="24"/>
        </w:rPr>
        <w:t>S</w:t>
      </w:r>
      <w:r w:rsidRPr="002B748A">
        <w:rPr>
          <w:rFonts w:ascii="Times New Roman" w:hAnsi="Times New Roman" w:cs="Times New Roman"/>
          <w:sz w:val="24"/>
          <w:szCs w:val="24"/>
        </w:rPr>
        <w:t xml:space="preserve">trategies (CEPA) (Hesselink </w:t>
      </w:r>
      <w:r w:rsidRPr="002B748A">
        <w:rPr>
          <w:rFonts w:ascii="Times New Roman" w:hAnsi="Times New Roman" w:cs="Times New Roman"/>
          <w:i/>
          <w:sz w:val="24"/>
          <w:szCs w:val="24"/>
        </w:rPr>
        <w:t>et al</w:t>
      </w:r>
      <w:r w:rsidRPr="002B748A">
        <w:rPr>
          <w:rFonts w:ascii="Times New Roman" w:hAnsi="Times New Roman" w:cs="Times New Roman"/>
          <w:sz w:val="24"/>
          <w:szCs w:val="24"/>
        </w:rPr>
        <w:t>.</w:t>
      </w:r>
      <w:r w:rsidR="00487B2C">
        <w:rPr>
          <w:rFonts w:ascii="Times New Roman" w:hAnsi="Times New Roman" w:cs="Times New Roman"/>
          <w:sz w:val="24"/>
          <w:szCs w:val="24"/>
        </w:rPr>
        <w:t>,</w:t>
      </w:r>
      <w:r w:rsidRPr="002B748A">
        <w:rPr>
          <w:rFonts w:ascii="Times New Roman" w:hAnsi="Times New Roman" w:cs="Times New Roman"/>
          <w:sz w:val="24"/>
          <w:szCs w:val="24"/>
        </w:rPr>
        <w:t xml:space="preserve"> 2007; Jiménez </w:t>
      </w:r>
      <w:r w:rsidRPr="002B748A">
        <w:rPr>
          <w:rFonts w:ascii="Times New Roman" w:hAnsi="Times New Roman" w:cs="Times New Roman"/>
          <w:i/>
          <w:sz w:val="24"/>
          <w:szCs w:val="24"/>
        </w:rPr>
        <w:t>et al.</w:t>
      </w:r>
      <w:r w:rsidR="00487B2C">
        <w:rPr>
          <w:rFonts w:ascii="Times New Roman" w:hAnsi="Times New Roman" w:cs="Times New Roman"/>
          <w:i/>
          <w:sz w:val="24"/>
          <w:szCs w:val="24"/>
        </w:rPr>
        <w:t>,</w:t>
      </w:r>
      <w:r w:rsidRPr="002B748A">
        <w:rPr>
          <w:rFonts w:ascii="Times New Roman" w:hAnsi="Times New Roman" w:cs="Times New Roman"/>
          <w:sz w:val="24"/>
          <w:szCs w:val="24"/>
        </w:rPr>
        <w:t xml:space="preserve"> 2014)</w:t>
      </w:r>
      <w:r w:rsidRPr="002B748A">
        <w:rPr>
          <w:sz w:val="24"/>
          <w:szCs w:val="24"/>
        </w:rPr>
        <w:t xml:space="preserve"> </w:t>
      </w:r>
      <w:r w:rsidRPr="002B748A">
        <w:rPr>
          <w:rFonts w:ascii="Times New Roman" w:hAnsi="Times New Roman" w:cs="Times New Roman"/>
          <w:sz w:val="24"/>
          <w:szCs w:val="24"/>
        </w:rPr>
        <w:t>to have facilitated</w:t>
      </w:r>
      <w:r w:rsidRPr="002B748A">
        <w:rPr>
          <w:sz w:val="24"/>
          <w:szCs w:val="24"/>
        </w:rPr>
        <w:t xml:space="preserve"> </w:t>
      </w:r>
      <w:r w:rsidRPr="002B748A">
        <w:rPr>
          <w:rFonts w:ascii="Times New Roman" w:hAnsi="Times New Roman" w:cs="Times New Roman"/>
          <w:sz w:val="24"/>
          <w:szCs w:val="24"/>
        </w:rPr>
        <w:t xml:space="preserve">significant progress towards biodiversity conservation in Costa Rica.  The United Nations Convention on Biological Diversity (CBD 1992) considers CEPA as key tools that enhance biodiversity conservation and bring about social change. Jiménez </w:t>
      </w:r>
      <w:r w:rsidRPr="00992800">
        <w:rPr>
          <w:rFonts w:ascii="Times New Roman" w:hAnsi="Times New Roman" w:cs="Times New Roman"/>
          <w:i/>
          <w:sz w:val="24"/>
          <w:szCs w:val="24"/>
        </w:rPr>
        <w:t>et al.</w:t>
      </w:r>
      <w:r w:rsidRPr="002B748A">
        <w:rPr>
          <w:rFonts w:ascii="Times New Roman" w:hAnsi="Times New Roman" w:cs="Times New Roman"/>
          <w:sz w:val="24"/>
          <w:szCs w:val="24"/>
        </w:rPr>
        <w:t xml:space="preserve"> (2017)</w:t>
      </w:r>
      <w:r w:rsidRPr="002B748A">
        <w:rPr>
          <w:sz w:val="24"/>
          <w:szCs w:val="24"/>
        </w:rPr>
        <w:t xml:space="preserve"> </w:t>
      </w:r>
      <w:r w:rsidRPr="002B748A">
        <w:rPr>
          <w:rFonts w:ascii="Times New Roman" w:hAnsi="Times New Roman" w:cs="Times New Roman"/>
          <w:sz w:val="24"/>
          <w:szCs w:val="24"/>
        </w:rPr>
        <w:t xml:space="preserve">recommend a two tiered approach to public awareness. One </w:t>
      </w:r>
      <w:r w:rsidR="00EF38B1">
        <w:rPr>
          <w:rFonts w:ascii="Times New Roman" w:hAnsi="Times New Roman" w:cs="Times New Roman"/>
          <w:sz w:val="24"/>
          <w:szCs w:val="24"/>
        </w:rPr>
        <w:t xml:space="preserve">is </w:t>
      </w:r>
      <w:r w:rsidRPr="002B748A">
        <w:rPr>
          <w:rFonts w:ascii="Times New Roman" w:hAnsi="Times New Roman" w:cs="Times New Roman"/>
          <w:sz w:val="24"/>
          <w:szCs w:val="24"/>
        </w:rPr>
        <w:t>targeted at school children making them aware of ecological concepts with a vision of nature protection</w:t>
      </w:r>
      <w:r w:rsidR="006A67D4">
        <w:rPr>
          <w:rFonts w:ascii="Times New Roman" w:hAnsi="Times New Roman" w:cs="Times New Roman"/>
          <w:sz w:val="24"/>
          <w:szCs w:val="24"/>
        </w:rPr>
        <w:t>,</w:t>
      </w:r>
      <w:r w:rsidRPr="002B748A">
        <w:rPr>
          <w:rFonts w:ascii="Times New Roman" w:hAnsi="Times New Roman" w:cs="Times New Roman"/>
          <w:sz w:val="24"/>
          <w:szCs w:val="24"/>
        </w:rPr>
        <w:t xml:space="preserve"> and the other </w:t>
      </w:r>
      <w:r w:rsidR="006A67D4">
        <w:rPr>
          <w:rFonts w:ascii="Times New Roman" w:hAnsi="Times New Roman" w:cs="Times New Roman"/>
          <w:sz w:val="24"/>
          <w:szCs w:val="24"/>
        </w:rPr>
        <w:t>is</w:t>
      </w:r>
      <w:r w:rsidR="006A67D4" w:rsidRPr="002B748A">
        <w:rPr>
          <w:sz w:val="24"/>
          <w:szCs w:val="24"/>
        </w:rPr>
        <w:t xml:space="preserve"> </w:t>
      </w:r>
      <w:r w:rsidRPr="002B748A">
        <w:rPr>
          <w:rFonts w:ascii="Times New Roman" w:hAnsi="Times New Roman" w:cs="Times New Roman"/>
          <w:sz w:val="24"/>
          <w:szCs w:val="24"/>
        </w:rPr>
        <w:t>management-oriented, focuss</w:t>
      </w:r>
      <w:r w:rsidR="0002048C">
        <w:rPr>
          <w:rFonts w:ascii="Times New Roman" w:hAnsi="Times New Roman" w:cs="Times New Roman"/>
          <w:sz w:val="24"/>
          <w:szCs w:val="24"/>
        </w:rPr>
        <w:t>ing</w:t>
      </w:r>
      <w:r w:rsidRPr="002B748A">
        <w:rPr>
          <w:rFonts w:ascii="Times New Roman" w:hAnsi="Times New Roman" w:cs="Times New Roman"/>
          <w:sz w:val="24"/>
          <w:szCs w:val="24"/>
        </w:rPr>
        <w:t xml:space="preserve"> on adults wi</w:t>
      </w:r>
      <w:r w:rsidR="001568FA">
        <w:rPr>
          <w:rFonts w:ascii="Times New Roman" w:hAnsi="Times New Roman" w:cs="Times New Roman"/>
          <w:sz w:val="24"/>
          <w:szCs w:val="24"/>
        </w:rPr>
        <w:t xml:space="preserve">th a vision of sustainability. </w:t>
      </w:r>
    </w:p>
    <w:p w14:paraId="00BB14F5" w14:textId="3825F302" w:rsidR="002B748A" w:rsidRPr="0001540C" w:rsidRDefault="001B199A" w:rsidP="00C92F26">
      <w:pPr>
        <w:pStyle w:val="Heading2"/>
      </w:pPr>
      <w:bookmarkStart w:id="102" w:name="_Toc64288485"/>
      <w:r>
        <w:lastRenderedPageBreak/>
        <w:t>5</w:t>
      </w:r>
      <w:r w:rsidR="002B748A" w:rsidRPr="0001540C">
        <w:t xml:space="preserve">.3 </w:t>
      </w:r>
      <w:r w:rsidR="00CD5CC1" w:rsidRPr="00CD5CC1">
        <w:t>Discussion of educational level and understanding of environmental conservation</w:t>
      </w:r>
      <w:bookmarkEnd w:id="102"/>
    </w:p>
    <w:p w14:paraId="63260C92" w14:textId="25334659" w:rsidR="0001540C" w:rsidRPr="000C5E68" w:rsidRDefault="006D68B3" w:rsidP="000C5E68">
      <w:pPr>
        <w:spacing w:before="240" w:after="240" w:line="360" w:lineRule="auto"/>
        <w:rPr>
          <w:sz w:val="24"/>
        </w:rPr>
      </w:pPr>
      <w:r w:rsidRPr="000C5E68">
        <w:rPr>
          <w:rFonts w:ascii="Times New Roman" w:hAnsi="Times New Roman" w:cs="Times New Roman"/>
          <w:sz w:val="24"/>
        </w:rPr>
        <w:t>The following sections discuss the results from the main study. Where appropriate, I have    included the differ</w:t>
      </w:r>
      <w:r w:rsidR="000973B0" w:rsidRPr="00945D63">
        <w:rPr>
          <w:rFonts w:ascii="Times New Roman" w:hAnsi="Times New Roman" w:cs="Times New Roman"/>
          <w:b/>
          <w:sz w:val="24"/>
        </w:rPr>
        <w:t>e</w:t>
      </w:r>
      <w:r w:rsidRPr="000C5E68">
        <w:rPr>
          <w:rFonts w:ascii="Times New Roman" w:hAnsi="Times New Roman" w:cs="Times New Roman"/>
          <w:sz w:val="24"/>
        </w:rPr>
        <w:t>n</w:t>
      </w:r>
      <w:r w:rsidR="000973B0" w:rsidRPr="00945D63">
        <w:rPr>
          <w:rFonts w:ascii="Times New Roman" w:hAnsi="Times New Roman" w:cs="Times New Roman"/>
          <w:b/>
          <w:sz w:val="24"/>
        </w:rPr>
        <w:t>c</w:t>
      </w:r>
      <w:r w:rsidRPr="000C5E68">
        <w:rPr>
          <w:rFonts w:ascii="Times New Roman" w:hAnsi="Times New Roman" w:cs="Times New Roman"/>
          <w:sz w:val="24"/>
        </w:rPr>
        <w:t xml:space="preserve">es between the pilot study and the main study. </w:t>
      </w:r>
    </w:p>
    <w:p w14:paraId="241FA5F1" w14:textId="02A9B9FF" w:rsidR="002B748A" w:rsidRPr="0001540C" w:rsidRDefault="001B199A" w:rsidP="008F105D">
      <w:pPr>
        <w:pStyle w:val="Heading3"/>
      </w:pPr>
      <w:bookmarkStart w:id="103" w:name="_Toc64288486"/>
      <w:r>
        <w:t>5</w:t>
      </w:r>
      <w:r w:rsidR="002B748A" w:rsidRPr="0001540C">
        <w:t xml:space="preserve">.3.1 School </w:t>
      </w:r>
      <w:r w:rsidR="006A67D4">
        <w:t>c</w:t>
      </w:r>
      <w:r w:rsidR="002B748A" w:rsidRPr="0001540C">
        <w:t>hildren</w:t>
      </w:r>
      <w:r w:rsidR="00E82F51">
        <w:t xml:space="preserve"> and</w:t>
      </w:r>
      <w:r w:rsidR="006D68B3">
        <w:t xml:space="preserve"> in</w:t>
      </w:r>
      <w:r w:rsidR="006A67D4">
        <w:t>-</w:t>
      </w:r>
      <w:r w:rsidR="006D68B3">
        <w:t xml:space="preserve">class multiple choice </w:t>
      </w:r>
      <w:r w:rsidR="000973B0">
        <w:t xml:space="preserve">test </w:t>
      </w:r>
      <w:r w:rsidR="006D68B3">
        <w:t>on science subjects</w:t>
      </w:r>
      <w:bookmarkEnd w:id="103"/>
      <w:r w:rsidR="006D68B3">
        <w:t xml:space="preserve"> </w:t>
      </w:r>
      <w:r w:rsidR="002B748A" w:rsidRPr="0001540C">
        <w:t xml:space="preserve"> </w:t>
      </w:r>
    </w:p>
    <w:p w14:paraId="6D2DC519" w14:textId="335BAC8C" w:rsidR="002B748A" w:rsidRPr="002B748A" w:rsidRDefault="00E82F51" w:rsidP="00945D63">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School </w:t>
      </w:r>
      <w:r w:rsidR="009A0C39">
        <w:rPr>
          <w:rFonts w:ascii="Times New Roman" w:hAnsi="Times New Roman" w:cs="Times New Roman"/>
          <w:sz w:val="24"/>
          <w:szCs w:val="24"/>
        </w:rPr>
        <w:t>children’s</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result, from across all three sites, calls for further, long</w:t>
      </w:r>
      <w:r w:rsidR="003A7932">
        <w:rPr>
          <w:rFonts w:ascii="Times New Roman" w:hAnsi="Times New Roman" w:cs="Times New Roman"/>
          <w:sz w:val="24"/>
          <w:szCs w:val="24"/>
        </w:rPr>
        <w:t>-</w:t>
      </w:r>
      <w:r w:rsidR="002B748A" w:rsidRPr="002B748A">
        <w:rPr>
          <w:rFonts w:ascii="Times New Roman" w:hAnsi="Times New Roman" w:cs="Times New Roman"/>
          <w:sz w:val="24"/>
          <w:szCs w:val="24"/>
        </w:rPr>
        <w:t>term study and critical appraisal of the current curricul</w:t>
      </w:r>
      <w:r w:rsidR="003A7932">
        <w:rPr>
          <w:rFonts w:ascii="Times New Roman" w:hAnsi="Times New Roman" w:cs="Times New Roman"/>
          <w:sz w:val="24"/>
          <w:szCs w:val="24"/>
        </w:rPr>
        <w:t>um</w:t>
      </w:r>
      <w:r w:rsidR="002B748A" w:rsidRPr="002B748A">
        <w:rPr>
          <w:rFonts w:ascii="Times New Roman" w:hAnsi="Times New Roman" w:cs="Times New Roman"/>
          <w:sz w:val="24"/>
          <w:szCs w:val="24"/>
        </w:rPr>
        <w:t xml:space="preserve"> with perhaps more area specific, practical and </w:t>
      </w:r>
      <w:r w:rsidR="009A0C39" w:rsidRPr="002B748A">
        <w:rPr>
          <w:rFonts w:ascii="Times New Roman" w:hAnsi="Times New Roman" w:cs="Times New Roman"/>
          <w:sz w:val="24"/>
          <w:szCs w:val="24"/>
        </w:rPr>
        <w:t>real-life</w:t>
      </w:r>
      <w:r w:rsidR="002B748A" w:rsidRPr="002B748A">
        <w:rPr>
          <w:rFonts w:ascii="Times New Roman" w:hAnsi="Times New Roman" w:cs="Times New Roman"/>
          <w:sz w:val="24"/>
          <w:szCs w:val="24"/>
        </w:rPr>
        <w:t xml:space="preserve"> </w:t>
      </w:r>
      <w:r w:rsidR="009A0C39" w:rsidRPr="002B748A">
        <w:rPr>
          <w:rFonts w:ascii="Times New Roman" w:hAnsi="Times New Roman" w:cs="Times New Roman"/>
          <w:sz w:val="24"/>
          <w:szCs w:val="24"/>
        </w:rPr>
        <w:t>scenario-based</w:t>
      </w:r>
      <w:r w:rsidR="002B748A" w:rsidRPr="002B748A">
        <w:rPr>
          <w:rFonts w:ascii="Times New Roman" w:hAnsi="Times New Roman" w:cs="Times New Roman"/>
          <w:sz w:val="24"/>
          <w:szCs w:val="24"/>
        </w:rPr>
        <w:t xml:space="preserve"> teaching practices. Although schools do offer some form of environmental education, concern for biodiversity is not always seen (Fischer, </w:t>
      </w:r>
      <w:r w:rsidR="002B748A" w:rsidRPr="00992800">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2019). Environmental education is widely used to increase awareness of conservation issues, consequently </w:t>
      </w:r>
      <w:r w:rsidR="003A7932">
        <w:rPr>
          <w:rFonts w:ascii="Times New Roman" w:hAnsi="Times New Roman" w:cs="Times New Roman"/>
          <w:sz w:val="24"/>
          <w:szCs w:val="24"/>
        </w:rPr>
        <w:t xml:space="preserve">believed to </w:t>
      </w:r>
      <w:r w:rsidR="002B748A" w:rsidRPr="002B748A">
        <w:rPr>
          <w:rFonts w:ascii="Times New Roman" w:hAnsi="Times New Roman" w:cs="Times New Roman"/>
          <w:sz w:val="24"/>
          <w:szCs w:val="24"/>
        </w:rPr>
        <w:t xml:space="preserve">play an important role in developing positive conservation behaviour in children (McCabe, and Nekaris, 2019). </w:t>
      </w:r>
      <w:r w:rsidR="00494D49">
        <w:rPr>
          <w:rFonts w:ascii="Times New Roman" w:hAnsi="Times New Roman" w:cs="Times New Roman"/>
          <w:sz w:val="24"/>
          <w:szCs w:val="24"/>
        </w:rPr>
        <w:t>H</w:t>
      </w:r>
      <w:r w:rsidR="002B748A" w:rsidRPr="002B748A">
        <w:rPr>
          <w:rFonts w:ascii="Times New Roman" w:hAnsi="Times New Roman" w:cs="Times New Roman"/>
          <w:sz w:val="24"/>
          <w:szCs w:val="24"/>
        </w:rPr>
        <w:t>igher level of knowledge is seen in children who had received environmental education, and they also show more positive attitudes as compared to the children who were not exposed to environmental education</w:t>
      </w:r>
      <w:r w:rsidR="00494D49">
        <w:rPr>
          <w:rFonts w:ascii="Times New Roman" w:hAnsi="Times New Roman" w:cs="Times New Roman"/>
          <w:sz w:val="24"/>
          <w:szCs w:val="24"/>
        </w:rPr>
        <w:t xml:space="preserve"> </w:t>
      </w:r>
      <w:r w:rsidR="00494D49" w:rsidRPr="002B748A">
        <w:rPr>
          <w:rFonts w:ascii="Times New Roman" w:hAnsi="Times New Roman" w:cs="Times New Roman"/>
          <w:sz w:val="24"/>
          <w:szCs w:val="24"/>
        </w:rPr>
        <w:t>(Rakotomamonjy, 2015)</w:t>
      </w:r>
      <w:r w:rsidR="002B748A" w:rsidRPr="002B748A">
        <w:rPr>
          <w:rFonts w:ascii="Times New Roman" w:hAnsi="Times New Roman" w:cs="Times New Roman"/>
          <w:sz w:val="24"/>
          <w:szCs w:val="24"/>
        </w:rPr>
        <w:t>.</w:t>
      </w:r>
    </w:p>
    <w:p w14:paraId="1DE22413" w14:textId="1F4B5D34" w:rsidR="002B748A" w:rsidRPr="00CD3812" w:rsidRDefault="00F5083D" w:rsidP="00945D63">
      <w:pPr>
        <w:spacing w:before="240" w:after="240" w:line="360" w:lineRule="auto"/>
        <w:jc w:val="both"/>
        <w:rPr>
          <w:rFonts w:ascii="Times New Roman" w:eastAsia="MyriadPro-It" w:hAnsi="Times New Roman" w:cs="Times New Roman"/>
          <w:iCs/>
          <w:sz w:val="24"/>
          <w:szCs w:val="24"/>
        </w:rPr>
      </w:pPr>
      <w:r w:rsidRPr="00986263">
        <w:rPr>
          <w:rFonts w:ascii="Times New Roman" w:eastAsia="Times New Roman" w:hAnsi="Times New Roman" w:cs="Times New Roman"/>
          <w:color w:val="000000" w:themeColor="text1"/>
          <w:sz w:val="24"/>
          <w:szCs w:val="24"/>
          <w:lang w:eastAsia="en-GB"/>
        </w:rPr>
        <w:t>Sjöblom and</w:t>
      </w:r>
      <w:r w:rsidR="00D3658A" w:rsidRPr="00986263">
        <w:rPr>
          <w:rFonts w:ascii="Times New Roman" w:eastAsia="Times New Roman" w:hAnsi="Times New Roman" w:cs="Times New Roman"/>
          <w:color w:val="000000" w:themeColor="text1"/>
          <w:sz w:val="24"/>
          <w:szCs w:val="24"/>
          <w:lang w:eastAsia="en-GB"/>
        </w:rPr>
        <w:t xml:space="preserve"> Wolff (2017) surveyed</w:t>
      </w:r>
      <w:r w:rsidR="002B748A" w:rsidRPr="00986263">
        <w:rPr>
          <w:rFonts w:ascii="Times New Roman" w:eastAsia="Times New Roman" w:hAnsi="Times New Roman" w:cs="Times New Roman"/>
          <w:color w:val="000000" w:themeColor="text1"/>
          <w:sz w:val="24"/>
          <w:szCs w:val="24"/>
          <w:lang w:eastAsia="en-GB"/>
        </w:rPr>
        <w:t xml:space="preserve"> 514 Finnish lower and upper secondary education students and teachers to assess their knowledge of animal species in relation to their ecosystems. Despite the essential role insects play in maintaining biodiversity and </w:t>
      </w:r>
      <w:r w:rsidR="007F217B" w:rsidRPr="00986263">
        <w:rPr>
          <w:rFonts w:ascii="Times New Roman" w:eastAsia="Times New Roman" w:hAnsi="Times New Roman" w:cs="Times New Roman"/>
          <w:color w:val="000000" w:themeColor="text1"/>
          <w:sz w:val="24"/>
          <w:szCs w:val="24"/>
          <w:lang w:eastAsia="en-GB"/>
        </w:rPr>
        <w:t xml:space="preserve">the </w:t>
      </w:r>
      <w:r w:rsidR="002B748A" w:rsidRPr="00986263">
        <w:rPr>
          <w:rFonts w:ascii="Times New Roman" w:eastAsia="Times New Roman" w:hAnsi="Times New Roman" w:cs="Times New Roman"/>
          <w:color w:val="000000" w:themeColor="text1"/>
          <w:sz w:val="24"/>
          <w:szCs w:val="24"/>
          <w:lang w:eastAsia="en-GB"/>
        </w:rPr>
        <w:t xml:space="preserve">food chain, </w:t>
      </w:r>
      <w:r w:rsidR="00776D0D" w:rsidRPr="00986263">
        <w:rPr>
          <w:rFonts w:ascii="Times New Roman" w:eastAsia="Times New Roman" w:hAnsi="Times New Roman" w:cs="Times New Roman"/>
          <w:color w:val="000000" w:themeColor="text1"/>
          <w:sz w:val="24"/>
          <w:szCs w:val="24"/>
          <w:lang w:eastAsia="en-GB"/>
        </w:rPr>
        <w:t xml:space="preserve">the mention of </w:t>
      </w:r>
      <w:r w:rsidR="002B748A" w:rsidRPr="00986263">
        <w:rPr>
          <w:rFonts w:ascii="Times New Roman" w:eastAsia="Times New Roman" w:hAnsi="Times New Roman" w:cs="Times New Roman"/>
          <w:color w:val="000000" w:themeColor="text1"/>
          <w:sz w:val="24"/>
          <w:szCs w:val="24"/>
          <w:lang w:eastAsia="en-GB"/>
        </w:rPr>
        <w:t xml:space="preserve">insects were </w:t>
      </w:r>
      <w:r w:rsidR="002B748A" w:rsidRPr="00986263">
        <w:rPr>
          <w:rFonts w:ascii="Times New Roman" w:eastAsia="MyriadPro-It" w:hAnsi="Times New Roman" w:cs="Times New Roman"/>
          <w:iCs/>
          <w:color w:val="000000" w:themeColor="text1"/>
          <w:sz w:val="24"/>
          <w:szCs w:val="24"/>
        </w:rPr>
        <w:t>almost neglected from all ecosystems</w:t>
      </w:r>
      <w:r w:rsidRPr="00986263">
        <w:rPr>
          <w:rFonts w:ascii="Times New Roman" w:eastAsia="MyriadPro-It" w:hAnsi="Times New Roman" w:cs="Times New Roman"/>
          <w:iCs/>
          <w:color w:val="000000" w:themeColor="text1"/>
          <w:sz w:val="24"/>
          <w:szCs w:val="24"/>
        </w:rPr>
        <w:t>.</w:t>
      </w:r>
      <w:r w:rsidR="002B748A" w:rsidRPr="00986263">
        <w:rPr>
          <w:rFonts w:ascii="Times New Roman" w:eastAsia="MyriadPro-It" w:hAnsi="Times New Roman" w:cs="Times New Roman"/>
          <w:iCs/>
          <w:color w:val="000000" w:themeColor="text1"/>
          <w:sz w:val="24"/>
          <w:szCs w:val="24"/>
        </w:rPr>
        <w:t xml:space="preserve"> In a similar study exploring </w:t>
      </w:r>
      <w:r w:rsidR="002B748A" w:rsidRPr="00986263">
        <w:rPr>
          <w:rFonts w:ascii="Times New Roman" w:hAnsi="Times New Roman" w:cs="Times New Roman"/>
          <w:color w:val="000000" w:themeColor="text1"/>
          <w:sz w:val="24"/>
          <w:szCs w:val="24"/>
        </w:rPr>
        <w:t>children’s</w:t>
      </w:r>
      <w:r w:rsidR="002B748A" w:rsidRPr="00986263">
        <w:rPr>
          <w:rFonts w:ascii="Times New Roman" w:eastAsia="MyriadPro-It" w:hAnsi="Times New Roman" w:cs="Times New Roman"/>
          <w:iCs/>
          <w:color w:val="000000" w:themeColor="text1"/>
          <w:sz w:val="24"/>
          <w:szCs w:val="24"/>
        </w:rPr>
        <w:t xml:space="preserve"> </w:t>
      </w:r>
      <w:r w:rsidR="007F217B" w:rsidRPr="00986263">
        <w:rPr>
          <w:rFonts w:ascii="Times New Roman" w:eastAsia="MyriadPro-It" w:hAnsi="Times New Roman" w:cs="Times New Roman"/>
          <w:iCs/>
          <w:color w:val="000000" w:themeColor="text1"/>
          <w:sz w:val="24"/>
          <w:szCs w:val="24"/>
        </w:rPr>
        <w:t>p</w:t>
      </w:r>
      <w:r w:rsidR="002B748A" w:rsidRPr="00986263">
        <w:rPr>
          <w:rFonts w:ascii="Times New Roman" w:eastAsia="MyriadPro-It" w:hAnsi="Times New Roman" w:cs="Times New Roman"/>
          <w:iCs/>
          <w:color w:val="000000" w:themeColor="text1"/>
          <w:sz w:val="24"/>
          <w:szCs w:val="24"/>
        </w:rPr>
        <w:t xml:space="preserve">erceptions of </w:t>
      </w:r>
      <w:r w:rsidR="007F217B" w:rsidRPr="00986263">
        <w:rPr>
          <w:rFonts w:ascii="Times New Roman" w:eastAsia="MyriadPro-It" w:hAnsi="Times New Roman" w:cs="Times New Roman"/>
          <w:iCs/>
          <w:color w:val="000000" w:themeColor="text1"/>
          <w:sz w:val="24"/>
          <w:szCs w:val="24"/>
        </w:rPr>
        <w:t>r</w:t>
      </w:r>
      <w:r w:rsidR="002B748A" w:rsidRPr="00986263">
        <w:rPr>
          <w:rFonts w:ascii="Times New Roman" w:eastAsia="MyriadPro-It" w:hAnsi="Times New Roman" w:cs="Times New Roman"/>
          <w:iCs/>
          <w:color w:val="000000" w:themeColor="text1"/>
          <w:sz w:val="24"/>
          <w:szCs w:val="24"/>
        </w:rPr>
        <w:t xml:space="preserve">ainforest </w:t>
      </w:r>
      <w:r w:rsidR="007F217B" w:rsidRPr="00986263">
        <w:rPr>
          <w:rFonts w:ascii="Times New Roman" w:eastAsia="MyriadPro-It" w:hAnsi="Times New Roman" w:cs="Times New Roman"/>
          <w:iCs/>
          <w:color w:val="000000" w:themeColor="text1"/>
          <w:sz w:val="24"/>
          <w:szCs w:val="24"/>
        </w:rPr>
        <w:t>b</w:t>
      </w:r>
      <w:r w:rsidR="002B748A" w:rsidRPr="00986263">
        <w:rPr>
          <w:rFonts w:ascii="Times New Roman" w:eastAsia="MyriadPro-It" w:hAnsi="Times New Roman" w:cs="Times New Roman"/>
          <w:iCs/>
          <w:color w:val="000000" w:themeColor="text1"/>
          <w:sz w:val="24"/>
          <w:szCs w:val="24"/>
        </w:rPr>
        <w:t>iodiversity, Snaddon</w:t>
      </w:r>
      <w:r w:rsidRPr="00986263">
        <w:rPr>
          <w:rFonts w:ascii="Times New Roman" w:eastAsia="MyriadPro-It" w:hAnsi="Times New Roman" w:cs="Times New Roman"/>
          <w:iCs/>
          <w:color w:val="000000" w:themeColor="text1"/>
          <w:sz w:val="24"/>
          <w:szCs w:val="24"/>
        </w:rPr>
        <w:t xml:space="preserve"> </w:t>
      </w:r>
      <w:r w:rsidRPr="00986263">
        <w:rPr>
          <w:rFonts w:ascii="Times New Roman" w:eastAsia="MyriadPro-It" w:hAnsi="Times New Roman" w:cs="Times New Roman"/>
          <w:i/>
          <w:iCs/>
          <w:color w:val="000000" w:themeColor="text1"/>
          <w:sz w:val="24"/>
          <w:szCs w:val="24"/>
        </w:rPr>
        <w:t>et al</w:t>
      </w:r>
      <w:r w:rsidRPr="00986263">
        <w:rPr>
          <w:rFonts w:ascii="Times New Roman" w:eastAsia="MyriadPro-It" w:hAnsi="Times New Roman" w:cs="Times New Roman"/>
          <w:iCs/>
          <w:color w:val="000000" w:themeColor="text1"/>
          <w:sz w:val="24"/>
          <w:szCs w:val="24"/>
        </w:rPr>
        <w:t>.</w:t>
      </w:r>
      <w:r w:rsidR="002B748A" w:rsidRPr="00986263">
        <w:rPr>
          <w:rFonts w:ascii="Times New Roman" w:eastAsia="MyriadPro-It" w:hAnsi="Times New Roman" w:cs="Times New Roman"/>
          <w:iCs/>
          <w:color w:val="000000" w:themeColor="text1"/>
          <w:sz w:val="24"/>
          <w:szCs w:val="24"/>
        </w:rPr>
        <w:t xml:space="preserve"> (2008) concluded that despite the contribution to the total biomass and species richness, some taxa like birds, mammals and reptiles were over-represented whereas insects and annelids were under-represented. Test results at the chosen sites show students’ awareness of biodiversity but they are not fully aware of its in-depth concepts (Dikmenli, 2010) and </w:t>
      </w:r>
      <w:r w:rsidR="003F759F" w:rsidRPr="00986263">
        <w:rPr>
          <w:rFonts w:ascii="Times New Roman" w:eastAsia="MyriadPro-It" w:hAnsi="Times New Roman" w:cs="Times New Roman"/>
          <w:iCs/>
          <w:color w:val="000000" w:themeColor="text1"/>
          <w:sz w:val="24"/>
          <w:szCs w:val="24"/>
        </w:rPr>
        <w:t xml:space="preserve">of its </w:t>
      </w:r>
      <w:r w:rsidR="002B748A" w:rsidRPr="00986263">
        <w:rPr>
          <w:rFonts w:ascii="Times New Roman" w:eastAsia="MyriadPro-It" w:hAnsi="Times New Roman" w:cs="Times New Roman"/>
          <w:iCs/>
          <w:color w:val="000000" w:themeColor="text1"/>
          <w:sz w:val="24"/>
          <w:szCs w:val="24"/>
        </w:rPr>
        <w:t xml:space="preserve">invisible </w:t>
      </w:r>
      <w:r w:rsidR="009A0C39" w:rsidRPr="00986263">
        <w:rPr>
          <w:rFonts w:ascii="Times New Roman" w:eastAsia="MyriadPro-It" w:hAnsi="Times New Roman" w:cs="Times New Roman"/>
          <w:iCs/>
          <w:color w:val="000000" w:themeColor="text1"/>
          <w:sz w:val="24"/>
          <w:szCs w:val="24"/>
        </w:rPr>
        <w:t>micro fauna</w:t>
      </w:r>
      <w:r w:rsidR="002B748A" w:rsidRPr="00986263">
        <w:rPr>
          <w:rFonts w:ascii="Times New Roman" w:eastAsia="MyriadPro-It" w:hAnsi="Times New Roman" w:cs="Times New Roman"/>
          <w:iCs/>
          <w:color w:val="000000" w:themeColor="text1"/>
          <w:sz w:val="24"/>
          <w:szCs w:val="24"/>
        </w:rPr>
        <w:t xml:space="preserve">. </w:t>
      </w:r>
      <w:r w:rsidR="002B748A" w:rsidRPr="0057145E">
        <w:rPr>
          <w:rFonts w:ascii="Times New Roman" w:eastAsia="Times New Roman" w:hAnsi="Times New Roman" w:cs="Times New Roman"/>
          <w:sz w:val="24"/>
          <w:szCs w:val="24"/>
          <w:lang w:eastAsia="en-GB"/>
        </w:rPr>
        <w:t>Beery and Jorgensen (2018), in a combined Swed</w:t>
      </w:r>
      <w:r w:rsidR="002B748A" w:rsidRPr="00904E7F">
        <w:rPr>
          <w:rFonts w:ascii="Times New Roman" w:eastAsia="Times New Roman" w:hAnsi="Times New Roman" w:cs="Times New Roman"/>
          <w:sz w:val="24"/>
          <w:szCs w:val="24"/>
          <w:lang w:eastAsia="en-GB"/>
        </w:rPr>
        <w:t>ish and Norwegian study</w:t>
      </w:r>
      <w:r w:rsidR="003F759F">
        <w:rPr>
          <w:rFonts w:ascii="Times New Roman" w:eastAsia="Times New Roman" w:hAnsi="Times New Roman" w:cs="Times New Roman"/>
          <w:sz w:val="24"/>
          <w:szCs w:val="24"/>
          <w:lang w:eastAsia="en-GB"/>
        </w:rPr>
        <w:t>,</w:t>
      </w:r>
      <w:r w:rsidR="002B748A" w:rsidRPr="00904E7F">
        <w:rPr>
          <w:rFonts w:ascii="Times New Roman" w:eastAsia="Times New Roman" w:hAnsi="Times New Roman" w:cs="Times New Roman"/>
          <w:sz w:val="24"/>
          <w:szCs w:val="24"/>
          <w:lang w:eastAsia="en-GB"/>
        </w:rPr>
        <w:t xml:space="preserve"> concluded that childhood interaction with a variety of both living and non-living natural objects provides children with opportunities for learning and understanding including the understanding of biodiversity.  Bermudez </w:t>
      </w:r>
      <w:r w:rsidR="002B748A" w:rsidRPr="00574755">
        <w:rPr>
          <w:rFonts w:ascii="Times New Roman" w:eastAsia="Times New Roman" w:hAnsi="Times New Roman" w:cs="Times New Roman"/>
          <w:i/>
          <w:sz w:val="24"/>
          <w:szCs w:val="24"/>
          <w:lang w:eastAsia="en-GB"/>
        </w:rPr>
        <w:t>et al.</w:t>
      </w:r>
      <w:r w:rsidR="00B11308" w:rsidRPr="00574755">
        <w:rPr>
          <w:rFonts w:ascii="Times New Roman" w:eastAsia="Times New Roman" w:hAnsi="Times New Roman" w:cs="Times New Roman"/>
          <w:sz w:val="24"/>
          <w:szCs w:val="24"/>
          <w:lang w:eastAsia="en-GB"/>
        </w:rPr>
        <w:t xml:space="preserve"> (2017</w:t>
      </w:r>
      <w:r w:rsidR="002B748A" w:rsidRPr="00273541">
        <w:rPr>
          <w:rFonts w:ascii="Times New Roman" w:eastAsia="Times New Roman" w:hAnsi="Times New Roman" w:cs="Times New Roman"/>
          <w:sz w:val="24"/>
          <w:szCs w:val="24"/>
          <w:lang w:eastAsia="en-GB"/>
        </w:rPr>
        <w:t xml:space="preserve">) studied the </w:t>
      </w:r>
      <w:r w:rsidR="003F759F">
        <w:rPr>
          <w:rFonts w:ascii="Times New Roman" w:eastAsia="Times New Roman" w:hAnsi="Times New Roman" w:cs="Times New Roman"/>
          <w:sz w:val="24"/>
          <w:szCs w:val="24"/>
          <w:lang w:eastAsia="en-GB"/>
        </w:rPr>
        <w:t>s</w:t>
      </w:r>
      <w:r w:rsidR="002B748A" w:rsidRPr="00273541">
        <w:rPr>
          <w:rFonts w:ascii="Times New Roman" w:eastAsia="Times New Roman" w:hAnsi="Times New Roman" w:cs="Times New Roman"/>
          <w:sz w:val="24"/>
          <w:szCs w:val="24"/>
          <w:lang w:eastAsia="en-GB"/>
        </w:rPr>
        <w:t xml:space="preserve">pecies </w:t>
      </w:r>
      <w:r w:rsidR="003F759F">
        <w:rPr>
          <w:rFonts w:ascii="Times New Roman" w:eastAsia="Times New Roman" w:hAnsi="Times New Roman" w:cs="Times New Roman"/>
          <w:sz w:val="24"/>
          <w:szCs w:val="24"/>
          <w:lang w:eastAsia="en-GB"/>
        </w:rPr>
        <w:t>c</w:t>
      </w:r>
      <w:r w:rsidR="002B748A" w:rsidRPr="00273541">
        <w:rPr>
          <w:rFonts w:ascii="Times New Roman" w:eastAsia="Times New Roman" w:hAnsi="Times New Roman" w:cs="Times New Roman"/>
          <w:sz w:val="24"/>
          <w:szCs w:val="24"/>
          <w:lang w:eastAsia="en-GB"/>
        </w:rPr>
        <w:t xml:space="preserve">omponent of the </w:t>
      </w:r>
      <w:r w:rsidR="003F759F">
        <w:rPr>
          <w:rFonts w:ascii="Times New Roman" w:eastAsia="Times New Roman" w:hAnsi="Times New Roman" w:cs="Times New Roman"/>
          <w:sz w:val="24"/>
          <w:szCs w:val="24"/>
          <w:lang w:eastAsia="en-GB"/>
        </w:rPr>
        <w:t>b</w:t>
      </w:r>
      <w:r w:rsidR="002B748A" w:rsidRPr="00273541">
        <w:rPr>
          <w:rFonts w:ascii="Times New Roman" w:eastAsia="Times New Roman" w:hAnsi="Times New Roman" w:cs="Times New Roman"/>
          <w:sz w:val="24"/>
          <w:szCs w:val="24"/>
          <w:lang w:eastAsia="en-GB"/>
        </w:rPr>
        <w:t>iodiversity and</w:t>
      </w:r>
      <w:r w:rsidR="002B748A" w:rsidRPr="00945D63">
        <w:rPr>
          <w:rFonts w:ascii="Times New Roman" w:hAnsi="Times New Roman" w:cs="Times New Roman"/>
          <w:spacing w:val="1"/>
          <w:sz w:val="24"/>
          <w:szCs w:val="24"/>
        </w:rPr>
        <w:t xml:space="preserve"> the role of schools on knowledge of native fauna amongst high school students from Cordoba, Argentina. The results showed an overrepresentation of mammals as compared to other classes</w:t>
      </w:r>
      <w:r w:rsidR="00774BC6">
        <w:rPr>
          <w:rFonts w:ascii="Times New Roman" w:hAnsi="Times New Roman" w:cs="Times New Roman"/>
          <w:spacing w:val="1"/>
          <w:sz w:val="24"/>
          <w:szCs w:val="24"/>
        </w:rPr>
        <w:t>, conveying the</w:t>
      </w:r>
      <w:r w:rsidR="002B748A" w:rsidRPr="00945D63">
        <w:rPr>
          <w:rFonts w:ascii="Times New Roman" w:hAnsi="Times New Roman" w:cs="Times New Roman"/>
          <w:spacing w:val="1"/>
          <w:sz w:val="24"/>
          <w:szCs w:val="24"/>
        </w:rPr>
        <w:t xml:space="preserve"> need for a more holistic approach to the teaching of biodiversity where the importance of each </w:t>
      </w:r>
      <w:r w:rsidR="002B748A" w:rsidRPr="00945D63">
        <w:rPr>
          <w:rFonts w:ascii="Times New Roman" w:hAnsi="Times New Roman" w:cs="Times New Roman"/>
          <w:spacing w:val="1"/>
          <w:sz w:val="24"/>
          <w:szCs w:val="24"/>
        </w:rPr>
        <w:lastRenderedPageBreak/>
        <w:t xml:space="preserve">component of the natural world that is maintaining the fragile biodiversity network has to be made more </w:t>
      </w:r>
      <w:r w:rsidR="00945D63">
        <w:rPr>
          <w:rFonts w:ascii="Times New Roman" w:hAnsi="Times New Roman" w:cs="Times New Roman"/>
          <w:spacing w:val="1"/>
          <w:sz w:val="24"/>
          <w:szCs w:val="24"/>
        </w:rPr>
        <w:t>evident</w:t>
      </w:r>
      <w:r w:rsidR="002B748A" w:rsidRPr="00945D63">
        <w:rPr>
          <w:rFonts w:ascii="Times New Roman" w:hAnsi="Times New Roman" w:cs="Times New Roman"/>
          <w:spacing w:val="1"/>
          <w:sz w:val="24"/>
          <w:szCs w:val="24"/>
        </w:rPr>
        <w:t xml:space="preserve">. </w:t>
      </w:r>
    </w:p>
    <w:p w14:paraId="7C4B04DC" w14:textId="417B13F0" w:rsidR="00774BC6" w:rsidRDefault="002B748A" w:rsidP="00945D63">
      <w:pPr>
        <w:spacing w:before="240" w:after="240" w:line="360" w:lineRule="auto"/>
        <w:jc w:val="both"/>
        <w:rPr>
          <w:rFonts w:ascii="Times New Roman" w:hAnsi="Times New Roman" w:cs="Times New Roman"/>
          <w:sz w:val="24"/>
          <w:szCs w:val="24"/>
        </w:rPr>
      </w:pPr>
      <w:r w:rsidRPr="009A4354">
        <w:rPr>
          <w:rFonts w:ascii="Times New Roman" w:hAnsi="Times New Roman" w:cs="Times New Roman"/>
          <w:sz w:val="24"/>
          <w:szCs w:val="24"/>
        </w:rPr>
        <w:t xml:space="preserve">On </w:t>
      </w:r>
      <w:r w:rsidRPr="00774BC6">
        <w:rPr>
          <w:rFonts w:ascii="Times New Roman" w:hAnsi="Times New Roman" w:cs="Times New Roman"/>
          <w:sz w:val="24"/>
          <w:szCs w:val="24"/>
        </w:rPr>
        <w:t xml:space="preserve">the question of </w:t>
      </w:r>
      <w:r w:rsidR="00774BC6">
        <w:rPr>
          <w:rFonts w:ascii="Times New Roman" w:hAnsi="Times New Roman" w:cs="Times New Roman"/>
          <w:sz w:val="24"/>
          <w:szCs w:val="24"/>
        </w:rPr>
        <w:t>s</w:t>
      </w:r>
      <w:r w:rsidRPr="00945D63">
        <w:rPr>
          <w:rFonts w:ascii="Times New Roman" w:hAnsi="Times New Roman" w:cs="Times New Roman"/>
          <w:sz w:val="24"/>
          <w:szCs w:val="24"/>
        </w:rPr>
        <w:t xml:space="preserve">acred </w:t>
      </w:r>
      <w:r w:rsidR="00774BC6">
        <w:rPr>
          <w:rFonts w:ascii="Times New Roman" w:hAnsi="Times New Roman" w:cs="Times New Roman"/>
          <w:sz w:val="24"/>
          <w:szCs w:val="24"/>
        </w:rPr>
        <w:t>g</w:t>
      </w:r>
      <w:r w:rsidRPr="00945D63">
        <w:rPr>
          <w:rFonts w:ascii="Times New Roman" w:hAnsi="Times New Roman" w:cs="Times New Roman"/>
          <w:sz w:val="24"/>
          <w:szCs w:val="24"/>
        </w:rPr>
        <w:t>roves</w:t>
      </w:r>
      <w:r w:rsidRPr="00774BC6">
        <w:rPr>
          <w:rFonts w:ascii="Times New Roman" w:hAnsi="Times New Roman" w:cs="Times New Roman"/>
          <w:sz w:val="24"/>
          <w:szCs w:val="24"/>
        </w:rPr>
        <w:t xml:space="preserve">, </w:t>
      </w:r>
      <w:r w:rsidR="00494D49">
        <w:rPr>
          <w:rFonts w:ascii="Times New Roman" w:hAnsi="Times New Roman" w:cs="Times New Roman"/>
          <w:sz w:val="24"/>
          <w:szCs w:val="24"/>
        </w:rPr>
        <w:t>some</w:t>
      </w:r>
      <w:r w:rsidRPr="00774BC6">
        <w:rPr>
          <w:rFonts w:ascii="Times New Roman" w:hAnsi="Times New Roman" w:cs="Times New Roman"/>
          <w:sz w:val="24"/>
          <w:szCs w:val="24"/>
        </w:rPr>
        <w:t xml:space="preserve"> students consider</w:t>
      </w:r>
      <w:r w:rsidR="00494D49">
        <w:rPr>
          <w:rFonts w:ascii="Times New Roman" w:hAnsi="Times New Roman" w:cs="Times New Roman"/>
          <w:sz w:val="24"/>
          <w:szCs w:val="24"/>
        </w:rPr>
        <w:t>ed</w:t>
      </w:r>
      <w:r w:rsidRPr="00774BC6">
        <w:rPr>
          <w:rFonts w:ascii="Times New Roman" w:hAnsi="Times New Roman" w:cs="Times New Roman"/>
          <w:sz w:val="24"/>
          <w:szCs w:val="24"/>
        </w:rPr>
        <w:t xml:space="preserve"> these to be in devotion to deities, with some considering them to have no relationship with conserving biodiversity. </w:t>
      </w:r>
      <w:r w:rsidR="006D68B3" w:rsidRPr="00774BC6">
        <w:rPr>
          <w:rFonts w:ascii="Times New Roman" w:hAnsi="Times New Roman" w:cs="Times New Roman"/>
          <w:sz w:val="24"/>
          <w:szCs w:val="24"/>
        </w:rPr>
        <w:t>In contrast to this, s</w:t>
      </w:r>
      <w:r w:rsidRPr="00774BC6">
        <w:rPr>
          <w:rFonts w:ascii="Times New Roman" w:hAnsi="Times New Roman" w:cs="Times New Roman"/>
          <w:sz w:val="24"/>
          <w:szCs w:val="24"/>
        </w:rPr>
        <w:t xml:space="preserve">tudents’ responses on the </w:t>
      </w:r>
      <w:r w:rsidRPr="00945D63">
        <w:rPr>
          <w:rFonts w:ascii="Times New Roman" w:hAnsi="Times New Roman" w:cs="Times New Roman"/>
          <w:sz w:val="24"/>
          <w:szCs w:val="24"/>
        </w:rPr>
        <w:t xml:space="preserve">role of </w:t>
      </w:r>
      <w:r w:rsidR="00774BC6">
        <w:rPr>
          <w:rFonts w:ascii="Times New Roman" w:hAnsi="Times New Roman" w:cs="Times New Roman"/>
          <w:sz w:val="24"/>
          <w:szCs w:val="24"/>
        </w:rPr>
        <w:t>n</w:t>
      </w:r>
      <w:r w:rsidRPr="00945D63">
        <w:rPr>
          <w:rFonts w:ascii="Times New Roman" w:hAnsi="Times New Roman" w:cs="Times New Roman"/>
          <w:sz w:val="24"/>
          <w:szCs w:val="24"/>
        </w:rPr>
        <w:t xml:space="preserve">ational </w:t>
      </w:r>
      <w:r w:rsidR="00774BC6">
        <w:rPr>
          <w:rFonts w:ascii="Times New Roman" w:hAnsi="Times New Roman" w:cs="Times New Roman"/>
          <w:sz w:val="24"/>
          <w:szCs w:val="24"/>
        </w:rPr>
        <w:t>p</w:t>
      </w:r>
      <w:r w:rsidRPr="00945D63">
        <w:rPr>
          <w:rFonts w:ascii="Times New Roman" w:hAnsi="Times New Roman" w:cs="Times New Roman"/>
          <w:sz w:val="24"/>
          <w:szCs w:val="24"/>
        </w:rPr>
        <w:t>arks</w:t>
      </w:r>
      <w:r w:rsidRPr="00774BC6">
        <w:rPr>
          <w:rFonts w:ascii="Times New Roman" w:hAnsi="Times New Roman" w:cs="Times New Roman"/>
          <w:sz w:val="24"/>
          <w:szCs w:val="24"/>
        </w:rPr>
        <w:t xml:space="preserve"> and </w:t>
      </w:r>
      <w:r w:rsidR="00774BC6">
        <w:rPr>
          <w:rFonts w:ascii="Times New Roman" w:hAnsi="Times New Roman" w:cs="Times New Roman"/>
          <w:sz w:val="24"/>
          <w:szCs w:val="24"/>
        </w:rPr>
        <w:t>s</w:t>
      </w:r>
      <w:r w:rsidRPr="00774BC6">
        <w:rPr>
          <w:rFonts w:ascii="Times New Roman" w:hAnsi="Times New Roman" w:cs="Times New Roman"/>
          <w:sz w:val="24"/>
          <w:szCs w:val="24"/>
        </w:rPr>
        <w:t>acred spaces illustrate that</w:t>
      </w:r>
      <w:r w:rsidR="00525EEC">
        <w:rPr>
          <w:rFonts w:ascii="Times New Roman" w:hAnsi="Times New Roman" w:cs="Times New Roman"/>
          <w:sz w:val="24"/>
          <w:szCs w:val="24"/>
        </w:rPr>
        <w:t>,</w:t>
      </w:r>
      <w:r w:rsidRPr="00774BC6">
        <w:rPr>
          <w:rFonts w:ascii="Times New Roman" w:hAnsi="Times New Roman" w:cs="Times New Roman"/>
          <w:sz w:val="24"/>
          <w:szCs w:val="24"/>
        </w:rPr>
        <w:t xml:space="preserve"> where students have to choose between </w:t>
      </w:r>
      <w:r w:rsidR="00774BC6">
        <w:rPr>
          <w:rFonts w:ascii="Times New Roman" w:hAnsi="Times New Roman" w:cs="Times New Roman"/>
          <w:sz w:val="24"/>
          <w:szCs w:val="24"/>
        </w:rPr>
        <w:t>n</w:t>
      </w:r>
      <w:r w:rsidRPr="00774BC6">
        <w:rPr>
          <w:rFonts w:ascii="Times New Roman" w:hAnsi="Times New Roman" w:cs="Times New Roman"/>
          <w:sz w:val="24"/>
          <w:szCs w:val="24"/>
        </w:rPr>
        <w:t xml:space="preserve">ational </w:t>
      </w:r>
      <w:r w:rsidR="00774BC6">
        <w:rPr>
          <w:rFonts w:ascii="Times New Roman" w:hAnsi="Times New Roman" w:cs="Times New Roman"/>
          <w:sz w:val="24"/>
          <w:szCs w:val="24"/>
        </w:rPr>
        <w:t>p</w:t>
      </w:r>
      <w:r w:rsidRPr="00774BC6">
        <w:rPr>
          <w:rFonts w:ascii="Times New Roman" w:hAnsi="Times New Roman" w:cs="Times New Roman"/>
          <w:sz w:val="24"/>
          <w:szCs w:val="24"/>
        </w:rPr>
        <w:t xml:space="preserve">arks and </w:t>
      </w:r>
      <w:r w:rsidR="00774BC6">
        <w:rPr>
          <w:rFonts w:ascii="Times New Roman" w:hAnsi="Times New Roman" w:cs="Times New Roman"/>
          <w:sz w:val="24"/>
          <w:szCs w:val="24"/>
        </w:rPr>
        <w:t>s</w:t>
      </w:r>
      <w:r w:rsidRPr="00774BC6">
        <w:rPr>
          <w:rFonts w:ascii="Times New Roman" w:hAnsi="Times New Roman" w:cs="Times New Roman"/>
          <w:sz w:val="24"/>
          <w:szCs w:val="24"/>
        </w:rPr>
        <w:t xml:space="preserve">acred spaces, they choose </w:t>
      </w:r>
      <w:r w:rsidR="00774BC6">
        <w:rPr>
          <w:rFonts w:ascii="Times New Roman" w:hAnsi="Times New Roman" w:cs="Times New Roman"/>
          <w:sz w:val="24"/>
          <w:szCs w:val="24"/>
        </w:rPr>
        <w:t>the former over the latter,</w:t>
      </w:r>
      <w:r w:rsidRPr="00774BC6">
        <w:rPr>
          <w:rFonts w:ascii="Times New Roman" w:hAnsi="Times New Roman" w:cs="Times New Roman"/>
          <w:sz w:val="24"/>
          <w:szCs w:val="24"/>
        </w:rPr>
        <w:t xml:space="preserve"> illustrating a lack of knowledge </w:t>
      </w:r>
      <w:r w:rsidR="00DA5CEB" w:rsidRPr="00774BC6">
        <w:rPr>
          <w:rFonts w:ascii="Times New Roman" w:hAnsi="Times New Roman" w:cs="Times New Roman"/>
          <w:sz w:val="24"/>
          <w:szCs w:val="24"/>
        </w:rPr>
        <w:t>of traditional</w:t>
      </w:r>
      <w:r w:rsidRPr="00774BC6">
        <w:rPr>
          <w:rFonts w:ascii="Times New Roman" w:hAnsi="Times New Roman" w:cs="Times New Roman"/>
          <w:sz w:val="24"/>
          <w:szCs w:val="24"/>
        </w:rPr>
        <w:t xml:space="preserve"> practice</w:t>
      </w:r>
      <w:r w:rsidR="00774BC6">
        <w:rPr>
          <w:rFonts w:ascii="Times New Roman" w:hAnsi="Times New Roman" w:cs="Times New Roman"/>
          <w:sz w:val="24"/>
          <w:szCs w:val="24"/>
        </w:rPr>
        <w:t>.</w:t>
      </w:r>
      <w:r w:rsidRPr="00774BC6">
        <w:rPr>
          <w:rFonts w:ascii="Times New Roman" w:hAnsi="Times New Roman" w:cs="Times New Roman"/>
          <w:sz w:val="24"/>
          <w:szCs w:val="24"/>
        </w:rPr>
        <w:t xml:space="preserve"> </w:t>
      </w:r>
      <w:r w:rsidR="00774BC6">
        <w:rPr>
          <w:rFonts w:ascii="Times New Roman" w:hAnsi="Times New Roman" w:cs="Times New Roman"/>
          <w:sz w:val="24"/>
          <w:szCs w:val="24"/>
        </w:rPr>
        <w:t>S</w:t>
      </w:r>
      <w:r w:rsidRPr="00774BC6">
        <w:rPr>
          <w:rFonts w:ascii="Times New Roman" w:hAnsi="Times New Roman" w:cs="Times New Roman"/>
          <w:sz w:val="24"/>
          <w:szCs w:val="24"/>
        </w:rPr>
        <w:t>ome students from all three sites consider</w:t>
      </w:r>
      <w:r w:rsidR="00774BC6">
        <w:rPr>
          <w:rFonts w:ascii="Times New Roman" w:hAnsi="Times New Roman" w:cs="Times New Roman"/>
          <w:sz w:val="24"/>
          <w:szCs w:val="24"/>
        </w:rPr>
        <w:t>ed</w:t>
      </w:r>
      <w:r w:rsidRPr="00774BC6">
        <w:rPr>
          <w:rFonts w:ascii="Times New Roman" w:hAnsi="Times New Roman" w:cs="Times New Roman"/>
          <w:sz w:val="24"/>
          <w:szCs w:val="24"/>
        </w:rPr>
        <w:t xml:space="preserve"> </w:t>
      </w:r>
      <w:r w:rsidR="00774BC6">
        <w:rPr>
          <w:rFonts w:ascii="Times New Roman" w:hAnsi="Times New Roman" w:cs="Times New Roman"/>
          <w:sz w:val="24"/>
          <w:szCs w:val="24"/>
        </w:rPr>
        <w:t>s</w:t>
      </w:r>
      <w:r w:rsidRPr="00774BC6">
        <w:rPr>
          <w:rFonts w:ascii="Times New Roman" w:hAnsi="Times New Roman" w:cs="Times New Roman"/>
          <w:sz w:val="24"/>
          <w:szCs w:val="24"/>
        </w:rPr>
        <w:t>acred</w:t>
      </w:r>
      <w:r w:rsidRPr="000F23D3">
        <w:rPr>
          <w:rFonts w:ascii="Times New Roman" w:hAnsi="Times New Roman" w:cs="Times New Roman"/>
          <w:sz w:val="24"/>
          <w:szCs w:val="24"/>
        </w:rPr>
        <w:t xml:space="preserve"> groves to have no relationship with conserving biodiversity. </w:t>
      </w:r>
    </w:p>
    <w:p w14:paraId="09057295" w14:textId="262CE9B6" w:rsidR="00494D49" w:rsidRPr="00CD5B3E" w:rsidRDefault="002B748A" w:rsidP="00CD5B3E">
      <w:pPr>
        <w:spacing w:line="360" w:lineRule="auto"/>
        <w:jc w:val="both"/>
        <w:rPr>
          <w:rFonts w:ascii="Times New Roman" w:eastAsia="Times New Roman" w:hAnsi="Times New Roman" w:cs="Times New Roman"/>
          <w:color w:val="000000" w:themeColor="text1"/>
          <w:sz w:val="24"/>
          <w:szCs w:val="24"/>
        </w:rPr>
      </w:pPr>
      <w:r w:rsidRPr="000F23D3">
        <w:rPr>
          <w:rFonts w:ascii="Times New Roman" w:hAnsi="Times New Roman" w:cs="Times New Roman"/>
          <w:sz w:val="24"/>
          <w:szCs w:val="24"/>
        </w:rPr>
        <w:t>Selby and Kagawa (2018)</w:t>
      </w:r>
      <w:r w:rsidR="00774BC6">
        <w:rPr>
          <w:rFonts w:ascii="Times New Roman" w:hAnsi="Times New Roman" w:cs="Times New Roman"/>
          <w:sz w:val="24"/>
          <w:szCs w:val="24"/>
        </w:rPr>
        <w:t>,</w:t>
      </w:r>
      <w:r w:rsidRPr="000F23D3">
        <w:rPr>
          <w:rFonts w:ascii="Times New Roman" w:hAnsi="Times New Roman" w:cs="Times New Roman"/>
          <w:sz w:val="24"/>
          <w:szCs w:val="24"/>
        </w:rPr>
        <w:t xml:space="preserve"> exploring the exten</w:t>
      </w:r>
      <w:r w:rsidR="00BD229D" w:rsidRPr="000F23D3">
        <w:rPr>
          <w:rFonts w:ascii="Times New Roman" w:hAnsi="Times New Roman" w:cs="Times New Roman"/>
          <w:sz w:val="24"/>
          <w:szCs w:val="24"/>
        </w:rPr>
        <w:t>t</w:t>
      </w:r>
      <w:r w:rsidRPr="000F23D3">
        <w:rPr>
          <w:rFonts w:ascii="Times New Roman" w:hAnsi="Times New Roman" w:cs="Times New Roman"/>
          <w:sz w:val="24"/>
          <w:szCs w:val="24"/>
        </w:rPr>
        <w:t xml:space="preserve"> of environmental learning on different islands</w:t>
      </w:r>
      <w:r w:rsidR="00774BC6">
        <w:rPr>
          <w:rFonts w:ascii="Times New Roman" w:hAnsi="Times New Roman" w:cs="Times New Roman"/>
          <w:sz w:val="24"/>
          <w:szCs w:val="24"/>
        </w:rPr>
        <w:t>,</w:t>
      </w:r>
      <w:r w:rsidRPr="000F23D3">
        <w:rPr>
          <w:rFonts w:ascii="Times New Roman" w:hAnsi="Times New Roman" w:cs="Times New Roman"/>
          <w:sz w:val="24"/>
          <w:szCs w:val="24"/>
        </w:rPr>
        <w:t xml:space="preserve"> especially the </w:t>
      </w:r>
      <w:r w:rsidR="00BD229D" w:rsidRPr="000F23D3">
        <w:rPr>
          <w:rFonts w:ascii="Times New Roman" w:hAnsi="Times New Roman" w:cs="Times New Roman"/>
          <w:sz w:val="24"/>
          <w:szCs w:val="24"/>
        </w:rPr>
        <w:t>P</w:t>
      </w:r>
      <w:r w:rsidRPr="000F23D3">
        <w:rPr>
          <w:rFonts w:ascii="Times New Roman" w:hAnsi="Times New Roman" w:cs="Times New Roman"/>
          <w:sz w:val="24"/>
          <w:szCs w:val="24"/>
        </w:rPr>
        <w:t>acific</w:t>
      </w:r>
      <w:r w:rsidR="00774BC6">
        <w:rPr>
          <w:rFonts w:ascii="Times New Roman" w:hAnsi="Times New Roman" w:cs="Times New Roman"/>
          <w:sz w:val="24"/>
          <w:szCs w:val="24"/>
        </w:rPr>
        <w:t>,</w:t>
      </w:r>
      <w:r w:rsidRPr="000F23D3">
        <w:rPr>
          <w:rFonts w:ascii="Times New Roman" w:hAnsi="Times New Roman" w:cs="Times New Roman"/>
          <w:sz w:val="24"/>
          <w:szCs w:val="24"/>
        </w:rPr>
        <w:t xml:space="preserve"> noted that environmental education is seeing a return to indigenous, community-based learning. Perhaps more area specific teachings </w:t>
      </w:r>
      <w:r w:rsidR="00774BC6">
        <w:rPr>
          <w:rFonts w:ascii="Times New Roman" w:hAnsi="Times New Roman" w:cs="Times New Roman"/>
          <w:sz w:val="24"/>
          <w:szCs w:val="24"/>
        </w:rPr>
        <w:t xml:space="preserve">are </w:t>
      </w:r>
      <w:r w:rsidRPr="000F23D3">
        <w:rPr>
          <w:rFonts w:ascii="Times New Roman" w:hAnsi="Times New Roman" w:cs="Times New Roman"/>
          <w:sz w:val="24"/>
          <w:szCs w:val="24"/>
        </w:rPr>
        <w:t>required in this part</w:t>
      </w:r>
      <w:r w:rsidR="00F44DA2" w:rsidRPr="000F23D3">
        <w:rPr>
          <w:rFonts w:ascii="Times New Roman" w:hAnsi="Times New Roman" w:cs="Times New Roman"/>
          <w:sz w:val="24"/>
          <w:szCs w:val="24"/>
        </w:rPr>
        <w:t xml:space="preserve"> of India</w:t>
      </w:r>
      <w:r w:rsidRPr="000F23D3">
        <w:rPr>
          <w:rFonts w:ascii="Times New Roman" w:hAnsi="Times New Roman" w:cs="Times New Roman"/>
          <w:sz w:val="24"/>
          <w:szCs w:val="24"/>
        </w:rPr>
        <w:t xml:space="preserve"> as well. </w:t>
      </w:r>
      <w:r w:rsidR="00494D49" w:rsidRPr="00D906E8">
        <w:rPr>
          <w:rFonts w:ascii="Times New Roman" w:hAnsi="Times New Roman" w:cs="Times New Roman"/>
          <w:color w:val="000000" w:themeColor="text1"/>
          <w:sz w:val="24"/>
          <w:szCs w:val="24"/>
        </w:rPr>
        <w:t xml:space="preserve">On a similar note, contents such as </w:t>
      </w:r>
      <w:r w:rsidR="00494D49" w:rsidRPr="00C741B4">
        <w:rPr>
          <w:rFonts w:ascii="Times New Roman" w:hAnsi="Times New Roman" w:cs="Times New Roman"/>
          <w:color w:val="000000" w:themeColor="text1"/>
          <w:sz w:val="24"/>
          <w:szCs w:val="24"/>
        </w:rPr>
        <w:t>Sunderlal Bahuguna’s ethical philosophy and a lived historical account of the</w:t>
      </w:r>
      <w:r w:rsidR="00494D49" w:rsidRPr="00C741B4">
        <w:rPr>
          <w:rFonts w:ascii="Times New Roman" w:eastAsia="Times New Roman" w:hAnsi="Times New Roman" w:cs="Times New Roman"/>
          <w:color w:val="000000" w:themeColor="text1"/>
          <w:sz w:val="24"/>
          <w:szCs w:val="24"/>
        </w:rPr>
        <w:t xml:space="preserve"> Indian Environmental systems with its futuristic direction is needed in the current Indian school </w:t>
      </w:r>
      <w:r w:rsidR="00494D49" w:rsidRPr="00CD5B3E">
        <w:rPr>
          <w:rFonts w:ascii="Times New Roman" w:eastAsia="Times New Roman" w:hAnsi="Times New Roman" w:cs="Times New Roman"/>
          <w:color w:val="000000" w:themeColor="text1"/>
          <w:sz w:val="24"/>
          <w:szCs w:val="24"/>
        </w:rPr>
        <w:t xml:space="preserve">curricula so that area specific lessons from the past could be incorporated in the contemporary educational system at all levels (Bahuguna, 2008). As an eco-activist and Gandhian peace worker, Bahuguna led the Chipko (chipko is a Hindi word meaning, stick to, or hug) movement, fighting for the preservation of forests in the Himalayas. Villagers, particularly women chained themselves to trees so that loggers could not cut down the forests. These actions slowed down the destruction, but more importantly they brought the deforestation to the public's attention which in turn led to legislations to protect some areas of the Himalayan forests from clear-cutting. Likewise, information such as the first product of a tree is not timber which amounts to a just 0.3% of its total potential. The first products of the tree are soil, water and oxygen which make up more than 99% of the price-tag, (Bahuguna, 1995) needs to be seen by all stakeholders. </w:t>
      </w:r>
    </w:p>
    <w:p w14:paraId="4A33EAFA" w14:textId="2FE3E3EC" w:rsidR="00CD4847" w:rsidRPr="00C741B4" w:rsidRDefault="002B748A" w:rsidP="00CD4847">
      <w:pPr>
        <w:spacing w:before="240" w:after="240" w:line="360" w:lineRule="auto"/>
        <w:jc w:val="both"/>
        <w:rPr>
          <w:rFonts w:ascii="Times New Roman" w:hAnsi="Times New Roman" w:cs="Times New Roman"/>
          <w:sz w:val="24"/>
          <w:szCs w:val="24"/>
        </w:rPr>
      </w:pPr>
      <w:r w:rsidRPr="000F23D3">
        <w:rPr>
          <w:rFonts w:ascii="Times New Roman" w:hAnsi="Times New Roman" w:cs="Times New Roman"/>
          <w:sz w:val="24"/>
          <w:szCs w:val="24"/>
        </w:rPr>
        <w:t xml:space="preserve">In a study, to explore if contact with urban forests greatly enhances children’s knowledge of faunal diversity, Sampaio </w:t>
      </w:r>
      <w:r w:rsidRPr="000F23D3">
        <w:rPr>
          <w:rFonts w:ascii="Times New Roman" w:hAnsi="Times New Roman" w:cs="Times New Roman"/>
          <w:i/>
          <w:sz w:val="24"/>
          <w:szCs w:val="24"/>
        </w:rPr>
        <w:t>et al</w:t>
      </w:r>
      <w:r w:rsidRPr="000F23D3">
        <w:rPr>
          <w:rFonts w:ascii="Times New Roman" w:hAnsi="Times New Roman" w:cs="Times New Roman"/>
          <w:sz w:val="24"/>
          <w:szCs w:val="24"/>
        </w:rPr>
        <w:t xml:space="preserve">. (2018) examined 267 children’s knowledge on biodiversity; 110 </w:t>
      </w:r>
      <w:r w:rsidR="009A0C39" w:rsidRPr="000F23D3">
        <w:rPr>
          <w:rFonts w:ascii="Times New Roman" w:hAnsi="Times New Roman" w:cs="Times New Roman"/>
          <w:sz w:val="24"/>
          <w:szCs w:val="24"/>
        </w:rPr>
        <w:t>children-maintained</w:t>
      </w:r>
      <w:r w:rsidRPr="000F23D3">
        <w:rPr>
          <w:rFonts w:ascii="Times New Roman" w:hAnsi="Times New Roman" w:cs="Times New Roman"/>
          <w:sz w:val="24"/>
          <w:szCs w:val="24"/>
        </w:rPr>
        <w:t xml:space="preserve"> contact with a forest, while 157 had no contact with an urban forest. Children were encouraged to express their knowledge of the natural environment through drawings. The study concluded that contact with forest</w:t>
      </w:r>
      <w:r w:rsidR="00CD5B3E">
        <w:rPr>
          <w:rFonts w:ascii="Times New Roman" w:hAnsi="Times New Roman" w:cs="Times New Roman"/>
          <w:sz w:val="24"/>
          <w:szCs w:val="24"/>
        </w:rPr>
        <w:t>s</w:t>
      </w:r>
      <w:r w:rsidRPr="000F23D3">
        <w:rPr>
          <w:rFonts w:ascii="Times New Roman" w:hAnsi="Times New Roman" w:cs="Times New Roman"/>
          <w:sz w:val="24"/>
          <w:szCs w:val="24"/>
        </w:rPr>
        <w:t xml:space="preserve"> granted children greater knowledge of the native fauna, but no difference in the knowledge of flora. Proximity to a natural area seems to help draw </w:t>
      </w:r>
      <w:r w:rsidR="00A73BDD">
        <w:rPr>
          <w:rFonts w:ascii="Times New Roman" w:hAnsi="Times New Roman" w:cs="Times New Roman"/>
          <w:sz w:val="24"/>
          <w:szCs w:val="24"/>
        </w:rPr>
        <w:t xml:space="preserve">some </w:t>
      </w:r>
      <w:r w:rsidRPr="000F23D3">
        <w:rPr>
          <w:rFonts w:ascii="Times New Roman" w:hAnsi="Times New Roman" w:cs="Times New Roman"/>
          <w:sz w:val="24"/>
          <w:szCs w:val="24"/>
        </w:rPr>
        <w:t xml:space="preserve">attention to its components and facilitates knowledge construction. Sampaio </w:t>
      </w:r>
      <w:r w:rsidRPr="000F23D3">
        <w:rPr>
          <w:rFonts w:ascii="Times New Roman" w:hAnsi="Times New Roman" w:cs="Times New Roman"/>
          <w:i/>
          <w:sz w:val="24"/>
          <w:szCs w:val="24"/>
        </w:rPr>
        <w:t>et al</w:t>
      </w:r>
      <w:r w:rsidRPr="000F23D3">
        <w:rPr>
          <w:rFonts w:ascii="Times New Roman" w:hAnsi="Times New Roman" w:cs="Times New Roman"/>
          <w:sz w:val="24"/>
          <w:szCs w:val="24"/>
        </w:rPr>
        <w:t xml:space="preserve">. (2018) highlight the importance of encouraging contact between children and natural </w:t>
      </w:r>
      <w:r w:rsidRPr="000F23D3">
        <w:rPr>
          <w:rFonts w:ascii="Times New Roman" w:hAnsi="Times New Roman" w:cs="Times New Roman"/>
          <w:sz w:val="24"/>
          <w:szCs w:val="24"/>
        </w:rPr>
        <w:lastRenderedPageBreak/>
        <w:t xml:space="preserve">environments. Subsequently, this would enable future generations to have a better connection with nature, which is essential for biodiversity conservation. Further studies suggest that children who frequently experience nature directly though </w:t>
      </w:r>
      <w:r w:rsidR="009A0C39" w:rsidRPr="000F23D3">
        <w:rPr>
          <w:rFonts w:ascii="Times New Roman" w:hAnsi="Times New Roman" w:cs="Times New Roman"/>
          <w:sz w:val="24"/>
          <w:szCs w:val="24"/>
        </w:rPr>
        <w:t>nature-based</w:t>
      </w:r>
      <w:r w:rsidRPr="000F23D3">
        <w:rPr>
          <w:rFonts w:ascii="Times New Roman" w:hAnsi="Times New Roman" w:cs="Times New Roman"/>
          <w:sz w:val="24"/>
          <w:szCs w:val="24"/>
        </w:rPr>
        <w:t xml:space="preserve"> activities such as plantation or indirectly though watching TV or reading books are likely to develop a better understanding and affinity towards the protection of biodiversity (Soga </w:t>
      </w:r>
      <w:r w:rsidRPr="000F23D3">
        <w:rPr>
          <w:rFonts w:ascii="Times New Roman" w:hAnsi="Times New Roman" w:cs="Times New Roman"/>
          <w:i/>
          <w:sz w:val="24"/>
          <w:szCs w:val="24"/>
        </w:rPr>
        <w:t>et al</w:t>
      </w:r>
      <w:r w:rsidRPr="000F23D3">
        <w:rPr>
          <w:rFonts w:ascii="Times New Roman" w:hAnsi="Times New Roman" w:cs="Times New Roman"/>
          <w:sz w:val="24"/>
          <w:szCs w:val="24"/>
        </w:rPr>
        <w:t xml:space="preserve">., 2016). Despite the study areas being in close proximity </w:t>
      </w:r>
      <w:r w:rsidR="00CD4847">
        <w:rPr>
          <w:rFonts w:ascii="Times New Roman" w:hAnsi="Times New Roman" w:cs="Times New Roman"/>
          <w:sz w:val="24"/>
          <w:szCs w:val="24"/>
        </w:rPr>
        <w:t>to</w:t>
      </w:r>
      <w:r w:rsidRPr="000F23D3">
        <w:rPr>
          <w:rFonts w:ascii="Times New Roman" w:hAnsi="Times New Roman" w:cs="Times New Roman"/>
          <w:sz w:val="24"/>
          <w:szCs w:val="24"/>
        </w:rPr>
        <w:t xml:space="preserve"> India’s renowned national parks and being semi</w:t>
      </w:r>
      <w:r w:rsidR="00CD4847">
        <w:rPr>
          <w:rFonts w:ascii="Times New Roman" w:hAnsi="Times New Roman" w:cs="Times New Roman"/>
          <w:sz w:val="24"/>
          <w:szCs w:val="24"/>
        </w:rPr>
        <w:t xml:space="preserve"> </w:t>
      </w:r>
      <w:r w:rsidRPr="000F23D3">
        <w:rPr>
          <w:rFonts w:ascii="Times New Roman" w:hAnsi="Times New Roman" w:cs="Times New Roman"/>
          <w:sz w:val="24"/>
          <w:szCs w:val="24"/>
        </w:rPr>
        <w:t xml:space="preserve">urban and rural amidst farms and forests, students’ test results do not validate the conclusions of the aforementioned studies. </w:t>
      </w:r>
    </w:p>
    <w:p w14:paraId="625CD077" w14:textId="325FC666" w:rsidR="002B748A" w:rsidRPr="006F6EAD" w:rsidRDefault="001B199A" w:rsidP="008F105D">
      <w:pPr>
        <w:pStyle w:val="Heading3"/>
      </w:pPr>
      <w:bookmarkStart w:id="104" w:name="_Toc64288487"/>
      <w:r>
        <w:t>5</w:t>
      </w:r>
      <w:r w:rsidR="002B748A" w:rsidRPr="006F6EAD">
        <w:t>.3.2 Village elders’</w:t>
      </w:r>
      <w:r w:rsidR="006D68B3">
        <w:t xml:space="preserve"> questionnaire surveys and focus groups</w:t>
      </w:r>
      <w:bookmarkEnd w:id="104"/>
    </w:p>
    <w:p w14:paraId="1DB646F0" w14:textId="101BDA9F" w:rsidR="002B748A" w:rsidRPr="002B748A" w:rsidRDefault="002B748A" w:rsidP="00945D63">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Despite the differences in the</w:t>
      </w:r>
      <w:r w:rsidR="00A73BDD">
        <w:rPr>
          <w:rFonts w:ascii="Times New Roman" w:hAnsi="Times New Roman" w:cs="Times New Roman"/>
          <w:sz w:val="24"/>
          <w:szCs w:val="24"/>
        </w:rPr>
        <w:t>ir</w:t>
      </w:r>
      <w:r w:rsidRPr="002B748A">
        <w:rPr>
          <w:rFonts w:ascii="Times New Roman" w:hAnsi="Times New Roman" w:cs="Times New Roman"/>
          <w:sz w:val="24"/>
          <w:szCs w:val="24"/>
        </w:rPr>
        <w:t xml:space="preserve"> belie</w:t>
      </w:r>
      <w:r w:rsidR="00F44DA2">
        <w:rPr>
          <w:rFonts w:ascii="Times New Roman" w:hAnsi="Times New Roman" w:cs="Times New Roman"/>
          <w:sz w:val="24"/>
          <w:szCs w:val="24"/>
        </w:rPr>
        <w:t>f</w:t>
      </w:r>
      <w:r w:rsidRPr="002B748A">
        <w:rPr>
          <w:rFonts w:ascii="Times New Roman" w:hAnsi="Times New Roman" w:cs="Times New Roman"/>
          <w:sz w:val="24"/>
          <w:szCs w:val="24"/>
        </w:rPr>
        <w:t xml:space="preserve"> systems, occupational history and language, the village elders at both sites unanimously showed a discontent with the government and its policies. </w:t>
      </w:r>
      <w:r w:rsidR="00A73BDD">
        <w:rPr>
          <w:rFonts w:ascii="Times New Roman" w:hAnsi="Times New Roman" w:cs="Times New Roman"/>
          <w:sz w:val="24"/>
          <w:szCs w:val="24"/>
        </w:rPr>
        <w:t>Only o</w:t>
      </w:r>
      <w:r w:rsidRPr="002B748A">
        <w:rPr>
          <w:rFonts w:ascii="Times New Roman" w:hAnsi="Times New Roman" w:cs="Times New Roman"/>
          <w:sz w:val="24"/>
          <w:szCs w:val="24"/>
        </w:rPr>
        <w:t xml:space="preserve">ne village elder near Rajaji National Park </w:t>
      </w:r>
      <w:r w:rsidR="00A73BDD">
        <w:rPr>
          <w:rFonts w:ascii="Times New Roman" w:hAnsi="Times New Roman" w:cs="Times New Roman"/>
          <w:sz w:val="24"/>
          <w:szCs w:val="24"/>
        </w:rPr>
        <w:t xml:space="preserve">was an exception, </w:t>
      </w:r>
      <w:r w:rsidRPr="002B748A">
        <w:rPr>
          <w:rFonts w:ascii="Times New Roman" w:hAnsi="Times New Roman" w:cs="Times New Roman"/>
          <w:sz w:val="24"/>
          <w:szCs w:val="24"/>
        </w:rPr>
        <w:t>who mentioned</w:t>
      </w:r>
      <w:r w:rsidR="000F23D3">
        <w:rPr>
          <w:rFonts w:ascii="Times New Roman" w:hAnsi="Times New Roman" w:cs="Times New Roman"/>
          <w:sz w:val="24"/>
          <w:szCs w:val="24"/>
        </w:rPr>
        <w:t>:</w:t>
      </w:r>
      <w:r w:rsidRPr="002B748A">
        <w:rPr>
          <w:rFonts w:ascii="Times New Roman" w:hAnsi="Times New Roman" w:cs="Times New Roman"/>
          <w:sz w:val="24"/>
          <w:szCs w:val="24"/>
        </w:rPr>
        <w:t xml:space="preserve"> </w:t>
      </w:r>
    </w:p>
    <w:p w14:paraId="74CC39A1" w14:textId="2A4FFAC7" w:rsidR="002B748A" w:rsidRPr="002B748A" w:rsidRDefault="00A73BDD" w:rsidP="00945D63">
      <w:pPr>
        <w:spacing w:before="240" w:after="360" w:line="240" w:lineRule="auto"/>
        <w:ind w:left="567" w:right="567"/>
        <w:jc w:val="both"/>
        <w:rPr>
          <w:rFonts w:ascii="Times New Roman" w:hAnsi="Times New Roman" w:cs="Times New Roman"/>
          <w:i/>
          <w:sz w:val="24"/>
          <w:szCs w:val="24"/>
        </w:rPr>
      </w:pPr>
      <w:r>
        <w:rPr>
          <w:rFonts w:ascii="Times New Roman" w:hAnsi="Times New Roman" w:cs="Times New Roman"/>
          <w:i/>
          <w:sz w:val="24"/>
          <w:szCs w:val="24"/>
        </w:rPr>
        <w:t>“T</w:t>
      </w:r>
      <w:r w:rsidR="002B748A" w:rsidRPr="002B748A">
        <w:rPr>
          <w:rFonts w:ascii="Times New Roman" w:hAnsi="Times New Roman" w:cs="Times New Roman"/>
          <w:i/>
          <w:sz w:val="24"/>
          <w:szCs w:val="24"/>
        </w:rPr>
        <w:t>here is one benefit in Modi’s government, our animals are not taken anymore</w:t>
      </w:r>
      <w:r w:rsidR="00253AA4" w:rsidRPr="00253AA4">
        <w:rPr>
          <w:rFonts w:ascii="Times New Roman" w:hAnsi="Times New Roman" w:cs="Times New Roman"/>
          <w:sz w:val="24"/>
          <w:szCs w:val="24"/>
        </w:rPr>
        <w:t>” (VE 16)</w:t>
      </w:r>
    </w:p>
    <w:p w14:paraId="24ECE6E3" w14:textId="77777777" w:rsidR="00CA0F5A" w:rsidRDefault="002B748A" w:rsidP="00945D63">
      <w:pPr>
        <w:spacing w:before="240" w:after="240" w:line="360" w:lineRule="auto"/>
        <w:jc w:val="both"/>
        <w:rPr>
          <w:rFonts w:ascii="Times New Roman" w:hAnsi="Times New Roman" w:cs="Times New Roman"/>
          <w:sz w:val="24"/>
          <w:szCs w:val="24"/>
        </w:rPr>
      </w:pPr>
      <w:r w:rsidRPr="006D68B3">
        <w:rPr>
          <w:rFonts w:ascii="Times New Roman" w:hAnsi="Times New Roman" w:cs="Times New Roman"/>
          <w:sz w:val="24"/>
          <w:szCs w:val="24"/>
        </w:rPr>
        <w:t>This statement had more of a political focus than environmental</w:t>
      </w:r>
      <w:r w:rsidR="00104C8D">
        <w:rPr>
          <w:rFonts w:ascii="Times New Roman" w:hAnsi="Times New Roman" w:cs="Times New Roman"/>
          <w:sz w:val="24"/>
          <w:szCs w:val="24"/>
        </w:rPr>
        <w:t>.</w:t>
      </w:r>
      <w:r w:rsidRPr="006D68B3">
        <w:rPr>
          <w:rFonts w:ascii="Times New Roman" w:hAnsi="Times New Roman" w:cs="Times New Roman"/>
          <w:sz w:val="24"/>
          <w:szCs w:val="24"/>
        </w:rPr>
        <w:t xml:space="preserve"> </w:t>
      </w:r>
      <w:r w:rsidR="00104C8D">
        <w:rPr>
          <w:rFonts w:ascii="Times New Roman" w:hAnsi="Times New Roman" w:cs="Times New Roman"/>
          <w:sz w:val="24"/>
          <w:szCs w:val="24"/>
        </w:rPr>
        <w:t>T</w:t>
      </w:r>
      <w:r w:rsidRPr="006D68B3">
        <w:rPr>
          <w:rFonts w:ascii="Times New Roman" w:hAnsi="Times New Roman" w:cs="Times New Roman"/>
          <w:sz w:val="24"/>
          <w:szCs w:val="24"/>
        </w:rPr>
        <w:t xml:space="preserve">he reason </w:t>
      </w:r>
      <w:r w:rsidR="00CA0F5A">
        <w:rPr>
          <w:rFonts w:ascii="Times New Roman" w:hAnsi="Times New Roman" w:cs="Times New Roman"/>
          <w:sz w:val="24"/>
          <w:szCs w:val="24"/>
        </w:rPr>
        <w:t>being,</w:t>
      </w:r>
      <w:r w:rsidRPr="006D68B3">
        <w:rPr>
          <w:rFonts w:ascii="Times New Roman" w:hAnsi="Times New Roman" w:cs="Times New Roman"/>
          <w:sz w:val="24"/>
          <w:szCs w:val="24"/>
        </w:rPr>
        <w:t xml:space="preserve"> that under the current government of Prime Minister Narender Modi, his supporters have extremely </w:t>
      </w:r>
      <w:r w:rsidR="00104C8D">
        <w:rPr>
          <w:rFonts w:ascii="Times New Roman" w:hAnsi="Times New Roman" w:cs="Times New Roman"/>
          <w:sz w:val="24"/>
          <w:szCs w:val="24"/>
        </w:rPr>
        <w:t>strong</w:t>
      </w:r>
      <w:r w:rsidR="00104C8D" w:rsidRPr="006D68B3">
        <w:rPr>
          <w:rFonts w:ascii="Times New Roman" w:hAnsi="Times New Roman" w:cs="Times New Roman"/>
          <w:sz w:val="24"/>
          <w:szCs w:val="24"/>
        </w:rPr>
        <w:t xml:space="preserve"> </w:t>
      </w:r>
      <w:r w:rsidRPr="006D68B3">
        <w:rPr>
          <w:rFonts w:ascii="Times New Roman" w:hAnsi="Times New Roman" w:cs="Times New Roman"/>
          <w:sz w:val="24"/>
          <w:szCs w:val="24"/>
        </w:rPr>
        <w:t>view</w:t>
      </w:r>
      <w:r w:rsidR="00104C8D">
        <w:rPr>
          <w:rFonts w:ascii="Times New Roman" w:hAnsi="Times New Roman" w:cs="Times New Roman"/>
          <w:sz w:val="24"/>
          <w:szCs w:val="24"/>
        </w:rPr>
        <w:t>s</w:t>
      </w:r>
      <w:r w:rsidRPr="006D68B3">
        <w:rPr>
          <w:rFonts w:ascii="Times New Roman" w:hAnsi="Times New Roman" w:cs="Times New Roman"/>
          <w:sz w:val="24"/>
          <w:szCs w:val="24"/>
        </w:rPr>
        <w:t xml:space="preserve"> about the use of cows for consumptive purposes. They want slaughterhouses closed, and meat shops shut (Gowden 2018). </w:t>
      </w:r>
      <w:r w:rsidR="00104C8D">
        <w:rPr>
          <w:rFonts w:ascii="Times New Roman" w:hAnsi="Times New Roman" w:cs="Times New Roman"/>
          <w:sz w:val="24"/>
          <w:szCs w:val="24"/>
        </w:rPr>
        <w:t>Following</w:t>
      </w:r>
      <w:r w:rsidR="00104C8D" w:rsidRPr="006D68B3">
        <w:rPr>
          <w:rFonts w:ascii="Times New Roman" w:hAnsi="Times New Roman" w:cs="Times New Roman"/>
          <w:sz w:val="24"/>
          <w:szCs w:val="24"/>
        </w:rPr>
        <w:t xml:space="preserve"> </w:t>
      </w:r>
      <w:r w:rsidR="00104C8D">
        <w:rPr>
          <w:rFonts w:ascii="Times New Roman" w:hAnsi="Times New Roman" w:cs="Times New Roman"/>
          <w:sz w:val="24"/>
          <w:szCs w:val="24"/>
        </w:rPr>
        <w:t>public outrage regarding beef</w:t>
      </w:r>
      <w:r w:rsidRPr="006D68B3">
        <w:rPr>
          <w:rFonts w:ascii="Times New Roman" w:hAnsi="Times New Roman" w:cs="Times New Roman"/>
          <w:sz w:val="24"/>
          <w:szCs w:val="24"/>
        </w:rPr>
        <w:t>, meat seller</w:t>
      </w:r>
      <w:r w:rsidR="00F44DA2" w:rsidRPr="006D68B3">
        <w:rPr>
          <w:rFonts w:ascii="Times New Roman" w:hAnsi="Times New Roman" w:cs="Times New Roman"/>
          <w:sz w:val="24"/>
          <w:szCs w:val="24"/>
        </w:rPr>
        <w:t>s</w:t>
      </w:r>
      <w:r w:rsidRPr="006D68B3">
        <w:rPr>
          <w:rFonts w:ascii="Times New Roman" w:hAnsi="Times New Roman" w:cs="Times New Roman"/>
          <w:sz w:val="24"/>
          <w:szCs w:val="24"/>
        </w:rPr>
        <w:t xml:space="preserve"> have been lynched (</w:t>
      </w:r>
      <w:r w:rsidR="00DB6966">
        <w:rPr>
          <w:rFonts w:ascii="Times New Roman" w:hAnsi="Times New Roman" w:cs="Times New Roman"/>
          <w:sz w:val="24"/>
          <w:szCs w:val="24"/>
        </w:rPr>
        <w:t>BBC News, India</w:t>
      </w:r>
      <w:r w:rsidR="00F44DA2" w:rsidRPr="006D68B3">
        <w:rPr>
          <w:rFonts w:ascii="Times New Roman" w:hAnsi="Times New Roman" w:cs="Times New Roman"/>
          <w:sz w:val="24"/>
          <w:szCs w:val="24"/>
        </w:rPr>
        <w:t>,</w:t>
      </w:r>
      <w:r w:rsidR="00253AA4" w:rsidRPr="006D68B3">
        <w:rPr>
          <w:rFonts w:ascii="Times New Roman" w:hAnsi="Times New Roman" w:cs="Times New Roman"/>
          <w:sz w:val="24"/>
          <w:szCs w:val="24"/>
        </w:rPr>
        <w:t xml:space="preserve"> March</w:t>
      </w:r>
      <w:r w:rsidRPr="006D68B3">
        <w:rPr>
          <w:rFonts w:ascii="Times New Roman" w:hAnsi="Times New Roman" w:cs="Times New Roman"/>
          <w:sz w:val="24"/>
          <w:szCs w:val="24"/>
        </w:rPr>
        <w:t xml:space="preserve"> 22, 2018). This fear has lessened the incidence of cattle theft</w:t>
      </w:r>
      <w:r w:rsidR="00104C8D">
        <w:rPr>
          <w:rFonts w:ascii="Times New Roman" w:hAnsi="Times New Roman" w:cs="Times New Roman"/>
          <w:sz w:val="24"/>
          <w:szCs w:val="24"/>
        </w:rPr>
        <w:t>,</w:t>
      </w:r>
      <w:r w:rsidRPr="006D68B3">
        <w:rPr>
          <w:rFonts w:ascii="Times New Roman" w:hAnsi="Times New Roman" w:cs="Times New Roman"/>
          <w:sz w:val="24"/>
          <w:szCs w:val="24"/>
        </w:rPr>
        <w:t xml:space="preserve"> hence this village elder </w:t>
      </w:r>
      <w:r w:rsidR="00104C8D">
        <w:rPr>
          <w:rFonts w:ascii="Times New Roman" w:hAnsi="Times New Roman" w:cs="Times New Roman"/>
          <w:sz w:val="24"/>
          <w:szCs w:val="24"/>
        </w:rPr>
        <w:t>expressed approval of the current government.</w:t>
      </w:r>
    </w:p>
    <w:p w14:paraId="6093A2C2" w14:textId="3F51351D" w:rsidR="002104C3" w:rsidRPr="007C1491" w:rsidRDefault="002B748A" w:rsidP="00E34E5F">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Several village elders mentioned having to change their means of livelihood due to area specific restrictions and access limitations. This issue was further exacerbated by the deteriorating soil quality of areas near Jim Corbett National Park due to anthropogenic activities. Contemporary activities such as the indiscriminate use of pesticides, lack of responsible harvesting and plantation initiatives and less organic lifestyle</w:t>
      </w:r>
      <w:r w:rsidR="00912CCD">
        <w:rPr>
          <w:rFonts w:ascii="Times New Roman" w:hAnsi="Times New Roman" w:cs="Times New Roman"/>
          <w:sz w:val="24"/>
          <w:szCs w:val="24"/>
        </w:rPr>
        <w:t>s</w:t>
      </w:r>
      <w:r w:rsidRPr="002B748A">
        <w:rPr>
          <w:rFonts w:ascii="Times New Roman" w:hAnsi="Times New Roman" w:cs="Times New Roman"/>
          <w:sz w:val="24"/>
          <w:szCs w:val="24"/>
        </w:rPr>
        <w:t xml:space="preserve"> were some other factors contributing to the soil quality of the area (Pande</w:t>
      </w:r>
      <w:r w:rsidR="00E0790E">
        <w:rPr>
          <w:rFonts w:ascii="Times New Roman" w:hAnsi="Times New Roman" w:cs="Times New Roman"/>
          <w:sz w:val="24"/>
          <w:szCs w:val="24"/>
        </w:rPr>
        <w:t>y</w:t>
      </w:r>
      <w:r w:rsidRPr="002B748A">
        <w:rPr>
          <w:rFonts w:ascii="Times New Roman" w:hAnsi="Times New Roman" w:cs="Times New Roman"/>
          <w:sz w:val="24"/>
          <w:szCs w:val="24"/>
        </w:rPr>
        <w:t xml:space="preserve"> </w:t>
      </w:r>
      <w:r w:rsidRPr="00E0790E">
        <w:rPr>
          <w:rFonts w:ascii="Times New Roman" w:hAnsi="Times New Roman" w:cs="Times New Roman"/>
          <w:i/>
          <w:sz w:val="24"/>
          <w:szCs w:val="24"/>
        </w:rPr>
        <w:t>et al.,</w:t>
      </w:r>
      <w:r w:rsidRPr="002B748A">
        <w:rPr>
          <w:rFonts w:ascii="Times New Roman" w:hAnsi="Times New Roman" w:cs="Times New Roman"/>
          <w:sz w:val="24"/>
          <w:szCs w:val="24"/>
        </w:rPr>
        <w:t xml:space="preserve"> 2018).</w:t>
      </w:r>
      <w:r w:rsidR="00CA0F5A">
        <w:rPr>
          <w:rFonts w:ascii="Times New Roman" w:hAnsi="Times New Roman" w:cs="Times New Roman"/>
          <w:sz w:val="24"/>
          <w:szCs w:val="24"/>
        </w:rPr>
        <w:t xml:space="preserve"> </w:t>
      </w:r>
      <w:r w:rsidRPr="002B748A">
        <w:rPr>
          <w:rFonts w:ascii="Times New Roman" w:hAnsi="Times New Roman" w:cs="Times New Roman"/>
          <w:sz w:val="24"/>
          <w:szCs w:val="24"/>
        </w:rPr>
        <w:t xml:space="preserve">Some of these village elders were also aware </w:t>
      </w:r>
      <w:r w:rsidR="00F44DA2">
        <w:rPr>
          <w:rFonts w:ascii="Times New Roman" w:hAnsi="Times New Roman" w:cs="Times New Roman"/>
          <w:sz w:val="24"/>
          <w:szCs w:val="24"/>
        </w:rPr>
        <w:t xml:space="preserve">of the </w:t>
      </w:r>
      <w:r w:rsidR="00F44DA2" w:rsidRPr="002B748A">
        <w:rPr>
          <w:rFonts w:ascii="Times New Roman" w:hAnsi="Times New Roman" w:cs="Times New Roman"/>
          <w:sz w:val="24"/>
          <w:szCs w:val="24"/>
        </w:rPr>
        <w:t>presence</w:t>
      </w:r>
      <w:r w:rsidRPr="002B748A">
        <w:rPr>
          <w:rFonts w:ascii="Times New Roman" w:hAnsi="Times New Roman" w:cs="Times New Roman"/>
          <w:sz w:val="24"/>
          <w:szCs w:val="24"/>
        </w:rPr>
        <w:t xml:space="preserve"> of alien species and the detrimental effects </w:t>
      </w:r>
      <w:r w:rsidR="001C28CA">
        <w:rPr>
          <w:rFonts w:ascii="Times New Roman" w:hAnsi="Times New Roman" w:cs="Times New Roman"/>
          <w:sz w:val="24"/>
          <w:szCs w:val="24"/>
        </w:rPr>
        <w:t>they have</w:t>
      </w:r>
      <w:r w:rsidRPr="002B748A">
        <w:rPr>
          <w:rFonts w:ascii="Times New Roman" w:hAnsi="Times New Roman" w:cs="Times New Roman"/>
          <w:sz w:val="24"/>
          <w:szCs w:val="24"/>
        </w:rPr>
        <w:t xml:space="preserve"> on the local fauna. Reminiscing </w:t>
      </w:r>
      <w:r w:rsidR="001C28CA">
        <w:rPr>
          <w:rFonts w:ascii="Times New Roman" w:hAnsi="Times New Roman" w:cs="Times New Roman"/>
          <w:sz w:val="24"/>
          <w:szCs w:val="24"/>
        </w:rPr>
        <w:t xml:space="preserve">about </w:t>
      </w:r>
      <w:r w:rsidRPr="002B748A">
        <w:rPr>
          <w:rFonts w:ascii="Times New Roman" w:hAnsi="Times New Roman" w:cs="Times New Roman"/>
          <w:sz w:val="24"/>
          <w:szCs w:val="24"/>
        </w:rPr>
        <w:t>their childhood, they enumerated the difference</w:t>
      </w:r>
      <w:r w:rsidR="001C28CA">
        <w:rPr>
          <w:rFonts w:ascii="Times New Roman" w:hAnsi="Times New Roman" w:cs="Times New Roman"/>
          <w:sz w:val="24"/>
          <w:szCs w:val="24"/>
        </w:rPr>
        <w:t>s</w:t>
      </w:r>
      <w:r w:rsidRPr="002B748A">
        <w:rPr>
          <w:rFonts w:ascii="Times New Roman" w:hAnsi="Times New Roman" w:cs="Times New Roman"/>
          <w:sz w:val="24"/>
          <w:szCs w:val="24"/>
        </w:rPr>
        <w:t xml:space="preserve"> between the environment </w:t>
      </w:r>
      <w:r w:rsidR="001C28CA" w:rsidRPr="002B748A">
        <w:rPr>
          <w:rFonts w:ascii="Times New Roman" w:hAnsi="Times New Roman" w:cs="Times New Roman"/>
          <w:sz w:val="24"/>
          <w:szCs w:val="24"/>
        </w:rPr>
        <w:t xml:space="preserve">then </w:t>
      </w:r>
      <w:r w:rsidRPr="002B748A">
        <w:rPr>
          <w:rFonts w:ascii="Times New Roman" w:hAnsi="Times New Roman" w:cs="Times New Roman"/>
          <w:sz w:val="24"/>
          <w:szCs w:val="24"/>
        </w:rPr>
        <w:t xml:space="preserve">and the current environment. </w:t>
      </w:r>
      <w:r w:rsidR="001C28CA">
        <w:rPr>
          <w:rFonts w:ascii="Times New Roman" w:hAnsi="Times New Roman" w:cs="Times New Roman"/>
          <w:sz w:val="24"/>
          <w:szCs w:val="24"/>
        </w:rPr>
        <w:t>Some of these differences were a l</w:t>
      </w:r>
      <w:r w:rsidRPr="002B748A">
        <w:rPr>
          <w:rFonts w:ascii="Times New Roman" w:hAnsi="Times New Roman" w:cs="Times New Roman"/>
          <w:sz w:val="24"/>
          <w:szCs w:val="24"/>
        </w:rPr>
        <w:t xml:space="preserve">ack of sparrows and </w:t>
      </w:r>
      <w:r w:rsidR="001C28CA">
        <w:rPr>
          <w:rFonts w:ascii="Times New Roman" w:hAnsi="Times New Roman" w:cs="Times New Roman"/>
          <w:sz w:val="24"/>
          <w:szCs w:val="24"/>
        </w:rPr>
        <w:t xml:space="preserve">an </w:t>
      </w:r>
      <w:r w:rsidRPr="002B748A">
        <w:rPr>
          <w:rFonts w:ascii="Times New Roman" w:hAnsi="Times New Roman" w:cs="Times New Roman"/>
          <w:sz w:val="24"/>
          <w:szCs w:val="24"/>
        </w:rPr>
        <w:t xml:space="preserve">increasing number of mosquitoes on higher altitudes. </w:t>
      </w:r>
      <w:r w:rsidR="00E34E5F" w:rsidRPr="002B748A">
        <w:rPr>
          <w:rFonts w:ascii="Times New Roman" w:eastAsia="Arial Unicode MS" w:hAnsi="Times New Roman" w:cs="Arial Unicode MS"/>
          <w:kern w:val="3"/>
          <w:sz w:val="24"/>
          <w:szCs w:val="24"/>
          <w:lang w:eastAsia="zh-CN" w:bidi="hi-IN"/>
        </w:rPr>
        <w:t xml:space="preserve"> On the case of </w:t>
      </w:r>
      <w:r w:rsidR="00E34E5F">
        <w:rPr>
          <w:rFonts w:ascii="Times New Roman" w:eastAsia="Arial Unicode MS" w:hAnsi="Times New Roman" w:cs="Arial Unicode MS"/>
          <w:kern w:val="3"/>
          <w:sz w:val="24"/>
          <w:szCs w:val="24"/>
          <w:lang w:eastAsia="zh-CN" w:bidi="hi-IN"/>
        </w:rPr>
        <w:t xml:space="preserve">the declining </w:t>
      </w:r>
      <w:r w:rsidR="00E34E5F" w:rsidRPr="002B748A">
        <w:rPr>
          <w:rFonts w:ascii="Times New Roman" w:eastAsia="Arial Unicode MS" w:hAnsi="Times New Roman" w:cs="Arial Unicode MS"/>
          <w:kern w:val="3"/>
          <w:sz w:val="24"/>
          <w:szCs w:val="24"/>
          <w:lang w:eastAsia="zh-CN" w:bidi="hi-IN"/>
        </w:rPr>
        <w:t>house sparrow</w:t>
      </w:r>
      <w:r w:rsidR="00E34E5F">
        <w:rPr>
          <w:rFonts w:ascii="Times New Roman" w:eastAsia="Arial Unicode MS" w:hAnsi="Times New Roman" w:cs="Arial Unicode MS"/>
          <w:kern w:val="3"/>
          <w:sz w:val="24"/>
          <w:szCs w:val="24"/>
          <w:lang w:eastAsia="zh-CN" w:bidi="hi-IN"/>
        </w:rPr>
        <w:t xml:space="preserve"> population</w:t>
      </w:r>
      <w:r w:rsidR="00E34E5F" w:rsidRPr="002B748A">
        <w:rPr>
          <w:rFonts w:ascii="Times New Roman" w:eastAsia="Arial Unicode MS" w:hAnsi="Times New Roman" w:cs="Arial Unicode MS"/>
          <w:kern w:val="3"/>
          <w:sz w:val="24"/>
          <w:szCs w:val="24"/>
          <w:lang w:eastAsia="zh-CN" w:bidi="hi-IN"/>
        </w:rPr>
        <w:t xml:space="preserve"> in India</w:t>
      </w:r>
      <w:r w:rsidR="00E34E5F">
        <w:rPr>
          <w:rFonts w:ascii="Times New Roman" w:eastAsia="Arial Unicode MS" w:hAnsi="Times New Roman" w:cs="Arial Unicode MS"/>
          <w:kern w:val="3"/>
          <w:sz w:val="24"/>
          <w:szCs w:val="24"/>
          <w:lang w:eastAsia="zh-CN" w:bidi="hi-IN"/>
        </w:rPr>
        <w:t xml:space="preserve">, the stakeholders </w:t>
      </w:r>
      <w:r w:rsidR="00324A8C">
        <w:rPr>
          <w:rFonts w:ascii="Times New Roman" w:eastAsia="Arial Unicode MS" w:hAnsi="Times New Roman" w:cs="Arial Unicode MS"/>
          <w:kern w:val="3"/>
          <w:sz w:val="24"/>
          <w:szCs w:val="24"/>
          <w:lang w:eastAsia="zh-CN" w:bidi="hi-IN"/>
        </w:rPr>
        <w:t>mentioned that s</w:t>
      </w:r>
      <w:r w:rsidR="00E34E5F" w:rsidRPr="002B748A">
        <w:rPr>
          <w:rFonts w:ascii="Times New Roman" w:eastAsia="Arial Unicode MS" w:hAnsi="Times New Roman" w:cs="Arial Unicode MS"/>
          <w:kern w:val="3"/>
          <w:sz w:val="24"/>
          <w:szCs w:val="24"/>
          <w:lang w:eastAsia="zh-CN" w:bidi="hi-IN"/>
        </w:rPr>
        <w:t xml:space="preserve">parrows have adapted and thrive in close </w:t>
      </w:r>
      <w:r w:rsidR="00E34E5F" w:rsidRPr="002B748A">
        <w:rPr>
          <w:rFonts w:ascii="Times New Roman" w:eastAsia="Arial Unicode MS" w:hAnsi="Times New Roman" w:cs="Arial Unicode MS"/>
          <w:kern w:val="3"/>
          <w:sz w:val="24"/>
          <w:szCs w:val="24"/>
          <w:lang w:eastAsia="zh-CN" w:bidi="hi-IN"/>
        </w:rPr>
        <w:lastRenderedPageBreak/>
        <w:t>proximity to humans. Van Gujjar dwellings called ‘</w:t>
      </w:r>
      <w:r w:rsidR="00E34E5F" w:rsidRPr="00C069B8">
        <w:rPr>
          <w:rFonts w:ascii="Times New Roman" w:eastAsia="Arial Unicode MS" w:hAnsi="Times New Roman" w:cs="Arial Unicode MS"/>
          <w:i/>
          <w:kern w:val="3"/>
          <w:sz w:val="24"/>
          <w:szCs w:val="24"/>
          <w:lang w:eastAsia="zh-CN" w:bidi="hi-IN"/>
        </w:rPr>
        <w:t>deras</w:t>
      </w:r>
      <w:r w:rsidR="00E34E5F" w:rsidRPr="002B748A">
        <w:rPr>
          <w:rFonts w:ascii="Times New Roman" w:eastAsia="Arial Unicode MS" w:hAnsi="Times New Roman" w:cs="Arial Unicode MS"/>
          <w:kern w:val="3"/>
          <w:sz w:val="24"/>
          <w:szCs w:val="24"/>
          <w:lang w:eastAsia="zh-CN" w:bidi="hi-IN"/>
        </w:rPr>
        <w:t xml:space="preserve">’ provide a sheltered habitat which enhances and </w:t>
      </w:r>
      <w:r w:rsidR="00E34E5F">
        <w:rPr>
          <w:rFonts w:ascii="Times New Roman" w:eastAsia="Arial Unicode MS" w:hAnsi="Times New Roman" w:cs="Arial Unicode MS"/>
          <w:kern w:val="3"/>
          <w:sz w:val="24"/>
          <w:szCs w:val="24"/>
          <w:lang w:eastAsia="zh-CN" w:bidi="hi-IN"/>
        </w:rPr>
        <w:t>protects the</w:t>
      </w:r>
      <w:r w:rsidR="00E34E5F" w:rsidRPr="002B748A">
        <w:rPr>
          <w:rFonts w:ascii="Times New Roman" w:eastAsia="Arial Unicode MS" w:hAnsi="Times New Roman" w:cs="Arial Unicode MS"/>
          <w:kern w:val="3"/>
          <w:sz w:val="24"/>
          <w:szCs w:val="24"/>
          <w:lang w:eastAsia="zh-CN" w:bidi="hi-IN"/>
        </w:rPr>
        <w:t xml:space="preserve"> sparrow populatio</w:t>
      </w:r>
      <w:r w:rsidR="00E34E5F">
        <w:rPr>
          <w:rFonts w:ascii="Times New Roman" w:eastAsia="Arial Unicode MS" w:hAnsi="Times New Roman" w:cs="Arial Unicode MS"/>
          <w:kern w:val="3"/>
          <w:sz w:val="24"/>
          <w:szCs w:val="24"/>
          <w:lang w:eastAsia="zh-CN" w:bidi="hi-IN"/>
        </w:rPr>
        <w:t>n in their homes: s</w:t>
      </w:r>
      <w:r w:rsidR="00E34E5F" w:rsidRPr="002B748A">
        <w:rPr>
          <w:rFonts w:ascii="Times New Roman" w:eastAsia="Arial Unicode MS" w:hAnsi="Times New Roman" w:cs="Arial Unicode MS"/>
          <w:kern w:val="3"/>
          <w:sz w:val="24"/>
          <w:szCs w:val="24"/>
          <w:lang w:eastAsia="zh-CN" w:bidi="hi-IN"/>
        </w:rPr>
        <w:t>parrows buil</w:t>
      </w:r>
      <w:r w:rsidR="00E34E5F">
        <w:rPr>
          <w:rFonts w:ascii="Times New Roman" w:eastAsia="Arial Unicode MS" w:hAnsi="Times New Roman" w:cs="Arial Unicode MS"/>
          <w:kern w:val="3"/>
          <w:sz w:val="24"/>
          <w:szCs w:val="24"/>
          <w:lang w:eastAsia="zh-CN" w:bidi="hi-IN"/>
        </w:rPr>
        <w:t>d</w:t>
      </w:r>
      <w:r w:rsidR="00E34E5F" w:rsidRPr="002B748A">
        <w:rPr>
          <w:rFonts w:ascii="Times New Roman" w:eastAsia="Arial Unicode MS" w:hAnsi="Times New Roman" w:cs="Arial Unicode MS"/>
          <w:kern w:val="3"/>
          <w:sz w:val="24"/>
          <w:szCs w:val="24"/>
          <w:lang w:eastAsia="zh-CN" w:bidi="hi-IN"/>
        </w:rPr>
        <w:t xml:space="preserve"> their nests in the thatched roofs of the </w:t>
      </w:r>
      <w:r w:rsidR="00E34E5F" w:rsidRPr="00C069B8">
        <w:rPr>
          <w:rFonts w:ascii="Times New Roman" w:eastAsia="Arial Unicode MS" w:hAnsi="Times New Roman" w:cs="Arial Unicode MS"/>
          <w:i/>
          <w:kern w:val="3"/>
          <w:sz w:val="24"/>
          <w:szCs w:val="24"/>
          <w:lang w:eastAsia="zh-CN" w:bidi="hi-IN"/>
        </w:rPr>
        <w:t>deras</w:t>
      </w:r>
      <w:r w:rsidR="00E34E5F" w:rsidRPr="002B748A">
        <w:rPr>
          <w:rFonts w:ascii="Times New Roman" w:eastAsia="Arial Unicode MS" w:hAnsi="Times New Roman" w:cs="Arial Unicode MS"/>
          <w:kern w:val="3"/>
          <w:sz w:val="24"/>
          <w:szCs w:val="24"/>
          <w:lang w:eastAsia="zh-CN" w:bidi="hi-IN"/>
        </w:rPr>
        <w:t xml:space="preserve"> (Fig 3</w:t>
      </w:r>
      <w:r w:rsidR="00324A8C">
        <w:rPr>
          <w:rFonts w:ascii="Times New Roman" w:eastAsia="Arial Unicode MS" w:hAnsi="Times New Roman" w:cs="Arial Unicode MS"/>
          <w:kern w:val="3"/>
          <w:sz w:val="24"/>
          <w:szCs w:val="24"/>
          <w:lang w:eastAsia="zh-CN" w:bidi="hi-IN"/>
        </w:rPr>
        <w:t>4</w:t>
      </w:r>
      <w:r w:rsidR="00E34E5F" w:rsidRPr="002B748A">
        <w:rPr>
          <w:rFonts w:ascii="Times New Roman" w:eastAsia="Arial Unicode MS" w:hAnsi="Times New Roman" w:cs="Arial Unicode MS"/>
          <w:kern w:val="3"/>
          <w:sz w:val="24"/>
          <w:szCs w:val="24"/>
          <w:lang w:eastAsia="zh-CN" w:bidi="hi-IN"/>
        </w:rPr>
        <w:t>) and eat from the fodder provided to the cattle. The relocation of Van Gujjar communities f</w:t>
      </w:r>
      <w:r w:rsidR="00E34E5F">
        <w:rPr>
          <w:rFonts w:ascii="Times New Roman" w:eastAsia="Arial Unicode MS" w:hAnsi="Times New Roman" w:cs="Arial Unicode MS"/>
          <w:kern w:val="3"/>
          <w:sz w:val="24"/>
          <w:szCs w:val="24"/>
          <w:lang w:eastAsia="zh-CN" w:bidi="hi-IN"/>
        </w:rPr>
        <w:t>ro</w:t>
      </w:r>
      <w:r w:rsidR="00E34E5F" w:rsidRPr="002B748A">
        <w:rPr>
          <w:rFonts w:ascii="Times New Roman" w:eastAsia="Arial Unicode MS" w:hAnsi="Times New Roman" w:cs="Arial Unicode MS"/>
          <w:kern w:val="3"/>
          <w:sz w:val="24"/>
          <w:szCs w:val="24"/>
          <w:lang w:eastAsia="zh-CN" w:bidi="hi-IN"/>
        </w:rPr>
        <w:t xml:space="preserve">m their ancestral lands to newly allocated areas is an important issue in </w:t>
      </w:r>
      <w:r w:rsidR="00E34E5F">
        <w:rPr>
          <w:rFonts w:ascii="Times New Roman" w:eastAsia="Arial Unicode MS" w:hAnsi="Times New Roman" w:cs="Arial Unicode MS"/>
          <w:kern w:val="3"/>
          <w:sz w:val="24"/>
          <w:szCs w:val="24"/>
          <w:lang w:eastAsia="zh-CN" w:bidi="hi-IN"/>
        </w:rPr>
        <w:t xml:space="preserve">the </w:t>
      </w:r>
      <w:r w:rsidR="00E34E5F" w:rsidRPr="002B748A">
        <w:rPr>
          <w:rFonts w:ascii="Times New Roman" w:eastAsia="Arial Unicode MS" w:hAnsi="Times New Roman" w:cs="Arial Unicode MS"/>
          <w:kern w:val="3"/>
          <w:sz w:val="24"/>
          <w:szCs w:val="24"/>
          <w:lang w:eastAsia="zh-CN" w:bidi="hi-IN"/>
        </w:rPr>
        <w:t>conservation of protected areas in Uttarakhand. With the relocation of Van Gujjar</w:t>
      </w:r>
      <w:r w:rsidR="00E34E5F">
        <w:rPr>
          <w:rFonts w:ascii="Times New Roman" w:eastAsia="Arial Unicode MS" w:hAnsi="Times New Roman" w:cs="Arial Unicode MS"/>
          <w:kern w:val="3"/>
          <w:sz w:val="24"/>
          <w:szCs w:val="24"/>
          <w:lang w:eastAsia="zh-CN" w:bidi="hi-IN"/>
        </w:rPr>
        <w:t>s</w:t>
      </w:r>
      <w:r w:rsidR="00E34E5F" w:rsidRPr="002B748A">
        <w:rPr>
          <w:rFonts w:ascii="Times New Roman" w:eastAsia="Arial Unicode MS" w:hAnsi="Times New Roman" w:cs="Arial Unicode MS"/>
          <w:kern w:val="3"/>
          <w:sz w:val="24"/>
          <w:szCs w:val="24"/>
          <w:lang w:eastAsia="zh-CN" w:bidi="hi-IN"/>
        </w:rPr>
        <w:t>, there is the likelihood of changes in their lifestyle</w:t>
      </w:r>
      <w:r w:rsidR="00E34E5F">
        <w:rPr>
          <w:rFonts w:ascii="Times New Roman" w:eastAsia="Arial Unicode MS" w:hAnsi="Times New Roman" w:cs="Arial Unicode MS"/>
          <w:kern w:val="3"/>
          <w:sz w:val="24"/>
          <w:szCs w:val="24"/>
          <w:lang w:eastAsia="zh-CN" w:bidi="hi-IN"/>
        </w:rPr>
        <w:t>s</w:t>
      </w:r>
      <w:r w:rsidR="00E34E5F" w:rsidRPr="002B748A">
        <w:rPr>
          <w:rFonts w:ascii="Times New Roman" w:eastAsia="Arial Unicode MS" w:hAnsi="Times New Roman" w:cs="Arial Unicode MS"/>
          <w:kern w:val="3"/>
          <w:sz w:val="24"/>
          <w:szCs w:val="24"/>
          <w:lang w:eastAsia="zh-CN" w:bidi="hi-IN"/>
        </w:rPr>
        <w:t xml:space="preserve"> and architecture of </w:t>
      </w:r>
      <w:r w:rsidR="00E34E5F">
        <w:rPr>
          <w:rFonts w:ascii="Times New Roman" w:eastAsia="Arial Unicode MS" w:hAnsi="Times New Roman" w:cs="Arial Unicode MS"/>
          <w:kern w:val="3"/>
          <w:sz w:val="24"/>
          <w:szCs w:val="24"/>
          <w:lang w:eastAsia="zh-CN" w:bidi="hi-IN"/>
        </w:rPr>
        <w:t>their homes</w:t>
      </w:r>
      <w:r w:rsidR="00E34E5F" w:rsidRPr="002B748A">
        <w:rPr>
          <w:rFonts w:ascii="Times New Roman" w:eastAsia="Arial Unicode MS" w:hAnsi="Times New Roman" w:cs="Arial Unicode MS"/>
          <w:kern w:val="3"/>
          <w:sz w:val="24"/>
          <w:szCs w:val="24"/>
          <w:lang w:eastAsia="zh-CN" w:bidi="hi-IN"/>
        </w:rPr>
        <w:t xml:space="preserve"> (Hussain, </w:t>
      </w:r>
      <w:r w:rsidR="00E34E5F" w:rsidRPr="002B748A">
        <w:rPr>
          <w:rFonts w:ascii="Times New Roman" w:eastAsia="Arial Unicode MS" w:hAnsi="Times New Roman" w:cs="Arial Unicode MS"/>
          <w:i/>
          <w:kern w:val="3"/>
          <w:sz w:val="24"/>
          <w:szCs w:val="24"/>
          <w:lang w:eastAsia="zh-CN" w:bidi="hi-IN"/>
        </w:rPr>
        <w:t>et al.,</w:t>
      </w:r>
      <w:r w:rsidR="00E34E5F" w:rsidRPr="002B748A">
        <w:rPr>
          <w:rFonts w:ascii="Times New Roman" w:eastAsia="Arial Unicode MS" w:hAnsi="Times New Roman" w:cs="Arial Unicode MS"/>
          <w:kern w:val="3"/>
          <w:sz w:val="24"/>
          <w:szCs w:val="24"/>
          <w:lang w:eastAsia="zh-CN" w:bidi="hi-IN"/>
        </w:rPr>
        <w:t xml:space="preserve"> 2016). The modern architecture of houses at the relocated site may </w:t>
      </w:r>
      <w:r w:rsidR="00E34E5F">
        <w:rPr>
          <w:rFonts w:ascii="Times New Roman" w:eastAsia="Arial Unicode MS" w:hAnsi="Times New Roman" w:cs="Arial Unicode MS"/>
          <w:kern w:val="3"/>
          <w:sz w:val="24"/>
          <w:szCs w:val="24"/>
          <w:lang w:eastAsia="zh-CN" w:bidi="hi-IN"/>
        </w:rPr>
        <w:t xml:space="preserve">be </w:t>
      </w:r>
      <w:r w:rsidR="00E34E5F" w:rsidRPr="002B748A">
        <w:rPr>
          <w:rFonts w:ascii="Times New Roman" w:eastAsia="Arial Unicode MS" w:hAnsi="Times New Roman" w:cs="Arial Unicode MS"/>
          <w:kern w:val="3"/>
          <w:sz w:val="24"/>
          <w:szCs w:val="24"/>
          <w:lang w:eastAsia="zh-CN" w:bidi="hi-IN"/>
        </w:rPr>
        <w:t>lead</w:t>
      </w:r>
      <w:r w:rsidR="00E34E5F">
        <w:rPr>
          <w:rFonts w:ascii="Times New Roman" w:eastAsia="Arial Unicode MS" w:hAnsi="Times New Roman" w:cs="Arial Unicode MS"/>
          <w:kern w:val="3"/>
          <w:sz w:val="24"/>
          <w:szCs w:val="24"/>
          <w:lang w:eastAsia="zh-CN" w:bidi="hi-IN"/>
        </w:rPr>
        <w:t>ing</w:t>
      </w:r>
      <w:r w:rsidR="00E34E5F" w:rsidRPr="002B748A">
        <w:rPr>
          <w:rFonts w:ascii="Times New Roman" w:eastAsia="Arial Unicode MS" w:hAnsi="Times New Roman" w:cs="Arial Unicode MS"/>
          <w:kern w:val="3"/>
          <w:sz w:val="24"/>
          <w:szCs w:val="24"/>
          <w:lang w:eastAsia="zh-CN" w:bidi="hi-IN"/>
        </w:rPr>
        <w:t xml:space="preserve"> to drastic decline</w:t>
      </w:r>
      <w:r w:rsidR="00E34E5F">
        <w:rPr>
          <w:rFonts w:ascii="Times New Roman" w:eastAsia="Arial Unicode MS" w:hAnsi="Times New Roman" w:cs="Arial Unicode MS"/>
          <w:kern w:val="3"/>
          <w:sz w:val="24"/>
          <w:szCs w:val="24"/>
          <w:lang w:eastAsia="zh-CN" w:bidi="hi-IN"/>
        </w:rPr>
        <w:t>s</w:t>
      </w:r>
      <w:r w:rsidR="00E34E5F" w:rsidRPr="002B748A">
        <w:rPr>
          <w:rFonts w:ascii="Times New Roman" w:eastAsia="Arial Unicode MS" w:hAnsi="Times New Roman" w:cs="Arial Unicode MS"/>
          <w:kern w:val="3"/>
          <w:sz w:val="24"/>
          <w:szCs w:val="24"/>
          <w:lang w:eastAsia="zh-CN" w:bidi="hi-IN"/>
        </w:rPr>
        <w:t xml:space="preserve"> in nesting sites and food shortage</w:t>
      </w:r>
      <w:r w:rsidR="00E34E5F">
        <w:rPr>
          <w:rFonts w:ascii="Times New Roman" w:eastAsia="Arial Unicode MS" w:hAnsi="Times New Roman" w:cs="Arial Unicode MS"/>
          <w:kern w:val="3"/>
          <w:sz w:val="24"/>
          <w:szCs w:val="24"/>
          <w:lang w:eastAsia="zh-CN" w:bidi="hi-IN"/>
        </w:rPr>
        <w:t>s</w:t>
      </w:r>
      <w:r w:rsidR="00E34E5F" w:rsidRPr="002B748A">
        <w:rPr>
          <w:rFonts w:ascii="Times New Roman" w:eastAsia="Arial Unicode MS" w:hAnsi="Times New Roman" w:cs="Arial Unicode MS"/>
          <w:kern w:val="3"/>
          <w:sz w:val="24"/>
          <w:szCs w:val="24"/>
          <w:lang w:eastAsia="zh-CN" w:bidi="hi-IN"/>
        </w:rPr>
        <w:t xml:space="preserve"> for the house sparrow. Even if old dwellings are left as such for nesting site</w:t>
      </w:r>
      <w:r w:rsidR="00E34E5F">
        <w:rPr>
          <w:rFonts w:ascii="Times New Roman" w:eastAsia="Arial Unicode MS" w:hAnsi="Times New Roman" w:cs="Arial Unicode MS"/>
          <w:kern w:val="3"/>
          <w:sz w:val="24"/>
          <w:szCs w:val="24"/>
          <w:lang w:eastAsia="zh-CN" w:bidi="hi-IN"/>
        </w:rPr>
        <w:t>s</w:t>
      </w:r>
      <w:r w:rsidR="00E34E5F" w:rsidRPr="002B748A">
        <w:rPr>
          <w:rFonts w:ascii="Times New Roman" w:eastAsia="Arial Unicode MS" w:hAnsi="Times New Roman" w:cs="Arial Unicode MS"/>
          <w:kern w:val="3"/>
          <w:sz w:val="24"/>
          <w:szCs w:val="24"/>
          <w:lang w:eastAsia="zh-CN" w:bidi="hi-IN"/>
        </w:rPr>
        <w:t xml:space="preserve"> for </w:t>
      </w:r>
      <w:r w:rsidR="00E34E5F">
        <w:rPr>
          <w:rFonts w:ascii="Times New Roman" w:eastAsia="Arial Unicode MS" w:hAnsi="Times New Roman" w:cs="Arial Unicode MS"/>
          <w:kern w:val="3"/>
          <w:sz w:val="24"/>
          <w:szCs w:val="24"/>
          <w:lang w:eastAsia="zh-CN" w:bidi="hi-IN"/>
        </w:rPr>
        <w:t xml:space="preserve">the </w:t>
      </w:r>
      <w:r w:rsidR="00E34E5F" w:rsidRPr="002B748A">
        <w:rPr>
          <w:rFonts w:ascii="Times New Roman" w:eastAsia="Arial Unicode MS" w:hAnsi="Times New Roman" w:cs="Arial Unicode MS"/>
          <w:kern w:val="3"/>
          <w:sz w:val="24"/>
          <w:szCs w:val="24"/>
          <w:lang w:eastAsia="zh-CN" w:bidi="hi-IN"/>
        </w:rPr>
        <w:t>house sparrow, there will be a lack of food leading to the disappearance of sparrows from this ecological niche.</w:t>
      </w:r>
    </w:p>
    <w:p w14:paraId="0082EC7B" w14:textId="3107C171" w:rsidR="00E34E5F" w:rsidRDefault="00E34E5F" w:rsidP="00E34E5F">
      <w:pPr>
        <w:spacing w:line="240" w:lineRule="auto"/>
        <w:jc w:val="both"/>
        <w:rPr>
          <w:rFonts w:ascii="Times New Roman" w:eastAsia="Arial Unicode MS" w:hAnsi="Times New Roman" w:cs="Arial Unicode MS"/>
          <w:kern w:val="3"/>
          <w:sz w:val="24"/>
          <w:szCs w:val="24"/>
          <w:lang w:eastAsia="zh-CN" w:bidi="hi-IN"/>
        </w:rPr>
      </w:pPr>
      <w:r w:rsidRPr="002B748A">
        <w:rPr>
          <w:rFonts w:ascii="Times New Roman" w:eastAsia="Arial Unicode MS" w:hAnsi="Times New Roman" w:cs="Arial Unicode MS"/>
          <w:noProof/>
          <w:kern w:val="3"/>
          <w:sz w:val="24"/>
          <w:szCs w:val="24"/>
          <w:lang w:eastAsia="en-GB"/>
        </w:rPr>
        <w:drawing>
          <wp:inline distT="0" distB="0" distL="0" distR="0" wp14:anchorId="0A1E21BC" wp14:editId="1194EB5D">
            <wp:extent cx="5471516" cy="1630606"/>
            <wp:effectExtent l="0" t="0" r="0" b="8255"/>
            <wp:docPr id="686" name="Picture 686" descr="C:\Users\rps\Pictures\data\New folder\IMG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ps\Pictures\data\New folder\IMG_2364.JPG"/>
                    <pic:cNvPicPr>
                      <a:picLocks noChangeAspect="1" noChangeArrowheads="1"/>
                    </pic:cNvPicPr>
                  </pic:nvPicPr>
                  <pic:blipFill rotWithShape="1">
                    <a:blip r:embed="rId114" cstate="screen">
                      <a:extLst>
                        <a:ext uri="{28A0092B-C50C-407E-A947-70E740481C1C}">
                          <a14:useLocalDpi xmlns:a14="http://schemas.microsoft.com/office/drawing/2010/main"/>
                        </a:ext>
                      </a:extLst>
                    </a:blip>
                    <a:srcRect l="-1163"/>
                    <a:stretch/>
                  </pic:blipFill>
                  <pic:spPr bwMode="auto">
                    <a:xfrm>
                      <a:off x="0" y="0"/>
                      <a:ext cx="5524461" cy="1646384"/>
                    </a:xfrm>
                    <a:prstGeom prst="rect">
                      <a:avLst/>
                    </a:prstGeom>
                    <a:noFill/>
                    <a:ln>
                      <a:noFill/>
                    </a:ln>
                    <a:extLst>
                      <a:ext uri="{53640926-AAD7-44D8-BBD7-CCE9431645EC}">
                        <a14:shadowObscured xmlns:a14="http://schemas.microsoft.com/office/drawing/2010/main"/>
                      </a:ext>
                    </a:extLst>
                  </pic:spPr>
                </pic:pic>
              </a:graphicData>
            </a:graphic>
          </wp:inline>
        </w:drawing>
      </w:r>
    </w:p>
    <w:p w14:paraId="39B6D671" w14:textId="77777777" w:rsidR="00E34E5F" w:rsidRDefault="00E34E5F" w:rsidP="00E34E5F">
      <w:pPr>
        <w:spacing w:line="240" w:lineRule="auto"/>
        <w:jc w:val="both"/>
        <w:rPr>
          <w:rFonts w:ascii="Times New Roman" w:eastAsia="Arial Unicode MS" w:hAnsi="Times New Roman" w:cs="Arial Unicode MS"/>
          <w:kern w:val="3"/>
          <w:sz w:val="24"/>
          <w:szCs w:val="24"/>
          <w:lang w:eastAsia="zh-CN" w:bidi="hi-IN"/>
        </w:rPr>
      </w:pPr>
      <w:r>
        <w:rPr>
          <w:rFonts w:ascii="Times New Roman" w:eastAsia="Arial Unicode MS" w:hAnsi="Times New Roman" w:cs="Arial Unicode MS"/>
          <w:kern w:val="3"/>
          <w:sz w:val="24"/>
          <w:szCs w:val="24"/>
          <w:lang w:eastAsia="zh-CN" w:bidi="hi-IN"/>
        </w:rPr>
        <w:t>a</w:t>
      </w:r>
    </w:p>
    <w:p w14:paraId="364D89E4" w14:textId="6A1A3E3F" w:rsidR="00E34E5F" w:rsidRDefault="00E34E5F" w:rsidP="00E34E5F">
      <w:pPr>
        <w:spacing w:line="240" w:lineRule="auto"/>
        <w:jc w:val="both"/>
        <w:rPr>
          <w:rFonts w:ascii="Times New Roman" w:eastAsia="Arial Unicode MS" w:hAnsi="Times New Roman" w:cs="Arial Unicode MS"/>
          <w:noProof/>
          <w:kern w:val="3"/>
          <w:lang w:eastAsia="en-GB"/>
        </w:rPr>
      </w:pPr>
      <w:r>
        <w:rPr>
          <w:rFonts w:ascii="Times New Roman" w:eastAsia="Arial Unicode MS" w:hAnsi="Times New Roman" w:cs="Arial Unicode MS"/>
          <w:noProof/>
          <w:kern w:val="3"/>
          <w:lang w:eastAsia="en-GB"/>
        </w:rPr>
        <w:t xml:space="preserve">b  </w:t>
      </w:r>
      <w:r w:rsidRPr="002B748A">
        <w:rPr>
          <w:rFonts w:ascii="Times New Roman" w:eastAsia="Arial Unicode MS" w:hAnsi="Times New Roman" w:cs="Arial Unicode MS"/>
          <w:noProof/>
          <w:kern w:val="3"/>
          <w:lang w:eastAsia="en-GB"/>
        </w:rPr>
        <w:drawing>
          <wp:inline distT="0" distB="0" distL="0" distR="0" wp14:anchorId="5722C09F" wp14:editId="6201A2D7">
            <wp:extent cx="2634805" cy="1843430"/>
            <wp:effectExtent l="0" t="0" r="0" b="4445"/>
            <wp:docPr id="687" name="Picture 687" descr="C:\Users\rps\AppData\Local\Microsoft\Windows\INetCache\Content.Word\IMG_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ps\AppData\Local\Microsoft\Windows\INetCache\Content.Word\IMG_2933.JPG"/>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2634805" cy="18434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Arial Unicode MS" w:hAnsi="Times New Roman" w:cs="Arial Unicode MS"/>
          <w:noProof/>
          <w:kern w:val="3"/>
          <w:lang w:eastAsia="en-GB"/>
        </w:rPr>
        <w:t xml:space="preserve">   </w:t>
      </w:r>
      <w:r w:rsidRPr="002B748A">
        <w:rPr>
          <w:rFonts w:ascii="Times New Roman" w:eastAsia="Arial Unicode MS" w:hAnsi="Times New Roman" w:cs="Arial Unicode MS"/>
          <w:noProof/>
          <w:kern w:val="3"/>
          <w:lang w:eastAsia="en-GB"/>
        </w:rPr>
        <w:drawing>
          <wp:inline distT="0" distB="0" distL="0" distR="0" wp14:anchorId="3BCE7760" wp14:editId="112D8532">
            <wp:extent cx="2735884" cy="1854735"/>
            <wp:effectExtent l="0" t="0" r="7620" b="0"/>
            <wp:docPr id="688" name="Picture 688" descr="C:\Users\rps\AppData\Local\Microsoft\Windows\INetCache\Content.Word\IMG_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ps\AppData\Local\Microsoft\Windows\INetCache\Content.Word\IMG_2930.JPG"/>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2735884" cy="1854735"/>
                    </a:xfrm>
                    <a:prstGeom prst="rect">
                      <a:avLst/>
                    </a:prstGeom>
                    <a:noFill/>
                    <a:ln>
                      <a:noFill/>
                    </a:ln>
                    <a:extLst>
                      <a:ext uri="{53640926-AAD7-44D8-BBD7-CCE9431645EC}">
                        <a14:shadowObscured xmlns:a14="http://schemas.microsoft.com/office/drawing/2010/main"/>
                      </a:ext>
                    </a:extLst>
                  </pic:spPr>
                </pic:pic>
              </a:graphicData>
            </a:graphic>
          </wp:inline>
        </w:drawing>
      </w:r>
    </w:p>
    <w:p w14:paraId="0256C99F" w14:textId="76E07733" w:rsidR="00E34E5F" w:rsidRDefault="00E34E5F" w:rsidP="00324A8C">
      <w:pPr>
        <w:spacing w:line="240" w:lineRule="auto"/>
        <w:jc w:val="both"/>
        <w:rPr>
          <w:rFonts w:ascii="Times New Roman" w:eastAsia="Arial Unicode MS" w:hAnsi="Times New Roman" w:cs="Arial Unicode MS"/>
          <w:kern w:val="3"/>
          <w:sz w:val="24"/>
          <w:szCs w:val="24"/>
          <w:lang w:eastAsia="zh-CN" w:bidi="hi-IN"/>
        </w:rPr>
      </w:pPr>
      <w:r>
        <w:rPr>
          <w:rFonts w:ascii="Times New Roman" w:eastAsia="Arial Unicode MS" w:hAnsi="Times New Roman" w:cs="Arial Unicode MS"/>
          <w:kern w:val="3"/>
          <w:sz w:val="24"/>
          <w:szCs w:val="24"/>
          <w:lang w:eastAsia="zh-CN" w:bidi="hi-IN"/>
        </w:rPr>
        <w:t>Figure 3</w:t>
      </w:r>
      <w:r w:rsidR="00324A8C">
        <w:rPr>
          <w:rFonts w:ascii="Times New Roman" w:eastAsia="Arial Unicode MS" w:hAnsi="Times New Roman" w:cs="Arial Unicode MS"/>
          <w:kern w:val="3"/>
          <w:sz w:val="24"/>
          <w:szCs w:val="24"/>
          <w:lang w:eastAsia="zh-CN" w:bidi="hi-IN"/>
        </w:rPr>
        <w:t>4</w:t>
      </w:r>
      <w:r>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Gujjar </w:t>
      </w:r>
      <w:r w:rsidRPr="00C069B8">
        <w:rPr>
          <w:rFonts w:ascii="Times New Roman" w:eastAsia="Arial Unicode MS" w:hAnsi="Times New Roman" w:cs="Arial Unicode MS"/>
          <w:i/>
          <w:kern w:val="3"/>
          <w:sz w:val="24"/>
          <w:szCs w:val="24"/>
          <w:lang w:eastAsia="zh-CN" w:bidi="hi-IN"/>
        </w:rPr>
        <w:t>dera</w:t>
      </w:r>
      <w:r w:rsidRPr="002B748A">
        <w:rPr>
          <w:rFonts w:ascii="Times New Roman" w:eastAsia="Arial Unicode MS" w:hAnsi="Times New Roman" w:cs="Arial Unicode MS"/>
          <w:kern w:val="3"/>
          <w:sz w:val="24"/>
          <w:szCs w:val="24"/>
          <w:lang w:eastAsia="zh-CN" w:bidi="hi-IN"/>
        </w:rPr>
        <w:t xml:space="preserve">. </w:t>
      </w:r>
      <w:r w:rsidR="00DE7CAC">
        <w:rPr>
          <w:rFonts w:ascii="Times New Roman" w:eastAsia="Arial Unicode MS" w:hAnsi="Times New Roman" w:cs="Arial Unicode MS"/>
          <w:kern w:val="3"/>
          <w:sz w:val="24"/>
          <w:szCs w:val="24"/>
          <w:lang w:eastAsia="zh-CN" w:bidi="hi-IN"/>
        </w:rPr>
        <w:t>a</w:t>
      </w:r>
      <w:r>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w:t>
      </w:r>
      <w:r>
        <w:rPr>
          <w:rFonts w:ascii="Times New Roman" w:eastAsia="Arial Unicode MS" w:hAnsi="Times New Roman" w:cs="Arial Unicode MS"/>
          <w:kern w:val="3"/>
          <w:sz w:val="24"/>
          <w:szCs w:val="24"/>
          <w:lang w:eastAsia="zh-CN" w:bidi="hi-IN"/>
        </w:rPr>
        <w:t>C</w:t>
      </w:r>
      <w:r w:rsidRPr="002B748A">
        <w:rPr>
          <w:rFonts w:ascii="Times New Roman" w:eastAsia="Arial Unicode MS" w:hAnsi="Times New Roman" w:cs="Arial Unicode MS"/>
          <w:kern w:val="3"/>
          <w:sz w:val="24"/>
          <w:szCs w:val="24"/>
          <w:lang w:eastAsia="zh-CN" w:bidi="hi-IN"/>
        </w:rPr>
        <w:t>eiling of the dera with potential for sparrow nests</w:t>
      </w:r>
      <w:r>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b</w:t>
      </w:r>
      <w:r>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thatched roofs and mud walls</w:t>
      </w:r>
      <w:r>
        <w:rPr>
          <w:rFonts w:ascii="Times New Roman" w:eastAsia="Arial Unicode MS" w:hAnsi="Times New Roman" w:cs="Arial Unicode MS"/>
          <w:kern w:val="3"/>
          <w:sz w:val="24"/>
          <w:szCs w:val="24"/>
          <w:lang w:eastAsia="zh-CN" w:bidi="hi-IN"/>
        </w:rPr>
        <w:t>.</w:t>
      </w:r>
    </w:p>
    <w:p w14:paraId="70605A6D" w14:textId="32D3CC71" w:rsidR="00E918DF" w:rsidRDefault="002B748A" w:rsidP="00945D63">
      <w:pPr>
        <w:spacing w:before="240" w:after="240" w:line="360" w:lineRule="auto"/>
        <w:jc w:val="both"/>
        <w:rPr>
          <w:rFonts w:ascii="Times New Roman" w:hAnsi="Times New Roman" w:cs="Times New Roman"/>
          <w:color w:val="000000" w:themeColor="text1"/>
          <w:sz w:val="24"/>
          <w:szCs w:val="24"/>
          <w:lang w:val="en"/>
        </w:rPr>
      </w:pPr>
      <w:r w:rsidRPr="002B748A">
        <w:rPr>
          <w:rFonts w:ascii="Times New Roman" w:hAnsi="Times New Roman" w:cs="Times New Roman"/>
          <w:sz w:val="24"/>
          <w:szCs w:val="24"/>
        </w:rPr>
        <w:t xml:space="preserve">The village elders were also concerned about the level of pollution caused by the local tourist lodges and camps. Village elders being one of the prime stakeholders of the area had their own views on park management (Saberwal </w:t>
      </w:r>
      <w:r w:rsidRPr="00DE7CAC">
        <w:rPr>
          <w:rFonts w:ascii="Times New Roman" w:hAnsi="Times New Roman" w:cs="Times New Roman"/>
          <w:i/>
          <w:sz w:val="24"/>
          <w:szCs w:val="24"/>
        </w:rPr>
        <w:t>et al</w:t>
      </w:r>
      <w:r w:rsidRPr="002B748A">
        <w:rPr>
          <w:rFonts w:ascii="Times New Roman" w:hAnsi="Times New Roman" w:cs="Times New Roman"/>
          <w:sz w:val="24"/>
          <w:szCs w:val="24"/>
        </w:rPr>
        <w:t xml:space="preserve">., 2001, Negi and Nautiyal, 2003). </w:t>
      </w:r>
      <w:bookmarkStart w:id="105" w:name="bb0185"/>
      <w:r w:rsidRPr="002B748A">
        <w:rPr>
          <w:rFonts w:ascii="Times New Roman" w:hAnsi="Times New Roman" w:cs="Times New Roman"/>
          <w:color w:val="000000" w:themeColor="text1"/>
          <w:sz w:val="24"/>
          <w:szCs w:val="24"/>
        </w:rPr>
        <w:t>There was a clear</w:t>
      </w:r>
      <w:r w:rsidRPr="002B748A">
        <w:rPr>
          <w:rFonts w:ascii="Times New Roman" w:hAnsi="Times New Roman" w:cs="Times New Roman"/>
          <w:color w:val="000000" w:themeColor="text1"/>
          <w:sz w:val="24"/>
          <w:szCs w:val="24"/>
          <w:lang w:val="en"/>
        </w:rPr>
        <w:t xml:space="preserve"> </w:t>
      </w:r>
      <w:r w:rsidR="00E918DF">
        <w:rPr>
          <w:rFonts w:ascii="Times New Roman" w:hAnsi="Times New Roman" w:cs="Times New Roman"/>
          <w:color w:val="000000" w:themeColor="text1"/>
          <w:sz w:val="24"/>
          <w:szCs w:val="24"/>
          <w:lang w:val="en"/>
        </w:rPr>
        <w:t>contrast</w:t>
      </w:r>
      <w:r w:rsidRPr="002B748A">
        <w:rPr>
          <w:rFonts w:ascii="Times New Roman" w:hAnsi="Times New Roman" w:cs="Times New Roman"/>
          <w:color w:val="000000" w:themeColor="text1"/>
          <w:sz w:val="24"/>
          <w:szCs w:val="24"/>
          <w:lang w:val="en"/>
        </w:rPr>
        <w:t xml:space="preserve"> between their viewpoints and the </w:t>
      </w:r>
      <w:r w:rsidR="00E918DF">
        <w:rPr>
          <w:rFonts w:ascii="Times New Roman" w:hAnsi="Times New Roman" w:cs="Times New Roman"/>
          <w:color w:val="000000" w:themeColor="text1"/>
          <w:sz w:val="24"/>
          <w:szCs w:val="24"/>
          <w:lang w:val="en"/>
        </w:rPr>
        <w:t xml:space="preserve">way in which </w:t>
      </w:r>
      <w:r w:rsidRPr="002B748A">
        <w:rPr>
          <w:rFonts w:ascii="Times New Roman" w:hAnsi="Times New Roman" w:cs="Times New Roman"/>
          <w:color w:val="000000" w:themeColor="text1"/>
          <w:sz w:val="24"/>
          <w:szCs w:val="24"/>
          <w:lang w:val="en"/>
        </w:rPr>
        <w:t>protected areas</w:t>
      </w:r>
      <w:r w:rsidR="00E918DF">
        <w:rPr>
          <w:rFonts w:ascii="Times New Roman" w:hAnsi="Times New Roman" w:cs="Times New Roman"/>
          <w:color w:val="000000" w:themeColor="text1"/>
          <w:sz w:val="24"/>
          <w:szCs w:val="24"/>
          <w:lang w:val="en"/>
        </w:rPr>
        <w:t xml:space="preserve"> are managed</w:t>
      </w:r>
      <w:r w:rsidRPr="002B748A">
        <w:rPr>
          <w:rFonts w:ascii="Times New Roman" w:hAnsi="Times New Roman" w:cs="Times New Roman"/>
          <w:color w:val="000000" w:themeColor="text1"/>
          <w:sz w:val="24"/>
          <w:szCs w:val="24"/>
          <w:lang w:val="en"/>
        </w:rPr>
        <w:t>. Such antagonistic opinions, based on a range of experiences</w:t>
      </w:r>
      <w:r w:rsidR="00E918DF">
        <w:rPr>
          <w:rFonts w:ascii="Times New Roman" w:hAnsi="Times New Roman" w:cs="Times New Roman"/>
          <w:color w:val="000000" w:themeColor="text1"/>
          <w:sz w:val="24"/>
          <w:szCs w:val="24"/>
          <w:lang w:val="en"/>
        </w:rPr>
        <w:t>,</w:t>
      </w:r>
      <w:r w:rsidRPr="002B748A">
        <w:rPr>
          <w:rFonts w:ascii="Times New Roman" w:hAnsi="Times New Roman" w:cs="Times New Roman"/>
          <w:color w:val="000000" w:themeColor="text1"/>
          <w:sz w:val="24"/>
          <w:szCs w:val="24"/>
          <w:lang w:val="en"/>
        </w:rPr>
        <w:t xml:space="preserve"> are reported by several researchers f</w:t>
      </w:r>
      <w:r w:rsidR="00E918DF">
        <w:rPr>
          <w:rFonts w:ascii="Times New Roman" w:hAnsi="Times New Roman" w:cs="Times New Roman"/>
          <w:color w:val="000000" w:themeColor="text1"/>
          <w:sz w:val="24"/>
          <w:szCs w:val="24"/>
          <w:lang w:val="en"/>
        </w:rPr>
        <w:t>r</w:t>
      </w:r>
      <w:r w:rsidRPr="002B748A">
        <w:rPr>
          <w:rFonts w:ascii="Times New Roman" w:hAnsi="Times New Roman" w:cs="Times New Roman"/>
          <w:color w:val="000000" w:themeColor="text1"/>
          <w:sz w:val="24"/>
          <w:szCs w:val="24"/>
          <w:lang w:val="en"/>
        </w:rPr>
        <w:t xml:space="preserve">om the Indian subcontinent (Gadgil and Guha, 1993, Ghate, 2003, Ogra and Badola, 2008). </w:t>
      </w:r>
    </w:p>
    <w:p w14:paraId="7E051C30" w14:textId="4F25A4A4" w:rsidR="00F24136" w:rsidRPr="00E13EA3" w:rsidRDefault="002B748A" w:rsidP="00945D63">
      <w:pPr>
        <w:spacing w:before="240" w:after="240" w:line="360" w:lineRule="auto"/>
        <w:jc w:val="both"/>
        <w:rPr>
          <w:rFonts w:ascii="Times New Roman" w:hAnsi="Times New Roman" w:cs="Times New Roman"/>
          <w:color w:val="000000" w:themeColor="text1"/>
          <w:sz w:val="24"/>
          <w:szCs w:val="24"/>
          <w:lang w:val="en"/>
        </w:rPr>
      </w:pPr>
      <w:r w:rsidRPr="002B748A">
        <w:rPr>
          <w:rFonts w:ascii="Times New Roman" w:hAnsi="Times New Roman" w:cs="Times New Roman"/>
          <w:color w:val="000000" w:themeColor="text1"/>
          <w:sz w:val="24"/>
          <w:szCs w:val="24"/>
          <w:lang w:val="en"/>
        </w:rPr>
        <w:lastRenderedPageBreak/>
        <w:t xml:space="preserve">Village elders’ responses covered more local knowledge as compared to global plant and animal knowledge. </w:t>
      </w:r>
      <w:r w:rsidR="007069DB">
        <w:rPr>
          <w:rFonts w:ascii="Times New Roman" w:hAnsi="Times New Roman" w:cs="Times New Roman"/>
          <w:color w:val="000000" w:themeColor="text1"/>
          <w:sz w:val="24"/>
          <w:szCs w:val="24"/>
          <w:lang w:val="en"/>
        </w:rPr>
        <w:t>Almost half</w:t>
      </w:r>
      <w:r w:rsidRPr="002B748A">
        <w:rPr>
          <w:rFonts w:ascii="Times New Roman" w:hAnsi="Times New Roman" w:cs="Times New Roman"/>
          <w:sz w:val="24"/>
          <w:szCs w:val="24"/>
        </w:rPr>
        <w:t xml:space="preserve"> of </w:t>
      </w:r>
      <w:r w:rsidR="007069DB">
        <w:rPr>
          <w:rFonts w:ascii="Times New Roman" w:hAnsi="Times New Roman" w:cs="Times New Roman"/>
          <w:sz w:val="24"/>
          <w:szCs w:val="24"/>
        </w:rPr>
        <w:t xml:space="preserve">the </w:t>
      </w:r>
      <w:r w:rsidRPr="002B748A">
        <w:rPr>
          <w:rFonts w:ascii="Times New Roman" w:hAnsi="Times New Roman" w:cs="Times New Roman"/>
          <w:sz w:val="24"/>
          <w:szCs w:val="24"/>
        </w:rPr>
        <w:t xml:space="preserve">village elders </w:t>
      </w:r>
      <w:r w:rsidR="007069DB">
        <w:rPr>
          <w:rFonts w:ascii="Times New Roman" w:hAnsi="Times New Roman" w:cs="Times New Roman"/>
          <w:sz w:val="24"/>
          <w:szCs w:val="24"/>
        </w:rPr>
        <w:t xml:space="preserve">(47%) </w:t>
      </w:r>
      <w:r w:rsidRPr="002B748A">
        <w:rPr>
          <w:rFonts w:ascii="Times New Roman" w:hAnsi="Times New Roman" w:cs="Times New Roman"/>
          <w:sz w:val="24"/>
          <w:szCs w:val="24"/>
        </w:rPr>
        <w:t xml:space="preserve">were aware of the nearby national park and only 23% were aware of </w:t>
      </w:r>
      <w:r w:rsidR="007069DB">
        <w:rPr>
          <w:rFonts w:ascii="Times New Roman" w:hAnsi="Times New Roman" w:cs="Times New Roman"/>
          <w:sz w:val="24"/>
          <w:szCs w:val="24"/>
        </w:rPr>
        <w:t>s</w:t>
      </w:r>
      <w:r w:rsidRPr="002B748A">
        <w:rPr>
          <w:rFonts w:ascii="Times New Roman" w:hAnsi="Times New Roman" w:cs="Times New Roman"/>
          <w:sz w:val="24"/>
          <w:szCs w:val="24"/>
        </w:rPr>
        <w:t xml:space="preserve">acred groves. </w:t>
      </w:r>
      <w:r w:rsidR="00CD4847">
        <w:rPr>
          <w:rFonts w:ascii="Times New Roman" w:hAnsi="Times New Roman" w:cs="Times New Roman"/>
          <w:sz w:val="24"/>
          <w:szCs w:val="24"/>
        </w:rPr>
        <w:t>When explained, t</w:t>
      </w:r>
      <w:r w:rsidRPr="002B748A">
        <w:rPr>
          <w:rFonts w:ascii="Times New Roman" w:hAnsi="Times New Roman" w:cs="Times New Roman"/>
          <w:sz w:val="24"/>
          <w:szCs w:val="24"/>
        </w:rPr>
        <w:t>h</w:t>
      </w:r>
      <w:r w:rsidR="00CD4847">
        <w:rPr>
          <w:rFonts w:ascii="Times New Roman" w:hAnsi="Times New Roman" w:cs="Times New Roman"/>
          <w:sz w:val="24"/>
          <w:szCs w:val="24"/>
        </w:rPr>
        <w:t>ey</w:t>
      </w:r>
      <w:r w:rsidRPr="002B748A">
        <w:rPr>
          <w:rFonts w:ascii="Times New Roman" w:hAnsi="Times New Roman" w:cs="Times New Roman"/>
          <w:sz w:val="24"/>
          <w:szCs w:val="24"/>
        </w:rPr>
        <w:t xml:space="preserve"> were aware of </w:t>
      </w:r>
      <w:r w:rsidR="007069DB">
        <w:rPr>
          <w:rFonts w:ascii="Times New Roman" w:hAnsi="Times New Roman" w:cs="Times New Roman"/>
          <w:sz w:val="24"/>
          <w:szCs w:val="24"/>
        </w:rPr>
        <w:t>s</w:t>
      </w:r>
      <w:r w:rsidRPr="002B748A">
        <w:rPr>
          <w:rFonts w:ascii="Times New Roman" w:hAnsi="Times New Roman" w:cs="Times New Roman"/>
          <w:sz w:val="24"/>
          <w:szCs w:val="24"/>
        </w:rPr>
        <w:t xml:space="preserve">acred groves </w:t>
      </w:r>
      <w:r w:rsidR="00017C93">
        <w:rPr>
          <w:rFonts w:ascii="Times New Roman" w:hAnsi="Times New Roman" w:cs="Times New Roman"/>
          <w:sz w:val="24"/>
          <w:szCs w:val="24"/>
        </w:rPr>
        <w:t xml:space="preserve">but </w:t>
      </w:r>
      <w:r w:rsidRPr="002B748A">
        <w:rPr>
          <w:rFonts w:ascii="Times New Roman" w:hAnsi="Times New Roman" w:cs="Times New Roman"/>
          <w:sz w:val="24"/>
          <w:szCs w:val="24"/>
        </w:rPr>
        <w:t>called them by different names</w:t>
      </w:r>
      <w:r w:rsidR="007069DB">
        <w:rPr>
          <w:rFonts w:ascii="Times New Roman" w:hAnsi="Times New Roman" w:cs="Times New Roman"/>
          <w:sz w:val="24"/>
          <w:szCs w:val="24"/>
        </w:rPr>
        <w:t>,</w:t>
      </w:r>
      <w:r w:rsidRPr="002B748A">
        <w:rPr>
          <w:rFonts w:ascii="Times New Roman" w:hAnsi="Times New Roman" w:cs="Times New Roman"/>
          <w:sz w:val="24"/>
          <w:szCs w:val="24"/>
        </w:rPr>
        <w:t xml:space="preserve"> ‘</w:t>
      </w:r>
      <w:r w:rsidRPr="00945D63">
        <w:rPr>
          <w:rFonts w:ascii="Times New Roman" w:hAnsi="Times New Roman" w:cs="Times New Roman"/>
          <w:i/>
          <w:sz w:val="24"/>
          <w:szCs w:val="24"/>
        </w:rPr>
        <w:t>dev bhoomi</w:t>
      </w:r>
      <w:r w:rsidRPr="002B748A">
        <w:rPr>
          <w:rFonts w:ascii="Times New Roman" w:hAnsi="Times New Roman" w:cs="Times New Roman"/>
          <w:sz w:val="24"/>
          <w:szCs w:val="24"/>
        </w:rPr>
        <w:t>’</w:t>
      </w:r>
      <w:r w:rsidR="007069DB">
        <w:rPr>
          <w:rFonts w:ascii="Times New Roman" w:hAnsi="Times New Roman" w:cs="Times New Roman"/>
          <w:sz w:val="24"/>
          <w:szCs w:val="24"/>
        </w:rPr>
        <w:t xml:space="preserve"> (land of God)</w:t>
      </w:r>
      <w:r w:rsidRPr="002B748A">
        <w:rPr>
          <w:rFonts w:ascii="Times New Roman" w:hAnsi="Times New Roman" w:cs="Times New Roman"/>
          <w:sz w:val="24"/>
          <w:szCs w:val="24"/>
        </w:rPr>
        <w:t xml:space="preserve">, ‘Sita </w:t>
      </w:r>
      <w:r w:rsidRPr="00945D63">
        <w:rPr>
          <w:rFonts w:ascii="Times New Roman" w:hAnsi="Times New Roman" w:cs="Times New Roman"/>
          <w:i/>
          <w:sz w:val="24"/>
          <w:szCs w:val="24"/>
        </w:rPr>
        <w:t>van</w:t>
      </w:r>
      <w:r w:rsidRPr="002B748A">
        <w:rPr>
          <w:rFonts w:ascii="Times New Roman" w:hAnsi="Times New Roman" w:cs="Times New Roman"/>
          <w:sz w:val="24"/>
          <w:szCs w:val="24"/>
        </w:rPr>
        <w:t>’</w:t>
      </w:r>
      <w:r w:rsidR="007069DB">
        <w:rPr>
          <w:rFonts w:ascii="Times New Roman" w:hAnsi="Times New Roman" w:cs="Times New Roman"/>
          <w:sz w:val="24"/>
          <w:szCs w:val="24"/>
        </w:rPr>
        <w:t xml:space="preserve"> (Sita’s forest)</w:t>
      </w:r>
      <w:r w:rsidRPr="002B748A">
        <w:rPr>
          <w:rFonts w:ascii="Times New Roman" w:hAnsi="Times New Roman" w:cs="Times New Roman"/>
          <w:sz w:val="24"/>
          <w:szCs w:val="24"/>
        </w:rPr>
        <w:t>, ‘</w:t>
      </w:r>
      <w:r w:rsidRPr="00945D63">
        <w:rPr>
          <w:rFonts w:ascii="Times New Roman" w:hAnsi="Times New Roman" w:cs="Times New Roman"/>
          <w:i/>
          <w:sz w:val="24"/>
          <w:szCs w:val="24"/>
        </w:rPr>
        <w:t>Satyawan van</w:t>
      </w:r>
      <w:r w:rsidRPr="002B748A">
        <w:rPr>
          <w:rFonts w:ascii="Times New Roman" w:hAnsi="Times New Roman" w:cs="Times New Roman"/>
          <w:sz w:val="24"/>
          <w:szCs w:val="24"/>
        </w:rPr>
        <w:t>’</w:t>
      </w:r>
      <w:r w:rsidR="007069DB">
        <w:rPr>
          <w:rFonts w:ascii="Times New Roman" w:hAnsi="Times New Roman" w:cs="Times New Roman"/>
          <w:sz w:val="24"/>
          <w:szCs w:val="24"/>
        </w:rPr>
        <w:t xml:space="preserve"> </w:t>
      </w:r>
      <w:r w:rsidR="007069DB" w:rsidRPr="005057D8">
        <w:rPr>
          <w:rFonts w:ascii="Times New Roman" w:hAnsi="Times New Roman" w:cs="Times New Roman"/>
          <w:sz w:val="24"/>
          <w:szCs w:val="24"/>
        </w:rPr>
        <w:t>(</w:t>
      </w:r>
      <w:r w:rsidR="005057D8" w:rsidRPr="005057D8">
        <w:rPr>
          <w:rFonts w:ascii="Times New Roman" w:hAnsi="Times New Roman" w:cs="Times New Roman"/>
          <w:sz w:val="24"/>
          <w:szCs w:val="24"/>
        </w:rPr>
        <w:t>Satyawan’s forest</w:t>
      </w:r>
      <w:r w:rsidR="007069DB" w:rsidRPr="005057D8">
        <w:rPr>
          <w:rFonts w:ascii="Times New Roman" w:hAnsi="Times New Roman" w:cs="Times New Roman"/>
          <w:sz w:val="24"/>
          <w:szCs w:val="24"/>
        </w:rPr>
        <w:t>)</w:t>
      </w:r>
      <w:r w:rsidRPr="005057D8">
        <w:rPr>
          <w:rFonts w:ascii="Times New Roman" w:hAnsi="Times New Roman" w:cs="Times New Roman"/>
          <w:sz w:val="24"/>
          <w:szCs w:val="24"/>
        </w:rPr>
        <w:t>.</w:t>
      </w:r>
      <w:r w:rsidRPr="002B748A">
        <w:rPr>
          <w:rFonts w:ascii="Times New Roman" w:hAnsi="Times New Roman" w:cs="Times New Roman"/>
          <w:sz w:val="24"/>
          <w:szCs w:val="24"/>
        </w:rPr>
        <w:t xml:space="preserve"> All of these words are associated with Hindu religious deities thus the village elders associated these with religion primarily and then with nature conservation due to its association with religion. Village elders were also in great dismay with the restriction on entering forests. As historical guardians of the forest, they saw themselves as having been more </w:t>
      </w:r>
      <w:r w:rsidR="007069DB">
        <w:rPr>
          <w:rFonts w:ascii="Times New Roman" w:hAnsi="Times New Roman" w:cs="Times New Roman"/>
          <w:sz w:val="24"/>
          <w:szCs w:val="24"/>
        </w:rPr>
        <w:t>effective</w:t>
      </w:r>
      <w:r w:rsidR="007069DB" w:rsidRPr="002B748A">
        <w:rPr>
          <w:rFonts w:ascii="Times New Roman" w:hAnsi="Times New Roman" w:cs="Times New Roman"/>
          <w:sz w:val="24"/>
          <w:szCs w:val="24"/>
        </w:rPr>
        <w:t xml:space="preserve"> </w:t>
      </w:r>
      <w:r w:rsidRPr="002B748A">
        <w:rPr>
          <w:rFonts w:ascii="Times New Roman" w:hAnsi="Times New Roman" w:cs="Times New Roman"/>
          <w:sz w:val="24"/>
          <w:szCs w:val="24"/>
        </w:rPr>
        <w:t>in the upkeep of the forest as compared to current strategies. They were aware of the ways of keeping themselves and their cattle protected and considered wild animals to be very important.</w:t>
      </w:r>
      <w:r w:rsidR="007069DB">
        <w:rPr>
          <w:rFonts w:ascii="Times New Roman" w:hAnsi="Times New Roman" w:cs="Times New Roman"/>
          <w:sz w:val="24"/>
          <w:szCs w:val="24"/>
        </w:rPr>
        <w:t xml:space="preserve"> </w:t>
      </w:r>
      <w:r w:rsidR="00105174" w:rsidRPr="00105174">
        <w:rPr>
          <w:rFonts w:ascii="Times New Roman" w:hAnsi="Times New Roman" w:cs="Times New Roman"/>
          <w:sz w:val="24"/>
          <w:szCs w:val="24"/>
        </w:rPr>
        <w:t>Marginalising and</w:t>
      </w:r>
      <w:r w:rsidR="00105174">
        <w:rPr>
          <w:rFonts w:ascii="Times New Roman" w:hAnsi="Times New Roman" w:cs="Times New Roman"/>
          <w:sz w:val="24"/>
          <w:szCs w:val="24"/>
        </w:rPr>
        <w:t xml:space="preserve"> ignoring</w:t>
      </w:r>
      <w:r w:rsidR="00105174" w:rsidRPr="00105174">
        <w:rPr>
          <w:rFonts w:ascii="Times New Roman" w:hAnsi="Times New Roman" w:cs="Times New Roman"/>
          <w:sz w:val="24"/>
          <w:szCs w:val="24"/>
        </w:rPr>
        <w:t xml:space="preserve"> the local people </w:t>
      </w:r>
      <w:r w:rsidR="009A0C39">
        <w:rPr>
          <w:rFonts w:ascii="Times New Roman" w:hAnsi="Times New Roman" w:cs="Times New Roman"/>
          <w:sz w:val="24"/>
          <w:szCs w:val="24"/>
        </w:rPr>
        <w:t>are</w:t>
      </w:r>
      <w:r w:rsidR="00105174">
        <w:rPr>
          <w:rFonts w:ascii="Times New Roman" w:hAnsi="Times New Roman" w:cs="Times New Roman"/>
          <w:sz w:val="24"/>
          <w:szCs w:val="24"/>
        </w:rPr>
        <w:t xml:space="preserve"> likely to</w:t>
      </w:r>
      <w:r w:rsidR="00105174" w:rsidRPr="00105174">
        <w:rPr>
          <w:rFonts w:ascii="Times New Roman" w:hAnsi="Times New Roman" w:cs="Times New Roman"/>
          <w:sz w:val="24"/>
          <w:szCs w:val="24"/>
        </w:rPr>
        <w:t xml:space="preserve"> lead to coercion of local communities</w:t>
      </w:r>
      <w:r w:rsidR="00105174">
        <w:rPr>
          <w:rFonts w:ascii="Times New Roman" w:hAnsi="Times New Roman" w:cs="Times New Roman"/>
          <w:sz w:val="24"/>
          <w:szCs w:val="24"/>
        </w:rPr>
        <w:t xml:space="preserve"> thus </w:t>
      </w:r>
      <w:r w:rsidR="00105174" w:rsidRPr="00105174">
        <w:rPr>
          <w:rFonts w:ascii="Times New Roman" w:hAnsi="Times New Roman" w:cs="Times New Roman"/>
          <w:sz w:val="24"/>
          <w:szCs w:val="24"/>
        </w:rPr>
        <w:t>making long</w:t>
      </w:r>
      <w:r w:rsidR="007069DB">
        <w:rPr>
          <w:rFonts w:ascii="Times New Roman" w:hAnsi="Times New Roman" w:cs="Times New Roman"/>
          <w:sz w:val="24"/>
          <w:szCs w:val="24"/>
        </w:rPr>
        <w:t>-</w:t>
      </w:r>
      <w:r w:rsidR="00105174" w:rsidRPr="00105174">
        <w:rPr>
          <w:rFonts w:ascii="Times New Roman" w:hAnsi="Times New Roman" w:cs="Times New Roman"/>
          <w:sz w:val="24"/>
          <w:szCs w:val="24"/>
        </w:rPr>
        <w:t>term conservation difficult</w:t>
      </w:r>
      <w:r w:rsidR="00105174">
        <w:rPr>
          <w:rFonts w:ascii="Times New Roman" w:hAnsi="Times New Roman" w:cs="Times New Roman"/>
          <w:sz w:val="24"/>
          <w:szCs w:val="24"/>
        </w:rPr>
        <w:t xml:space="preserve"> (</w:t>
      </w:r>
      <w:r w:rsidR="00105174" w:rsidRPr="00977E74">
        <w:rPr>
          <w:rFonts w:ascii="Times New Roman" w:hAnsi="Times New Roman" w:cs="Times New Roman"/>
          <w:sz w:val="24"/>
          <w:szCs w:val="24"/>
        </w:rPr>
        <w:t>Aiyadurai,</w:t>
      </w:r>
      <w:r w:rsidR="00105174" w:rsidRPr="002B748A">
        <w:rPr>
          <w:rFonts w:ascii="Times New Roman" w:hAnsi="Times New Roman" w:cs="Times New Roman"/>
          <w:sz w:val="24"/>
          <w:szCs w:val="24"/>
        </w:rPr>
        <w:t xml:space="preserve"> 2016)</w:t>
      </w:r>
      <w:r w:rsidRPr="002B748A">
        <w:rPr>
          <w:rFonts w:ascii="Times New Roman" w:hAnsi="Times New Roman" w:cs="Times New Roman"/>
          <w:sz w:val="24"/>
          <w:szCs w:val="24"/>
        </w:rPr>
        <w:t>. Worldwide participation by villagers and decentrali</w:t>
      </w:r>
      <w:r w:rsidR="007069DB">
        <w:rPr>
          <w:rFonts w:ascii="Times New Roman" w:hAnsi="Times New Roman" w:cs="Times New Roman"/>
          <w:sz w:val="24"/>
          <w:szCs w:val="24"/>
        </w:rPr>
        <w:t>s</w:t>
      </w:r>
      <w:r w:rsidRPr="002B748A">
        <w:rPr>
          <w:rFonts w:ascii="Times New Roman" w:hAnsi="Times New Roman" w:cs="Times New Roman"/>
          <w:sz w:val="24"/>
          <w:szCs w:val="24"/>
        </w:rPr>
        <w:t xml:space="preserve">ation could lead to successful forest tenure reform more in line with national objectives (He, and Sikor, 2017). This could be further enhanced through </w:t>
      </w:r>
      <w:r w:rsidR="007069DB">
        <w:rPr>
          <w:rFonts w:ascii="Times New Roman" w:hAnsi="Times New Roman" w:cs="Times New Roman"/>
          <w:sz w:val="24"/>
          <w:szCs w:val="24"/>
        </w:rPr>
        <w:t>n</w:t>
      </w:r>
      <w:r w:rsidRPr="002B748A">
        <w:rPr>
          <w:rFonts w:ascii="Times New Roman" w:hAnsi="Times New Roman" w:cs="Times New Roman"/>
          <w:sz w:val="24"/>
          <w:szCs w:val="24"/>
        </w:rPr>
        <w:t xml:space="preserve">ational policies and legislation giving more prominence to the customary laws and traditions of the indigenous peoples and local communities managing these conservation areas. Equally, their rights to self-governance and self-determination </w:t>
      </w:r>
      <w:r w:rsidR="00F44DA2">
        <w:rPr>
          <w:rFonts w:ascii="Times New Roman" w:hAnsi="Times New Roman" w:cs="Times New Roman"/>
          <w:sz w:val="24"/>
          <w:szCs w:val="24"/>
        </w:rPr>
        <w:t>also require</w:t>
      </w:r>
      <w:r w:rsidRPr="002B748A">
        <w:rPr>
          <w:rFonts w:ascii="Times New Roman" w:hAnsi="Times New Roman" w:cs="Times New Roman"/>
          <w:sz w:val="24"/>
          <w:szCs w:val="24"/>
        </w:rPr>
        <w:t xml:space="preserve"> timely recognition. In a complex social-ecological set-up, such as at the two selected sites, and in line with the stakeholders’ responses</w:t>
      </w:r>
      <w:r w:rsidR="00392EAA">
        <w:rPr>
          <w:rFonts w:ascii="Times New Roman" w:hAnsi="Times New Roman" w:cs="Times New Roman"/>
          <w:sz w:val="24"/>
          <w:szCs w:val="24"/>
        </w:rPr>
        <w:t>,</w:t>
      </w:r>
      <w:r w:rsidRPr="002B748A">
        <w:rPr>
          <w:rFonts w:ascii="Times New Roman" w:hAnsi="Times New Roman" w:cs="Times New Roman"/>
          <w:sz w:val="24"/>
          <w:szCs w:val="24"/>
        </w:rPr>
        <w:t xml:space="preserve"> it is recommended that ecosystem services research engages in context-specific and integrated approaches (Lakerveld,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2015).</w:t>
      </w:r>
      <w:r w:rsidR="00F24136">
        <w:rPr>
          <w:rFonts w:ascii="Times New Roman" w:hAnsi="Times New Roman" w:cs="Times New Roman"/>
          <w:sz w:val="24"/>
          <w:szCs w:val="24"/>
        </w:rPr>
        <w:t xml:space="preserve"> </w:t>
      </w:r>
      <w:r w:rsidR="00392EAA">
        <w:rPr>
          <w:rFonts w:ascii="Times New Roman" w:hAnsi="Times New Roman" w:cs="Times New Roman"/>
          <w:sz w:val="24"/>
          <w:szCs w:val="24"/>
        </w:rPr>
        <w:t xml:space="preserve">Resembling </w:t>
      </w:r>
      <w:r w:rsidR="009B17DC">
        <w:rPr>
          <w:rFonts w:ascii="Times New Roman" w:hAnsi="Times New Roman" w:cs="Times New Roman"/>
          <w:sz w:val="24"/>
          <w:szCs w:val="24"/>
        </w:rPr>
        <w:t xml:space="preserve">the </w:t>
      </w:r>
      <w:r w:rsidR="00C375E5">
        <w:rPr>
          <w:rFonts w:ascii="Times New Roman" w:hAnsi="Times New Roman" w:cs="Times New Roman"/>
          <w:sz w:val="24"/>
          <w:szCs w:val="24"/>
        </w:rPr>
        <w:t>writings</w:t>
      </w:r>
      <w:r w:rsidR="00392EAA">
        <w:rPr>
          <w:rFonts w:ascii="Times New Roman" w:hAnsi="Times New Roman" w:cs="Times New Roman"/>
          <w:sz w:val="24"/>
          <w:szCs w:val="24"/>
        </w:rPr>
        <w:t xml:space="preserve"> of</w:t>
      </w:r>
      <w:r w:rsidR="009B17DC">
        <w:rPr>
          <w:rFonts w:ascii="Times New Roman" w:hAnsi="Times New Roman" w:cs="Times New Roman"/>
          <w:sz w:val="24"/>
          <w:szCs w:val="24"/>
        </w:rPr>
        <w:t xml:space="preserve"> Ruddle (2008)</w:t>
      </w:r>
      <w:r w:rsidR="00392EAA">
        <w:rPr>
          <w:rFonts w:ascii="Times New Roman" w:hAnsi="Times New Roman" w:cs="Times New Roman"/>
          <w:sz w:val="24"/>
          <w:szCs w:val="24"/>
        </w:rPr>
        <w:t>, the</w:t>
      </w:r>
      <w:r w:rsidR="009B17DC">
        <w:rPr>
          <w:rFonts w:ascii="Times New Roman" w:hAnsi="Times New Roman" w:cs="Times New Roman"/>
          <w:sz w:val="24"/>
          <w:szCs w:val="24"/>
        </w:rPr>
        <w:t xml:space="preserve"> </w:t>
      </w:r>
      <w:r w:rsidR="007E677A">
        <w:rPr>
          <w:rFonts w:ascii="Times New Roman" w:hAnsi="Times New Roman" w:cs="Times New Roman"/>
          <w:sz w:val="24"/>
          <w:szCs w:val="24"/>
        </w:rPr>
        <w:t>study of fishers in Palau</w:t>
      </w:r>
      <w:r w:rsidR="00392EAA">
        <w:rPr>
          <w:rFonts w:ascii="Times New Roman" w:hAnsi="Times New Roman" w:cs="Times New Roman"/>
          <w:sz w:val="24"/>
          <w:szCs w:val="24"/>
        </w:rPr>
        <w:t>’s</w:t>
      </w:r>
      <w:r w:rsidR="007E677A">
        <w:rPr>
          <w:rFonts w:ascii="Times New Roman" w:hAnsi="Times New Roman" w:cs="Times New Roman"/>
          <w:sz w:val="24"/>
          <w:szCs w:val="24"/>
        </w:rPr>
        <w:t xml:space="preserve"> lagoon tenure system</w:t>
      </w:r>
      <w:r w:rsidR="007E677A" w:rsidRPr="00112D01">
        <w:rPr>
          <w:rFonts w:ascii="Times New Roman" w:hAnsi="Times New Roman" w:cs="Times New Roman"/>
          <w:sz w:val="24"/>
          <w:szCs w:val="24"/>
        </w:rPr>
        <w:t xml:space="preserve"> </w:t>
      </w:r>
      <w:r w:rsidR="009B17DC">
        <w:rPr>
          <w:rFonts w:ascii="Times New Roman" w:hAnsi="Times New Roman" w:cs="Times New Roman"/>
          <w:sz w:val="24"/>
          <w:szCs w:val="24"/>
        </w:rPr>
        <w:t>where villagers acknowl</w:t>
      </w:r>
      <w:r w:rsidR="00392EAA">
        <w:rPr>
          <w:rFonts w:ascii="Times New Roman" w:hAnsi="Times New Roman" w:cs="Times New Roman"/>
          <w:sz w:val="24"/>
          <w:szCs w:val="24"/>
        </w:rPr>
        <w:t>e</w:t>
      </w:r>
      <w:r w:rsidR="009B17DC">
        <w:rPr>
          <w:rFonts w:ascii="Times New Roman" w:hAnsi="Times New Roman" w:cs="Times New Roman"/>
          <w:sz w:val="24"/>
          <w:szCs w:val="24"/>
        </w:rPr>
        <w:t>dge</w:t>
      </w:r>
      <w:r w:rsidR="00392EAA">
        <w:rPr>
          <w:rFonts w:ascii="Times New Roman" w:hAnsi="Times New Roman" w:cs="Times New Roman"/>
          <w:sz w:val="24"/>
          <w:szCs w:val="24"/>
        </w:rPr>
        <w:t>d</w:t>
      </w:r>
      <w:r w:rsidR="009B17DC">
        <w:rPr>
          <w:rFonts w:ascii="Times New Roman" w:hAnsi="Times New Roman" w:cs="Times New Roman"/>
          <w:sz w:val="24"/>
          <w:szCs w:val="24"/>
        </w:rPr>
        <w:t xml:space="preserve"> Johannes as </w:t>
      </w:r>
      <w:r w:rsidR="007E677A">
        <w:rPr>
          <w:rFonts w:ascii="Times New Roman" w:hAnsi="Times New Roman" w:cs="Times New Roman"/>
          <w:sz w:val="24"/>
          <w:szCs w:val="24"/>
        </w:rPr>
        <w:t>‘the first who ever asked them about their</w:t>
      </w:r>
      <w:r w:rsidR="009B17DC" w:rsidRPr="00112D01">
        <w:rPr>
          <w:rFonts w:ascii="Times New Roman" w:hAnsi="Times New Roman" w:cs="Times New Roman"/>
          <w:sz w:val="24"/>
          <w:szCs w:val="24"/>
        </w:rPr>
        <w:t xml:space="preserve"> knowle</w:t>
      </w:r>
      <w:r w:rsidR="007E677A">
        <w:rPr>
          <w:rFonts w:ascii="Times New Roman" w:hAnsi="Times New Roman" w:cs="Times New Roman"/>
          <w:sz w:val="24"/>
          <w:szCs w:val="24"/>
        </w:rPr>
        <w:t>dge</w:t>
      </w:r>
      <w:r w:rsidR="00392EAA">
        <w:rPr>
          <w:rFonts w:ascii="Times New Roman" w:hAnsi="Times New Roman" w:cs="Times New Roman"/>
          <w:sz w:val="24"/>
          <w:szCs w:val="24"/>
        </w:rPr>
        <w:t>,</w:t>
      </w:r>
      <w:r w:rsidR="007E677A">
        <w:rPr>
          <w:rFonts w:ascii="Times New Roman" w:hAnsi="Times New Roman" w:cs="Times New Roman"/>
          <w:sz w:val="24"/>
          <w:szCs w:val="24"/>
        </w:rPr>
        <w:t>’</w:t>
      </w:r>
      <w:r w:rsidR="009B17DC" w:rsidDel="009B17DC">
        <w:rPr>
          <w:rFonts w:ascii="Times New Roman" w:hAnsi="Times New Roman" w:cs="Times New Roman"/>
          <w:sz w:val="24"/>
          <w:szCs w:val="24"/>
        </w:rPr>
        <w:t xml:space="preserve"> </w:t>
      </w:r>
      <w:r w:rsidR="007E677A">
        <w:rPr>
          <w:rFonts w:ascii="Times New Roman" w:hAnsi="Times New Roman" w:cs="Times New Roman"/>
          <w:sz w:val="24"/>
          <w:szCs w:val="24"/>
        </w:rPr>
        <w:t>t</w:t>
      </w:r>
      <w:r w:rsidR="00F24136">
        <w:rPr>
          <w:rFonts w:ascii="Times New Roman" w:hAnsi="Times New Roman" w:cs="Times New Roman"/>
          <w:sz w:val="24"/>
          <w:szCs w:val="24"/>
        </w:rPr>
        <w:t>he villagers</w:t>
      </w:r>
      <w:r w:rsidR="00F24136" w:rsidRPr="00112D01">
        <w:rPr>
          <w:rFonts w:ascii="Times New Roman" w:hAnsi="Times New Roman" w:cs="Times New Roman"/>
          <w:sz w:val="24"/>
          <w:szCs w:val="24"/>
        </w:rPr>
        <w:t xml:space="preserve"> </w:t>
      </w:r>
      <w:r w:rsidR="00F24136">
        <w:rPr>
          <w:rFonts w:ascii="Times New Roman" w:hAnsi="Times New Roman" w:cs="Times New Roman"/>
          <w:sz w:val="24"/>
          <w:szCs w:val="24"/>
        </w:rPr>
        <w:t xml:space="preserve">at my research sites </w:t>
      </w:r>
      <w:r w:rsidR="00F24136" w:rsidRPr="00112D01">
        <w:rPr>
          <w:rFonts w:ascii="Times New Roman" w:hAnsi="Times New Roman" w:cs="Times New Roman"/>
          <w:sz w:val="24"/>
          <w:szCs w:val="24"/>
        </w:rPr>
        <w:t xml:space="preserve">displayed a sense of pride and </w:t>
      </w:r>
      <w:r w:rsidR="00392EAA">
        <w:rPr>
          <w:rFonts w:ascii="Times New Roman" w:hAnsi="Times New Roman" w:cs="Times New Roman"/>
          <w:sz w:val="24"/>
          <w:szCs w:val="24"/>
        </w:rPr>
        <w:t>fulfilment</w:t>
      </w:r>
      <w:r w:rsidR="00392EAA" w:rsidRPr="00112D01">
        <w:rPr>
          <w:rFonts w:ascii="Times New Roman" w:hAnsi="Times New Roman" w:cs="Times New Roman"/>
          <w:sz w:val="24"/>
          <w:szCs w:val="24"/>
        </w:rPr>
        <w:t xml:space="preserve"> </w:t>
      </w:r>
      <w:r w:rsidR="00F24136" w:rsidRPr="00112D01">
        <w:rPr>
          <w:rFonts w:ascii="Times New Roman" w:hAnsi="Times New Roman" w:cs="Times New Roman"/>
          <w:sz w:val="24"/>
          <w:szCs w:val="24"/>
        </w:rPr>
        <w:t>whilst</w:t>
      </w:r>
      <w:r w:rsidR="00F24136">
        <w:rPr>
          <w:rFonts w:ascii="Times New Roman" w:hAnsi="Times New Roman" w:cs="Times New Roman"/>
          <w:sz w:val="24"/>
          <w:szCs w:val="24"/>
        </w:rPr>
        <w:t xml:space="preserve"> sharing their knowledge and</w:t>
      </w:r>
      <w:r w:rsidR="00F24136" w:rsidRPr="00112D01">
        <w:rPr>
          <w:rFonts w:ascii="Times New Roman" w:hAnsi="Times New Roman" w:cs="Times New Roman"/>
          <w:sz w:val="24"/>
          <w:szCs w:val="24"/>
        </w:rPr>
        <w:t xml:space="preserve"> </w:t>
      </w:r>
      <w:r w:rsidR="00392EAA">
        <w:rPr>
          <w:rFonts w:ascii="Times New Roman" w:hAnsi="Times New Roman" w:cs="Times New Roman"/>
          <w:sz w:val="24"/>
          <w:szCs w:val="24"/>
        </w:rPr>
        <w:t>expressed gratitude</w:t>
      </w:r>
      <w:r w:rsidR="00F24136">
        <w:rPr>
          <w:rFonts w:ascii="Times New Roman" w:hAnsi="Times New Roman" w:cs="Times New Roman"/>
          <w:sz w:val="24"/>
          <w:szCs w:val="24"/>
        </w:rPr>
        <w:t xml:space="preserve"> for my</w:t>
      </w:r>
      <w:r w:rsidR="00F24136" w:rsidRPr="00112D01">
        <w:rPr>
          <w:rFonts w:ascii="Times New Roman" w:hAnsi="Times New Roman" w:cs="Times New Roman"/>
          <w:sz w:val="24"/>
          <w:szCs w:val="24"/>
        </w:rPr>
        <w:t xml:space="preserve"> time </w:t>
      </w:r>
      <w:r w:rsidR="00F24136">
        <w:rPr>
          <w:rFonts w:ascii="Times New Roman" w:hAnsi="Times New Roman" w:cs="Times New Roman"/>
          <w:sz w:val="24"/>
          <w:szCs w:val="24"/>
        </w:rPr>
        <w:t xml:space="preserve">spent with them. They also felt valued by </w:t>
      </w:r>
      <w:r w:rsidR="00392EAA">
        <w:rPr>
          <w:rFonts w:ascii="Times New Roman" w:hAnsi="Times New Roman" w:cs="Times New Roman"/>
          <w:sz w:val="24"/>
          <w:szCs w:val="24"/>
        </w:rPr>
        <w:t>my</w:t>
      </w:r>
      <w:r w:rsidR="00392EAA" w:rsidRPr="00112D01">
        <w:rPr>
          <w:rFonts w:ascii="Times New Roman" w:hAnsi="Times New Roman" w:cs="Times New Roman"/>
          <w:sz w:val="24"/>
          <w:szCs w:val="24"/>
        </w:rPr>
        <w:t xml:space="preserve"> </w:t>
      </w:r>
      <w:r w:rsidR="00F24136" w:rsidRPr="00112D01">
        <w:rPr>
          <w:rFonts w:ascii="Times New Roman" w:hAnsi="Times New Roman" w:cs="Times New Roman"/>
          <w:sz w:val="24"/>
          <w:szCs w:val="24"/>
        </w:rPr>
        <w:t>inquisitive</w:t>
      </w:r>
      <w:r w:rsidR="00F24136">
        <w:rPr>
          <w:rFonts w:ascii="Times New Roman" w:hAnsi="Times New Roman" w:cs="Times New Roman"/>
          <w:sz w:val="24"/>
          <w:szCs w:val="24"/>
        </w:rPr>
        <w:t>ness in their knowledge systems and with great deal of enthusiasm</w:t>
      </w:r>
      <w:r w:rsidR="00392EAA">
        <w:rPr>
          <w:rFonts w:ascii="Times New Roman" w:hAnsi="Times New Roman" w:cs="Times New Roman"/>
          <w:sz w:val="24"/>
          <w:szCs w:val="24"/>
        </w:rPr>
        <w:t>,</w:t>
      </w:r>
      <w:r w:rsidR="00F24136">
        <w:rPr>
          <w:rFonts w:ascii="Times New Roman" w:hAnsi="Times New Roman" w:cs="Times New Roman"/>
          <w:sz w:val="24"/>
          <w:szCs w:val="24"/>
        </w:rPr>
        <w:t xml:space="preserve"> </w:t>
      </w:r>
      <w:r w:rsidR="00392EAA">
        <w:rPr>
          <w:rFonts w:ascii="Times New Roman" w:hAnsi="Times New Roman" w:cs="Times New Roman"/>
          <w:sz w:val="24"/>
          <w:szCs w:val="24"/>
        </w:rPr>
        <w:t>o</w:t>
      </w:r>
      <w:r w:rsidR="00F24136">
        <w:rPr>
          <w:rFonts w:ascii="Times New Roman" w:hAnsi="Times New Roman" w:cs="Times New Roman"/>
          <w:sz w:val="24"/>
          <w:szCs w:val="24"/>
        </w:rPr>
        <w:t xml:space="preserve">ne of the Gujjar community </w:t>
      </w:r>
      <w:r w:rsidR="009A0C39">
        <w:rPr>
          <w:rFonts w:ascii="Times New Roman" w:hAnsi="Times New Roman" w:cs="Times New Roman"/>
          <w:sz w:val="24"/>
          <w:szCs w:val="24"/>
        </w:rPr>
        <w:t>members</w:t>
      </w:r>
      <w:r w:rsidR="00F24136">
        <w:rPr>
          <w:rFonts w:ascii="Times New Roman" w:hAnsi="Times New Roman" w:cs="Times New Roman"/>
          <w:sz w:val="24"/>
          <w:szCs w:val="24"/>
        </w:rPr>
        <w:t xml:space="preserve"> voluntarily showed me the lopping techniques that they had learnt from their ancestors (Fig. </w:t>
      </w:r>
      <w:r w:rsidR="001C5626">
        <w:rPr>
          <w:rFonts w:ascii="Times New Roman" w:hAnsi="Times New Roman" w:cs="Times New Roman"/>
          <w:sz w:val="24"/>
          <w:szCs w:val="24"/>
        </w:rPr>
        <w:t>3</w:t>
      </w:r>
      <w:r w:rsidR="00324A8C">
        <w:rPr>
          <w:rFonts w:ascii="Times New Roman" w:hAnsi="Times New Roman" w:cs="Times New Roman"/>
          <w:sz w:val="24"/>
          <w:szCs w:val="24"/>
        </w:rPr>
        <w:t>5</w:t>
      </w:r>
      <w:r w:rsidR="00F24136">
        <w:rPr>
          <w:rFonts w:ascii="Times New Roman" w:hAnsi="Times New Roman" w:cs="Times New Roman"/>
          <w:sz w:val="24"/>
          <w:szCs w:val="24"/>
        </w:rPr>
        <w:t>)</w:t>
      </w:r>
      <w:r w:rsidR="00392EAA">
        <w:rPr>
          <w:rFonts w:ascii="Times New Roman" w:hAnsi="Times New Roman" w:cs="Times New Roman"/>
          <w:sz w:val="24"/>
          <w:szCs w:val="24"/>
        </w:rPr>
        <w:t>.</w:t>
      </w:r>
      <w:r w:rsidR="00F24136">
        <w:rPr>
          <w:rFonts w:ascii="Times New Roman" w:hAnsi="Times New Roman" w:cs="Times New Roman"/>
          <w:sz w:val="24"/>
          <w:szCs w:val="24"/>
        </w:rPr>
        <w:t xml:space="preserve"> </w:t>
      </w:r>
      <w:r w:rsidR="00F24136" w:rsidRPr="00112D01">
        <w:rPr>
          <w:rFonts w:ascii="Times New Roman" w:hAnsi="Times New Roman" w:cs="Times New Roman"/>
          <w:sz w:val="24"/>
          <w:szCs w:val="24"/>
        </w:rPr>
        <w:t xml:space="preserve"> </w:t>
      </w:r>
    </w:p>
    <w:p w14:paraId="4A99710A" w14:textId="77777777" w:rsidR="00CD77CD" w:rsidRDefault="00F24136" w:rsidP="00CD77CD">
      <w:pPr>
        <w:spacing w:line="240" w:lineRule="auto"/>
        <w:jc w:val="center"/>
        <w:rPr>
          <w:rFonts w:ascii="Times New Roman" w:hAnsi="Times New Roman" w:cs="Times New Roman"/>
          <w:sz w:val="24"/>
          <w:szCs w:val="24"/>
        </w:rPr>
      </w:pPr>
      <w:r w:rsidRPr="00640D56">
        <w:rPr>
          <w:rFonts w:ascii="Times New Roman" w:hAnsi="Times New Roman" w:cs="Times New Roman"/>
          <w:noProof/>
          <w:sz w:val="24"/>
          <w:szCs w:val="24"/>
          <w:lang w:eastAsia="en-GB"/>
        </w:rPr>
        <w:lastRenderedPageBreak/>
        <w:drawing>
          <wp:inline distT="0" distB="0" distL="0" distR="0" wp14:anchorId="0C9B4C77" wp14:editId="38310FDA">
            <wp:extent cx="2432104" cy="2439670"/>
            <wp:effectExtent l="0" t="3810" r="2540" b="2540"/>
            <wp:docPr id="4" name="Picture 4" descr="C:\Users\rps\Pictures\data\New folder\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ps\Pictures\data\New folder\IMG_2491.JPG"/>
                    <pic:cNvPicPr>
                      <a:picLocks noChangeAspect="1" noChangeArrowheads="1"/>
                    </pic:cNvPicPr>
                  </pic:nvPicPr>
                  <pic:blipFill rotWithShape="1">
                    <a:blip r:embed="rId117" cstate="screen">
                      <a:extLst>
                        <a:ext uri="{28A0092B-C50C-407E-A947-70E740481C1C}">
                          <a14:useLocalDpi xmlns:a14="http://schemas.microsoft.com/office/drawing/2010/main"/>
                        </a:ext>
                      </a:extLst>
                    </a:blip>
                    <a:srcRect/>
                    <a:stretch/>
                  </pic:blipFill>
                  <pic:spPr bwMode="auto">
                    <a:xfrm rot="5400000">
                      <a:off x="0" y="0"/>
                      <a:ext cx="2445444" cy="2453052"/>
                    </a:xfrm>
                    <a:prstGeom prst="rect">
                      <a:avLst/>
                    </a:prstGeom>
                    <a:noFill/>
                    <a:ln>
                      <a:noFill/>
                    </a:ln>
                    <a:extLst>
                      <a:ext uri="{53640926-AAD7-44D8-BBD7-CCE9431645EC}">
                        <a14:shadowObscured xmlns:a14="http://schemas.microsoft.com/office/drawing/2010/main"/>
                      </a:ext>
                    </a:extLst>
                  </pic:spPr>
                </pic:pic>
              </a:graphicData>
            </a:graphic>
          </wp:inline>
        </w:drawing>
      </w:r>
    </w:p>
    <w:p w14:paraId="25175EC4" w14:textId="18CEC421" w:rsidR="00F24136" w:rsidRPr="00112D01" w:rsidRDefault="00F24136" w:rsidP="00CD77CD">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1C5626">
        <w:rPr>
          <w:rFonts w:ascii="Times New Roman" w:hAnsi="Times New Roman" w:cs="Times New Roman"/>
          <w:sz w:val="24"/>
          <w:szCs w:val="24"/>
        </w:rPr>
        <w:t>3</w:t>
      </w:r>
      <w:r w:rsidR="00324A8C">
        <w:rPr>
          <w:rFonts w:ascii="Times New Roman" w:hAnsi="Times New Roman" w:cs="Times New Roman"/>
          <w:sz w:val="24"/>
          <w:szCs w:val="24"/>
        </w:rPr>
        <w:t>5</w:t>
      </w:r>
      <w:r>
        <w:rPr>
          <w:rFonts w:ascii="Times New Roman" w:hAnsi="Times New Roman" w:cs="Times New Roman"/>
          <w:sz w:val="24"/>
          <w:szCs w:val="24"/>
        </w:rPr>
        <w:t xml:space="preserve">. Gujjar community member showing lopping technique learnt from his ancestors. </w:t>
      </w:r>
    </w:p>
    <w:p w14:paraId="4459015E" w14:textId="28FBF1F9" w:rsidR="002B748A" w:rsidRPr="002B748A" w:rsidRDefault="002B748A" w:rsidP="00945D63">
      <w:pPr>
        <w:spacing w:before="480" w:after="240" w:line="360" w:lineRule="auto"/>
        <w:jc w:val="both"/>
        <w:rPr>
          <w:rFonts w:ascii="Times New Roman" w:hAnsi="Times New Roman" w:cs="Times New Roman"/>
          <w:color w:val="000000" w:themeColor="text1"/>
          <w:sz w:val="24"/>
          <w:szCs w:val="24"/>
          <w:lang w:val="en"/>
        </w:rPr>
      </w:pPr>
      <w:r w:rsidRPr="002B748A">
        <w:rPr>
          <w:rFonts w:ascii="Times New Roman" w:hAnsi="Times New Roman" w:cs="Times New Roman"/>
          <w:color w:val="000000" w:themeColor="text1"/>
          <w:sz w:val="24"/>
          <w:szCs w:val="24"/>
          <w:lang w:val="en"/>
        </w:rPr>
        <w:t xml:space="preserve">Following </w:t>
      </w:r>
      <w:r w:rsidR="00392EAA">
        <w:rPr>
          <w:rFonts w:ascii="Times New Roman" w:hAnsi="Times New Roman" w:cs="Times New Roman"/>
          <w:color w:val="000000" w:themeColor="text1"/>
          <w:sz w:val="24"/>
          <w:szCs w:val="24"/>
          <w:lang w:val="en"/>
        </w:rPr>
        <w:t xml:space="preserve">the demands of </w:t>
      </w:r>
      <w:r w:rsidRPr="002B748A">
        <w:rPr>
          <w:rFonts w:ascii="Times New Roman" w:hAnsi="Times New Roman" w:cs="Times New Roman"/>
          <w:color w:val="000000" w:themeColor="text1"/>
          <w:sz w:val="24"/>
          <w:szCs w:val="24"/>
          <w:lang w:val="en"/>
        </w:rPr>
        <w:t xml:space="preserve">forest dwellers, India's Recognition of Forest Rights Act (RFRA) 2006 was enacted. It is a political, demand-based effort to reform forest governance through a provision of rights to forest-dependent people. Besides this, India also follows the Joint Forest Management (JFM) programme. This is a more traditional state-initiated decentralisation effort. Kumar </w:t>
      </w:r>
      <w:r w:rsidRPr="002B748A">
        <w:rPr>
          <w:rFonts w:ascii="Times New Roman" w:hAnsi="Times New Roman" w:cs="Times New Roman"/>
          <w:i/>
          <w:color w:val="000000" w:themeColor="text1"/>
          <w:sz w:val="24"/>
          <w:szCs w:val="24"/>
          <w:lang w:val="en"/>
        </w:rPr>
        <w:t>et al.</w:t>
      </w:r>
      <w:r w:rsidRPr="002B748A">
        <w:rPr>
          <w:rFonts w:ascii="Times New Roman" w:hAnsi="Times New Roman" w:cs="Times New Roman"/>
          <w:color w:val="000000" w:themeColor="text1"/>
          <w:sz w:val="24"/>
          <w:szCs w:val="24"/>
          <w:lang w:val="en"/>
        </w:rPr>
        <w:t xml:space="preserve"> (2015) compare</w:t>
      </w:r>
      <w:r w:rsidR="00392EAA">
        <w:rPr>
          <w:rFonts w:ascii="Times New Roman" w:hAnsi="Times New Roman" w:cs="Times New Roman"/>
          <w:color w:val="000000" w:themeColor="text1"/>
          <w:sz w:val="24"/>
          <w:szCs w:val="24"/>
          <w:lang w:val="en"/>
        </w:rPr>
        <w:t>s</w:t>
      </w:r>
      <w:r w:rsidRPr="002B748A">
        <w:rPr>
          <w:rFonts w:ascii="Times New Roman" w:hAnsi="Times New Roman" w:cs="Times New Roman"/>
          <w:color w:val="000000" w:themeColor="text1"/>
          <w:sz w:val="24"/>
          <w:szCs w:val="24"/>
          <w:lang w:val="en"/>
        </w:rPr>
        <w:t xml:space="preserve"> RFRA </w:t>
      </w:r>
      <w:r w:rsidR="00392EAA">
        <w:rPr>
          <w:rFonts w:ascii="Times New Roman" w:hAnsi="Times New Roman" w:cs="Times New Roman"/>
          <w:color w:val="000000" w:themeColor="text1"/>
          <w:sz w:val="24"/>
          <w:szCs w:val="24"/>
          <w:lang w:val="en"/>
        </w:rPr>
        <w:t xml:space="preserve">and JFM </w:t>
      </w:r>
      <w:r w:rsidRPr="002B748A">
        <w:rPr>
          <w:rFonts w:ascii="Times New Roman" w:hAnsi="Times New Roman" w:cs="Times New Roman"/>
          <w:color w:val="000000" w:themeColor="text1"/>
          <w:sz w:val="24"/>
          <w:szCs w:val="24"/>
          <w:lang w:val="en"/>
        </w:rPr>
        <w:t>on the criteria of delegation of power and authority, downward accountability and impact on</w:t>
      </w:r>
      <w:r w:rsidR="00392EAA">
        <w:rPr>
          <w:rFonts w:ascii="Times New Roman" w:hAnsi="Times New Roman" w:cs="Times New Roman"/>
          <w:color w:val="000000" w:themeColor="text1"/>
          <w:sz w:val="24"/>
          <w:szCs w:val="24"/>
          <w:lang w:val="en"/>
        </w:rPr>
        <w:t xml:space="preserve"> the</w:t>
      </w:r>
      <w:r w:rsidRPr="002B748A">
        <w:rPr>
          <w:rFonts w:ascii="Times New Roman" w:hAnsi="Times New Roman" w:cs="Times New Roman"/>
          <w:color w:val="000000" w:themeColor="text1"/>
          <w:sz w:val="24"/>
          <w:szCs w:val="24"/>
          <w:lang w:val="en"/>
        </w:rPr>
        <w:t xml:space="preserve"> forest-dependent poor. They acknowledge the potential of RFRA to hold the forest bureaucracy accountable to forest-dweller communities and its ability to shift tangible legal powers and authority to forest dwellers. Furthermore, they found that the RFRA</w:t>
      </w:r>
      <w:r w:rsidR="0019078C">
        <w:rPr>
          <w:rFonts w:ascii="Times New Roman" w:hAnsi="Times New Roman" w:cs="Times New Roman"/>
          <w:color w:val="000000" w:themeColor="text1"/>
          <w:sz w:val="24"/>
          <w:szCs w:val="24"/>
          <w:lang w:val="en"/>
        </w:rPr>
        <w:t>’s</w:t>
      </w:r>
      <w:r w:rsidRPr="002B748A">
        <w:rPr>
          <w:rFonts w:ascii="Times New Roman" w:hAnsi="Times New Roman" w:cs="Times New Roman"/>
          <w:color w:val="000000" w:themeColor="text1"/>
          <w:sz w:val="24"/>
          <w:szCs w:val="24"/>
          <w:lang w:val="en"/>
        </w:rPr>
        <w:t xml:space="preserve"> provisions related to community rights over forests have largely remained unimplemented. Like JFM, globally, literature suggests that decentrali</w:t>
      </w:r>
      <w:r w:rsidR="0019078C">
        <w:rPr>
          <w:rFonts w:ascii="Times New Roman" w:hAnsi="Times New Roman" w:cs="Times New Roman"/>
          <w:color w:val="000000" w:themeColor="text1"/>
          <w:sz w:val="24"/>
          <w:szCs w:val="24"/>
          <w:lang w:val="en"/>
        </w:rPr>
        <w:t>s</w:t>
      </w:r>
      <w:r w:rsidRPr="002B748A">
        <w:rPr>
          <w:rFonts w:ascii="Times New Roman" w:hAnsi="Times New Roman" w:cs="Times New Roman"/>
          <w:color w:val="000000" w:themeColor="text1"/>
          <w:sz w:val="24"/>
          <w:szCs w:val="24"/>
          <w:lang w:val="en"/>
        </w:rPr>
        <w:t xml:space="preserve">ation of forest management is not taking place in the native and ideal form </w:t>
      </w:r>
      <w:r w:rsidR="00BD36C6" w:rsidRPr="00BD36C6">
        <w:rPr>
          <w:rFonts w:ascii="Times New Roman" w:hAnsi="Times New Roman" w:cs="Times New Roman"/>
          <w:color w:val="000000" w:themeColor="text1"/>
          <w:sz w:val="24"/>
          <w:szCs w:val="24"/>
          <w:lang w:val="en"/>
        </w:rPr>
        <w:t>(</w:t>
      </w:r>
      <w:r w:rsidRPr="00BD36C6">
        <w:rPr>
          <w:rFonts w:ascii="Times New Roman" w:hAnsi="Times New Roman" w:cs="Times New Roman"/>
          <w:color w:val="000000" w:themeColor="text1"/>
          <w:sz w:val="24"/>
          <w:szCs w:val="24"/>
          <w:lang w:val="en"/>
        </w:rPr>
        <w:t xml:space="preserve">Ribot, 2003, Ribot </w:t>
      </w:r>
      <w:r w:rsidRPr="00BD36C6">
        <w:rPr>
          <w:rFonts w:ascii="Times New Roman" w:hAnsi="Times New Roman" w:cs="Times New Roman"/>
          <w:i/>
          <w:color w:val="000000" w:themeColor="text1"/>
          <w:sz w:val="24"/>
          <w:szCs w:val="24"/>
          <w:lang w:val="en"/>
        </w:rPr>
        <w:t>et al.,</w:t>
      </w:r>
      <w:r w:rsidRPr="00BD36C6">
        <w:rPr>
          <w:rFonts w:ascii="Times New Roman" w:hAnsi="Times New Roman" w:cs="Times New Roman"/>
          <w:color w:val="000000" w:themeColor="text1"/>
          <w:sz w:val="24"/>
          <w:szCs w:val="24"/>
          <w:lang w:val="en"/>
        </w:rPr>
        <w:t xml:space="preserve"> 2006).</w:t>
      </w:r>
      <w:r w:rsidRPr="002B748A">
        <w:rPr>
          <w:rFonts w:ascii="Times New Roman" w:hAnsi="Times New Roman" w:cs="Times New Roman"/>
          <w:color w:val="000000" w:themeColor="text1"/>
          <w:sz w:val="24"/>
          <w:szCs w:val="24"/>
          <w:lang w:val="en"/>
        </w:rPr>
        <w:t xml:space="preserve"> </w:t>
      </w:r>
    </w:p>
    <w:p w14:paraId="2365DD6F" w14:textId="6265E0DA" w:rsidR="002B748A" w:rsidRPr="00853D48" w:rsidRDefault="00C375E5" w:rsidP="00945D63">
      <w:pPr>
        <w:spacing w:before="240" w:after="240" w:line="360" w:lineRule="auto"/>
        <w:jc w:val="both"/>
        <w:rPr>
          <w:sz w:val="24"/>
          <w:szCs w:val="24"/>
        </w:rPr>
      </w:pPr>
      <w:r>
        <w:rPr>
          <w:rFonts w:ascii="Times New Roman" w:hAnsi="Times New Roman" w:cs="Times New Roman"/>
          <w:color w:val="000000" w:themeColor="text1"/>
          <w:sz w:val="24"/>
          <w:szCs w:val="24"/>
          <w:lang w:val="en"/>
        </w:rPr>
        <w:t xml:space="preserve">Like the deteriorating forests, three respondents from the Patkot village mentioned the deteriorating soil </w:t>
      </w:r>
      <w:r w:rsidR="009A0C39">
        <w:rPr>
          <w:rFonts w:ascii="Times New Roman" w:hAnsi="Times New Roman" w:cs="Times New Roman"/>
          <w:color w:val="000000" w:themeColor="text1"/>
          <w:sz w:val="24"/>
          <w:szCs w:val="24"/>
          <w:lang w:val="en"/>
        </w:rPr>
        <w:t>conditions</w:t>
      </w:r>
      <w:r>
        <w:rPr>
          <w:rFonts w:ascii="Times New Roman" w:hAnsi="Times New Roman" w:cs="Times New Roman"/>
          <w:color w:val="000000" w:themeColor="text1"/>
          <w:sz w:val="24"/>
          <w:szCs w:val="24"/>
          <w:lang w:val="en"/>
        </w:rPr>
        <w:t xml:space="preserve"> in the area that compelled them to change their means of livelihood. </w:t>
      </w:r>
      <w:r w:rsidR="002B748A" w:rsidRPr="002B748A">
        <w:rPr>
          <w:rFonts w:ascii="Times New Roman" w:hAnsi="Times New Roman" w:cs="Times New Roman"/>
          <w:color w:val="000000" w:themeColor="text1"/>
          <w:sz w:val="24"/>
          <w:szCs w:val="24"/>
          <w:lang w:val="en"/>
        </w:rPr>
        <w:t>With deteriorating soil condition</w:t>
      </w:r>
      <w:r w:rsidR="00F44DA2">
        <w:rPr>
          <w:rFonts w:ascii="Times New Roman" w:hAnsi="Times New Roman" w:cs="Times New Roman"/>
          <w:color w:val="000000" w:themeColor="text1"/>
          <w:sz w:val="24"/>
          <w:szCs w:val="24"/>
          <w:lang w:val="en"/>
        </w:rPr>
        <w:t>s</w:t>
      </w:r>
      <w:r w:rsidR="007D65DA">
        <w:rPr>
          <w:rFonts w:ascii="Times New Roman" w:hAnsi="Times New Roman" w:cs="Times New Roman"/>
          <w:color w:val="000000" w:themeColor="text1"/>
          <w:sz w:val="24"/>
          <w:szCs w:val="24"/>
          <w:lang w:val="en"/>
        </w:rPr>
        <w:t xml:space="preserve"> and the ongoing loss of biodiversity on farmlands (Shiva, 2004),</w:t>
      </w:r>
      <w:r w:rsidR="002B748A" w:rsidRPr="002B748A">
        <w:rPr>
          <w:rFonts w:ascii="Times New Roman" w:hAnsi="Times New Roman" w:cs="Times New Roman"/>
          <w:color w:val="000000" w:themeColor="text1"/>
          <w:sz w:val="24"/>
          <w:szCs w:val="24"/>
          <w:lang w:val="en"/>
        </w:rPr>
        <w:t xml:space="preserve"> the amend</w:t>
      </w:r>
      <w:r w:rsidR="00F44DA2">
        <w:rPr>
          <w:rFonts w:ascii="Times New Roman" w:hAnsi="Times New Roman" w:cs="Times New Roman"/>
          <w:color w:val="000000" w:themeColor="text1"/>
          <w:sz w:val="24"/>
          <w:szCs w:val="24"/>
          <w:lang w:val="en"/>
        </w:rPr>
        <w:t>ment</w:t>
      </w:r>
      <w:r w:rsidR="002B748A" w:rsidRPr="002B748A">
        <w:rPr>
          <w:rFonts w:ascii="Times New Roman" w:hAnsi="Times New Roman" w:cs="Times New Roman"/>
          <w:color w:val="000000" w:themeColor="text1"/>
          <w:sz w:val="24"/>
          <w:szCs w:val="24"/>
          <w:lang w:val="en"/>
        </w:rPr>
        <w:t xml:space="preserve"> of the Uttar Pradesh Zamindari Abolition and Land Reforms Act (ZALR) in 2003 to limit the sale of agricultural land has further disadvantaged farmers</w:t>
      </w:r>
      <w:r w:rsidR="00F44DA2">
        <w:rPr>
          <w:rFonts w:ascii="Times New Roman" w:hAnsi="Times New Roman" w:cs="Times New Roman"/>
          <w:color w:val="000000" w:themeColor="text1"/>
          <w:sz w:val="24"/>
          <w:szCs w:val="24"/>
          <w:lang w:val="en"/>
        </w:rPr>
        <w:t xml:space="preserve"> (</w:t>
      </w:r>
      <w:r w:rsidR="009F6843" w:rsidRPr="006407AA">
        <w:rPr>
          <w:rFonts w:ascii="Times New Roman" w:hAnsi="Times New Roman" w:cs="Times New Roman"/>
          <w:color w:val="222222"/>
          <w:sz w:val="24"/>
          <w:szCs w:val="24"/>
        </w:rPr>
        <w:t>Upadhya, 2009</w:t>
      </w:r>
      <w:r w:rsidR="006407AA" w:rsidRPr="006407AA">
        <w:rPr>
          <w:rFonts w:ascii="Times New Roman" w:hAnsi="Times New Roman" w:cs="Times New Roman"/>
          <w:color w:val="222222"/>
          <w:sz w:val="24"/>
          <w:szCs w:val="24"/>
        </w:rPr>
        <w:t>: Trivedi 2013</w:t>
      </w:r>
      <w:r w:rsidR="00F44DA2" w:rsidRPr="006407AA">
        <w:rPr>
          <w:rFonts w:ascii="Times New Roman" w:hAnsi="Times New Roman" w:cs="Times New Roman"/>
          <w:color w:val="000000" w:themeColor="text1"/>
          <w:sz w:val="24"/>
          <w:szCs w:val="24"/>
          <w:lang w:val="en"/>
        </w:rPr>
        <w:t>)</w:t>
      </w:r>
      <w:r w:rsidR="002B748A" w:rsidRPr="006407AA">
        <w:rPr>
          <w:rFonts w:ascii="Times New Roman" w:hAnsi="Times New Roman" w:cs="Times New Roman"/>
          <w:color w:val="000000" w:themeColor="text1"/>
          <w:sz w:val="24"/>
          <w:szCs w:val="24"/>
          <w:lang w:val="en"/>
        </w:rPr>
        <w:t>.</w:t>
      </w:r>
      <w:r w:rsidR="002B748A" w:rsidRPr="002B748A">
        <w:rPr>
          <w:rFonts w:ascii="Times New Roman" w:hAnsi="Times New Roman" w:cs="Times New Roman"/>
          <w:color w:val="000000" w:themeColor="text1"/>
          <w:sz w:val="24"/>
          <w:szCs w:val="24"/>
          <w:lang w:val="en"/>
        </w:rPr>
        <w:t xml:space="preserve"> This reform was aimed to stop the exploitation of agricultural land in rural areas. With an alarming increase in unauthorised construction in the state, Uttarakhand high court directed the state government</w:t>
      </w:r>
      <w:r w:rsidR="00EA7C2F">
        <w:rPr>
          <w:rFonts w:ascii="Times New Roman" w:hAnsi="Times New Roman" w:cs="Times New Roman"/>
          <w:color w:val="000000" w:themeColor="text1"/>
          <w:sz w:val="24"/>
          <w:szCs w:val="24"/>
          <w:lang w:val="en"/>
        </w:rPr>
        <w:t xml:space="preserve"> through 143 ZLRA</w:t>
      </w:r>
      <w:r w:rsidR="002B748A" w:rsidRPr="002B748A">
        <w:rPr>
          <w:rFonts w:ascii="Times New Roman" w:hAnsi="Times New Roman" w:cs="Times New Roman"/>
          <w:color w:val="000000" w:themeColor="text1"/>
          <w:sz w:val="24"/>
          <w:szCs w:val="24"/>
          <w:lang w:val="en"/>
        </w:rPr>
        <w:t xml:space="preserve"> not to permit </w:t>
      </w:r>
      <w:r w:rsidR="00EA7C2F">
        <w:rPr>
          <w:rFonts w:ascii="Times New Roman" w:hAnsi="Times New Roman" w:cs="Times New Roman"/>
          <w:color w:val="000000" w:themeColor="text1"/>
          <w:sz w:val="24"/>
          <w:szCs w:val="24"/>
          <w:lang w:val="en"/>
        </w:rPr>
        <w:t xml:space="preserve">the conversion of </w:t>
      </w:r>
      <w:r w:rsidR="002B748A" w:rsidRPr="002B748A">
        <w:rPr>
          <w:rFonts w:ascii="Times New Roman" w:hAnsi="Times New Roman" w:cs="Times New Roman"/>
          <w:color w:val="000000" w:themeColor="text1"/>
          <w:sz w:val="24"/>
          <w:szCs w:val="24"/>
          <w:lang w:val="en"/>
        </w:rPr>
        <w:t xml:space="preserve">agricultural land </w:t>
      </w:r>
      <w:r w:rsidR="0019078C">
        <w:rPr>
          <w:rFonts w:ascii="Times New Roman" w:hAnsi="Times New Roman" w:cs="Times New Roman"/>
          <w:color w:val="000000" w:themeColor="text1"/>
          <w:sz w:val="24"/>
          <w:szCs w:val="24"/>
          <w:lang w:val="en"/>
        </w:rPr>
        <w:t>into</w:t>
      </w:r>
      <w:r w:rsidR="00EA7C2F">
        <w:rPr>
          <w:rFonts w:ascii="Times New Roman" w:hAnsi="Times New Roman" w:cs="Times New Roman"/>
          <w:color w:val="000000" w:themeColor="text1"/>
          <w:sz w:val="24"/>
          <w:szCs w:val="24"/>
          <w:lang w:val="en"/>
        </w:rPr>
        <w:t xml:space="preserve"> </w:t>
      </w:r>
      <w:r w:rsidR="00314E4E">
        <w:rPr>
          <w:rFonts w:ascii="Times New Roman" w:hAnsi="Times New Roman" w:cs="Times New Roman"/>
          <w:color w:val="000000" w:themeColor="text1"/>
          <w:sz w:val="24"/>
          <w:szCs w:val="24"/>
          <w:lang w:val="en"/>
        </w:rPr>
        <w:t>group housing projects</w:t>
      </w:r>
      <w:r w:rsidR="002B748A" w:rsidRPr="002B748A">
        <w:rPr>
          <w:rFonts w:ascii="Times New Roman" w:hAnsi="Times New Roman" w:cs="Times New Roman"/>
          <w:color w:val="000000" w:themeColor="text1"/>
          <w:sz w:val="24"/>
          <w:szCs w:val="24"/>
          <w:lang w:val="en"/>
        </w:rPr>
        <w:t xml:space="preserve"> </w:t>
      </w:r>
      <w:r w:rsidR="002B748A" w:rsidRPr="00C375E5">
        <w:rPr>
          <w:rFonts w:ascii="Times New Roman" w:hAnsi="Times New Roman" w:cs="Times New Roman"/>
          <w:color w:val="000000" w:themeColor="text1"/>
          <w:sz w:val="24"/>
          <w:szCs w:val="24"/>
          <w:lang w:val="en"/>
        </w:rPr>
        <w:t>(Santoshi, 2018).</w:t>
      </w:r>
      <w:r w:rsidR="00853D48">
        <w:rPr>
          <w:sz w:val="24"/>
          <w:szCs w:val="24"/>
        </w:rPr>
        <w:t xml:space="preserve"> </w:t>
      </w:r>
    </w:p>
    <w:p w14:paraId="15ECA087" w14:textId="339DB384" w:rsidR="002B748A" w:rsidRPr="0001540C" w:rsidRDefault="001B199A" w:rsidP="008F105D">
      <w:pPr>
        <w:pStyle w:val="Heading3"/>
      </w:pPr>
      <w:bookmarkStart w:id="106" w:name="_Toc64288488"/>
      <w:bookmarkEnd w:id="105"/>
      <w:r>
        <w:lastRenderedPageBreak/>
        <w:t>5</w:t>
      </w:r>
      <w:r w:rsidR="002B748A" w:rsidRPr="0001540C">
        <w:t xml:space="preserve">.3.3 General </w:t>
      </w:r>
      <w:r w:rsidR="00392EAA">
        <w:t>p</w:t>
      </w:r>
      <w:r w:rsidR="002B748A" w:rsidRPr="0001540C">
        <w:t xml:space="preserve">ublic </w:t>
      </w:r>
      <w:r w:rsidR="00E82F51">
        <w:t>questionnaire surveys and focus groups</w:t>
      </w:r>
      <w:bookmarkEnd w:id="106"/>
    </w:p>
    <w:p w14:paraId="31D70D2C" w14:textId="64AD33FD" w:rsidR="002B748A" w:rsidRDefault="0019078C" w:rsidP="00CE7D48">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The g</w:t>
      </w:r>
      <w:r w:rsidR="002B748A" w:rsidRPr="002B748A">
        <w:rPr>
          <w:rFonts w:ascii="Times New Roman" w:hAnsi="Times New Roman" w:cs="Times New Roman"/>
          <w:sz w:val="24"/>
          <w:szCs w:val="24"/>
        </w:rPr>
        <w:t xml:space="preserve">eneral public </w:t>
      </w:r>
      <w:r>
        <w:rPr>
          <w:rFonts w:ascii="Times New Roman" w:hAnsi="Times New Roman" w:cs="Times New Roman"/>
          <w:sz w:val="24"/>
          <w:szCs w:val="24"/>
        </w:rPr>
        <w:t>in</w:t>
      </w:r>
      <w:r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both sites </w:t>
      </w:r>
      <w:r>
        <w:rPr>
          <w:rFonts w:ascii="Times New Roman" w:hAnsi="Times New Roman" w:cs="Times New Roman"/>
          <w:sz w:val="24"/>
          <w:szCs w:val="24"/>
        </w:rPr>
        <w:t>was</w:t>
      </w:r>
      <w:r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in favour of conserving biodiversity and living a life in accordance with their ancestral </w:t>
      </w:r>
      <w:r w:rsidR="00640D56">
        <w:rPr>
          <w:rFonts w:ascii="Times New Roman" w:hAnsi="Times New Roman" w:cs="Times New Roman"/>
          <w:sz w:val="24"/>
          <w:szCs w:val="24"/>
        </w:rPr>
        <w:t xml:space="preserve">ways and traditional </w:t>
      </w:r>
      <w:r w:rsidR="003A02F5">
        <w:rPr>
          <w:rFonts w:ascii="Times New Roman" w:hAnsi="Times New Roman" w:cs="Times New Roman"/>
          <w:sz w:val="24"/>
          <w:szCs w:val="24"/>
        </w:rPr>
        <w:t>practices.</w:t>
      </w:r>
      <w:r w:rsidR="003A02F5" w:rsidRPr="002B748A">
        <w:rPr>
          <w:rFonts w:ascii="Times New Roman" w:hAnsi="Times New Roman" w:cs="Times New Roman"/>
          <w:sz w:val="24"/>
          <w:szCs w:val="24"/>
        </w:rPr>
        <w:t xml:space="preserve"> Voluntary</w:t>
      </w:r>
      <w:r w:rsidR="002B748A" w:rsidRPr="002B748A">
        <w:rPr>
          <w:rFonts w:ascii="Times New Roman" w:hAnsi="Times New Roman" w:cs="Times New Roman"/>
          <w:sz w:val="24"/>
          <w:szCs w:val="24"/>
        </w:rPr>
        <w:t xml:space="preserve"> conservation work by the general public that was acknowledged by forest officers (Fig</w:t>
      </w:r>
      <w:r w:rsidR="00EA7C2F">
        <w:rPr>
          <w:rFonts w:ascii="Times New Roman" w:hAnsi="Times New Roman" w:cs="Times New Roman"/>
          <w:sz w:val="24"/>
          <w:szCs w:val="24"/>
        </w:rPr>
        <w:t>. 28</w:t>
      </w:r>
      <w:r w:rsidR="00EA7C2F" w:rsidRPr="002B748A">
        <w:rPr>
          <w:rFonts w:ascii="Times New Roman" w:hAnsi="Times New Roman" w:cs="Times New Roman"/>
          <w:sz w:val="24"/>
          <w:szCs w:val="24"/>
        </w:rPr>
        <w:t>)</w:t>
      </w:r>
      <w:r w:rsidR="002B748A" w:rsidRPr="002B748A">
        <w:rPr>
          <w:rFonts w:ascii="Times New Roman" w:hAnsi="Times New Roman" w:cs="Times New Roman"/>
          <w:sz w:val="24"/>
          <w:szCs w:val="24"/>
        </w:rPr>
        <w:t xml:space="preserve"> was aimed at reviving the use</w:t>
      </w:r>
      <w:r w:rsidR="00F44DA2">
        <w:rPr>
          <w:rFonts w:ascii="Times New Roman" w:hAnsi="Times New Roman" w:cs="Times New Roman"/>
          <w:sz w:val="24"/>
          <w:szCs w:val="24"/>
        </w:rPr>
        <w:t xml:space="preserve"> of</w:t>
      </w:r>
      <w:r w:rsidR="002B748A" w:rsidRPr="002B748A">
        <w:rPr>
          <w:rFonts w:ascii="Times New Roman" w:hAnsi="Times New Roman" w:cs="Times New Roman"/>
          <w:sz w:val="24"/>
          <w:szCs w:val="24"/>
        </w:rPr>
        <w:t xml:space="preserve"> plants in traditional medical therapies. These voluntary workers were paying for the upkeep of the Biodiversity Park. In a similar context Le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(2016)</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whilst exploring peoples’ preferences for biodiversity conservation in Vietnam’s Tam Dao National Park and the protection of the endemic Tam Dao stream snake (</w:t>
      </w:r>
      <w:r w:rsidR="002B748A" w:rsidRPr="002B748A">
        <w:rPr>
          <w:rFonts w:ascii="Times New Roman" w:hAnsi="Times New Roman" w:cs="Times New Roman"/>
          <w:i/>
          <w:sz w:val="24"/>
          <w:szCs w:val="24"/>
        </w:rPr>
        <w:t>Opisthotropis tamdaoensis</w:t>
      </w:r>
      <w:r w:rsidR="002B748A" w:rsidRPr="002B748A">
        <w:rPr>
          <w:rFonts w:ascii="Times New Roman" w:hAnsi="Times New Roman" w:cs="Times New Roman"/>
          <w:sz w:val="24"/>
          <w:szCs w:val="24"/>
        </w:rPr>
        <w:t>) concluded that 89.7% of the respondents were willing to pay an average US$</w:t>
      </w:r>
      <w:r w:rsidR="009D5595" w:rsidRPr="002B748A">
        <w:rPr>
          <w:rFonts w:ascii="Times New Roman" w:hAnsi="Times New Roman" w:cs="Times New Roman"/>
          <w:sz w:val="24"/>
          <w:szCs w:val="24"/>
        </w:rPr>
        <w:t xml:space="preserve">1.63 </w:t>
      </w:r>
      <w:r w:rsidR="009D5595">
        <w:rPr>
          <w:rFonts w:ascii="Times New Roman" w:hAnsi="Times New Roman" w:cs="Times New Roman"/>
          <w:sz w:val="24"/>
          <w:szCs w:val="24"/>
        </w:rPr>
        <w:t xml:space="preserve">per month </w:t>
      </w:r>
      <w:r w:rsidR="002B748A" w:rsidRPr="002B748A">
        <w:rPr>
          <w:rFonts w:ascii="Times New Roman" w:hAnsi="Times New Roman" w:cs="Times New Roman"/>
          <w:sz w:val="24"/>
          <w:szCs w:val="24"/>
        </w:rPr>
        <w:t xml:space="preserve">for ecosystem conservation, and 77.2% were willing to pay an average US$1.0 towards the protection of the stream snake. </w:t>
      </w:r>
      <w:r w:rsidR="00744995">
        <w:rPr>
          <w:rFonts w:ascii="Times New Roman" w:hAnsi="Times New Roman" w:cs="Times New Roman"/>
          <w:sz w:val="24"/>
          <w:szCs w:val="24"/>
        </w:rPr>
        <w:t>In</w:t>
      </w:r>
      <w:r w:rsidR="0074499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the selected sites, there were a few </w:t>
      </w:r>
      <w:r>
        <w:rPr>
          <w:rFonts w:ascii="Times New Roman" w:hAnsi="Times New Roman" w:cs="Times New Roman"/>
          <w:sz w:val="24"/>
          <w:szCs w:val="24"/>
        </w:rPr>
        <w:t xml:space="preserve">respondents </w:t>
      </w:r>
      <w:r w:rsidR="002B748A" w:rsidRPr="002B748A">
        <w:rPr>
          <w:rFonts w:ascii="Times New Roman" w:hAnsi="Times New Roman" w:cs="Times New Roman"/>
          <w:sz w:val="24"/>
          <w:szCs w:val="24"/>
        </w:rPr>
        <w:t>who considered conservation an important component of their civil duties. For the vast majority o</w:t>
      </w:r>
      <w:r w:rsidR="00BF01EC">
        <w:rPr>
          <w:rFonts w:ascii="Times New Roman" w:hAnsi="Times New Roman" w:cs="Times New Roman"/>
          <w:sz w:val="24"/>
          <w:szCs w:val="24"/>
        </w:rPr>
        <w:t>f</w:t>
      </w:r>
      <w:r w:rsidR="002B748A" w:rsidRPr="002B748A">
        <w:rPr>
          <w:rFonts w:ascii="Times New Roman" w:hAnsi="Times New Roman" w:cs="Times New Roman"/>
          <w:sz w:val="24"/>
          <w:szCs w:val="24"/>
        </w:rPr>
        <w:t xml:space="preserve"> the</w:t>
      </w:r>
      <w:r w:rsidR="00BF01EC">
        <w:rPr>
          <w:rFonts w:ascii="Times New Roman" w:hAnsi="Times New Roman" w:cs="Times New Roman"/>
          <w:sz w:val="24"/>
          <w:szCs w:val="24"/>
        </w:rPr>
        <w:t xml:space="preserve"> general public on the </w:t>
      </w:r>
      <w:r w:rsidR="002B748A" w:rsidRPr="002B748A">
        <w:rPr>
          <w:rFonts w:ascii="Times New Roman" w:hAnsi="Times New Roman" w:cs="Times New Roman"/>
          <w:sz w:val="24"/>
          <w:szCs w:val="24"/>
        </w:rPr>
        <w:t xml:space="preserve">other hand, their priority in life was </w:t>
      </w:r>
      <w:r>
        <w:rPr>
          <w:rFonts w:ascii="Times New Roman" w:hAnsi="Times New Roman" w:cs="Times New Roman"/>
          <w:sz w:val="24"/>
          <w:szCs w:val="24"/>
        </w:rPr>
        <w:t xml:space="preserve">good public services </w:t>
      </w:r>
      <w:r w:rsidR="002B748A" w:rsidRPr="002B748A">
        <w:rPr>
          <w:rFonts w:ascii="Times New Roman" w:hAnsi="Times New Roman" w:cs="Times New Roman"/>
          <w:sz w:val="24"/>
          <w:szCs w:val="24"/>
        </w:rPr>
        <w:t>i</w:t>
      </w:r>
      <w:r>
        <w:rPr>
          <w:rFonts w:ascii="Times New Roman" w:hAnsi="Times New Roman" w:cs="Times New Roman"/>
          <w:sz w:val="24"/>
          <w:szCs w:val="24"/>
        </w:rPr>
        <w:t>.</w:t>
      </w:r>
      <w:r w:rsidR="002B748A" w:rsidRPr="002B748A">
        <w:rPr>
          <w:rFonts w:ascii="Times New Roman" w:hAnsi="Times New Roman" w:cs="Times New Roman"/>
          <w:sz w:val="24"/>
          <w:szCs w:val="24"/>
        </w:rPr>
        <w:t>e</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schools, roads</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electricity and access to good hospitals (Fig</w:t>
      </w:r>
      <w:r w:rsidR="009D5595">
        <w:rPr>
          <w:rFonts w:ascii="Times New Roman" w:hAnsi="Times New Roman" w:cs="Times New Roman"/>
          <w:sz w:val="24"/>
          <w:szCs w:val="24"/>
        </w:rPr>
        <w:t xml:space="preserve"> 27</w:t>
      </w:r>
      <w:r w:rsidR="002B748A" w:rsidRPr="002B748A">
        <w:rPr>
          <w:rFonts w:ascii="Times New Roman" w:hAnsi="Times New Roman" w:cs="Times New Roman"/>
          <w:sz w:val="24"/>
          <w:szCs w:val="24"/>
        </w:rPr>
        <w:t>).</w:t>
      </w:r>
      <w:r w:rsidR="00CE7D48">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Traditions such as the practice of maintaining </w:t>
      </w:r>
      <w:r w:rsidR="00744995">
        <w:rPr>
          <w:rFonts w:ascii="Times New Roman" w:hAnsi="Times New Roman" w:cs="Times New Roman"/>
          <w:sz w:val="24"/>
          <w:szCs w:val="24"/>
        </w:rPr>
        <w:t>s</w:t>
      </w:r>
      <w:r w:rsidR="002B748A" w:rsidRPr="002B748A">
        <w:rPr>
          <w:rFonts w:ascii="Times New Roman" w:hAnsi="Times New Roman" w:cs="Times New Roman"/>
          <w:sz w:val="24"/>
          <w:szCs w:val="24"/>
        </w:rPr>
        <w:t xml:space="preserve">acred groves </w:t>
      </w:r>
      <w:r w:rsidR="00744995">
        <w:rPr>
          <w:rFonts w:ascii="Times New Roman" w:hAnsi="Times New Roman" w:cs="Times New Roman"/>
          <w:sz w:val="24"/>
          <w:szCs w:val="24"/>
        </w:rPr>
        <w:t>were</w:t>
      </w:r>
      <w:r w:rsidR="0074499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less familiar to the general </w:t>
      </w:r>
      <w:r w:rsidR="00744995">
        <w:rPr>
          <w:rFonts w:ascii="Times New Roman" w:hAnsi="Times New Roman" w:cs="Times New Roman"/>
          <w:sz w:val="24"/>
          <w:szCs w:val="24"/>
        </w:rPr>
        <w:t>public</w:t>
      </w:r>
      <w:r w:rsidR="002B748A" w:rsidRPr="002B748A">
        <w:rPr>
          <w:rFonts w:ascii="Times New Roman" w:hAnsi="Times New Roman" w:cs="Times New Roman"/>
          <w:sz w:val="24"/>
          <w:szCs w:val="24"/>
        </w:rPr>
        <w:t xml:space="preserve">, if at all. People suggested linking religion to conservation for more </w:t>
      </w:r>
      <w:r w:rsidR="00744995">
        <w:rPr>
          <w:rFonts w:ascii="Times New Roman" w:hAnsi="Times New Roman" w:cs="Times New Roman"/>
          <w:sz w:val="24"/>
          <w:szCs w:val="24"/>
        </w:rPr>
        <w:t>effective</w:t>
      </w:r>
      <w:r w:rsidR="0074499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outcome</w:t>
      </w:r>
      <w:r w:rsidR="00744995">
        <w:rPr>
          <w:rFonts w:ascii="Times New Roman" w:hAnsi="Times New Roman" w:cs="Times New Roman"/>
          <w:sz w:val="24"/>
          <w:szCs w:val="24"/>
        </w:rPr>
        <w:t xml:space="preserve">s. </w:t>
      </w:r>
      <w:r w:rsidR="002B748A" w:rsidRPr="002B748A">
        <w:rPr>
          <w:rFonts w:ascii="Times New Roman" w:hAnsi="Times New Roman" w:cs="Times New Roman"/>
          <w:sz w:val="24"/>
          <w:szCs w:val="24"/>
        </w:rPr>
        <w:t xml:space="preserve">Presently, </w:t>
      </w:r>
      <w:r w:rsidR="00744995">
        <w:rPr>
          <w:rFonts w:ascii="Times New Roman" w:hAnsi="Times New Roman" w:cs="Times New Roman"/>
          <w:sz w:val="24"/>
          <w:szCs w:val="24"/>
        </w:rPr>
        <w:t>s</w:t>
      </w:r>
      <w:r w:rsidR="002B748A" w:rsidRPr="002B748A">
        <w:rPr>
          <w:rFonts w:ascii="Times New Roman" w:hAnsi="Times New Roman" w:cs="Times New Roman"/>
          <w:sz w:val="24"/>
          <w:szCs w:val="24"/>
        </w:rPr>
        <w:t>acred groves are under serious threat with numbers of groves reducing drastically due to the loss of traditional beliefs</w:t>
      </w:r>
      <w:r w:rsidR="00744995">
        <w:rPr>
          <w:rFonts w:ascii="Times New Roman" w:hAnsi="Times New Roman" w:cs="Times New Roman"/>
          <w:sz w:val="24"/>
          <w:szCs w:val="24"/>
        </w:rPr>
        <w:t>,</w:t>
      </w:r>
      <w:r w:rsidR="002B748A" w:rsidRPr="002B748A">
        <w:rPr>
          <w:sz w:val="24"/>
          <w:szCs w:val="24"/>
        </w:rPr>
        <w:t xml:space="preserve"> </w:t>
      </w:r>
      <w:r w:rsidR="002B748A" w:rsidRPr="002B748A">
        <w:rPr>
          <w:rFonts w:ascii="Times New Roman" w:hAnsi="Times New Roman" w:cs="Times New Roman"/>
          <w:sz w:val="24"/>
          <w:szCs w:val="24"/>
        </w:rPr>
        <w:t>uncontrolled and unplanned development activities, invasive species, land use change, population growth and sociocultural change</w:t>
      </w:r>
      <w:r w:rsidR="002B748A" w:rsidRPr="002B748A">
        <w:rPr>
          <w:sz w:val="24"/>
          <w:szCs w:val="24"/>
        </w:rPr>
        <w:t xml:space="preserve"> </w:t>
      </w:r>
      <w:r w:rsidR="002B748A" w:rsidRPr="001B6470">
        <w:rPr>
          <w:sz w:val="24"/>
          <w:szCs w:val="24"/>
        </w:rPr>
        <w:t>(</w:t>
      </w:r>
      <w:r w:rsidR="002B748A" w:rsidRPr="001B6470">
        <w:rPr>
          <w:rFonts w:ascii="Times New Roman" w:hAnsi="Times New Roman" w:cs="Times New Roman"/>
          <w:sz w:val="24"/>
          <w:szCs w:val="24"/>
        </w:rPr>
        <w:t xml:space="preserve">Singh, </w:t>
      </w:r>
      <w:r w:rsidR="002B748A" w:rsidRPr="001B6470">
        <w:rPr>
          <w:rFonts w:ascii="Times New Roman" w:hAnsi="Times New Roman" w:cs="Times New Roman"/>
          <w:i/>
          <w:sz w:val="24"/>
          <w:szCs w:val="24"/>
        </w:rPr>
        <w:t>et al.,</w:t>
      </w:r>
      <w:r w:rsidR="002B748A" w:rsidRPr="001B6470">
        <w:rPr>
          <w:rFonts w:ascii="Times New Roman" w:hAnsi="Times New Roman" w:cs="Times New Roman"/>
          <w:sz w:val="24"/>
          <w:szCs w:val="24"/>
        </w:rPr>
        <w:t xml:space="preserve"> 2019).</w:t>
      </w:r>
      <w:r w:rsidR="002B748A" w:rsidRPr="002B748A">
        <w:rPr>
          <w:rFonts w:ascii="Times New Roman" w:hAnsi="Times New Roman" w:cs="Times New Roman"/>
          <w:sz w:val="24"/>
          <w:szCs w:val="24"/>
        </w:rPr>
        <w:t xml:space="preserve"> Furthermore, </w:t>
      </w:r>
      <w:r w:rsidR="002B748A" w:rsidRPr="001B6470">
        <w:rPr>
          <w:rFonts w:ascii="Times New Roman" w:hAnsi="Times New Roman" w:cs="Times New Roman"/>
          <w:sz w:val="24"/>
          <w:szCs w:val="24"/>
        </w:rPr>
        <w:t xml:space="preserve">Rath and Jon </w:t>
      </w:r>
      <w:r w:rsidR="00744995">
        <w:rPr>
          <w:rFonts w:ascii="Times New Roman" w:hAnsi="Times New Roman" w:cs="Times New Roman"/>
          <w:sz w:val="24"/>
          <w:szCs w:val="24"/>
        </w:rPr>
        <w:t>(</w:t>
      </w:r>
      <w:r w:rsidR="002B748A" w:rsidRPr="001B6470">
        <w:rPr>
          <w:rFonts w:ascii="Times New Roman" w:hAnsi="Times New Roman" w:cs="Times New Roman"/>
          <w:sz w:val="24"/>
          <w:szCs w:val="24"/>
        </w:rPr>
        <w:t>2018</w:t>
      </w:r>
      <w:r w:rsidR="00744995">
        <w:rPr>
          <w:rFonts w:ascii="Times New Roman" w:hAnsi="Times New Roman" w:cs="Times New Roman"/>
          <w:sz w:val="24"/>
          <w:szCs w:val="24"/>
        </w:rPr>
        <w:t>)</w:t>
      </w:r>
      <w:r w:rsidR="002B748A" w:rsidRPr="002B748A">
        <w:rPr>
          <w:rFonts w:ascii="Times New Roman" w:hAnsi="Times New Roman" w:cs="Times New Roman"/>
          <w:sz w:val="24"/>
          <w:szCs w:val="24"/>
        </w:rPr>
        <w:t xml:space="preserve"> identif</w:t>
      </w:r>
      <w:r w:rsidR="00744995">
        <w:rPr>
          <w:rFonts w:ascii="Times New Roman" w:hAnsi="Times New Roman" w:cs="Times New Roman"/>
          <w:sz w:val="24"/>
          <w:szCs w:val="24"/>
        </w:rPr>
        <w:t>y</w:t>
      </w:r>
      <w:r w:rsidR="002B748A" w:rsidRPr="002B748A">
        <w:rPr>
          <w:rFonts w:ascii="Times New Roman" w:hAnsi="Times New Roman" w:cs="Times New Roman"/>
          <w:sz w:val="24"/>
          <w:szCs w:val="24"/>
        </w:rPr>
        <w:t xml:space="preserve"> 2166 documented sacred forests in the state of Odisha, India. Through multiple regression analyses the number of sacred forests </w:t>
      </w:r>
      <w:r w:rsidR="00C364BF">
        <w:rPr>
          <w:rFonts w:ascii="Times New Roman" w:hAnsi="Times New Roman" w:cs="Times New Roman"/>
          <w:sz w:val="24"/>
          <w:szCs w:val="24"/>
        </w:rPr>
        <w:t>was</w:t>
      </w:r>
      <w:r w:rsidR="00C364BF"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found to be unrelated to total forest area but significantly positively associated with </w:t>
      </w:r>
      <w:r w:rsidR="00C364BF">
        <w:rPr>
          <w:rFonts w:ascii="Times New Roman" w:hAnsi="Times New Roman" w:cs="Times New Roman"/>
          <w:sz w:val="24"/>
          <w:szCs w:val="24"/>
        </w:rPr>
        <w:t>t</w:t>
      </w:r>
      <w:r w:rsidR="002B748A" w:rsidRPr="002B748A">
        <w:rPr>
          <w:rFonts w:ascii="Times New Roman" w:hAnsi="Times New Roman" w:cs="Times New Roman"/>
          <w:sz w:val="24"/>
          <w:szCs w:val="24"/>
        </w:rPr>
        <w:t xml:space="preserve">ribal population size, thus indicating that indigenous cultural practices appear to promote the persistence of natural vegetation. </w:t>
      </w:r>
    </w:p>
    <w:p w14:paraId="074D6A5A" w14:textId="195284CD" w:rsidR="00BF01EC" w:rsidRPr="00C741B4" w:rsidRDefault="00BF01EC" w:rsidP="00C741B4">
      <w:pPr>
        <w:pStyle w:val="Heading3"/>
        <w:rPr>
          <w:highlight w:val="yellow"/>
        </w:rPr>
      </w:pPr>
      <w:bookmarkStart w:id="107" w:name="_Toc64288489"/>
      <w:r>
        <w:rPr>
          <w:rFonts w:eastAsia="Times New Roman"/>
        </w:rPr>
        <w:t xml:space="preserve">5.3.4 </w:t>
      </w:r>
      <w:r w:rsidRPr="00C741B4">
        <w:rPr>
          <w:rFonts w:eastAsia="Times New Roman"/>
        </w:rPr>
        <w:t>Power dynamics and gender dimensions- selection of the valuable TEK from the living past.</w:t>
      </w:r>
      <w:bookmarkEnd w:id="107"/>
      <w:r w:rsidRPr="00C741B4">
        <w:rPr>
          <w:rFonts w:eastAsia="Times New Roman"/>
        </w:rPr>
        <w:t xml:space="preserve">  </w:t>
      </w:r>
    </w:p>
    <w:p w14:paraId="4B2C51E8" w14:textId="28EEC12A" w:rsidR="00BF01EC" w:rsidRPr="00C741B4" w:rsidRDefault="00BF01EC" w:rsidP="00BF01EC">
      <w:pPr>
        <w:shd w:val="clear" w:color="auto" w:fill="FFFFFF"/>
        <w:spacing w:before="75" w:after="240" w:line="360" w:lineRule="auto"/>
        <w:jc w:val="both"/>
        <w:rPr>
          <w:rFonts w:ascii="Times New Roman" w:hAnsi="Times New Roman" w:cs="Times New Roman"/>
          <w:color w:val="1C1D1E"/>
          <w:sz w:val="24"/>
          <w:szCs w:val="24"/>
          <w:highlight w:val="yellow"/>
        </w:rPr>
      </w:pPr>
      <w:r w:rsidRPr="00C741B4">
        <w:rPr>
          <w:rFonts w:ascii="Times New Roman" w:hAnsi="Times New Roman" w:cs="Times New Roman"/>
          <w:color w:val="1C1D1E"/>
          <w:sz w:val="24"/>
          <w:szCs w:val="24"/>
        </w:rPr>
        <w:t>For poor households, and especially for the women who own little private land, forests and its edges have always been critical sources of  fuel and animal feed. Availability of these resources has been declining rapidly, due to degradation</w:t>
      </w:r>
      <w:r w:rsidR="00A96DF2">
        <w:rPr>
          <w:rFonts w:ascii="Times New Roman" w:hAnsi="Times New Roman" w:cs="Times New Roman"/>
          <w:color w:val="1C1D1E"/>
          <w:sz w:val="24"/>
          <w:szCs w:val="24"/>
        </w:rPr>
        <w:t>,</w:t>
      </w:r>
      <w:r w:rsidRPr="00C741B4">
        <w:rPr>
          <w:rFonts w:ascii="Times New Roman" w:hAnsi="Times New Roman" w:cs="Times New Roman"/>
          <w:color w:val="1C1D1E"/>
          <w:sz w:val="24"/>
          <w:szCs w:val="24"/>
        </w:rPr>
        <w:t xml:space="preserve"> and due to shifts in property rights. More recently, several forest management groups have emerged, led by the State or village communities, or by non</w:t>
      </w:r>
      <w:r w:rsidRPr="00C741B4">
        <w:rPr>
          <w:rFonts w:ascii="Cambria Math" w:eastAsia="Calibri" w:hAnsi="Cambria Math" w:cs="Cambria Math"/>
          <w:color w:val="1C1D1E"/>
          <w:sz w:val="24"/>
          <w:szCs w:val="24"/>
        </w:rPr>
        <w:t>‐</w:t>
      </w:r>
      <w:r w:rsidRPr="00C741B4">
        <w:rPr>
          <w:rFonts w:ascii="Times New Roman" w:hAnsi="Times New Roman" w:cs="Times New Roman"/>
          <w:color w:val="1C1D1E"/>
          <w:sz w:val="24"/>
          <w:szCs w:val="24"/>
        </w:rPr>
        <w:t xml:space="preserve">governmental organizations. Unlike the old systems of communal property management which recognized the usufruct rights of all villagers, the new systems </w:t>
      </w:r>
      <w:r w:rsidRPr="00C741B4">
        <w:rPr>
          <w:rFonts w:ascii="Times New Roman" w:hAnsi="Times New Roman" w:cs="Times New Roman"/>
          <w:color w:val="1C1D1E"/>
          <w:sz w:val="24"/>
          <w:szCs w:val="24"/>
        </w:rPr>
        <w:lastRenderedPageBreak/>
        <w:t xml:space="preserve">are more formalised system. Although, in the Indian </w:t>
      </w:r>
      <w:r w:rsidR="009A0C39" w:rsidRPr="00C741B4">
        <w:rPr>
          <w:rFonts w:ascii="Times New Roman" w:hAnsi="Times New Roman" w:cs="Times New Roman"/>
          <w:color w:val="1C1D1E"/>
          <w:sz w:val="24"/>
          <w:szCs w:val="24"/>
        </w:rPr>
        <w:t>subcontinent, power</w:t>
      </w:r>
      <w:r w:rsidRPr="00C741B4">
        <w:rPr>
          <w:rFonts w:ascii="Times New Roman" w:hAnsi="Times New Roman" w:cs="Times New Roman"/>
          <w:color w:val="1C1D1E"/>
          <w:sz w:val="24"/>
          <w:szCs w:val="24"/>
        </w:rPr>
        <w:t xml:space="preserve"> dynamics including gender dimensions are strongly in favour of male members of a family, at my research site, this did not appear to be the case amongst most of the stakeholders.  Within the Gujjar community members however, power subtleties as well as gendered dimensions were clear</w:t>
      </w:r>
      <w:r w:rsidR="00836D94">
        <w:rPr>
          <w:rFonts w:ascii="Times New Roman" w:hAnsi="Times New Roman" w:cs="Times New Roman"/>
          <w:color w:val="1C1D1E"/>
          <w:sz w:val="24"/>
          <w:szCs w:val="24"/>
        </w:rPr>
        <w:t xml:space="preserve">, showing a strong </w:t>
      </w:r>
      <w:r w:rsidR="009A0C39">
        <w:rPr>
          <w:rFonts w:ascii="Times New Roman" w:hAnsi="Times New Roman" w:cs="Times New Roman"/>
          <w:color w:val="1C1D1E"/>
          <w:sz w:val="24"/>
          <w:szCs w:val="24"/>
        </w:rPr>
        <w:t>patriarchal</w:t>
      </w:r>
      <w:r w:rsidR="00836D94">
        <w:rPr>
          <w:rFonts w:ascii="Times New Roman" w:hAnsi="Times New Roman" w:cs="Times New Roman"/>
          <w:color w:val="1C1D1E"/>
          <w:sz w:val="24"/>
          <w:szCs w:val="24"/>
        </w:rPr>
        <w:t xml:space="preserve"> system</w:t>
      </w:r>
      <w:r w:rsidRPr="00C741B4">
        <w:rPr>
          <w:rFonts w:ascii="Times New Roman" w:hAnsi="Times New Roman" w:cs="Times New Roman"/>
          <w:color w:val="1C1D1E"/>
          <w:sz w:val="24"/>
          <w:szCs w:val="24"/>
        </w:rPr>
        <w:t>. This raises critical questions about participation and equity, especially gender equity (</w:t>
      </w:r>
      <w:r w:rsidRPr="00C741B4">
        <w:rPr>
          <w:rFonts w:ascii="Times New Roman" w:eastAsia="Times New Roman" w:hAnsi="Times New Roman" w:cs="Times New Roman"/>
          <w:color w:val="222222"/>
          <w:sz w:val="24"/>
          <w:szCs w:val="24"/>
          <w:shd w:val="clear" w:color="auto" w:fill="FFFFFF"/>
        </w:rPr>
        <w:t>Agarwal, 1997)</w:t>
      </w:r>
      <w:r w:rsidRPr="00C741B4">
        <w:rPr>
          <w:rFonts w:ascii="Times New Roman" w:hAnsi="Times New Roman" w:cs="Times New Roman"/>
          <w:color w:val="1C1D1E"/>
          <w:sz w:val="24"/>
          <w:szCs w:val="24"/>
        </w:rPr>
        <w:t xml:space="preserve">. </w:t>
      </w:r>
      <w:r w:rsidR="00836D94">
        <w:rPr>
          <w:rFonts w:ascii="Times New Roman" w:hAnsi="Times New Roman" w:cs="Times New Roman"/>
          <w:color w:val="1C1D1E"/>
          <w:sz w:val="24"/>
          <w:szCs w:val="24"/>
        </w:rPr>
        <w:t>Contrary to the Gujjar community,</w:t>
      </w:r>
      <w:r w:rsidRPr="00C741B4">
        <w:rPr>
          <w:rFonts w:ascii="Times New Roman" w:hAnsi="Times New Roman" w:cs="Times New Roman"/>
          <w:color w:val="1C1D1E"/>
          <w:sz w:val="24"/>
          <w:szCs w:val="24"/>
        </w:rPr>
        <w:t xml:space="preserve"> most </w:t>
      </w:r>
      <w:r w:rsidR="00836D94">
        <w:rPr>
          <w:rFonts w:ascii="Times New Roman" w:hAnsi="Times New Roman" w:cs="Times New Roman"/>
          <w:color w:val="1C1D1E"/>
          <w:sz w:val="24"/>
          <w:szCs w:val="24"/>
        </w:rPr>
        <w:t xml:space="preserve">other </w:t>
      </w:r>
      <w:r w:rsidRPr="00C741B4">
        <w:rPr>
          <w:rFonts w:ascii="Times New Roman" w:hAnsi="Times New Roman" w:cs="Times New Roman"/>
          <w:color w:val="1C1D1E"/>
          <w:sz w:val="24"/>
          <w:szCs w:val="24"/>
        </w:rPr>
        <w:t>areas that I visited, women appeared to be on the forefront of both knowledge sharing and availing facilities and incentives.</w:t>
      </w:r>
      <w:r w:rsidRPr="00C741B4">
        <w:rPr>
          <w:color w:val="1C1D1E"/>
        </w:rPr>
        <w:t xml:space="preserve"> </w:t>
      </w:r>
      <w:r w:rsidR="0024576E" w:rsidRPr="00CD77CD">
        <w:rPr>
          <w:rFonts w:ascii="Times New Roman" w:hAnsi="Times New Roman" w:cs="Times New Roman"/>
          <w:sz w:val="24"/>
          <w:szCs w:val="24"/>
        </w:rPr>
        <w:t>One particular member of the public whose mother</w:t>
      </w:r>
      <w:r w:rsidR="0024576E">
        <w:rPr>
          <w:rFonts w:ascii="Times New Roman" w:hAnsi="Times New Roman" w:cs="Times New Roman"/>
          <w:sz w:val="24"/>
          <w:szCs w:val="24"/>
        </w:rPr>
        <w:t>-</w:t>
      </w:r>
      <w:r w:rsidR="0024576E" w:rsidRPr="00CD77CD">
        <w:rPr>
          <w:rFonts w:ascii="Times New Roman" w:hAnsi="Times New Roman" w:cs="Times New Roman"/>
          <w:sz w:val="24"/>
          <w:szCs w:val="24"/>
        </w:rPr>
        <w:t>in</w:t>
      </w:r>
      <w:r w:rsidR="0024576E">
        <w:rPr>
          <w:rFonts w:ascii="Times New Roman" w:hAnsi="Times New Roman" w:cs="Times New Roman"/>
          <w:sz w:val="24"/>
          <w:szCs w:val="24"/>
        </w:rPr>
        <w:t>-</w:t>
      </w:r>
      <w:r w:rsidR="0024576E" w:rsidRPr="00CD77CD">
        <w:rPr>
          <w:rFonts w:ascii="Times New Roman" w:hAnsi="Times New Roman" w:cs="Times New Roman"/>
          <w:sz w:val="24"/>
          <w:szCs w:val="24"/>
        </w:rPr>
        <w:t>law was taken by a tiger, voluntarily took me around her property to show me the evidence of</w:t>
      </w:r>
      <w:r w:rsidR="0024576E">
        <w:rPr>
          <w:rFonts w:ascii="Times New Roman" w:hAnsi="Times New Roman" w:cs="Times New Roman"/>
          <w:sz w:val="24"/>
          <w:szCs w:val="24"/>
        </w:rPr>
        <w:t xml:space="preserve"> the</w:t>
      </w:r>
      <w:r w:rsidR="0024576E" w:rsidRPr="00CD77CD">
        <w:rPr>
          <w:rFonts w:ascii="Times New Roman" w:hAnsi="Times New Roman" w:cs="Times New Roman"/>
          <w:sz w:val="24"/>
          <w:szCs w:val="24"/>
        </w:rPr>
        <w:t xml:space="preserve"> government’s initiative for compensation through the initiation of an income generation model on their land (Fig</w:t>
      </w:r>
      <w:r w:rsidR="0024576E">
        <w:rPr>
          <w:rFonts w:ascii="Times New Roman" w:hAnsi="Times New Roman" w:cs="Times New Roman"/>
          <w:sz w:val="24"/>
          <w:szCs w:val="24"/>
        </w:rPr>
        <w:t>.</w:t>
      </w:r>
      <w:r w:rsidR="0024576E" w:rsidRPr="00CD77CD">
        <w:rPr>
          <w:rFonts w:ascii="Times New Roman" w:hAnsi="Times New Roman" w:cs="Times New Roman"/>
          <w:sz w:val="24"/>
          <w:szCs w:val="24"/>
        </w:rPr>
        <w:t xml:space="preserve"> 3</w:t>
      </w:r>
      <w:r w:rsidR="00324A8C">
        <w:rPr>
          <w:rFonts w:ascii="Times New Roman" w:hAnsi="Times New Roman" w:cs="Times New Roman"/>
          <w:sz w:val="24"/>
          <w:szCs w:val="24"/>
        </w:rPr>
        <w:t>6</w:t>
      </w:r>
      <w:r w:rsidR="0024576E" w:rsidRPr="00CD77CD">
        <w:rPr>
          <w:rFonts w:ascii="Times New Roman" w:hAnsi="Times New Roman" w:cs="Times New Roman"/>
          <w:sz w:val="24"/>
          <w:szCs w:val="24"/>
        </w:rPr>
        <w:t xml:space="preserve">). Although the government has strategies in place, </w:t>
      </w:r>
      <w:r w:rsidR="0024576E">
        <w:rPr>
          <w:rFonts w:ascii="Times New Roman" w:hAnsi="Times New Roman" w:cs="Times New Roman"/>
          <w:sz w:val="24"/>
          <w:szCs w:val="24"/>
        </w:rPr>
        <w:t>their</w:t>
      </w:r>
      <w:r w:rsidR="0024576E" w:rsidRPr="00CD77CD">
        <w:rPr>
          <w:rFonts w:ascii="Times New Roman" w:hAnsi="Times New Roman" w:cs="Times New Roman"/>
          <w:sz w:val="24"/>
          <w:szCs w:val="24"/>
        </w:rPr>
        <w:t xml:space="preserve"> execution is questionable due to corruption and a lack of </w:t>
      </w:r>
      <w:r w:rsidR="0024576E">
        <w:rPr>
          <w:rFonts w:ascii="Times New Roman" w:hAnsi="Times New Roman" w:cs="Times New Roman"/>
          <w:sz w:val="24"/>
          <w:szCs w:val="24"/>
        </w:rPr>
        <w:t xml:space="preserve">commitment. </w:t>
      </w:r>
      <w:r w:rsidR="0024576E" w:rsidRPr="00CD77CD">
        <w:rPr>
          <w:rFonts w:ascii="Times New Roman" w:hAnsi="Times New Roman" w:cs="Times New Roman"/>
          <w:sz w:val="24"/>
          <w:szCs w:val="24"/>
        </w:rPr>
        <w:t>Ogra and Badola (2008)</w:t>
      </w:r>
      <w:r w:rsidR="0024576E" w:rsidRPr="00E200DE">
        <w:rPr>
          <w:rFonts w:ascii="Times New Roman" w:hAnsi="Times New Roman" w:cs="Times New Roman"/>
          <w:sz w:val="24"/>
          <w:szCs w:val="24"/>
          <w:lang w:val="en"/>
        </w:rPr>
        <w:t xml:space="preserve"> examine people</w:t>
      </w:r>
      <w:r w:rsidR="0024576E">
        <w:rPr>
          <w:rFonts w:ascii="Times New Roman" w:hAnsi="Times New Roman" w:cs="Times New Roman"/>
          <w:sz w:val="24"/>
          <w:szCs w:val="24"/>
          <w:lang w:val="en"/>
        </w:rPr>
        <w:t>’</w:t>
      </w:r>
      <w:r w:rsidR="0024576E" w:rsidRPr="00E200DE">
        <w:rPr>
          <w:rFonts w:ascii="Times New Roman" w:hAnsi="Times New Roman" w:cs="Times New Roman"/>
          <w:sz w:val="24"/>
          <w:szCs w:val="24"/>
          <w:lang w:val="en"/>
        </w:rPr>
        <w:t xml:space="preserve">s experiences with economic compensation for losses due to human–wildlife conflict in Uttarakhand, India. They suggest an improved method of communication about what compensation can and should be. They advocate compensation that </w:t>
      </w:r>
      <w:r w:rsidR="0024576E">
        <w:rPr>
          <w:rFonts w:ascii="Times New Roman" w:hAnsi="Times New Roman" w:cs="Times New Roman"/>
          <w:sz w:val="24"/>
          <w:szCs w:val="24"/>
          <w:lang w:val="en"/>
        </w:rPr>
        <w:t>is</w:t>
      </w:r>
      <w:r w:rsidR="0024576E" w:rsidRPr="00E200DE">
        <w:rPr>
          <w:rFonts w:ascii="Times New Roman" w:hAnsi="Times New Roman" w:cs="Times New Roman"/>
          <w:sz w:val="24"/>
          <w:szCs w:val="24"/>
          <w:lang w:val="en"/>
        </w:rPr>
        <w:t xml:space="preserve"> more closely based on ground realities. In my study site, meeting the daily needs </w:t>
      </w:r>
      <w:r w:rsidR="0024576E">
        <w:rPr>
          <w:rFonts w:ascii="Times New Roman" w:hAnsi="Times New Roman" w:cs="Times New Roman"/>
          <w:sz w:val="24"/>
          <w:szCs w:val="24"/>
          <w:lang w:val="en"/>
        </w:rPr>
        <w:t xml:space="preserve">of the family </w:t>
      </w:r>
      <w:r w:rsidR="0024576E" w:rsidRPr="00E200DE">
        <w:rPr>
          <w:rFonts w:ascii="Times New Roman" w:hAnsi="Times New Roman" w:cs="Times New Roman"/>
          <w:sz w:val="24"/>
          <w:szCs w:val="24"/>
          <w:lang w:val="en"/>
        </w:rPr>
        <w:t xml:space="preserve">was a difficult task for which women had to </w:t>
      </w:r>
      <w:r w:rsidR="0051256D">
        <w:rPr>
          <w:rFonts w:ascii="Times New Roman" w:hAnsi="Times New Roman" w:cs="Times New Roman"/>
          <w:sz w:val="24"/>
          <w:szCs w:val="24"/>
          <w:lang w:val="en"/>
        </w:rPr>
        <w:t xml:space="preserve">work hard to </w:t>
      </w:r>
      <w:r w:rsidR="0024576E" w:rsidRPr="00E200DE">
        <w:rPr>
          <w:rFonts w:ascii="Times New Roman" w:hAnsi="Times New Roman" w:cs="Times New Roman"/>
          <w:sz w:val="24"/>
          <w:szCs w:val="24"/>
          <w:lang w:val="en"/>
        </w:rPr>
        <w:t>earn daily wage</w:t>
      </w:r>
      <w:r w:rsidR="0024576E">
        <w:rPr>
          <w:rFonts w:ascii="Times New Roman" w:hAnsi="Times New Roman" w:cs="Times New Roman"/>
          <w:sz w:val="24"/>
          <w:szCs w:val="24"/>
          <w:lang w:val="en"/>
        </w:rPr>
        <w:t>s and</w:t>
      </w:r>
      <w:r w:rsidR="0024576E" w:rsidRPr="00E200DE">
        <w:rPr>
          <w:rFonts w:ascii="Times New Roman" w:hAnsi="Times New Roman" w:cs="Times New Roman"/>
          <w:sz w:val="24"/>
          <w:szCs w:val="24"/>
          <w:lang w:val="en"/>
        </w:rPr>
        <w:t xml:space="preserve"> look for resources. Contrary to my findings, where women were more forthcoming in their attitude towards learning and conservation, </w:t>
      </w:r>
      <w:r w:rsidR="0024576E">
        <w:rPr>
          <w:rFonts w:ascii="Times New Roman" w:hAnsi="Times New Roman" w:cs="Times New Roman"/>
          <w:sz w:val="24"/>
          <w:szCs w:val="24"/>
          <w:lang w:val="en"/>
        </w:rPr>
        <w:t>Ogra (2009)</w:t>
      </w:r>
      <w:r w:rsidR="0024576E" w:rsidRPr="00E200DE">
        <w:rPr>
          <w:rFonts w:ascii="Times New Roman" w:hAnsi="Times New Roman" w:cs="Times New Roman"/>
          <w:sz w:val="24"/>
          <w:szCs w:val="24"/>
          <w:lang w:val="en"/>
        </w:rPr>
        <w:t xml:space="preserve"> in </w:t>
      </w:r>
      <w:r w:rsidR="009D5595">
        <w:rPr>
          <w:rFonts w:ascii="Times New Roman" w:hAnsi="Times New Roman" w:cs="Times New Roman"/>
          <w:sz w:val="24"/>
          <w:szCs w:val="24"/>
          <w:lang w:val="en"/>
        </w:rPr>
        <w:t>his</w:t>
      </w:r>
      <w:r w:rsidR="0024576E" w:rsidRPr="00E200DE">
        <w:rPr>
          <w:rFonts w:ascii="Times New Roman" w:hAnsi="Times New Roman" w:cs="Times New Roman"/>
          <w:sz w:val="24"/>
          <w:szCs w:val="24"/>
          <w:lang w:val="en"/>
        </w:rPr>
        <w:t xml:space="preserve"> study </w:t>
      </w:r>
      <w:r w:rsidR="0027266B">
        <w:rPr>
          <w:rFonts w:ascii="Times New Roman" w:hAnsi="Times New Roman" w:cs="Times New Roman"/>
          <w:sz w:val="24"/>
          <w:szCs w:val="24"/>
          <w:lang w:val="en"/>
        </w:rPr>
        <w:t>exploring</w:t>
      </w:r>
      <w:r w:rsidR="0024576E" w:rsidRPr="00E200DE">
        <w:rPr>
          <w:rFonts w:ascii="Times New Roman" w:hAnsi="Times New Roman" w:cs="Times New Roman"/>
          <w:sz w:val="24"/>
          <w:szCs w:val="24"/>
          <w:lang w:val="en"/>
        </w:rPr>
        <w:t xml:space="preserve"> </w:t>
      </w:r>
      <w:r w:rsidR="0027266B">
        <w:rPr>
          <w:rFonts w:ascii="Times New Roman" w:hAnsi="Times New Roman" w:cs="Times New Roman"/>
          <w:sz w:val="24"/>
          <w:szCs w:val="24"/>
          <w:lang w:val="en"/>
        </w:rPr>
        <w:t>attitudes to the</w:t>
      </w:r>
      <w:r w:rsidR="0024576E" w:rsidRPr="00E200DE">
        <w:rPr>
          <w:rFonts w:ascii="Times New Roman" w:hAnsi="Times New Roman" w:cs="Times New Roman"/>
          <w:sz w:val="24"/>
          <w:szCs w:val="24"/>
          <w:lang w:val="en"/>
        </w:rPr>
        <w:t xml:space="preserve"> resolution of human–wildlife conflict among forest-dependent agriculturalists near Rajaji National Park, found </w:t>
      </w:r>
      <w:r w:rsidR="0024576E" w:rsidRPr="00E200DE">
        <w:rPr>
          <w:rFonts w:ascii="Times New Roman" w:hAnsi="Times New Roman" w:cs="Times New Roman"/>
          <w:spacing w:val="1"/>
          <w:sz w:val="24"/>
          <w:szCs w:val="24"/>
        </w:rPr>
        <w:t xml:space="preserve">women to be less likely than men to support compensation and less willing to participate in a cooperative management institution. </w:t>
      </w:r>
      <w:r w:rsidRPr="00C741B4">
        <w:rPr>
          <w:rFonts w:ascii="Times New Roman" w:hAnsi="Times New Roman" w:cs="Times New Roman"/>
          <w:spacing w:val="1"/>
          <w:sz w:val="24"/>
          <w:szCs w:val="24"/>
        </w:rPr>
        <w:t xml:space="preserve">Lack of education in women in India as well as the strong rural patriarchal system </w:t>
      </w:r>
      <w:r>
        <w:rPr>
          <w:rFonts w:ascii="Times New Roman" w:hAnsi="Times New Roman" w:cs="Times New Roman"/>
          <w:spacing w:val="1"/>
          <w:sz w:val="24"/>
          <w:szCs w:val="24"/>
        </w:rPr>
        <w:t>m</w:t>
      </w:r>
      <w:r w:rsidRPr="00C741B4">
        <w:rPr>
          <w:rFonts w:ascii="Times New Roman" w:hAnsi="Times New Roman" w:cs="Times New Roman"/>
          <w:spacing w:val="1"/>
          <w:sz w:val="24"/>
          <w:szCs w:val="24"/>
        </w:rPr>
        <w:t xml:space="preserve">ay </w:t>
      </w:r>
      <w:r w:rsidR="000A7DC4">
        <w:rPr>
          <w:rFonts w:ascii="Times New Roman" w:hAnsi="Times New Roman" w:cs="Times New Roman"/>
          <w:spacing w:val="1"/>
          <w:sz w:val="24"/>
          <w:szCs w:val="24"/>
        </w:rPr>
        <w:t xml:space="preserve">have </w:t>
      </w:r>
      <w:r w:rsidRPr="00C741B4">
        <w:rPr>
          <w:rFonts w:ascii="Times New Roman" w:hAnsi="Times New Roman" w:cs="Times New Roman"/>
          <w:spacing w:val="1"/>
          <w:sz w:val="24"/>
          <w:szCs w:val="24"/>
        </w:rPr>
        <w:t>a contributory role to play here.</w:t>
      </w:r>
    </w:p>
    <w:p w14:paraId="7E4D9802" w14:textId="01AED205" w:rsidR="0024576E" w:rsidRDefault="0024576E" w:rsidP="00945D63">
      <w:pPr>
        <w:spacing w:before="240" w:after="240" w:line="360" w:lineRule="auto"/>
        <w:jc w:val="both"/>
        <w:rPr>
          <w:rFonts w:ascii="Times New Roman" w:hAnsi="Times New Roman" w:cs="Times New Roman"/>
          <w:spacing w:val="1"/>
          <w:sz w:val="24"/>
          <w:szCs w:val="24"/>
        </w:rPr>
      </w:pPr>
    </w:p>
    <w:p w14:paraId="783DD7F9" w14:textId="77777777" w:rsidR="0027266B" w:rsidRDefault="0027266B" w:rsidP="0027266B">
      <w:pPr>
        <w:spacing w:after="160" w:line="360" w:lineRule="auto"/>
        <w:rPr>
          <w:rFonts w:ascii="Times New Roman" w:hAnsi="Times New Roman" w:cs="Times New Roman"/>
          <w:sz w:val="24"/>
          <w:szCs w:val="24"/>
        </w:rPr>
      </w:pPr>
      <w:r>
        <w:rPr>
          <w:noProof/>
          <w:lang w:eastAsia="en-GB"/>
        </w:rPr>
        <w:lastRenderedPageBreak/>
        <w:drawing>
          <wp:inline distT="0" distB="0" distL="0" distR="0" wp14:anchorId="4D2673C0" wp14:editId="4D39E214">
            <wp:extent cx="5521961" cy="2417280"/>
            <wp:effectExtent l="0" t="0" r="2540" b="2540"/>
            <wp:docPr id="285" name="Picture 285" descr="C:\Users\rps\AppData\Local\Microsoft\Windows\INetCache\Content.Word\IMG_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ps\AppData\Local\Microsoft\Windows\INetCache\Content.Word\IMG_2955.JPG"/>
                    <pic:cNvPicPr>
                      <a:picLocks noChangeAspect="1" noChangeArrowheads="1"/>
                    </pic:cNvPicPr>
                  </pic:nvPicPr>
                  <pic:blipFill rotWithShape="1">
                    <a:blip r:embed="rId118" cstate="screen">
                      <a:extLst>
                        <a:ext uri="{28A0092B-C50C-407E-A947-70E740481C1C}">
                          <a14:useLocalDpi xmlns:a14="http://schemas.microsoft.com/office/drawing/2010/main"/>
                        </a:ext>
                      </a:extLst>
                    </a:blip>
                    <a:srcRect/>
                    <a:stretch/>
                  </pic:blipFill>
                  <pic:spPr bwMode="auto">
                    <a:xfrm>
                      <a:off x="0" y="0"/>
                      <a:ext cx="5532581" cy="2421929"/>
                    </a:xfrm>
                    <a:prstGeom prst="rect">
                      <a:avLst/>
                    </a:prstGeom>
                    <a:noFill/>
                    <a:ln>
                      <a:noFill/>
                    </a:ln>
                    <a:extLst>
                      <a:ext uri="{53640926-AAD7-44D8-BBD7-CCE9431645EC}">
                        <a14:shadowObscured xmlns:a14="http://schemas.microsoft.com/office/drawing/2010/main"/>
                      </a:ext>
                    </a:extLst>
                  </pic:spPr>
                </pic:pic>
              </a:graphicData>
            </a:graphic>
          </wp:inline>
        </w:drawing>
      </w:r>
    </w:p>
    <w:p w14:paraId="779359AC" w14:textId="77777777" w:rsidR="0027266B" w:rsidRDefault="0027266B" w:rsidP="0027266B">
      <w:pPr>
        <w:spacing w:after="160"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6C6BE413" wp14:editId="40A308D6">
            <wp:extent cx="2774315" cy="1730519"/>
            <wp:effectExtent l="0" t="0" r="6985" b="31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779128" cy="1733521"/>
                    </a:xfrm>
                    <a:prstGeom prst="rect">
                      <a:avLst/>
                    </a:prstGeom>
                    <a:noFill/>
                  </pic:spPr>
                </pic:pic>
              </a:graphicData>
            </a:graphic>
          </wp:inline>
        </w:drawing>
      </w:r>
      <w:r>
        <w:rPr>
          <w:rFonts w:ascii="Times New Roman" w:hAnsi="Times New Roman" w:cs="Times New Roman"/>
          <w:noProof/>
          <w:sz w:val="24"/>
          <w:szCs w:val="24"/>
          <w:lang w:eastAsia="en-GB"/>
        </w:rPr>
        <w:drawing>
          <wp:inline distT="0" distB="0" distL="0" distR="0" wp14:anchorId="2A5E213C" wp14:editId="4996BEFA">
            <wp:extent cx="2834234" cy="1731005"/>
            <wp:effectExtent l="0" t="0" r="4445"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2860911" cy="1747298"/>
                    </a:xfrm>
                    <a:prstGeom prst="rect">
                      <a:avLst/>
                    </a:prstGeom>
                    <a:noFill/>
                  </pic:spPr>
                </pic:pic>
              </a:graphicData>
            </a:graphic>
          </wp:inline>
        </w:drawing>
      </w:r>
    </w:p>
    <w:p w14:paraId="6AE4232D" w14:textId="50ACBF2D" w:rsidR="0027266B" w:rsidRDefault="0027266B" w:rsidP="0027266B">
      <w:pPr>
        <w:spacing w:after="160" w:line="360" w:lineRule="auto"/>
        <w:rPr>
          <w:rFonts w:ascii="Times New Roman" w:hAnsi="Times New Roman" w:cs="Times New Roman"/>
          <w:sz w:val="24"/>
          <w:szCs w:val="24"/>
        </w:rPr>
      </w:pPr>
      <w:r>
        <w:rPr>
          <w:rFonts w:ascii="Times New Roman" w:hAnsi="Times New Roman" w:cs="Times New Roman"/>
          <w:sz w:val="24"/>
          <w:szCs w:val="24"/>
        </w:rPr>
        <w:t>Figure 3</w:t>
      </w:r>
      <w:r w:rsidR="00324A8C">
        <w:rPr>
          <w:rFonts w:ascii="Times New Roman" w:hAnsi="Times New Roman" w:cs="Times New Roman"/>
          <w:sz w:val="24"/>
          <w:szCs w:val="24"/>
        </w:rPr>
        <w:t>6</w:t>
      </w:r>
      <w:r>
        <w:rPr>
          <w:rFonts w:ascii="Times New Roman" w:hAnsi="Times New Roman" w:cs="Times New Roman"/>
          <w:sz w:val="24"/>
          <w:szCs w:val="24"/>
        </w:rPr>
        <w:t xml:space="preserve">. Community livelihood training centre organised by Conservation Himalayas </w:t>
      </w:r>
    </w:p>
    <w:p w14:paraId="22211851" w14:textId="2ABBB1E8" w:rsidR="002B748A" w:rsidRPr="0001540C" w:rsidRDefault="001B199A" w:rsidP="008F105D">
      <w:pPr>
        <w:pStyle w:val="Heading3"/>
      </w:pPr>
      <w:bookmarkStart w:id="108" w:name="_Toc64288490"/>
      <w:r>
        <w:t>5</w:t>
      </w:r>
      <w:r w:rsidR="002B748A" w:rsidRPr="0001540C">
        <w:t>.3.</w:t>
      </w:r>
      <w:r w:rsidR="00BF01EC">
        <w:t>5</w:t>
      </w:r>
      <w:r w:rsidR="002B748A" w:rsidRPr="0001540C">
        <w:t xml:space="preserve"> Forest </w:t>
      </w:r>
      <w:r w:rsidR="00C364BF">
        <w:t>o</w:t>
      </w:r>
      <w:r w:rsidR="002B748A" w:rsidRPr="0001540C">
        <w:t>fficers</w:t>
      </w:r>
      <w:r w:rsidR="00C364BF">
        <w:t>’</w:t>
      </w:r>
      <w:r w:rsidR="002B748A" w:rsidRPr="0001540C">
        <w:t xml:space="preserve"> </w:t>
      </w:r>
      <w:r w:rsidR="006A75B7">
        <w:t>interviews</w:t>
      </w:r>
      <w:bookmarkEnd w:id="108"/>
      <w:r w:rsidR="006A75B7">
        <w:t xml:space="preserve"> </w:t>
      </w:r>
    </w:p>
    <w:p w14:paraId="2DD8DD52" w14:textId="2E059B4F" w:rsidR="00933425" w:rsidRPr="00C741B4" w:rsidRDefault="002B748A" w:rsidP="00C741B4">
      <w:pPr>
        <w:shd w:val="clear" w:color="auto" w:fill="FFFFFF"/>
        <w:spacing w:before="75" w:after="240" w:line="360" w:lineRule="auto"/>
        <w:jc w:val="both"/>
        <w:rPr>
          <w:rFonts w:ascii="Times New Roman" w:hAnsi="Times New Roman" w:cs="Times New Roman"/>
          <w:color w:val="1C1D1E"/>
          <w:sz w:val="24"/>
          <w:szCs w:val="24"/>
        </w:rPr>
      </w:pPr>
      <w:r w:rsidRPr="002B748A">
        <w:rPr>
          <w:rFonts w:ascii="Times New Roman" w:hAnsi="Times New Roman" w:cs="Times New Roman"/>
          <w:sz w:val="24"/>
          <w:szCs w:val="24"/>
        </w:rPr>
        <w:t xml:space="preserve">Like the village elders, forest officers’ interviews brought to the fore broadly similar themes. With </w:t>
      </w:r>
      <w:r w:rsidR="00C364BF">
        <w:rPr>
          <w:rFonts w:ascii="Times New Roman" w:hAnsi="Times New Roman" w:cs="Times New Roman"/>
          <w:sz w:val="24"/>
          <w:szCs w:val="24"/>
        </w:rPr>
        <w:t>elaborate</w:t>
      </w:r>
      <w:r w:rsidR="00C364BF"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and informed </w:t>
      </w:r>
      <w:r w:rsidR="00C364BF">
        <w:rPr>
          <w:rFonts w:ascii="Times New Roman" w:hAnsi="Times New Roman" w:cs="Times New Roman"/>
          <w:sz w:val="24"/>
          <w:szCs w:val="24"/>
        </w:rPr>
        <w:t>views</w:t>
      </w:r>
      <w:r w:rsidRPr="002B748A">
        <w:rPr>
          <w:rFonts w:ascii="Times New Roman" w:hAnsi="Times New Roman" w:cs="Times New Roman"/>
          <w:sz w:val="24"/>
          <w:szCs w:val="24"/>
        </w:rPr>
        <w:t xml:space="preserve">, they were able to discuss local issues, the challenges they face and possible remedial measures with more plausibility. </w:t>
      </w:r>
      <w:r w:rsidR="00C364BF">
        <w:rPr>
          <w:rFonts w:ascii="Times New Roman" w:hAnsi="Times New Roman" w:cs="Times New Roman"/>
          <w:sz w:val="24"/>
          <w:szCs w:val="24"/>
        </w:rPr>
        <w:t>A</w:t>
      </w:r>
      <w:r w:rsidRPr="002B748A">
        <w:rPr>
          <w:rFonts w:ascii="Times New Roman" w:hAnsi="Times New Roman" w:cs="Times New Roman"/>
          <w:sz w:val="24"/>
          <w:szCs w:val="24"/>
        </w:rPr>
        <w:t xml:space="preserve">ll forest officers </w:t>
      </w:r>
      <w:r w:rsidR="00C364BF">
        <w:rPr>
          <w:rFonts w:ascii="Times New Roman" w:hAnsi="Times New Roman" w:cs="Times New Roman"/>
          <w:sz w:val="24"/>
          <w:szCs w:val="24"/>
        </w:rPr>
        <w:t xml:space="preserve">felt that </w:t>
      </w:r>
      <w:r w:rsidRPr="002B748A">
        <w:rPr>
          <w:rFonts w:ascii="Times New Roman" w:hAnsi="Times New Roman" w:cs="Times New Roman"/>
          <w:sz w:val="24"/>
          <w:szCs w:val="24"/>
        </w:rPr>
        <w:t>the need for more awareness of biodiversity was critical. The ban on extraction of riverbed material and its consequent beneficial returns were cited with examples of</w:t>
      </w:r>
      <w:r w:rsidR="0021013B">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successful </w:t>
      </w:r>
      <w:r w:rsidR="0021013B">
        <w:rPr>
          <w:rFonts w:ascii="Times New Roman" w:hAnsi="Times New Roman" w:cs="Times New Roman"/>
          <w:sz w:val="24"/>
          <w:szCs w:val="24"/>
        </w:rPr>
        <w:t>revival</w:t>
      </w:r>
      <w:r w:rsidR="0021013B"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of indigenous fauna. </w:t>
      </w:r>
      <w:r w:rsidR="001D7B37">
        <w:rPr>
          <w:rFonts w:ascii="Times New Roman" w:hAnsi="Times New Roman" w:cs="Times New Roman"/>
          <w:sz w:val="24"/>
          <w:szCs w:val="24"/>
        </w:rPr>
        <w:t>U</w:t>
      </w:r>
      <w:r w:rsidRPr="002B748A">
        <w:rPr>
          <w:rFonts w:ascii="Times New Roman" w:hAnsi="Times New Roman" w:cs="Times New Roman"/>
          <w:sz w:val="24"/>
          <w:szCs w:val="24"/>
        </w:rPr>
        <w:t xml:space="preserve">ncontrolled riverbed mining in areas of Uttarakhand imposes severe damage to the floral diversity in </w:t>
      </w:r>
      <w:r w:rsidR="0021013B">
        <w:rPr>
          <w:rFonts w:ascii="Times New Roman" w:hAnsi="Times New Roman" w:cs="Times New Roman"/>
          <w:sz w:val="24"/>
          <w:szCs w:val="24"/>
        </w:rPr>
        <w:t xml:space="preserve">the </w:t>
      </w:r>
      <w:r w:rsidRPr="002B748A">
        <w:rPr>
          <w:rFonts w:ascii="Times New Roman" w:hAnsi="Times New Roman" w:cs="Times New Roman"/>
          <w:sz w:val="24"/>
          <w:szCs w:val="24"/>
        </w:rPr>
        <w:t xml:space="preserve">area (Sharma, and Kamboj, 2019). Forest officers at different ranks were able to discuss issues at differing levels and </w:t>
      </w:r>
      <w:r w:rsidR="00933425">
        <w:rPr>
          <w:rFonts w:ascii="Times New Roman" w:hAnsi="Times New Roman" w:cs="Times New Roman"/>
          <w:sz w:val="24"/>
          <w:szCs w:val="24"/>
        </w:rPr>
        <w:t>to</w:t>
      </w:r>
      <w:r w:rsidR="00933425"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different depths. Higher ranking </w:t>
      </w:r>
      <w:r w:rsidR="00A117EB">
        <w:rPr>
          <w:rFonts w:ascii="Times New Roman" w:hAnsi="Times New Roman" w:cs="Times New Roman"/>
          <w:sz w:val="24"/>
          <w:szCs w:val="24"/>
        </w:rPr>
        <w:t>G</w:t>
      </w:r>
      <w:r w:rsidR="00933425">
        <w:rPr>
          <w:rFonts w:ascii="Times New Roman" w:hAnsi="Times New Roman" w:cs="Times New Roman"/>
          <w:sz w:val="24"/>
          <w:szCs w:val="24"/>
        </w:rPr>
        <w:t xml:space="preserve">rade </w:t>
      </w:r>
      <w:r w:rsidR="00A117EB">
        <w:rPr>
          <w:rFonts w:ascii="Times New Roman" w:hAnsi="Times New Roman" w:cs="Times New Roman"/>
          <w:sz w:val="24"/>
          <w:szCs w:val="24"/>
        </w:rPr>
        <w:t>1</w:t>
      </w:r>
      <w:r w:rsidR="00933425">
        <w:rPr>
          <w:rFonts w:ascii="Times New Roman" w:hAnsi="Times New Roman" w:cs="Times New Roman"/>
          <w:sz w:val="24"/>
          <w:szCs w:val="24"/>
        </w:rPr>
        <w:t xml:space="preserve"> </w:t>
      </w:r>
      <w:r w:rsidRPr="002B748A">
        <w:rPr>
          <w:rFonts w:ascii="Times New Roman" w:hAnsi="Times New Roman" w:cs="Times New Roman"/>
          <w:sz w:val="24"/>
          <w:szCs w:val="24"/>
        </w:rPr>
        <w:t xml:space="preserve">officers who qualify based </w:t>
      </w:r>
      <w:r w:rsidR="00C51ADA" w:rsidRPr="002B748A">
        <w:rPr>
          <w:rFonts w:ascii="Times New Roman" w:hAnsi="Times New Roman" w:cs="Times New Roman"/>
          <w:sz w:val="24"/>
          <w:szCs w:val="24"/>
        </w:rPr>
        <w:t>on fiercely</w:t>
      </w:r>
      <w:r w:rsidRPr="002B748A">
        <w:rPr>
          <w:rFonts w:ascii="Times New Roman" w:hAnsi="Times New Roman" w:cs="Times New Roman"/>
          <w:sz w:val="24"/>
          <w:szCs w:val="24"/>
        </w:rPr>
        <w:t xml:space="preserve"> competitive national entrance exams were more aware of </w:t>
      </w:r>
      <w:r w:rsidR="00933425">
        <w:rPr>
          <w:rFonts w:ascii="Times New Roman" w:hAnsi="Times New Roman" w:cs="Times New Roman"/>
          <w:sz w:val="24"/>
          <w:szCs w:val="24"/>
        </w:rPr>
        <w:t>s</w:t>
      </w:r>
      <w:r w:rsidRPr="002B748A">
        <w:rPr>
          <w:rFonts w:ascii="Times New Roman" w:hAnsi="Times New Roman" w:cs="Times New Roman"/>
          <w:sz w:val="24"/>
          <w:szCs w:val="24"/>
        </w:rPr>
        <w:t xml:space="preserve">acred groves and traditional practices as compared to the other ranked officers. Like the village elders, in their opinion, awareness was key to successfully conserving biodiversity.  Grade </w:t>
      </w:r>
      <w:r w:rsidR="00A117EB">
        <w:rPr>
          <w:rFonts w:ascii="Times New Roman" w:hAnsi="Times New Roman" w:cs="Times New Roman"/>
          <w:sz w:val="24"/>
          <w:szCs w:val="24"/>
        </w:rPr>
        <w:t>3</w:t>
      </w:r>
      <w:r w:rsidRPr="002B748A">
        <w:rPr>
          <w:rFonts w:ascii="Times New Roman" w:hAnsi="Times New Roman" w:cs="Times New Roman"/>
          <w:sz w:val="24"/>
          <w:szCs w:val="24"/>
        </w:rPr>
        <w:t xml:space="preserve"> forest officers who </w:t>
      </w:r>
      <w:r w:rsidR="00933425">
        <w:rPr>
          <w:rFonts w:ascii="Times New Roman" w:hAnsi="Times New Roman" w:cs="Times New Roman"/>
          <w:sz w:val="24"/>
          <w:szCs w:val="24"/>
        </w:rPr>
        <w:t>are</w:t>
      </w:r>
      <w:r w:rsidR="00933425" w:rsidRPr="002B748A">
        <w:rPr>
          <w:rFonts w:ascii="Times New Roman" w:hAnsi="Times New Roman" w:cs="Times New Roman"/>
          <w:sz w:val="24"/>
          <w:szCs w:val="24"/>
        </w:rPr>
        <w:t xml:space="preserve"> </w:t>
      </w:r>
      <w:r w:rsidRPr="002B748A">
        <w:rPr>
          <w:rFonts w:ascii="Times New Roman" w:hAnsi="Times New Roman" w:cs="Times New Roman"/>
          <w:sz w:val="24"/>
          <w:szCs w:val="24"/>
        </w:rPr>
        <w:t>mostly on foot ground patrol officers have daily interaction with the general public hence their viewpoints and responses were broadly si</w:t>
      </w:r>
      <w:r w:rsidR="00050656">
        <w:rPr>
          <w:rFonts w:ascii="Times New Roman" w:hAnsi="Times New Roman" w:cs="Times New Roman"/>
          <w:sz w:val="24"/>
          <w:szCs w:val="24"/>
        </w:rPr>
        <w:t xml:space="preserve">milar </w:t>
      </w:r>
      <w:r w:rsidR="00050656">
        <w:rPr>
          <w:rFonts w:ascii="Times New Roman" w:hAnsi="Times New Roman" w:cs="Times New Roman"/>
          <w:sz w:val="24"/>
          <w:szCs w:val="24"/>
        </w:rPr>
        <w:lastRenderedPageBreak/>
        <w:t xml:space="preserve">to </w:t>
      </w:r>
      <w:r w:rsidR="00A117EB">
        <w:rPr>
          <w:rFonts w:ascii="Times New Roman" w:hAnsi="Times New Roman" w:cs="Times New Roman"/>
          <w:sz w:val="24"/>
          <w:szCs w:val="24"/>
        </w:rPr>
        <w:t>G</w:t>
      </w:r>
      <w:r w:rsidR="00050656">
        <w:rPr>
          <w:rFonts w:ascii="Times New Roman" w:hAnsi="Times New Roman" w:cs="Times New Roman"/>
          <w:sz w:val="24"/>
          <w:szCs w:val="24"/>
        </w:rPr>
        <w:t xml:space="preserve">rade </w:t>
      </w:r>
      <w:r w:rsidR="00A117EB">
        <w:rPr>
          <w:rFonts w:ascii="Times New Roman" w:hAnsi="Times New Roman" w:cs="Times New Roman"/>
          <w:sz w:val="24"/>
          <w:szCs w:val="24"/>
        </w:rPr>
        <w:t>1</w:t>
      </w:r>
      <w:r w:rsidR="00050656">
        <w:rPr>
          <w:rFonts w:ascii="Times New Roman" w:hAnsi="Times New Roman" w:cs="Times New Roman"/>
          <w:sz w:val="24"/>
          <w:szCs w:val="24"/>
        </w:rPr>
        <w:t xml:space="preserve"> officers. </w:t>
      </w:r>
      <w:r w:rsidRPr="002B748A">
        <w:rPr>
          <w:rFonts w:ascii="Times New Roman" w:hAnsi="Times New Roman" w:cs="Times New Roman"/>
          <w:sz w:val="24"/>
          <w:szCs w:val="24"/>
        </w:rPr>
        <w:t xml:space="preserve">Grade two officers were </w:t>
      </w:r>
      <w:r w:rsidR="00933425">
        <w:rPr>
          <w:rFonts w:ascii="Times New Roman" w:hAnsi="Times New Roman" w:cs="Times New Roman"/>
          <w:sz w:val="24"/>
          <w:szCs w:val="24"/>
        </w:rPr>
        <w:t>largely</w:t>
      </w:r>
      <w:r w:rsidR="00933425" w:rsidRPr="002B748A">
        <w:rPr>
          <w:rFonts w:ascii="Times New Roman" w:hAnsi="Times New Roman" w:cs="Times New Roman"/>
          <w:sz w:val="24"/>
          <w:szCs w:val="24"/>
        </w:rPr>
        <w:t xml:space="preserve"> </w:t>
      </w:r>
      <w:r w:rsidRPr="002B748A">
        <w:rPr>
          <w:rFonts w:ascii="Times New Roman" w:hAnsi="Times New Roman" w:cs="Times New Roman"/>
          <w:sz w:val="24"/>
          <w:szCs w:val="24"/>
        </w:rPr>
        <w:t>office based who</w:t>
      </w:r>
      <w:r w:rsidR="00933425">
        <w:rPr>
          <w:rFonts w:ascii="Times New Roman" w:hAnsi="Times New Roman" w:cs="Times New Roman"/>
          <w:sz w:val="24"/>
          <w:szCs w:val="24"/>
        </w:rPr>
        <w:t>se</w:t>
      </w:r>
      <w:r w:rsidRPr="002B748A">
        <w:rPr>
          <w:rFonts w:ascii="Times New Roman" w:hAnsi="Times New Roman" w:cs="Times New Roman"/>
          <w:sz w:val="24"/>
          <w:szCs w:val="24"/>
        </w:rPr>
        <w:t xml:space="preserve"> job was mainly data entry and </w:t>
      </w:r>
      <w:r w:rsidR="00933425">
        <w:rPr>
          <w:rFonts w:ascii="Times New Roman" w:hAnsi="Times New Roman" w:cs="Times New Roman"/>
          <w:sz w:val="24"/>
          <w:szCs w:val="24"/>
        </w:rPr>
        <w:t>l</w:t>
      </w:r>
      <w:r w:rsidRPr="002B748A">
        <w:rPr>
          <w:rFonts w:ascii="Times New Roman" w:hAnsi="Times New Roman" w:cs="Times New Roman"/>
          <w:sz w:val="24"/>
          <w:szCs w:val="24"/>
        </w:rPr>
        <w:t xml:space="preserve">edger keeping. Their responses were not as in depth and </w:t>
      </w:r>
      <w:r w:rsidR="00933425">
        <w:rPr>
          <w:rFonts w:ascii="Times New Roman" w:hAnsi="Times New Roman" w:cs="Times New Roman"/>
          <w:sz w:val="24"/>
          <w:szCs w:val="24"/>
        </w:rPr>
        <w:t>reflective of</w:t>
      </w:r>
      <w:r w:rsidRPr="002B748A">
        <w:rPr>
          <w:rFonts w:ascii="Times New Roman" w:hAnsi="Times New Roman" w:cs="Times New Roman"/>
          <w:sz w:val="24"/>
          <w:szCs w:val="24"/>
        </w:rPr>
        <w:t xml:space="preserve"> </w:t>
      </w:r>
      <w:r w:rsidR="009A0C39" w:rsidRPr="002B748A">
        <w:rPr>
          <w:rFonts w:ascii="Times New Roman" w:hAnsi="Times New Roman" w:cs="Times New Roman"/>
          <w:sz w:val="24"/>
          <w:szCs w:val="24"/>
        </w:rPr>
        <w:t>real-life</w:t>
      </w:r>
      <w:r w:rsidRPr="002B748A">
        <w:rPr>
          <w:rFonts w:ascii="Times New Roman" w:hAnsi="Times New Roman" w:cs="Times New Roman"/>
          <w:sz w:val="24"/>
          <w:szCs w:val="24"/>
        </w:rPr>
        <w:t xml:space="preserve"> scenario</w:t>
      </w:r>
      <w:r w:rsidR="00933425">
        <w:rPr>
          <w:rFonts w:ascii="Times New Roman" w:hAnsi="Times New Roman" w:cs="Times New Roman"/>
          <w:sz w:val="24"/>
          <w:szCs w:val="24"/>
        </w:rPr>
        <w:t>s</w:t>
      </w:r>
      <w:r w:rsidRPr="002B748A">
        <w:rPr>
          <w:rFonts w:ascii="Times New Roman" w:hAnsi="Times New Roman" w:cs="Times New Roman"/>
          <w:sz w:val="24"/>
          <w:szCs w:val="24"/>
        </w:rPr>
        <w:t xml:space="preserve">. Being the connection point between the general public and </w:t>
      </w:r>
      <w:r w:rsidRPr="00933425">
        <w:rPr>
          <w:rFonts w:ascii="Times New Roman" w:hAnsi="Times New Roman" w:cs="Times New Roman"/>
          <w:sz w:val="24"/>
          <w:szCs w:val="24"/>
        </w:rPr>
        <w:t>the government, these forest officers have an exceptionally important balancing role to play keepi</w:t>
      </w:r>
      <w:r w:rsidRPr="0024576E">
        <w:rPr>
          <w:rFonts w:ascii="Times New Roman" w:hAnsi="Times New Roman" w:cs="Times New Roman"/>
          <w:sz w:val="24"/>
          <w:szCs w:val="24"/>
        </w:rPr>
        <w:t>ng in mind the ultimate goal of forest maintenance and upkeep (Haeuber, 1993;</w:t>
      </w:r>
      <w:r w:rsidRPr="00111766">
        <w:rPr>
          <w:rFonts w:ascii="Times New Roman" w:hAnsi="Times New Roman" w:cs="Times New Roman"/>
          <w:sz w:val="24"/>
          <w:szCs w:val="24"/>
        </w:rPr>
        <w:t xml:space="preserve"> Chaturvedi, 2016.; </w:t>
      </w:r>
      <w:r w:rsidRPr="00933425">
        <w:rPr>
          <w:rFonts w:ascii="Times New Roman" w:hAnsi="Times New Roman" w:cs="Times New Roman"/>
          <w:sz w:val="24"/>
          <w:szCs w:val="24"/>
        </w:rPr>
        <w:t>Fleischman, 2016</w:t>
      </w:r>
      <w:r w:rsidRPr="001D7B37">
        <w:rPr>
          <w:rFonts w:ascii="Times New Roman" w:hAnsi="Times New Roman" w:cs="Times New Roman"/>
          <w:sz w:val="24"/>
          <w:szCs w:val="24"/>
        </w:rPr>
        <w:t xml:space="preserve">). </w:t>
      </w:r>
      <w:r w:rsidR="001D7B37" w:rsidRPr="00C741B4">
        <w:rPr>
          <w:rFonts w:ascii="Times New Roman" w:hAnsi="Times New Roman" w:cs="Times New Roman"/>
          <w:sz w:val="24"/>
          <w:szCs w:val="24"/>
        </w:rPr>
        <w:t xml:space="preserve">Forest officers also believed that women, due to virtue of their nurturing disposition should be more involved in environmental education and practices. </w:t>
      </w:r>
      <w:r w:rsidR="001D7B37" w:rsidRPr="00C741B4">
        <w:rPr>
          <w:rFonts w:ascii="Times New Roman" w:hAnsi="Times New Roman" w:cs="Times New Roman"/>
          <w:color w:val="1C1D1E"/>
          <w:sz w:val="24"/>
          <w:szCs w:val="24"/>
        </w:rPr>
        <w:t xml:space="preserve">This demonstrates the relevance of the feminist environmentalist perspective, as gendered responses to the environmental crisis (Agarwal, 1997). </w:t>
      </w:r>
    </w:p>
    <w:p w14:paraId="3B0FF874" w14:textId="0F97B8EB" w:rsidR="006A09A8" w:rsidRPr="00C741B4" w:rsidRDefault="001D7B37" w:rsidP="00111766">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M</w:t>
      </w:r>
      <w:r w:rsidR="002B748A" w:rsidRPr="00933425">
        <w:rPr>
          <w:rFonts w:ascii="Times New Roman" w:hAnsi="Times New Roman" w:cs="Times New Roman"/>
          <w:sz w:val="24"/>
          <w:szCs w:val="24"/>
        </w:rPr>
        <w:t>ajority of the interviewed forest office</w:t>
      </w:r>
      <w:r w:rsidR="00933425">
        <w:rPr>
          <w:rFonts w:ascii="Times New Roman" w:hAnsi="Times New Roman" w:cs="Times New Roman"/>
          <w:sz w:val="24"/>
          <w:szCs w:val="24"/>
        </w:rPr>
        <w:t>r</w:t>
      </w:r>
      <w:r w:rsidR="002B748A" w:rsidRPr="00933425">
        <w:rPr>
          <w:rFonts w:ascii="Times New Roman" w:hAnsi="Times New Roman" w:cs="Times New Roman"/>
          <w:sz w:val="24"/>
          <w:szCs w:val="24"/>
        </w:rPr>
        <w:t>s were highly motivated,</w:t>
      </w:r>
      <w:r w:rsidR="002B748A" w:rsidRPr="002B748A">
        <w:rPr>
          <w:rFonts w:ascii="Times New Roman" w:hAnsi="Times New Roman" w:cs="Times New Roman"/>
          <w:sz w:val="24"/>
          <w:szCs w:val="24"/>
        </w:rPr>
        <w:t xml:space="preserve"> keen, </w:t>
      </w:r>
      <w:r w:rsidR="000A7DC4">
        <w:rPr>
          <w:rFonts w:ascii="Times New Roman" w:hAnsi="Times New Roman" w:cs="Times New Roman"/>
          <w:sz w:val="24"/>
          <w:szCs w:val="24"/>
        </w:rPr>
        <w:t xml:space="preserve">and </w:t>
      </w:r>
      <w:r w:rsidR="002B748A" w:rsidRPr="002B748A">
        <w:rPr>
          <w:rFonts w:ascii="Times New Roman" w:hAnsi="Times New Roman" w:cs="Times New Roman"/>
          <w:sz w:val="24"/>
          <w:szCs w:val="24"/>
        </w:rPr>
        <w:t>energetic</w:t>
      </w:r>
      <w:r w:rsidR="000A7DC4">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 One of the</w:t>
      </w:r>
      <w:r w:rsidR="00933425">
        <w:rPr>
          <w:rFonts w:ascii="Times New Roman" w:hAnsi="Times New Roman" w:cs="Times New Roman"/>
          <w:sz w:val="24"/>
          <w:szCs w:val="24"/>
        </w:rPr>
        <w:t xml:space="preserve"> </w:t>
      </w:r>
      <w:r w:rsidR="002B748A" w:rsidRPr="002B748A">
        <w:rPr>
          <w:rFonts w:ascii="Times New Roman" w:hAnsi="Times New Roman" w:cs="Times New Roman"/>
          <w:sz w:val="24"/>
          <w:szCs w:val="24"/>
        </w:rPr>
        <w:t>female forest officer</w:t>
      </w:r>
      <w:r w:rsidR="0055092C">
        <w:rPr>
          <w:rFonts w:ascii="Times New Roman" w:hAnsi="Times New Roman" w:cs="Times New Roman"/>
          <w:sz w:val="24"/>
          <w:szCs w:val="24"/>
        </w:rPr>
        <w:t>s</w:t>
      </w:r>
      <w:r w:rsidR="00933425">
        <w:rPr>
          <w:rFonts w:ascii="Times New Roman" w:hAnsi="Times New Roman" w:cs="Times New Roman"/>
          <w:sz w:val="24"/>
          <w:szCs w:val="24"/>
        </w:rPr>
        <w:t xml:space="preserve"> named Radha Sultan (pseudonym)</w:t>
      </w:r>
      <w:r w:rsidR="002B748A" w:rsidRPr="002B748A">
        <w:rPr>
          <w:rFonts w:ascii="Times New Roman" w:hAnsi="Times New Roman" w:cs="Times New Roman"/>
          <w:sz w:val="24"/>
          <w:szCs w:val="24"/>
        </w:rPr>
        <w:t xml:space="preserve">, despite being a </w:t>
      </w:r>
      <w:r>
        <w:rPr>
          <w:rFonts w:ascii="Times New Roman" w:hAnsi="Times New Roman" w:cs="Times New Roman"/>
          <w:sz w:val="24"/>
          <w:szCs w:val="24"/>
        </w:rPr>
        <w:t xml:space="preserve">young </w:t>
      </w:r>
      <w:r w:rsidR="002B748A" w:rsidRPr="002B748A">
        <w:rPr>
          <w:rFonts w:ascii="Times New Roman" w:hAnsi="Times New Roman" w:cs="Times New Roman"/>
          <w:sz w:val="24"/>
          <w:szCs w:val="24"/>
        </w:rPr>
        <w:t>m</w:t>
      </w:r>
      <w:r w:rsidR="00933425">
        <w:rPr>
          <w:rFonts w:ascii="Times New Roman" w:hAnsi="Times New Roman" w:cs="Times New Roman"/>
          <w:sz w:val="24"/>
          <w:szCs w:val="24"/>
        </w:rPr>
        <w:t>other</w:t>
      </w:r>
      <w:r w:rsidR="002B748A" w:rsidRPr="002B748A">
        <w:rPr>
          <w:rFonts w:ascii="Times New Roman" w:hAnsi="Times New Roman" w:cs="Times New Roman"/>
          <w:sz w:val="24"/>
          <w:szCs w:val="24"/>
        </w:rPr>
        <w:t>, due to her professional credibility</w:t>
      </w:r>
      <w:r w:rsidR="000A7DC4">
        <w:rPr>
          <w:rFonts w:ascii="Times New Roman" w:hAnsi="Times New Roman" w:cs="Times New Roman"/>
          <w:sz w:val="24"/>
          <w:szCs w:val="24"/>
        </w:rPr>
        <w:t>,</w:t>
      </w:r>
      <w:r w:rsidR="002B748A" w:rsidRPr="002B748A">
        <w:rPr>
          <w:rFonts w:ascii="Times New Roman" w:hAnsi="Times New Roman" w:cs="Times New Roman"/>
          <w:sz w:val="24"/>
          <w:szCs w:val="24"/>
        </w:rPr>
        <w:t xml:space="preserve"> was greatly respected. I interviewed </w:t>
      </w:r>
      <w:r w:rsidR="00933425">
        <w:rPr>
          <w:rFonts w:ascii="Times New Roman" w:hAnsi="Times New Roman" w:cs="Times New Roman"/>
          <w:sz w:val="24"/>
          <w:szCs w:val="24"/>
        </w:rPr>
        <w:t>Radha</w:t>
      </w:r>
      <w:r w:rsidR="002B748A" w:rsidRPr="002B748A">
        <w:rPr>
          <w:rFonts w:ascii="Times New Roman" w:hAnsi="Times New Roman" w:cs="Times New Roman"/>
          <w:sz w:val="24"/>
          <w:szCs w:val="24"/>
        </w:rPr>
        <w:t xml:space="preserve"> during my pilot study and gathered </w:t>
      </w:r>
      <w:r w:rsidR="00933425">
        <w:rPr>
          <w:rFonts w:ascii="Times New Roman" w:hAnsi="Times New Roman" w:cs="Times New Roman"/>
          <w:sz w:val="24"/>
          <w:szCs w:val="24"/>
        </w:rPr>
        <w:t xml:space="preserve">an </w:t>
      </w:r>
      <w:r w:rsidR="002B748A" w:rsidRPr="002B748A">
        <w:rPr>
          <w:rFonts w:ascii="Times New Roman" w:hAnsi="Times New Roman" w:cs="Times New Roman"/>
          <w:sz w:val="24"/>
          <w:szCs w:val="24"/>
        </w:rPr>
        <w:t xml:space="preserve">extensive amount of quality data from her. Upon my return </w:t>
      </w:r>
      <w:r w:rsidR="00933425">
        <w:rPr>
          <w:rFonts w:ascii="Times New Roman" w:hAnsi="Times New Roman" w:cs="Times New Roman"/>
          <w:sz w:val="24"/>
          <w:szCs w:val="24"/>
        </w:rPr>
        <w:t>for</w:t>
      </w:r>
      <w:r w:rsidR="0093342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the main study, although this office</w:t>
      </w:r>
      <w:r w:rsidR="0055092C">
        <w:rPr>
          <w:rFonts w:ascii="Times New Roman" w:hAnsi="Times New Roman" w:cs="Times New Roman"/>
          <w:sz w:val="24"/>
          <w:szCs w:val="24"/>
        </w:rPr>
        <w:t>r</w:t>
      </w:r>
      <w:r w:rsidR="002B748A" w:rsidRPr="002B748A">
        <w:rPr>
          <w:rFonts w:ascii="Times New Roman" w:hAnsi="Times New Roman" w:cs="Times New Roman"/>
          <w:sz w:val="24"/>
          <w:szCs w:val="24"/>
        </w:rPr>
        <w:t xml:space="preserve"> had been transferred, several </w:t>
      </w:r>
      <w:r w:rsidR="00933425">
        <w:rPr>
          <w:rFonts w:ascii="Times New Roman" w:hAnsi="Times New Roman" w:cs="Times New Roman"/>
          <w:sz w:val="24"/>
          <w:szCs w:val="24"/>
        </w:rPr>
        <w:t xml:space="preserve">members of the </w:t>
      </w:r>
      <w:r w:rsidR="002B748A" w:rsidRPr="002B748A">
        <w:rPr>
          <w:rFonts w:ascii="Times New Roman" w:hAnsi="Times New Roman" w:cs="Times New Roman"/>
          <w:sz w:val="24"/>
          <w:szCs w:val="24"/>
        </w:rPr>
        <w:t xml:space="preserve">general public mentioned her name citing how much service she has offered to the forest department. One </w:t>
      </w:r>
      <w:r w:rsidR="00933425">
        <w:rPr>
          <w:rFonts w:ascii="Times New Roman" w:hAnsi="Times New Roman" w:cs="Times New Roman"/>
          <w:sz w:val="24"/>
          <w:szCs w:val="24"/>
        </w:rPr>
        <w:t xml:space="preserve">member </w:t>
      </w:r>
      <w:r w:rsidR="002B748A" w:rsidRPr="002B748A">
        <w:rPr>
          <w:rFonts w:ascii="Times New Roman" w:hAnsi="Times New Roman" w:cs="Times New Roman"/>
          <w:sz w:val="24"/>
          <w:szCs w:val="24"/>
        </w:rPr>
        <w:t>of the general public</w:t>
      </w:r>
      <w:r w:rsidR="00933425">
        <w:rPr>
          <w:rFonts w:ascii="Times New Roman" w:hAnsi="Times New Roman" w:cs="Times New Roman"/>
          <w:sz w:val="24"/>
          <w:szCs w:val="24"/>
        </w:rPr>
        <w:t xml:space="preserve"> mentioned ‘Radha Sultan’ in</w:t>
      </w:r>
      <w:r w:rsidR="002B748A" w:rsidRPr="002B748A">
        <w:rPr>
          <w:rFonts w:ascii="Times New Roman" w:hAnsi="Times New Roman" w:cs="Times New Roman"/>
          <w:sz w:val="24"/>
          <w:szCs w:val="24"/>
        </w:rPr>
        <w:t xml:space="preserve"> response </w:t>
      </w:r>
      <w:r w:rsidR="00933425">
        <w:rPr>
          <w:rFonts w:ascii="Times New Roman" w:hAnsi="Times New Roman" w:cs="Times New Roman"/>
          <w:sz w:val="24"/>
          <w:szCs w:val="24"/>
        </w:rPr>
        <w:t>to</w:t>
      </w:r>
      <w:r w:rsidR="00933425"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the question of what they considered as conservation</w:t>
      </w:r>
      <w:r w:rsidR="00263847">
        <w:rPr>
          <w:rFonts w:ascii="Times New Roman" w:hAnsi="Times New Roman" w:cs="Times New Roman"/>
          <w:sz w:val="24"/>
          <w:szCs w:val="24"/>
        </w:rPr>
        <w:t>, meaning that she symbolised conservation for them.</w:t>
      </w:r>
      <w:r w:rsidR="006A09A8">
        <w:rPr>
          <w:rFonts w:ascii="Times New Roman" w:hAnsi="Times New Roman" w:cs="Times New Roman"/>
          <w:sz w:val="24"/>
          <w:szCs w:val="24"/>
        </w:rPr>
        <w:t xml:space="preserve"> </w:t>
      </w:r>
      <w:r w:rsidR="006A09A8" w:rsidRPr="00986263">
        <w:rPr>
          <w:rFonts w:ascii="Times New Roman" w:eastAsia="Times New Roman" w:hAnsi="Times New Roman" w:cs="Times New Roman"/>
          <w:color w:val="000000" w:themeColor="text1"/>
          <w:sz w:val="24"/>
          <w:szCs w:val="24"/>
          <w:lang w:eastAsia="en-GB"/>
        </w:rPr>
        <w:t>Another forest officer who described</w:t>
      </w:r>
      <w:r w:rsidR="00755C97" w:rsidRPr="00986263">
        <w:rPr>
          <w:rFonts w:ascii="Times New Roman" w:eastAsia="Times New Roman" w:hAnsi="Times New Roman" w:cs="Times New Roman"/>
          <w:color w:val="000000" w:themeColor="text1"/>
          <w:sz w:val="24"/>
          <w:szCs w:val="24"/>
          <w:lang w:eastAsia="en-GB"/>
        </w:rPr>
        <w:t xml:space="preserve"> the</w:t>
      </w:r>
      <w:r w:rsidR="006A09A8" w:rsidRPr="00986263">
        <w:rPr>
          <w:rFonts w:ascii="Times New Roman" w:eastAsia="Times New Roman" w:hAnsi="Times New Roman" w:cs="Times New Roman"/>
          <w:color w:val="000000" w:themeColor="text1"/>
          <w:sz w:val="24"/>
          <w:szCs w:val="24"/>
          <w:lang w:eastAsia="en-GB"/>
        </w:rPr>
        <w:t xml:space="preserve"> local tradition where girls were given a plant as part of their wedding ceremony</w:t>
      </w:r>
      <w:r w:rsidR="00755C97" w:rsidRPr="00986263">
        <w:rPr>
          <w:rFonts w:ascii="Times New Roman" w:eastAsia="Times New Roman" w:hAnsi="Times New Roman" w:cs="Times New Roman"/>
          <w:color w:val="000000" w:themeColor="text1"/>
          <w:sz w:val="24"/>
          <w:szCs w:val="24"/>
          <w:lang w:eastAsia="en-GB"/>
        </w:rPr>
        <w:t xml:space="preserve"> reminded me of my childhood experience of</w:t>
      </w:r>
      <w:r w:rsidR="006A09A8" w:rsidRPr="00986263">
        <w:rPr>
          <w:rFonts w:ascii="Times New Roman" w:eastAsia="Times New Roman" w:hAnsi="Times New Roman" w:cs="Times New Roman"/>
          <w:color w:val="000000" w:themeColor="text1"/>
          <w:sz w:val="24"/>
          <w:szCs w:val="24"/>
          <w:lang w:eastAsia="en-GB"/>
        </w:rPr>
        <w:t xml:space="preserve"> a similar tradition back in the village where I was born. </w:t>
      </w:r>
      <w:r w:rsidR="009A0C39" w:rsidRPr="00986263">
        <w:rPr>
          <w:rFonts w:ascii="Times New Roman" w:eastAsia="Times New Roman" w:hAnsi="Times New Roman" w:cs="Times New Roman"/>
          <w:color w:val="000000" w:themeColor="text1"/>
          <w:sz w:val="24"/>
          <w:szCs w:val="24"/>
          <w:lang w:eastAsia="en-GB"/>
        </w:rPr>
        <w:t>On a platter</w:t>
      </w:r>
      <w:r w:rsidR="009A0C39">
        <w:rPr>
          <w:rFonts w:ascii="Times New Roman" w:eastAsia="Times New Roman" w:hAnsi="Times New Roman" w:cs="Times New Roman"/>
          <w:color w:val="000000" w:themeColor="text1"/>
          <w:sz w:val="24"/>
          <w:szCs w:val="24"/>
          <w:lang w:eastAsia="en-GB"/>
        </w:rPr>
        <w:t>,</w:t>
      </w:r>
      <w:r w:rsidR="009A0C39" w:rsidRPr="00986263">
        <w:rPr>
          <w:rFonts w:ascii="Times New Roman" w:eastAsia="Times New Roman" w:hAnsi="Times New Roman" w:cs="Times New Roman"/>
          <w:color w:val="000000" w:themeColor="text1"/>
          <w:sz w:val="24"/>
          <w:szCs w:val="24"/>
          <w:lang w:eastAsia="en-GB"/>
        </w:rPr>
        <w:t xml:space="preserve"> girls were given rice in its raw grain form with some grass and token amount of money. </w:t>
      </w:r>
      <w:r w:rsidR="006A09A8" w:rsidRPr="00986263">
        <w:rPr>
          <w:rFonts w:ascii="Times New Roman" w:eastAsia="Times New Roman" w:hAnsi="Times New Roman" w:cs="Times New Roman"/>
          <w:color w:val="000000" w:themeColor="text1"/>
          <w:sz w:val="24"/>
          <w:szCs w:val="24"/>
          <w:lang w:eastAsia="en-GB"/>
        </w:rPr>
        <w:t>The grain signified physical health, grass environmental health, and money financial health. Although this tradition is strongly ideological in character (Fuchs, 2017), this symbolic traditional practice re-iterated the significance of all the three realms of sustainability before the start of a new local family</w:t>
      </w:r>
      <w:r w:rsidR="006A09A8" w:rsidRPr="001D7B37">
        <w:rPr>
          <w:rFonts w:ascii="Times New Roman" w:eastAsia="Times New Roman" w:hAnsi="Times New Roman" w:cs="Times New Roman"/>
          <w:color w:val="000000" w:themeColor="text1"/>
          <w:sz w:val="24"/>
          <w:szCs w:val="24"/>
          <w:lang w:eastAsia="en-GB"/>
        </w:rPr>
        <w:t>.</w:t>
      </w:r>
      <w:r w:rsidRPr="001D7B37">
        <w:rPr>
          <w:rFonts w:ascii="Times New Roman" w:eastAsia="Times New Roman" w:hAnsi="Times New Roman" w:cs="Times New Roman"/>
          <w:color w:val="000000" w:themeColor="text1"/>
          <w:sz w:val="24"/>
          <w:szCs w:val="24"/>
          <w:lang w:eastAsia="en-GB"/>
        </w:rPr>
        <w:t xml:space="preserve"> </w:t>
      </w:r>
      <w:r w:rsidRPr="00C741B4">
        <w:rPr>
          <w:rFonts w:ascii="Times New Roman" w:eastAsia="Times New Roman" w:hAnsi="Times New Roman" w:cs="Times New Roman"/>
          <w:color w:val="000000" w:themeColor="text1"/>
          <w:sz w:val="24"/>
          <w:szCs w:val="24"/>
        </w:rPr>
        <w:t xml:space="preserve">Forest </w:t>
      </w:r>
      <w:r w:rsidR="009A0C39" w:rsidRPr="00C741B4">
        <w:rPr>
          <w:rFonts w:ascii="Times New Roman" w:eastAsia="Times New Roman" w:hAnsi="Times New Roman" w:cs="Times New Roman"/>
          <w:color w:val="000000" w:themeColor="text1"/>
          <w:sz w:val="24"/>
          <w:szCs w:val="24"/>
        </w:rPr>
        <w:t>officers’</w:t>
      </w:r>
      <w:r w:rsidRPr="00C741B4">
        <w:rPr>
          <w:rFonts w:ascii="Times New Roman" w:eastAsia="Times New Roman" w:hAnsi="Times New Roman" w:cs="Times New Roman"/>
          <w:color w:val="000000" w:themeColor="text1"/>
          <w:sz w:val="24"/>
          <w:szCs w:val="24"/>
        </w:rPr>
        <w:t xml:space="preserve"> responses suggest the inclusion of environmental movement such as ‘Chipko Movement’ in their training programme. </w:t>
      </w:r>
      <w:r w:rsidRPr="00C741B4">
        <w:rPr>
          <w:rFonts w:ascii="Times New Roman" w:eastAsia="Times New Roman" w:hAnsi="Times New Roman" w:cs="Times New Roman"/>
          <w:color w:val="333333"/>
          <w:sz w:val="24"/>
          <w:szCs w:val="24"/>
          <w:shd w:val="clear" w:color="auto" w:fill="FFFFFF"/>
        </w:rPr>
        <w:t>Chipko movement became famous as a good example of the “environmentalism of the poor” in the 1980s. However, it began to be criticised after the 1990s as it led to a total ban on commercial logging. Consequently, local people’s needs and the desire to develop the local economy by using the forest’s resources was denied by the government. Nonetheless, Chipko movement played a role in transforming the forest management systems, and it was also significant for the formation of a new network of social activists (</w:t>
      </w:r>
      <w:r w:rsidRPr="00C741B4">
        <w:rPr>
          <w:rFonts w:ascii="Times New Roman" w:eastAsia="Times New Roman" w:hAnsi="Times New Roman" w:cs="Times New Roman"/>
          <w:color w:val="222222"/>
          <w:sz w:val="24"/>
          <w:szCs w:val="24"/>
          <w:shd w:val="clear" w:color="auto" w:fill="FFFFFF"/>
        </w:rPr>
        <w:t>Ishizaka, 2013).</w:t>
      </w:r>
    </w:p>
    <w:p w14:paraId="6B8F87A3" w14:textId="59AA36EA" w:rsidR="002B748A" w:rsidRPr="0001540C" w:rsidRDefault="001B199A" w:rsidP="008C3289">
      <w:pPr>
        <w:pStyle w:val="Heading2"/>
      </w:pPr>
      <w:bookmarkStart w:id="109" w:name="_Toc64288491"/>
      <w:r>
        <w:lastRenderedPageBreak/>
        <w:t>5</w:t>
      </w:r>
      <w:r w:rsidR="002B748A" w:rsidRPr="0001540C">
        <w:t xml:space="preserve">.4 </w:t>
      </w:r>
      <w:r w:rsidR="003469FD">
        <w:t xml:space="preserve">Summary of the </w:t>
      </w:r>
      <w:r w:rsidR="006A75B7">
        <w:t>d</w:t>
      </w:r>
      <w:r w:rsidR="006A75B7" w:rsidRPr="00CD5CC1">
        <w:t>iscussion of educational level and understanding of environmental conservation</w:t>
      </w:r>
      <w:bookmarkEnd w:id="109"/>
    </w:p>
    <w:p w14:paraId="7C535DD0" w14:textId="558B3608" w:rsidR="002B748A" w:rsidRPr="00D63552" w:rsidRDefault="002B748A" w:rsidP="00111766">
      <w:pPr>
        <w:spacing w:before="240" w:after="240" w:line="360" w:lineRule="auto"/>
        <w:jc w:val="both"/>
        <w:rPr>
          <w:rFonts w:ascii="Times New Roman" w:hAnsi="Times New Roman" w:cs="Times New Roman"/>
          <w:color w:val="000000" w:themeColor="text1"/>
          <w:sz w:val="24"/>
          <w:szCs w:val="24"/>
        </w:rPr>
      </w:pPr>
      <w:r w:rsidRPr="00986263">
        <w:rPr>
          <w:rFonts w:ascii="Times New Roman" w:hAnsi="Times New Roman" w:cs="Times New Roman"/>
          <w:color w:val="000000" w:themeColor="text1"/>
          <w:sz w:val="24"/>
          <w:szCs w:val="24"/>
        </w:rPr>
        <w:t xml:space="preserve">All forest officers believed that local knowledge </w:t>
      </w:r>
      <w:r w:rsidR="00583A63" w:rsidRPr="00986263">
        <w:rPr>
          <w:rFonts w:ascii="Times New Roman" w:hAnsi="Times New Roman" w:cs="Times New Roman"/>
          <w:color w:val="000000" w:themeColor="text1"/>
          <w:sz w:val="24"/>
          <w:szCs w:val="24"/>
        </w:rPr>
        <w:t xml:space="preserve">is </w:t>
      </w:r>
      <w:r w:rsidRPr="00986263">
        <w:rPr>
          <w:rFonts w:ascii="Times New Roman" w:hAnsi="Times New Roman" w:cs="Times New Roman"/>
          <w:color w:val="000000" w:themeColor="text1"/>
          <w:sz w:val="24"/>
          <w:szCs w:val="24"/>
        </w:rPr>
        <w:t>critical in preparing the future</w:t>
      </w:r>
      <w:r w:rsidR="00A459F4" w:rsidRPr="00986263">
        <w:rPr>
          <w:rFonts w:ascii="Times New Roman" w:hAnsi="Times New Roman" w:cs="Times New Roman"/>
          <w:color w:val="000000" w:themeColor="text1"/>
          <w:sz w:val="24"/>
          <w:szCs w:val="24"/>
        </w:rPr>
        <w:t xml:space="preserve"> generation of workforce</w:t>
      </w:r>
      <w:r w:rsidRPr="00986263">
        <w:rPr>
          <w:rFonts w:ascii="Times New Roman" w:hAnsi="Times New Roman" w:cs="Times New Roman"/>
          <w:color w:val="000000" w:themeColor="text1"/>
          <w:sz w:val="24"/>
          <w:szCs w:val="24"/>
        </w:rPr>
        <w:t xml:space="preserve">. </w:t>
      </w:r>
      <w:r w:rsidRPr="00986263">
        <w:rPr>
          <w:rFonts w:ascii="Times New Roman" w:eastAsia="Times New Roman" w:hAnsi="Times New Roman" w:cs="Times New Roman"/>
          <w:color w:val="000000" w:themeColor="text1"/>
          <w:sz w:val="24"/>
          <w:szCs w:val="24"/>
          <w:lang w:eastAsia="en-GB"/>
        </w:rPr>
        <w:t xml:space="preserve">They also identified the need for the involvement of </w:t>
      </w:r>
      <w:r w:rsidR="0055092C" w:rsidRPr="00986263">
        <w:rPr>
          <w:rFonts w:ascii="Times New Roman" w:eastAsia="Times New Roman" w:hAnsi="Times New Roman" w:cs="Times New Roman"/>
          <w:color w:val="000000" w:themeColor="text1"/>
          <w:sz w:val="24"/>
          <w:szCs w:val="24"/>
          <w:lang w:eastAsia="en-GB"/>
        </w:rPr>
        <w:t xml:space="preserve">the </w:t>
      </w:r>
      <w:r w:rsidRPr="00986263">
        <w:rPr>
          <w:rFonts w:ascii="Times New Roman" w:eastAsia="Times New Roman" w:hAnsi="Times New Roman" w:cs="Times New Roman"/>
          <w:color w:val="000000" w:themeColor="text1"/>
          <w:sz w:val="24"/>
          <w:szCs w:val="24"/>
          <w:lang w:eastAsia="en-GB"/>
        </w:rPr>
        <w:t>local population in order to attract these communities to positively influence forest management practices.</w:t>
      </w:r>
      <w:r w:rsidR="00D63552">
        <w:rPr>
          <w:rFonts w:ascii="Times New Roman" w:eastAsia="Times New Roman" w:hAnsi="Times New Roman" w:cs="Times New Roman"/>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 xml:space="preserve">Schlegel </w:t>
      </w:r>
      <w:r w:rsidR="008C4971" w:rsidRPr="00986263">
        <w:rPr>
          <w:rFonts w:ascii="Times New Roman" w:eastAsia="Times New Roman" w:hAnsi="Times New Roman" w:cs="Times New Roman"/>
          <w:i/>
          <w:color w:val="000000" w:themeColor="text1"/>
          <w:sz w:val="24"/>
          <w:szCs w:val="24"/>
          <w:lang w:eastAsia="en-GB"/>
        </w:rPr>
        <w:t>et al.</w:t>
      </w:r>
      <w:r w:rsidR="008C4971" w:rsidRPr="00986263">
        <w:rPr>
          <w:rFonts w:ascii="Times New Roman" w:eastAsia="Times New Roman" w:hAnsi="Times New Roman" w:cs="Times New Roman"/>
          <w:color w:val="000000" w:themeColor="text1"/>
          <w:sz w:val="24"/>
          <w:szCs w:val="24"/>
          <w:lang w:eastAsia="en-GB"/>
        </w:rPr>
        <w:t xml:space="preserve"> </w:t>
      </w:r>
      <w:r w:rsidRPr="00986263">
        <w:rPr>
          <w:rFonts w:ascii="Times New Roman" w:eastAsia="Times New Roman" w:hAnsi="Times New Roman" w:cs="Times New Roman"/>
          <w:color w:val="000000" w:themeColor="text1"/>
          <w:sz w:val="24"/>
          <w:szCs w:val="24"/>
          <w:lang w:eastAsia="en-GB"/>
        </w:rPr>
        <w:t>(2015) in their Swiss study suggest that</w:t>
      </w:r>
      <w:r w:rsidRPr="00986263">
        <w:rPr>
          <w:rFonts w:ascii="Times New Roman" w:hAnsi="Times New Roman" w:cs="Times New Roman"/>
          <w:color w:val="000000" w:themeColor="text1"/>
          <w:sz w:val="24"/>
          <w:szCs w:val="24"/>
        </w:rPr>
        <w:t xml:space="preserve"> </w:t>
      </w:r>
      <w:r w:rsidR="00583A63" w:rsidRPr="00986263">
        <w:rPr>
          <w:rFonts w:ascii="Times New Roman" w:hAnsi="Times New Roman" w:cs="Times New Roman"/>
          <w:color w:val="000000" w:themeColor="text1"/>
          <w:sz w:val="24"/>
          <w:szCs w:val="24"/>
        </w:rPr>
        <w:t xml:space="preserve">knowledge of </w:t>
      </w:r>
      <w:r w:rsidRPr="00986263">
        <w:rPr>
          <w:rFonts w:ascii="Times New Roman" w:hAnsi="Times New Roman" w:cs="Times New Roman"/>
          <w:color w:val="000000" w:themeColor="text1"/>
          <w:sz w:val="24"/>
          <w:szCs w:val="24"/>
        </w:rPr>
        <w:t xml:space="preserve">local invertebrates and species should be included in delivering school curricula in primary schools to allow for real-life experience. This opinion was </w:t>
      </w:r>
      <w:r w:rsidR="0055092C" w:rsidRPr="00986263">
        <w:rPr>
          <w:rFonts w:ascii="Times New Roman" w:hAnsi="Times New Roman" w:cs="Times New Roman"/>
          <w:color w:val="000000" w:themeColor="text1"/>
          <w:sz w:val="24"/>
          <w:szCs w:val="24"/>
        </w:rPr>
        <w:t>shared</w:t>
      </w:r>
      <w:r w:rsidRPr="00986263">
        <w:rPr>
          <w:rFonts w:ascii="Times New Roman" w:hAnsi="Times New Roman" w:cs="Times New Roman"/>
          <w:color w:val="000000" w:themeColor="text1"/>
          <w:sz w:val="24"/>
          <w:szCs w:val="24"/>
        </w:rPr>
        <w:t xml:space="preserve"> by village elders,</w:t>
      </w:r>
      <w:r w:rsidR="00583A63" w:rsidRPr="00986263">
        <w:rPr>
          <w:rFonts w:ascii="Times New Roman" w:hAnsi="Times New Roman" w:cs="Times New Roman"/>
          <w:color w:val="000000" w:themeColor="text1"/>
          <w:sz w:val="24"/>
          <w:szCs w:val="24"/>
        </w:rPr>
        <w:t xml:space="preserve"> the</w:t>
      </w:r>
      <w:r w:rsidRPr="00986263">
        <w:rPr>
          <w:rFonts w:ascii="Times New Roman" w:hAnsi="Times New Roman" w:cs="Times New Roman"/>
          <w:color w:val="000000" w:themeColor="text1"/>
          <w:sz w:val="24"/>
          <w:szCs w:val="24"/>
        </w:rPr>
        <w:t xml:space="preserve"> general public and forest officers at the selected sites who believed that knowledge of biodiversity should be </w:t>
      </w:r>
      <w:r w:rsidR="00583A63" w:rsidRPr="00986263">
        <w:rPr>
          <w:rFonts w:ascii="Times New Roman" w:hAnsi="Times New Roman" w:cs="Times New Roman"/>
          <w:color w:val="000000" w:themeColor="text1"/>
          <w:sz w:val="24"/>
          <w:szCs w:val="24"/>
        </w:rPr>
        <w:t xml:space="preserve">included </w:t>
      </w:r>
      <w:r w:rsidRPr="00986263">
        <w:rPr>
          <w:rFonts w:ascii="Times New Roman" w:hAnsi="Times New Roman" w:cs="Times New Roman"/>
          <w:color w:val="000000" w:themeColor="text1"/>
          <w:sz w:val="24"/>
          <w:szCs w:val="24"/>
        </w:rPr>
        <w:t xml:space="preserve">in primary school curricula and village elders should have a role to play in this. These stakeholders learnt through family, friends and the use of </w:t>
      </w:r>
      <w:r w:rsidR="0055092C" w:rsidRPr="00986263">
        <w:rPr>
          <w:rFonts w:ascii="Times New Roman" w:hAnsi="Times New Roman" w:cs="Times New Roman"/>
          <w:color w:val="000000" w:themeColor="text1"/>
          <w:sz w:val="24"/>
          <w:szCs w:val="24"/>
        </w:rPr>
        <w:t xml:space="preserve">the </w:t>
      </w:r>
      <w:r w:rsidRPr="00986263">
        <w:rPr>
          <w:rFonts w:ascii="Times New Roman" w:hAnsi="Times New Roman" w:cs="Times New Roman"/>
          <w:color w:val="000000" w:themeColor="text1"/>
          <w:sz w:val="24"/>
          <w:szCs w:val="24"/>
        </w:rPr>
        <w:t>internet. Overall</w:t>
      </w:r>
      <w:r w:rsidR="0055092C" w:rsidRPr="00986263">
        <w:rPr>
          <w:rFonts w:ascii="Times New Roman" w:hAnsi="Times New Roman" w:cs="Times New Roman"/>
          <w:color w:val="000000" w:themeColor="text1"/>
          <w:sz w:val="24"/>
          <w:szCs w:val="24"/>
        </w:rPr>
        <w:t>, a</w:t>
      </w:r>
      <w:r w:rsidRPr="00986263">
        <w:rPr>
          <w:rFonts w:ascii="Times New Roman" w:hAnsi="Times New Roman" w:cs="Times New Roman"/>
          <w:color w:val="000000" w:themeColor="text1"/>
          <w:sz w:val="24"/>
          <w:szCs w:val="24"/>
        </w:rPr>
        <w:t xml:space="preserve">ll stakeholders considered </w:t>
      </w:r>
      <w:r w:rsidR="00583A63" w:rsidRPr="00986263">
        <w:rPr>
          <w:rFonts w:ascii="Times New Roman" w:hAnsi="Times New Roman" w:cs="Times New Roman"/>
          <w:color w:val="000000" w:themeColor="text1"/>
          <w:sz w:val="24"/>
          <w:szCs w:val="24"/>
        </w:rPr>
        <w:t>n</w:t>
      </w:r>
      <w:r w:rsidRPr="00986263">
        <w:rPr>
          <w:rFonts w:ascii="Times New Roman" w:hAnsi="Times New Roman" w:cs="Times New Roman"/>
          <w:color w:val="000000" w:themeColor="text1"/>
          <w:sz w:val="24"/>
          <w:szCs w:val="24"/>
        </w:rPr>
        <w:t>ational parks to be more useful in conserving biodiversity as compared to sacred groves</w:t>
      </w:r>
      <w:r w:rsidR="00583A63" w:rsidRPr="00986263">
        <w:rPr>
          <w:rFonts w:ascii="Times New Roman" w:hAnsi="Times New Roman" w:cs="Times New Roman"/>
          <w:color w:val="000000" w:themeColor="text1"/>
          <w:sz w:val="24"/>
          <w:szCs w:val="24"/>
        </w:rPr>
        <w:t>,</w:t>
      </w:r>
      <w:r w:rsidRPr="00986263">
        <w:rPr>
          <w:rFonts w:ascii="Times New Roman" w:hAnsi="Times New Roman" w:cs="Times New Roman"/>
          <w:color w:val="000000" w:themeColor="text1"/>
          <w:sz w:val="24"/>
          <w:szCs w:val="24"/>
        </w:rPr>
        <w:t xml:space="preserve"> highlighting the lack of awareness of traditional ways of conserving biodiversity. </w:t>
      </w:r>
      <w:r w:rsidR="00583A63" w:rsidRPr="00986263">
        <w:rPr>
          <w:rFonts w:ascii="Times New Roman" w:hAnsi="Times New Roman" w:cs="Times New Roman"/>
          <w:color w:val="000000" w:themeColor="text1"/>
          <w:sz w:val="24"/>
          <w:szCs w:val="24"/>
        </w:rPr>
        <w:t>The l</w:t>
      </w:r>
      <w:r w:rsidRPr="00986263">
        <w:rPr>
          <w:rFonts w:ascii="Times New Roman" w:hAnsi="Times New Roman" w:cs="Times New Roman"/>
          <w:color w:val="000000" w:themeColor="text1"/>
          <w:sz w:val="24"/>
          <w:szCs w:val="24"/>
        </w:rPr>
        <w:t xml:space="preserve">ack of awareness of </w:t>
      </w:r>
      <w:r w:rsidR="00583A63" w:rsidRPr="00986263">
        <w:rPr>
          <w:rFonts w:ascii="Times New Roman" w:hAnsi="Times New Roman" w:cs="Times New Roman"/>
          <w:color w:val="000000" w:themeColor="text1"/>
          <w:sz w:val="24"/>
          <w:szCs w:val="24"/>
        </w:rPr>
        <w:t>s</w:t>
      </w:r>
      <w:r w:rsidRPr="00986263">
        <w:rPr>
          <w:rFonts w:ascii="Times New Roman" w:hAnsi="Times New Roman" w:cs="Times New Roman"/>
          <w:color w:val="000000" w:themeColor="text1"/>
          <w:sz w:val="24"/>
          <w:szCs w:val="24"/>
        </w:rPr>
        <w:t xml:space="preserve">acred groves as a means of conservation brings to the forefront the need for area specific traditional knowledge to be recognised by people before the disappearance of the sites and the bodies of knowledge associated with those sites. </w:t>
      </w:r>
      <w:r w:rsidRPr="00574755">
        <w:rPr>
          <w:rFonts w:ascii="Times New Roman" w:hAnsi="Times New Roman" w:cs="Times New Roman"/>
          <w:sz w:val="24"/>
          <w:szCs w:val="24"/>
        </w:rPr>
        <w:t>The lack of awareness of biodiversity</w:t>
      </w:r>
      <w:r w:rsidR="00347FE2">
        <w:rPr>
          <w:rFonts w:ascii="Times New Roman" w:hAnsi="Times New Roman" w:cs="Times New Roman"/>
          <w:sz w:val="24"/>
          <w:szCs w:val="24"/>
        </w:rPr>
        <w:t xml:space="preserve"> amongst people</w:t>
      </w:r>
      <w:r w:rsidRPr="00574755">
        <w:rPr>
          <w:rFonts w:ascii="Times New Roman" w:hAnsi="Times New Roman" w:cs="Times New Roman"/>
          <w:sz w:val="24"/>
          <w:szCs w:val="24"/>
        </w:rPr>
        <w:t xml:space="preserve"> and its services to mank</w:t>
      </w:r>
      <w:r w:rsidRPr="00CD77CD">
        <w:rPr>
          <w:rFonts w:ascii="Times New Roman" w:hAnsi="Times New Roman" w:cs="Times New Roman"/>
          <w:sz w:val="24"/>
          <w:szCs w:val="24"/>
        </w:rPr>
        <w:t xml:space="preserve">ind and traditional ways of conserving biodiversity was highlighted overwhelmingly by forest officers and by the general public. On the question of what were the local traditional practices of conserving biodiversity that are followed locally, VE, GP and FO had very similar thoughts. Irresponsible harvesting of natural resources and </w:t>
      </w:r>
      <w:r w:rsidR="009A0C39">
        <w:rPr>
          <w:rFonts w:ascii="Times New Roman" w:hAnsi="Times New Roman" w:cs="Times New Roman"/>
          <w:sz w:val="24"/>
          <w:szCs w:val="24"/>
        </w:rPr>
        <w:t>a</w:t>
      </w:r>
      <w:r w:rsidR="009A0C39" w:rsidRPr="00CD77CD">
        <w:rPr>
          <w:rFonts w:ascii="Times New Roman" w:hAnsi="Times New Roman" w:cs="Times New Roman"/>
          <w:sz w:val="24"/>
          <w:szCs w:val="24"/>
        </w:rPr>
        <w:t>lienation</w:t>
      </w:r>
      <w:r w:rsidRPr="00CD77CD">
        <w:rPr>
          <w:rFonts w:ascii="Times New Roman" w:hAnsi="Times New Roman" w:cs="Times New Roman"/>
          <w:sz w:val="24"/>
          <w:szCs w:val="24"/>
        </w:rPr>
        <w:t xml:space="preserve"> of villagers along with a </w:t>
      </w:r>
      <w:r w:rsidR="001568FA" w:rsidRPr="00CD77CD">
        <w:rPr>
          <w:rFonts w:ascii="Times New Roman" w:hAnsi="Times New Roman" w:cs="Times New Roman"/>
          <w:sz w:val="24"/>
          <w:szCs w:val="24"/>
        </w:rPr>
        <w:t>deviation</w:t>
      </w:r>
      <w:r w:rsidRPr="00CD77CD">
        <w:rPr>
          <w:rFonts w:ascii="Times New Roman" w:hAnsi="Times New Roman" w:cs="Times New Roman"/>
          <w:sz w:val="24"/>
          <w:szCs w:val="24"/>
        </w:rPr>
        <w:t xml:space="preserve"> from organic lifestyle</w:t>
      </w:r>
      <w:r w:rsidR="00F9072F">
        <w:rPr>
          <w:rFonts w:ascii="Times New Roman" w:hAnsi="Times New Roman" w:cs="Times New Roman"/>
          <w:sz w:val="24"/>
          <w:szCs w:val="24"/>
        </w:rPr>
        <w:t>s</w:t>
      </w:r>
      <w:r w:rsidRPr="00CD77CD">
        <w:rPr>
          <w:rFonts w:ascii="Times New Roman" w:hAnsi="Times New Roman" w:cs="Times New Roman"/>
          <w:sz w:val="24"/>
          <w:szCs w:val="24"/>
        </w:rPr>
        <w:t xml:space="preserve"> and a lack of motivation to plant more trees was a common theme amongst all. Corruption, </w:t>
      </w:r>
      <w:r w:rsidR="00F9072F">
        <w:rPr>
          <w:rFonts w:ascii="Times New Roman" w:hAnsi="Times New Roman" w:cs="Times New Roman"/>
          <w:sz w:val="24"/>
          <w:szCs w:val="24"/>
        </w:rPr>
        <w:t xml:space="preserve">the </w:t>
      </w:r>
      <w:r w:rsidRPr="00CD77CD">
        <w:rPr>
          <w:rFonts w:ascii="Times New Roman" w:hAnsi="Times New Roman" w:cs="Times New Roman"/>
          <w:sz w:val="24"/>
          <w:szCs w:val="24"/>
        </w:rPr>
        <w:t xml:space="preserve">waning of traditional belief systems and a fuel demanding lifestyle </w:t>
      </w:r>
      <w:r w:rsidR="00F9072F">
        <w:rPr>
          <w:rFonts w:ascii="Times New Roman" w:hAnsi="Times New Roman" w:cs="Times New Roman"/>
          <w:sz w:val="24"/>
          <w:szCs w:val="24"/>
        </w:rPr>
        <w:t>had</w:t>
      </w:r>
      <w:r w:rsidR="00F9072F" w:rsidRPr="00CD77CD">
        <w:rPr>
          <w:rFonts w:ascii="Times New Roman" w:hAnsi="Times New Roman" w:cs="Times New Roman"/>
          <w:sz w:val="24"/>
          <w:szCs w:val="24"/>
        </w:rPr>
        <w:t xml:space="preserve"> </w:t>
      </w:r>
      <w:r w:rsidRPr="00CD77CD">
        <w:rPr>
          <w:rFonts w:ascii="Times New Roman" w:hAnsi="Times New Roman" w:cs="Times New Roman"/>
          <w:sz w:val="24"/>
          <w:szCs w:val="24"/>
        </w:rPr>
        <w:t xml:space="preserve">not </w:t>
      </w:r>
      <w:r w:rsidR="00F9072F">
        <w:rPr>
          <w:rFonts w:ascii="Times New Roman" w:hAnsi="Times New Roman" w:cs="Times New Roman"/>
          <w:sz w:val="24"/>
          <w:szCs w:val="24"/>
        </w:rPr>
        <w:t xml:space="preserve">been </w:t>
      </w:r>
      <w:r w:rsidRPr="00CD77CD">
        <w:rPr>
          <w:rFonts w:ascii="Times New Roman" w:hAnsi="Times New Roman" w:cs="Times New Roman"/>
          <w:sz w:val="24"/>
          <w:szCs w:val="24"/>
        </w:rPr>
        <w:t xml:space="preserve">seen </w:t>
      </w:r>
      <w:r w:rsidR="00F9072F">
        <w:rPr>
          <w:rFonts w:ascii="Times New Roman" w:hAnsi="Times New Roman" w:cs="Times New Roman"/>
          <w:sz w:val="24"/>
          <w:szCs w:val="24"/>
        </w:rPr>
        <w:t xml:space="preserve">to this extent </w:t>
      </w:r>
      <w:r w:rsidRPr="00CD77CD">
        <w:rPr>
          <w:rFonts w:ascii="Times New Roman" w:hAnsi="Times New Roman" w:cs="Times New Roman"/>
          <w:sz w:val="24"/>
          <w:szCs w:val="24"/>
        </w:rPr>
        <w:t>in the past. Organic farming, less dependenc</w:t>
      </w:r>
      <w:r w:rsidR="00F9072F">
        <w:rPr>
          <w:rFonts w:ascii="Times New Roman" w:hAnsi="Times New Roman" w:cs="Times New Roman"/>
          <w:sz w:val="24"/>
          <w:szCs w:val="24"/>
        </w:rPr>
        <w:t>e</w:t>
      </w:r>
      <w:r w:rsidRPr="00CD77CD">
        <w:rPr>
          <w:rFonts w:ascii="Times New Roman" w:hAnsi="Times New Roman" w:cs="Times New Roman"/>
          <w:sz w:val="24"/>
          <w:szCs w:val="24"/>
        </w:rPr>
        <w:t xml:space="preserve"> on technology and good animal and plant knowledge was being lost due to depopulation of</w:t>
      </w:r>
      <w:r w:rsidR="001635BC" w:rsidRPr="00CD77CD">
        <w:rPr>
          <w:rFonts w:ascii="Times New Roman" w:hAnsi="Times New Roman" w:cs="Times New Roman"/>
          <w:sz w:val="24"/>
          <w:szCs w:val="24"/>
        </w:rPr>
        <w:t xml:space="preserve"> villages. </w:t>
      </w:r>
    </w:p>
    <w:p w14:paraId="310B65DB" w14:textId="6B743851" w:rsidR="00032C74" w:rsidRDefault="00BC5D73" w:rsidP="000973B0">
      <w:pPr>
        <w:spacing w:before="240" w:after="240" w:line="360" w:lineRule="auto"/>
        <w:jc w:val="both"/>
        <w:rPr>
          <w:rFonts w:ascii="Times New Roman" w:hAnsi="Times New Roman" w:cs="Times New Roman"/>
          <w:sz w:val="24"/>
          <w:szCs w:val="24"/>
        </w:rPr>
      </w:pPr>
      <w:r w:rsidRPr="00CD77CD">
        <w:rPr>
          <w:rFonts w:ascii="Times New Roman" w:hAnsi="Times New Roman" w:cs="Times New Roman"/>
          <w:sz w:val="24"/>
          <w:szCs w:val="24"/>
        </w:rPr>
        <w:t>The Gujjar community members at the research site</w:t>
      </w:r>
      <w:r w:rsidR="0027266B">
        <w:rPr>
          <w:rFonts w:ascii="Times New Roman" w:hAnsi="Times New Roman" w:cs="Times New Roman"/>
          <w:sz w:val="24"/>
          <w:szCs w:val="24"/>
        </w:rPr>
        <w:t xml:space="preserve"> </w:t>
      </w:r>
      <w:r w:rsidRPr="00CD77CD">
        <w:rPr>
          <w:rFonts w:ascii="Times New Roman" w:hAnsi="Times New Roman" w:cs="Times New Roman"/>
          <w:sz w:val="24"/>
          <w:szCs w:val="24"/>
        </w:rPr>
        <w:t>commented on the benefits of living in harmony with nature</w:t>
      </w:r>
      <w:r w:rsidR="0027266B">
        <w:rPr>
          <w:rFonts w:ascii="Times New Roman" w:hAnsi="Times New Roman" w:cs="Times New Roman"/>
          <w:sz w:val="24"/>
          <w:szCs w:val="24"/>
        </w:rPr>
        <w:t>, stating that</w:t>
      </w:r>
      <w:r w:rsidRPr="00CD77CD">
        <w:rPr>
          <w:rFonts w:ascii="Times New Roman" w:hAnsi="Times New Roman" w:cs="Times New Roman"/>
          <w:sz w:val="24"/>
          <w:szCs w:val="24"/>
        </w:rPr>
        <w:t xml:space="preserve"> they were mutually dependent on each other. </w:t>
      </w:r>
      <w:r w:rsidR="00347FE2" w:rsidRPr="00CD77CD">
        <w:rPr>
          <w:rFonts w:ascii="Times New Roman" w:hAnsi="Times New Roman" w:cs="Times New Roman"/>
          <w:sz w:val="24"/>
          <w:szCs w:val="24"/>
        </w:rPr>
        <w:t>Opposing</w:t>
      </w:r>
      <w:r w:rsidR="00793C0E" w:rsidRPr="00CD3812">
        <w:rPr>
          <w:rFonts w:ascii="Times New Roman" w:hAnsi="Times New Roman" w:cs="Times New Roman"/>
          <w:sz w:val="24"/>
          <w:szCs w:val="24"/>
        </w:rPr>
        <w:t xml:space="preserve"> t</w:t>
      </w:r>
      <w:r w:rsidR="00347FE2">
        <w:rPr>
          <w:rFonts w:ascii="Times New Roman" w:hAnsi="Times New Roman" w:cs="Times New Roman"/>
          <w:sz w:val="24"/>
          <w:szCs w:val="24"/>
        </w:rPr>
        <w:t>he views of the Gujjars</w:t>
      </w:r>
      <w:r w:rsidR="00793C0E" w:rsidRPr="00CD3812">
        <w:rPr>
          <w:rFonts w:ascii="Times New Roman" w:hAnsi="Times New Roman" w:cs="Times New Roman"/>
          <w:sz w:val="24"/>
          <w:szCs w:val="24"/>
        </w:rPr>
        <w:t>, some villager elders bel</w:t>
      </w:r>
      <w:r w:rsidR="0027266B">
        <w:rPr>
          <w:rFonts w:ascii="Times New Roman" w:hAnsi="Times New Roman" w:cs="Times New Roman"/>
          <w:sz w:val="24"/>
          <w:szCs w:val="24"/>
        </w:rPr>
        <w:t>ie</w:t>
      </w:r>
      <w:r w:rsidR="00793C0E" w:rsidRPr="009A4354">
        <w:rPr>
          <w:rFonts w:ascii="Times New Roman" w:hAnsi="Times New Roman" w:cs="Times New Roman"/>
          <w:sz w:val="24"/>
          <w:szCs w:val="24"/>
        </w:rPr>
        <w:t>ved that wild animals were on the increase hence more regularly sighted in th</w:t>
      </w:r>
      <w:r w:rsidR="00793C0E" w:rsidRPr="00C64F7F">
        <w:rPr>
          <w:rFonts w:ascii="Times New Roman" w:hAnsi="Times New Roman" w:cs="Times New Roman"/>
          <w:sz w:val="24"/>
          <w:szCs w:val="24"/>
        </w:rPr>
        <w:t>e villages</w:t>
      </w:r>
      <w:r w:rsidR="00A04AEA" w:rsidRPr="00C64F7F">
        <w:rPr>
          <w:rFonts w:ascii="Times New Roman" w:hAnsi="Times New Roman" w:cs="Times New Roman"/>
          <w:sz w:val="24"/>
          <w:szCs w:val="24"/>
        </w:rPr>
        <w:t>.</w:t>
      </w:r>
      <w:r w:rsidR="00AC4296" w:rsidRPr="00C64F7F">
        <w:rPr>
          <w:rFonts w:ascii="Times New Roman" w:hAnsi="Times New Roman" w:cs="Times New Roman"/>
          <w:sz w:val="24"/>
          <w:szCs w:val="24"/>
        </w:rPr>
        <w:t xml:space="preserve"> </w:t>
      </w:r>
      <w:r w:rsidR="001D7B37">
        <w:rPr>
          <w:rFonts w:ascii="Times New Roman" w:hAnsi="Times New Roman" w:cs="Times New Roman"/>
          <w:sz w:val="24"/>
          <w:szCs w:val="24"/>
        </w:rPr>
        <w:t>Other</w:t>
      </w:r>
      <w:r w:rsidR="00AC4296" w:rsidRPr="00C64F7F">
        <w:rPr>
          <w:rFonts w:ascii="Times New Roman" w:hAnsi="Times New Roman" w:cs="Times New Roman"/>
          <w:sz w:val="24"/>
          <w:szCs w:val="24"/>
        </w:rPr>
        <w:t xml:space="preserve"> village elders were of the opinion that in the past forests mainly belon</w:t>
      </w:r>
      <w:r w:rsidR="0027266B">
        <w:rPr>
          <w:rFonts w:ascii="Times New Roman" w:hAnsi="Times New Roman" w:cs="Times New Roman"/>
          <w:sz w:val="24"/>
          <w:szCs w:val="24"/>
        </w:rPr>
        <w:t>g</w:t>
      </w:r>
      <w:r w:rsidR="00AC4296" w:rsidRPr="00C64F7F">
        <w:rPr>
          <w:rFonts w:ascii="Times New Roman" w:hAnsi="Times New Roman" w:cs="Times New Roman"/>
          <w:sz w:val="24"/>
          <w:szCs w:val="24"/>
        </w:rPr>
        <w:t>ed to animals but now because of deforestation and the construction of holiday resorts,</w:t>
      </w:r>
      <w:r w:rsidR="0027266B">
        <w:rPr>
          <w:rFonts w:ascii="Times New Roman" w:hAnsi="Times New Roman" w:cs="Times New Roman"/>
          <w:sz w:val="24"/>
          <w:szCs w:val="24"/>
        </w:rPr>
        <w:t xml:space="preserve"> the</w:t>
      </w:r>
      <w:r w:rsidR="00AC4296" w:rsidRPr="00C64F7F">
        <w:rPr>
          <w:rFonts w:ascii="Times New Roman" w:hAnsi="Times New Roman" w:cs="Times New Roman"/>
          <w:sz w:val="24"/>
          <w:szCs w:val="24"/>
        </w:rPr>
        <w:t xml:space="preserve"> space for animals has been restricted hence </w:t>
      </w:r>
      <w:r w:rsidR="006A49AF" w:rsidRPr="0001425B">
        <w:rPr>
          <w:rFonts w:ascii="Times New Roman" w:hAnsi="Times New Roman" w:cs="Times New Roman"/>
          <w:sz w:val="24"/>
          <w:szCs w:val="24"/>
        </w:rPr>
        <w:t xml:space="preserve">with the increase in </w:t>
      </w:r>
      <w:r w:rsidR="0027266B">
        <w:rPr>
          <w:rFonts w:ascii="Times New Roman" w:hAnsi="Times New Roman" w:cs="Times New Roman"/>
          <w:sz w:val="24"/>
          <w:szCs w:val="24"/>
        </w:rPr>
        <w:t xml:space="preserve">human </w:t>
      </w:r>
      <w:r w:rsidR="006A49AF" w:rsidRPr="0001425B">
        <w:rPr>
          <w:rFonts w:ascii="Times New Roman" w:hAnsi="Times New Roman" w:cs="Times New Roman"/>
          <w:sz w:val="24"/>
          <w:szCs w:val="24"/>
        </w:rPr>
        <w:t>population</w:t>
      </w:r>
      <w:r w:rsidR="0027266B">
        <w:rPr>
          <w:rFonts w:ascii="Times New Roman" w:hAnsi="Times New Roman" w:cs="Times New Roman"/>
          <w:sz w:val="24"/>
          <w:szCs w:val="24"/>
        </w:rPr>
        <w:t>s</w:t>
      </w:r>
      <w:r w:rsidR="006A49AF" w:rsidRPr="0001425B">
        <w:rPr>
          <w:rFonts w:ascii="Times New Roman" w:hAnsi="Times New Roman" w:cs="Times New Roman"/>
          <w:sz w:val="24"/>
          <w:szCs w:val="24"/>
        </w:rPr>
        <w:t>, animals move furth</w:t>
      </w:r>
      <w:r w:rsidR="0027266B">
        <w:rPr>
          <w:rFonts w:ascii="Times New Roman" w:hAnsi="Times New Roman" w:cs="Times New Roman"/>
          <w:sz w:val="24"/>
          <w:szCs w:val="24"/>
        </w:rPr>
        <w:t>er</w:t>
      </w:r>
      <w:r w:rsidR="006A49AF" w:rsidRPr="0001425B">
        <w:rPr>
          <w:rFonts w:ascii="Times New Roman" w:hAnsi="Times New Roman" w:cs="Times New Roman"/>
          <w:sz w:val="24"/>
          <w:szCs w:val="24"/>
        </w:rPr>
        <w:t xml:space="preserve"> from their actual habitats, which </w:t>
      </w:r>
      <w:r w:rsidR="00347FE2">
        <w:rPr>
          <w:rFonts w:ascii="Times New Roman" w:hAnsi="Times New Roman" w:cs="Times New Roman"/>
          <w:sz w:val="24"/>
          <w:szCs w:val="24"/>
        </w:rPr>
        <w:t>often</w:t>
      </w:r>
      <w:r w:rsidR="006A49AF" w:rsidRPr="0001425B">
        <w:rPr>
          <w:rFonts w:ascii="Times New Roman" w:hAnsi="Times New Roman" w:cs="Times New Roman"/>
          <w:sz w:val="24"/>
          <w:szCs w:val="24"/>
        </w:rPr>
        <w:t xml:space="preserve"> mean</w:t>
      </w:r>
      <w:r w:rsidR="00347FE2">
        <w:rPr>
          <w:rFonts w:ascii="Times New Roman" w:hAnsi="Times New Roman" w:cs="Times New Roman"/>
          <w:sz w:val="24"/>
          <w:szCs w:val="24"/>
        </w:rPr>
        <w:t>s that</w:t>
      </w:r>
      <w:r w:rsidR="006A49AF" w:rsidRPr="0001425B">
        <w:rPr>
          <w:rFonts w:ascii="Times New Roman" w:hAnsi="Times New Roman" w:cs="Times New Roman"/>
          <w:sz w:val="24"/>
          <w:szCs w:val="24"/>
        </w:rPr>
        <w:t xml:space="preserve"> </w:t>
      </w:r>
      <w:r w:rsidR="0027266B">
        <w:rPr>
          <w:rFonts w:ascii="Times New Roman" w:hAnsi="Times New Roman" w:cs="Times New Roman"/>
          <w:sz w:val="24"/>
          <w:szCs w:val="24"/>
        </w:rPr>
        <w:t xml:space="preserve">they </w:t>
      </w:r>
      <w:r w:rsidR="006A49AF" w:rsidRPr="0001425B">
        <w:rPr>
          <w:rFonts w:ascii="Times New Roman" w:hAnsi="Times New Roman" w:cs="Times New Roman"/>
          <w:sz w:val="24"/>
          <w:szCs w:val="24"/>
        </w:rPr>
        <w:t xml:space="preserve">enter </w:t>
      </w:r>
      <w:r w:rsidR="006A49AF" w:rsidRPr="0001425B">
        <w:rPr>
          <w:rFonts w:ascii="Times New Roman" w:hAnsi="Times New Roman" w:cs="Times New Roman"/>
          <w:sz w:val="24"/>
          <w:szCs w:val="24"/>
        </w:rPr>
        <w:lastRenderedPageBreak/>
        <w:t>the villages.</w:t>
      </w:r>
      <w:r w:rsidR="00793C0E">
        <w:rPr>
          <w:rFonts w:ascii="Times New Roman" w:hAnsi="Times New Roman" w:cs="Times New Roman"/>
          <w:sz w:val="24"/>
          <w:szCs w:val="24"/>
        </w:rPr>
        <w:t xml:space="preserve"> </w:t>
      </w:r>
      <w:r w:rsidR="001D7B37">
        <w:rPr>
          <w:rFonts w:ascii="Times New Roman" w:hAnsi="Times New Roman" w:cs="Times New Roman"/>
          <w:sz w:val="24"/>
          <w:szCs w:val="24"/>
        </w:rPr>
        <w:t>I</w:t>
      </w:r>
      <w:r w:rsidR="00895859" w:rsidRPr="00895859">
        <w:rPr>
          <w:rFonts w:ascii="Times New Roman" w:hAnsi="Times New Roman" w:cs="Times New Roman"/>
          <w:sz w:val="24"/>
          <w:szCs w:val="24"/>
        </w:rPr>
        <w:t xml:space="preserve">n one of the focus groups, participants spoke about the ban on availing any benefits from forest resources, i.e. bamboo for construction purposes; in the same flow of discussion another member mentioned how the non-harvesting of bamboo was causing a fire hazard; and a third member mentioned how bamboo could grow anywhere hence taking over the natural flora of the place. Ultimately, all three respondents were of the opinion that people living near the forests should have access to forest resources albeit in a planned and sustainable manner.  </w:t>
      </w:r>
    </w:p>
    <w:p w14:paraId="45C2BC64" w14:textId="5A06819D" w:rsidR="00032C74" w:rsidRPr="005D68BA" w:rsidRDefault="001B199A" w:rsidP="00C741B4">
      <w:pPr>
        <w:pStyle w:val="Heading2"/>
        <w:rPr>
          <w:rFonts w:eastAsia="Times New Roman"/>
          <w:lang w:val="en" w:eastAsia="en-GB"/>
        </w:rPr>
      </w:pPr>
      <w:bookmarkStart w:id="110" w:name="_Toc64288492"/>
      <w:r>
        <w:rPr>
          <w:rFonts w:eastAsia="Times New Roman"/>
          <w:lang w:val="en" w:eastAsia="en-GB"/>
        </w:rPr>
        <w:t>5</w:t>
      </w:r>
      <w:r w:rsidR="00032C74" w:rsidRPr="005D68BA">
        <w:rPr>
          <w:rFonts w:eastAsia="Times New Roman"/>
          <w:lang w:val="en" w:eastAsia="en-GB"/>
        </w:rPr>
        <w:t>.</w:t>
      </w:r>
      <w:r w:rsidR="00DD33DB">
        <w:rPr>
          <w:rFonts w:eastAsia="Times New Roman"/>
          <w:lang w:val="en" w:eastAsia="en-GB"/>
        </w:rPr>
        <w:t>5</w:t>
      </w:r>
      <w:r w:rsidR="00032C74" w:rsidRPr="005D68BA">
        <w:rPr>
          <w:rFonts w:eastAsia="Times New Roman"/>
          <w:lang w:val="en" w:eastAsia="en-GB"/>
        </w:rPr>
        <w:t xml:space="preserve"> </w:t>
      </w:r>
      <w:r w:rsidR="005D68BA">
        <w:rPr>
          <w:rFonts w:eastAsia="Times New Roman"/>
          <w:lang w:val="en" w:eastAsia="en-GB"/>
        </w:rPr>
        <w:t>T</w:t>
      </w:r>
      <w:r w:rsidR="005D68BA" w:rsidRPr="005D68BA">
        <w:rPr>
          <w:rFonts w:eastAsia="Times New Roman"/>
          <w:lang w:val="en" w:eastAsia="en-GB"/>
        </w:rPr>
        <w:t xml:space="preserve">he </w:t>
      </w:r>
      <w:r w:rsidR="009A0C39" w:rsidRPr="005D68BA">
        <w:rPr>
          <w:rFonts w:eastAsia="Times New Roman"/>
          <w:lang w:val="en" w:eastAsia="en-GB"/>
        </w:rPr>
        <w:t>perspectives</w:t>
      </w:r>
      <w:r w:rsidR="005D68BA" w:rsidRPr="005D68BA">
        <w:rPr>
          <w:rFonts w:eastAsia="Times New Roman"/>
          <w:lang w:val="en" w:eastAsia="en-GB"/>
        </w:rPr>
        <w:t xml:space="preserve"> from</w:t>
      </w:r>
      <w:r w:rsidR="005D68BA">
        <w:rPr>
          <w:rFonts w:eastAsia="Times New Roman"/>
          <w:lang w:val="en" w:eastAsia="en-GB"/>
        </w:rPr>
        <w:t xml:space="preserve"> other</w:t>
      </w:r>
      <w:r w:rsidR="005D68BA" w:rsidRPr="005D68BA">
        <w:rPr>
          <w:rFonts w:eastAsia="Times New Roman"/>
          <w:lang w:val="en" w:eastAsia="en-GB"/>
        </w:rPr>
        <w:t xml:space="preserve"> pastoral group</w:t>
      </w:r>
      <w:bookmarkEnd w:id="110"/>
    </w:p>
    <w:p w14:paraId="5AC22790" w14:textId="54E04671" w:rsidR="00032C74" w:rsidRPr="005D68BA" w:rsidRDefault="00032C74" w:rsidP="00032C74">
      <w:pPr>
        <w:spacing w:before="240" w:after="240" w:line="360" w:lineRule="auto"/>
        <w:jc w:val="both"/>
        <w:rPr>
          <w:rFonts w:ascii="Times New Roman" w:hAnsi="Times New Roman" w:cs="Times New Roman"/>
          <w:sz w:val="24"/>
          <w:szCs w:val="24"/>
        </w:rPr>
      </w:pPr>
      <w:r w:rsidRPr="005D68BA">
        <w:rPr>
          <w:rFonts w:ascii="Times New Roman" w:hAnsi="Times New Roman" w:cs="Times New Roman"/>
          <w:sz w:val="24"/>
          <w:szCs w:val="24"/>
        </w:rPr>
        <w:t xml:space="preserve">Irrespective of their locations, differences in lifestyles and religious beliefs, </w:t>
      </w:r>
      <w:r w:rsidR="001D7B37">
        <w:rPr>
          <w:rFonts w:ascii="Times New Roman" w:hAnsi="Times New Roman" w:cs="Times New Roman"/>
          <w:sz w:val="24"/>
          <w:szCs w:val="24"/>
        </w:rPr>
        <w:t>one</w:t>
      </w:r>
      <w:r w:rsidR="005D68BA">
        <w:rPr>
          <w:rFonts w:ascii="Times New Roman" w:hAnsi="Times New Roman" w:cs="Times New Roman"/>
          <w:sz w:val="24"/>
          <w:szCs w:val="24"/>
        </w:rPr>
        <w:t xml:space="preserve"> other</w:t>
      </w:r>
      <w:r w:rsidRPr="005D68BA">
        <w:rPr>
          <w:rFonts w:ascii="Times New Roman" w:hAnsi="Times New Roman" w:cs="Times New Roman"/>
          <w:sz w:val="24"/>
          <w:szCs w:val="24"/>
        </w:rPr>
        <w:t xml:space="preserve"> pastoral group</w:t>
      </w:r>
      <w:r w:rsidR="001D7B37">
        <w:rPr>
          <w:rFonts w:ascii="Times New Roman" w:hAnsi="Times New Roman" w:cs="Times New Roman"/>
          <w:sz w:val="24"/>
          <w:szCs w:val="24"/>
        </w:rPr>
        <w:t xml:space="preserve"> has</w:t>
      </w:r>
      <w:r w:rsidRPr="005D68BA">
        <w:rPr>
          <w:rFonts w:ascii="Times New Roman" w:hAnsi="Times New Roman" w:cs="Times New Roman"/>
          <w:sz w:val="24"/>
          <w:szCs w:val="24"/>
        </w:rPr>
        <w:t xml:space="preserve"> been chosen in this chapter to illicit the similarities in their ideologies related to conservation and area specific traditional practices. </w:t>
      </w:r>
      <w:r w:rsidR="001D7B37" w:rsidRPr="00C741B4">
        <w:rPr>
          <w:rFonts w:ascii="Times New Roman" w:hAnsi="Times New Roman" w:cs="Times New Roman"/>
          <w:sz w:val="24"/>
          <w:szCs w:val="24"/>
        </w:rPr>
        <w:t>This group is also included due to my own extended experience of having seen first-hand the transition of this group at the detriment of their TEK.</w:t>
      </w:r>
      <w:r w:rsidR="001D7B37">
        <w:t xml:space="preserve"> </w:t>
      </w:r>
      <w:r w:rsidRPr="005D68BA">
        <w:rPr>
          <w:rFonts w:ascii="Times New Roman" w:hAnsi="Times New Roman" w:cs="Times New Roman"/>
          <w:sz w:val="24"/>
          <w:szCs w:val="24"/>
        </w:rPr>
        <w:t>Although th</w:t>
      </w:r>
      <w:r w:rsidR="001D7B37">
        <w:rPr>
          <w:rFonts w:ascii="Times New Roman" w:hAnsi="Times New Roman" w:cs="Times New Roman"/>
          <w:sz w:val="24"/>
          <w:szCs w:val="24"/>
        </w:rPr>
        <w:t>is</w:t>
      </w:r>
      <w:r w:rsidRPr="005D68BA">
        <w:rPr>
          <w:rFonts w:ascii="Times New Roman" w:hAnsi="Times New Roman" w:cs="Times New Roman"/>
          <w:sz w:val="24"/>
          <w:szCs w:val="24"/>
        </w:rPr>
        <w:t xml:space="preserve"> pastoral communit</w:t>
      </w:r>
      <w:r w:rsidR="001D7B37">
        <w:rPr>
          <w:rFonts w:ascii="Times New Roman" w:hAnsi="Times New Roman" w:cs="Times New Roman"/>
          <w:sz w:val="24"/>
          <w:szCs w:val="24"/>
        </w:rPr>
        <w:t>y</w:t>
      </w:r>
      <w:r w:rsidRPr="005D68BA">
        <w:rPr>
          <w:rFonts w:ascii="Times New Roman" w:hAnsi="Times New Roman" w:cs="Times New Roman"/>
          <w:sz w:val="24"/>
          <w:szCs w:val="24"/>
        </w:rPr>
        <w:t>, namely th</w:t>
      </w:r>
      <w:r w:rsidR="00644014">
        <w:rPr>
          <w:rFonts w:ascii="Times New Roman" w:hAnsi="Times New Roman" w:cs="Times New Roman"/>
          <w:sz w:val="24"/>
          <w:szCs w:val="24"/>
        </w:rPr>
        <w:t>e</w:t>
      </w:r>
      <w:r w:rsidRPr="005D68BA">
        <w:rPr>
          <w:rFonts w:ascii="Times New Roman" w:hAnsi="Times New Roman" w:cs="Times New Roman"/>
          <w:sz w:val="24"/>
          <w:szCs w:val="24"/>
        </w:rPr>
        <w:t xml:space="preserve"> </w:t>
      </w:r>
      <w:r w:rsidR="005D68BA">
        <w:rPr>
          <w:rFonts w:ascii="Times New Roman" w:hAnsi="Times New Roman" w:cs="Times New Roman"/>
          <w:sz w:val="24"/>
          <w:szCs w:val="24"/>
        </w:rPr>
        <w:t>B</w:t>
      </w:r>
      <w:r w:rsidRPr="005D68BA">
        <w:rPr>
          <w:rFonts w:ascii="Times New Roman" w:hAnsi="Times New Roman" w:cs="Times New Roman"/>
          <w:sz w:val="24"/>
          <w:szCs w:val="24"/>
        </w:rPr>
        <w:t xml:space="preserve">edouins of the Arabian </w:t>
      </w:r>
      <w:r w:rsidR="00986263" w:rsidRPr="005D68BA">
        <w:rPr>
          <w:rFonts w:ascii="Times New Roman" w:hAnsi="Times New Roman" w:cs="Times New Roman"/>
          <w:sz w:val="24"/>
          <w:szCs w:val="24"/>
        </w:rPr>
        <w:t>Peninsula</w:t>
      </w:r>
      <w:r w:rsidRPr="005D68BA">
        <w:rPr>
          <w:rFonts w:ascii="Times New Roman" w:hAnsi="Times New Roman" w:cs="Times New Roman"/>
          <w:sz w:val="24"/>
          <w:szCs w:val="24"/>
        </w:rPr>
        <w:t xml:space="preserve">, are from </w:t>
      </w:r>
      <w:r w:rsidR="00E801BB">
        <w:rPr>
          <w:rFonts w:ascii="Times New Roman" w:hAnsi="Times New Roman" w:cs="Times New Roman"/>
          <w:sz w:val="24"/>
          <w:szCs w:val="24"/>
        </w:rPr>
        <w:t xml:space="preserve">a </w:t>
      </w:r>
      <w:r w:rsidRPr="005D68BA">
        <w:rPr>
          <w:rFonts w:ascii="Times New Roman" w:hAnsi="Times New Roman" w:cs="Times New Roman"/>
          <w:sz w:val="24"/>
          <w:szCs w:val="24"/>
        </w:rPr>
        <w:t>very different part of the world, they have</w:t>
      </w:r>
      <w:r w:rsidR="00644014">
        <w:rPr>
          <w:rFonts w:ascii="Times New Roman" w:hAnsi="Times New Roman" w:cs="Times New Roman"/>
          <w:sz w:val="24"/>
          <w:szCs w:val="24"/>
        </w:rPr>
        <w:t xml:space="preserve"> similarities in their current state of affairs </w:t>
      </w:r>
      <w:r w:rsidR="00644014" w:rsidRPr="00C741B4">
        <w:rPr>
          <w:rFonts w:ascii="Times New Roman" w:hAnsi="Times New Roman" w:cs="Times New Roman"/>
          <w:sz w:val="24"/>
          <w:szCs w:val="24"/>
        </w:rPr>
        <w:t>and the pressures they face due to environmental alteration and a societal change</w:t>
      </w:r>
      <w:r w:rsidRPr="00644014">
        <w:rPr>
          <w:rFonts w:ascii="Times New Roman" w:hAnsi="Times New Roman" w:cs="Times New Roman"/>
          <w:sz w:val="24"/>
          <w:szCs w:val="24"/>
        </w:rPr>
        <w:t>.</w:t>
      </w:r>
      <w:r w:rsidRPr="005D68BA">
        <w:rPr>
          <w:rFonts w:ascii="Times New Roman" w:hAnsi="Times New Roman" w:cs="Times New Roman"/>
          <w:sz w:val="24"/>
          <w:szCs w:val="24"/>
        </w:rPr>
        <w:t xml:space="preserve"> </w:t>
      </w:r>
    </w:p>
    <w:p w14:paraId="66B85990" w14:textId="32E117D9" w:rsidR="00032C74" w:rsidRPr="005D68BA" w:rsidRDefault="001B199A" w:rsidP="00032C74">
      <w:pPr>
        <w:keepNext/>
        <w:keepLines/>
        <w:spacing w:before="360" w:after="240" w:line="360" w:lineRule="auto"/>
        <w:outlineLvl w:val="2"/>
        <w:rPr>
          <w:rFonts w:ascii="Times New Roman" w:eastAsia="Times New Roman" w:hAnsi="Times New Roman" w:cs="Times New Roman"/>
          <w:b/>
          <w:sz w:val="28"/>
          <w:szCs w:val="28"/>
          <w:lang w:val="en" w:eastAsia="en-GB"/>
        </w:rPr>
      </w:pPr>
      <w:bookmarkStart w:id="111" w:name="_Toc64288493"/>
      <w:r>
        <w:rPr>
          <w:rFonts w:ascii="Times New Roman" w:eastAsia="Times New Roman" w:hAnsi="Times New Roman" w:cs="Times New Roman"/>
          <w:b/>
          <w:sz w:val="28"/>
          <w:szCs w:val="28"/>
          <w:lang w:val="en" w:eastAsia="en-GB"/>
        </w:rPr>
        <w:t>5</w:t>
      </w:r>
      <w:r w:rsidR="00032C74" w:rsidRPr="005D68BA">
        <w:rPr>
          <w:rFonts w:ascii="Times New Roman" w:eastAsia="Times New Roman" w:hAnsi="Times New Roman" w:cs="Times New Roman"/>
          <w:b/>
          <w:sz w:val="28"/>
          <w:szCs w:val="28"/>
          <w:lang w:val="en" w:eastAsia="en-GB"/>
        </w:rPr>
        <w:t>.</w:t>
      </w:r>
      <w:r w:rsidR="00DD33DB">
        <w:rPr>
          <w:rFonts w:ascii="Times New Roman" w:eastAsia="Times New Roman" w:hAnsi="Times New Roman" w:cs="Times New Roman"/>
          <w:b/>
          <w:sz w:val="28"/>
          <w:szCs w:val="28"/>
          <w:lang w:val="en" w:eastAsia="en-GB"/>
        </w:rPr>
        <w:t>5</w:t>
      </w:r>
      <w:r w:rsidR="00032C74" w:rsidRPr="005D68BA">
        <w:rPr>
          <w:rFonts w:ascii="Times New Roman" w:eastAsia="Times New Roman" w:hAnsi="Times New Roman" w:cs="Times New Roman"/>
          <w:b/>
          <w:sz w:val="28"/>
          <w:szCs w:val="28"/>
          <w:lang w:val="en" w:eastAsia="en-GB"/>
        </w:rPr>
        <w:t>.</w:t>
      </w:r>
      <w:r w:rsidR="00644014">
        <w:rPr>
          <w:rFonts w:ascii="Times New Roman" w:eastAsia="Times New Roman" w:hAnsi="Times New Roman" w:cs="Times New Roman"/>
          <w:b/>
          <w:sz w:val="28"/>
          <w:szCs w:val="28"/>
          <w:lang w:val="en" w:eastAsia="en-GB"/>
        </w:rPr>
        <w:t>1</w:t>
      </w:r>
      <w:r w:rsidR="00032C74" w:rsidRPr="005D68BA">
        <w:rPr>
          <w:rFonts w:ascii="Times New Roman" w:eastAsia="Times New Roman" w:hAnsi="Times New Roman" w:cs="Times New Roman"/>
          <w:b/>
          <w:sz w:val="28"/>
          <w:szCs w:val="28"/>
          <w:lang w:val="en" w:eastAsia="en-GB"/>
        </w:rPr>
        <w:t xml:space="preserve"> Bedouins of the Arabian Peninsula</w:t>
      </w:r>
      <w:bookmarkEnd w:id="111"/>
    </w:p>
    <w:p w14:paraId="4950E279" w14:textId="023337DB" w:rsidR="00032C74" w:rsidRPr="005D68BA" w:rsidRDefault="00032C74" w:rsidP="00032C74">
      <w:pPr>
        <w:spacing w:before="240" w:after="240" w:line="360" w:lineRule="auto"/>
        <w:jc w:val="both"/>
        <w:rPr>
          <w:rFonts w:ascii="Times New Roman" w:eastAsia="Times New Roman" w:hAnsi="Times New Roman" w:cs="Times New Roman"/>
          <w:sz w:val="24"/>
          <w:szCs w:val="24"/>
          <w:lang w:val="en" w:eastAsia="en-GB"/>
        </w:rPr>
      </w:pPr>
      <w:r w:rsidRPr="005D68BA">
        <w:rPr>
          <w:rFonts w:ascii="Times New Roman" w:eastAsia="Times New Roman" w:hAnsi="Times New Roman" w:cs="Times New Roman"/>
          <w:sz w:val="24"/>
          <w:szCs w:val="24"/>
          <w:lang w:val="en" w:eastAsia="en-GB"/>
        </w:rPr>
        <w:t xml:space="preserve">Bedouins are Arabs and desert nomads living in the Arabian Peninsula, the Middle East and North Africa. </w:t>
      </w:r>
      <w:r w:rsidR="009A0C39" w:rsidRPr="005D68BA">
        <w:rPr>
          <w:rFonts w:ascii="Times New Roman" w:eastAsia="Times New Roman" w:hAnsi="Times New Roman" w:cs="Times New Roman"/>
          <w:sz w:val="24"/>
          <w:szCs w:val="24"/>
          <w:lang w:val="en" w:eastAsia="en-GB"/>
        </w:rPr>
        <w:t>These deserts</w:t>
      </w:r>
      <w:r w:rsidRPr="005D68BA">
        <w:rPr>
          <w:rFonts w:ascii="Times New Roman" w:eastAsia="Times New Roman" w:hAnsi="Times New Roman" w:cs="Times New Roman"/>
          <w:sz w:val="24"/>
          <w:szCs w:val="24"/>
          <w:lang w:val="en" w:eastAsia="en-GB"/>
        </w:rPr>
        <w:t xml:space="preserve"> dwelling nomadic tribes make up 33 to 40% of the population of Jordan (Noone, 2016). Elsewhere in the Middle East, the number of nomadic Bedouins is difficult to ascertain but it is generally understood that they constitute only a small fraction of the total population in the countries where they are present. Their population is on the decline with the majority of </w:t>
      </w:r>
      <w:r w:rsidR="009A0C39" w:rsidRPr="005D68BA">
        <w:rPr>
          <w:rFonts w:ascii="Times New Roman" w:eastAsia="Times New Roman" w:hAnsi="Times New Roman" w:cs="Times New Roman"/>
          <w:sz w:val="24"/>
          <w:szCs w:val="24"/>
          <w:lang w:val="en" w:eastAsia="en-GB"/>
        </w:rPr>
        <w:t>Bedouins</w:t>
      </w:r>
      <w:r w:rsidRPr="005D68BA">
        <w:rPr>
          <w:rFonts w:ascii="Times New Roman" w:eastAsia="Times New Roman" w:hAnsi="Times New Roman" w:cs="Times New Roman"/>
          <w:sz w:val="24"/>
          <w:szCs w:val="24"/>
          <w:lang w:val="en" w:eastAsia="en-GB"/>
        </w:rPr>
        <w:t xml:space="preserve"> leaving their traditional lifestyles in pursuit of a more luxurious urban life following the economic boom. Most </w:t>
      </w:r>
      <w:r w:rsidR="009A0C39" w:rsidRPr="005D68BA">
        <w:rPr>
          <w:rFonts w:ascii="Times New Roman" w:eastAsia="Times New Roman" w:hAnsi="Times New Roman" w:cs="Times New Roman"/>
          <w:sz w:val="24"/>
          <w:szCs w:val="24"/>
          <w:lang w:val="en" w:eastAsia="en-GB"/>
        </w:rPr>
        <w:t>Bedouins</w:t>
      </w:r>
      <w:r w:rsidRPr="005D68BA">
        <w:rPr>
          <w:rFonts w:ascii="Times New Roman" w:eastAsia="Times New Roman" w:hAnsi="Times New Roman" w:cs="Times New Roman"/>
          <w:sz w:val="24"/>
          <w:szCs w:val="24"/>
          <w:lang w:val="en" w:eastAsia="en-GB"/>
        </w:rPr>
        <w:t xml:space="preserve"> are animal herders who have traditionally been classified according to the animal species that are the basis of their livelihood (Cole, 2003). </w:t>
      </w:r>
    </w:p>
    <w:p w14:paraId="6CF7781E" w14:textId="27C70BA7" w:rsidR="00032C74" w:rsidRPr="005D68BA" w:rsidRDefault="00032C74">
      <w:pPr>
        <w:spacing w:before="240" w:after="240" w:line="360" w:lineRule="auto"/>
        <w:jc w:val="both"/>
        <w:rPr>
          <w:rFonts w:ascii="Times New Roman" w:eastAsia="Times New Roman" w:hAnsi="Times New Roman" w:cs="Times New Roman"/>
          <w:sz w:val="24"/>
          <w:szCs w:val="24"/>
          <w:lang w:val="en" w:eastAsia="en-GB"/>
        </w:rPr>
      </w:pPr>
      <w:r w:rsidRPr="005D68BA">
        <w:rPr>
          <w:rFonts w:ascii="Times New Roman" w:eastAsia="Times New Roman" w:hAnsi="Times New Roman" w:cs="Times New Roman"/>
          <w:sz w:val="24"/>
          <w:szCs w:val="24"/>
          <w:lang w:val="en" w:eastAsia="en-GB"/>
        </w:rPr>
        <w:t xml:space="preserve">Al-Hima ("protected place") is a centuries' old tradition of managing shared ecological resources effectively (Kilani </w:t>
      </w:r>
      <w:r w:rsidRPr="005D68BA">
        <w:rPr>
          <w:rFonts w:ascii="Times New Roman" w:eastAsia="Times New Roman" w:hAnsi="Times New Roman" w:cs="Times New Roman"/>
          <w:i/>
          <w:sz w:val="24"/>
          <w:szCs w:val="24"/>
          <w:lang w:val="en" w:eastAsia="en-GB"/>
        </w:rPr>
        <w:t>et al.,</w:t>
      </w:r>
      <w:r w:rsidRPr="005D68BA">
        <w:rPr>
          <w:rFonts w:ascii="Times New Roman" w:eastAsia="Times New Roman" w:hAnsi="Times New Roman" w:cs="Times New Roman"/>
          <w:sz w:val="24"/>
          <w:szCs w:val="24"/>
          <w:lang w:val="en" w:eastAsia="en-GB"/>
        </w:rPr>
        <w:t xml:space="preserve"> 2007). The Al-Hima system might be defined as a set of regulations controlling the extent and intensity of utilisation of resources (Zahran and Younes, 1990). In Saudi Arabia, this system began before the Islamic era (570 AD) and was greatly encouraged by the Prophet Mohammed and his successors, who were aware of its importance </w:t>
      </w:r>
      <w:r w:rsidRPr="005D68BA">
        <w:rPr>
          <w:rFonts w:ascii="Times New Roman" w:eastAsia="Times New Roman" w:hAnsi="Times New Roman" w:cs="Times New Roman"/>
          <w:sz w:val="24"/>
          <w:szCs w:val="24"/>
          <w:lang w:val="en" w:eastAsia="en-GB"/>
        </w:rPr>
        <w:lastRenderedPageBreak/>
        <w:t xml:space="preserve">for the conservation of rangeland resources. Developed by </w:t>
      </w:r>
      <w:r w:rsidR="009A0C39" w:rsidRPr="005D68BA">
        <w:rPr>
          <w:rFonts w:ascii="Times New Roman" w:eastAsia="Times New Roman" w:hAnsi="Times New Roman" w:cs="Times New Roman"/>
          <w:sz w:val="24"/>
          <w:szCs w:val="24"/>
          <w:lang w:val="en" w:eastAsia="en-GB"/>
        </w:rPr>
        <w:t>Bedouins</w:t>
      </w:r>
      <w:r w:rsidRPr="005D68BA">
        <w:rPr>
          <w:rFonts w:ascii="Times New Roman" w:eastAsia="Times New Roman" w:hAnsi="Times New Roman" w:cs="Times New Roman"/>
          <w:sz w:val="24"/>
          <w:szCs w:val="24"/>
          <w:lang w:val="en" w:eastAsia="en-GB"/>
        </w:rPr>
        <w:t xml:space="preserve"> of the Arabian Peninsula, under Islamic law it became a method for the sustainable use of the region's limited natural resources and the conservation of its biodiversity. In the latter part of the 20th century, al-Hima declined across the Middle East (Gari, 2006). Today, it is seen as one of the ancient longstanding traditional conservation institutions in the region with a history of more than 1,400 years (Klos, 2014). According to Draz (1979, cited in Zahran and Younes, 1990), based on the extent of grazing, tree management and social unit control, five al-Himas have been recognised </w:t>
      </w:r>
      <w:r w:rsidR="009A0C39" w:rsidRPr="005D68BA">
        <w:rPr>
          <w:rFonts w:ascii="Times New Roman" w:eastAsia="Times New Roman" w:hAnsi="Times New Roman" w:cs="Times New Roman"/>
          <w:sz w:val="24"/>
          <w:szCs w:val="24"/>
          <w:lang w:val="en" w:eastAsia="en-GB"/>
        </w:rPr>
        <w:t>according</w:t>
      </w:r>
      <w:r w:rsidRPr="005D68BA">
        <w:rPr>
          <w:rFonts w:ascii="Times New Roman" w:eastAsia="Times New Roman" w:hAnsi="Times New Roman" w:cs="Times New Roman"/>
          <w:sz w:val="24"/>
          <w:szCs w:val="24"/>
          <w:lang w:val="en" w:eastAsia="en-GB"/>
        </w:rPr>
        <w:t xml:space="preserve"> to the limitations on grazing or cutting, and three al- Himas according to social unit control, such as tribal, village and individual control.</w:t>
      </w:r>
      <w:r w:rsidRPr="005D68BA">
        <w:rPr>
          <w:rFonts w:ascii="Times New Roman" w:eastAsia="Times New Roman" w:hAnsi="Times New Roman" w:cs="Times New Roman"/>
          <w:color w:val="000000" w:themeColor="text1"/>
          <w:sz w:val="24"/>
          <w:szCs w:val="24"/>
          <w:lang w:val="en" w:eastAsia="en-GB"/>
        </w:rPr>
        <w:t xml:space="preserve"> </w:t>
      </w:r>
      <w:r w:rsidRPr="005D68BA">
        <w:rPr>
          <w:rFonts w:ascii="Times New Roman" w:eastAsia="Times New Roman" w:hAnsi="Times New Roman" w:cs="Times New Roman"/>
          <w:sz w:val="24"/>
          <w:szCs w:val="24"/>
          <w:lang w:val="en" w:eastAsia="en-GB"/>
        </w:rPr>
        <w:t xml:space="preserve">The benefits of this approach are, among others, empowerment of the local population, public participation, equitable use and sharing, preservation of indigenous knowledge and local customs, and recognition of customary rights. An IUCN study estimated the economic value of Jordanian rangelands managed as Himas to be JOD 136 million (Klos, 2014). This study included both the direct and indirect values of rehabilitated rangeland, including grazing, medicinal plants, water recharge and reduced sedimentation in dams. The al-Hima system of plant life protection is one of the oldest known forms of natural resource conservation in the world. Himas have helped conserve natural resources and biodiversity thus ensuring genetic diversity, species diversity and ecosystem diversity (Kilani </w:t>
      </w:r>
      <w:r w:rsidRPr="005D68BA">
        <w:rPr>
          <w:rFonts w:ascii="Times New Roman" w:eastAsia="Times New Roman" w:hAnsi="Times New Roman" w:cs="Times New Roman"/>
          <w:i/>
          <w:sz w:val="24"/>
          <w:szCs w:val="24"/>
          <w:lang w:val="en" w:eastAsia="en-GB"/>
        </w:rPr>
        <w:t>et al</w:t>
      </w:r>
      <w:r w:rsidRPr="005D68BA">
        <w:rPr>
          <w:rFonts w:ascii="Times New Roman" w:eastAsia="Times New Roman" w:hAnsi="Times New Roman" w:cs="Times New Roman"/>
          <w:sz w:val="24"/>
          <w:szCs w:val="24"/>
          <w:lang w:val="en" w:eastAsia="en-GB"/>
        </w:rPr>
        <w:t xml:space="preserve">., 2007). </w:t>
      </w:r>
    </w:p>
    <w:p w14:paraId="52083910" w14:textId="557E0D41" w:rsidR="00032C74" w:rsidRPr="00F57D41" w:rsidRDefault="00032C74" w:rsidP="000973B0">
      <w:pPr>
        <w:spacing w:before="240" w:after="240" w:line="360" w:lineRule="auto"/>
        <w:jc w:val="both"/>
        <w:rPr>
          <w:rFonts w:ascii="Times New Roman" w:hAnsi="Times New Roman" w:cs="Times New Roman"/>
          <w:sz w:val="24"/>
          <w:szCs w:val="24"/>
        </w:rPr>
      </w:pPr>
      <w:r w:rsidRPr="005D68BA">
        <w:rPr>
          <w:rFonts w:ascii="Times New Roman" w:eastAsia="Times New Roman" w:hAnsi="Times New Roman" w:cs="Times New Roman"/>
          <w:sz w:val="24"/>
          <w:szCs w:val="24"/>
          <w:lang w:val="en" w:eastAsia="en-GB"/>
        </w:rPr>
        <w:t xml:space="preserve">The Gujjars, </w:t>
      </w:r>
      <w:r w:rsidR="00FE2EB3">
        <w:rPr>
          <w:rFonts w:ascii="Times New Roman" w:eastAsia="Times New Roman" w:hAnsi="Times New Roman" w:cs="Times New Roman"/>
          <w:sz w:val="24"/>
          <w:szCs w:val="24"/>
          <w:lang w:val="en" w:eastAsia="en-GB"/>
        </w:rPr>
        <w:t>and</w:t>
      </w:r>
      <w:r w:rsidRPr="005D68BA">
        <w:rPr>
          <w:rFonts w:ascii="Times New Roman" w:eastAsia="Times New Roman" w:hAnsi="Times New Roman" w:cs="Times New Roman"/>
          <w:sz w:val="24"/>
          <w:szCs w:val="24"/>
          <w:lang w:val="en" w:eastAsia="en-GB"/>
        </w:rPr>
        <w:t xml:space="preserve"> the Bedouins</w:t>
      </w:r>
      <w:r w:rsidR="00FE2EB3">
        <w:rPr>
          <w:rFonts w:ascii="Times New Roman" w:eastAsia="Times New Roman" w:hAnsi="Times New Roman" w:cs="Times New Roman"/>
          <w:sz w:val="24"/>
          <w:szCs w:val="24"/>
          <w:lang w:val="en" w:eastAsia="en-GB"/>
        </w:rPr>
        <w:t>, both</w:t>
      </w:r>
      <w:r w:rsidRPr="005D68BA">
        <w:rPr>
          <w:rFonts w:ascii="Times New Roman" w:eastAsia="Times New Roman" w:hAnsi="Times New Roman" w:cs="Times New Roman"/>
          <w:sz w:val="24"/>
          <w:szCs w:val="24"/>
          <w:lang w:val="en" w:eastAsia="en-GB"/>
        </w:rPr>
        <w:t xml:space="preserve"> belong to the </w:t>
      </w:r>
      <w:r w:rsidR="009A0C39" w:rsidRPr="005D68BA">
        <w:rPr>
          <w:rFonts w:ascii="Times New Roman" w:eastAsia="Times New Roman" w:hAnsi="Times New Roman" w:cs="Times New Roman"/>
          <w:sz w:val="24"/>
          <w:szCs w:val="24"/>
          <w:lang w:val="en" w:eastAsia="en-GB"/>
        </w:rPr>
        <w:t>pastoralist</w:t>
      </w:r>
      <w:r w:rsidRPr="005D68BA">
        <w:rPr>
          <w:rFonts w:ascii="Times New Roman" w:eastAsia="Times New Roman" w:hAnsi="Times New Roman" w:cs="Times New Roman"/>
          <w:sz w:val="24"/>
          <w:szCs w:val="24"/>
          <w:lang w:val="en" w:eastAsia="en-GB"/>
        </w:rPr>
        <w:t xml:space="preserve"> communities albeit in different parts of the world, can be categorised as </w:t>
      </w:r>
      <w:r w:rsidRPr="005D68BA">
        <w:rPr>
          <w:rFonts w:ascii="Times New Roman" w:hAnsi="Times New Roman" w:cs="Times New Roman"/>
          <w:sz w:val="24"/>
          <w:szCs w:val="24"/>
        </w:rPr>
        <w:t xml:space="preserve">‘ecosystem people’ not ‘biosphere people’. Comparing the two types of people, Bawa and Gadgil (1997) consider the former to be those who use area specific resources in a sustainable manner for their own upkeep, maintaining a symbiotic relation with the ecosystem. Biosphere people on the other hand use resources on a larger scale from the entire biosphere, with a potential for destruction of the ecosystem as well as of ecosystem people. </w:t>
      </w:r>
      <w:r w:rsidRPr="005D68BA">
        <w:rPr>
          <w:rFonts w:ascii="Times New Roman" w:eastAsia="Times New Roman" w:hAnsi="Times New Roman" w:cs="Times New Roman"/>
          <w:sz w:val="24"/>
          <w:szCs w:val="24"/>
          <w:lang w:val="en" w:eastAsia="en-GB"/>
        </w:rPr>
        <w:t xml:space="preserve">The vast majority of indigenous communities, irrespective of their location and religion, hold the belief that they have a duty of care towards the environment they live in. For nearly all of these communities, their faith has some guiding role to play in their day to day life. </w:t>
      </w:r>
    </w:p>
    <w:p w14:paraId="167540C7" w14:textId="1A092EB9" w:rsidR="002B748A" w:rsidRPr="0001540C" w:rsidRDefault="001B199A" w:rsidP="008C3289">
      <w:pPr>
        <w:pStyle w:val="Heading2"/>
      </w:pPr>
      <w:bookmarkStart w:id="112" w:name="_Toc64288494"/>
      <w:r>
        <w:t>5</w:t>
      </w:r>
      <w:r w:rsidR="002B748A" w:rsidRPr="0001540C">
        <w:t>.</w:t>
      </w:r>
      <w:r w:rsidR="00DD33DB">
        <w:t>6</w:t>
      </w:r>
      <w:r w:rsidR="002B748A" w:rsidRPr="0001540C">
        <w:t xml:space="preserve"> </w:t>
      </w:r>
      <w:r w:rsidR="005D68BA">
        <w:t xml:space="preserve">The need for </w:t>
      </w:r>
      <w:r w:rsidR="002B748A" w:rsidRPr="0001540C">
        <w:t xml:space="preserve">Educational </w:t>
      </w:r>
      <w:r w:rsidR="005D68BA">
        <w:t>Reform</w:t>
      </w:r>
      <w:r w:rsidR="002B748A" w:rsidRPr="0001540C">
        <w:t xml:space="preserve"> </w:t>
      </w:r>
      <w:r w:rsidR="00C77F59">
        <w:t>to enhance biodiversity</w:t>
      </w:r>
      <w:bookmarkEnd w:id="112"/>
      <w:r w:rsidR="00C77F59">
        <w:t xml:space="preserve"> </w:t>
      </w:r>
    </w:p>
    <w:p w14:paraId="3E086CF3" w14:textId="3D1302E2" w:rsidR="002B748A" w:rsidRPr="002B748A" w:rsidRDefault="0055092C" w:rsidP="00111766">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2B748A" w:rsidRPr="002B748A">
        <w:rPr>
          <w:rFonts w:ascii="Times New Roman" w:hAnsi="Times New Roman" w:cs="Times New Roman"/>
          <w:sz w:val="24"/>
          <w:szCs w:val="24"/>
        </w:rPr>
        <w:t xml:space="preserve">United Nations Convention on Biological Diversity (CBD 1992) described education, communication, public awareness and participation as key tools that enhance biodiversity </w:t>
      </w:r>
      <w:r w:rsidR="002B748A" w:rsidRPr="002B748A">
        <w:rPr>
          <w:rFonts w:ascii="Times New Roman" w:hAnsi="Times New Roman" w:cs="Times New Roman"/>
          <w:sz w:val="24"/>
          <w:szCs w:val="24"/>
        </w:rPr>
        <w:lastRenderedPageBreak/>
        <w:t>conservation and bring about social change (Hesselink</w:t>
      </w:r>
      <w:r w:rsidR="002B748A" w:rsidRPr="002B748A">
        <w:rPr>
          <w:rFonts w:ascii="Times New Roman" w:hAnsi="Times New Roman" w:cs="Times New Roman"/>
          <w:i/>
          <w:sz w:val="24"/>
          <w:szCs w:val="24"/>
        </w:rPr>
        <w:t xml:space="preserve"> et al</w:t>
      </w:r>
      <w:r w:rsidR="002B748A" w:rsidRPr="002B748A">
        <w:rPr>
          <w:rFonts w:ascii="Times New Roman" w:hAnsi="Times New Roman" w:cs="Times New Roman"/>
          <w:sz w:val="24"/>
          <w:szCs w:val="24"/>
        </w:rPr>
        <w:t>.,</w:t>
      </w:r>
      <w:r w:rsidR="00C01DF4">
        <w:rPr>
          <w:rFonts w:ascii="Times New Roman" w:hAnsi="Times New Roman" w:cs="Times New Roman"/>
          <w:sz w:val="24"/>
          <w:szCs w:val="24"/>
        </w:rPr>
        <w:t xml:space="preserve"> 2007; Jiménez et al. 2014). </w:t>
      </w:r>
      <w:r w:rsidR="002B748A" w:rsidRPr="002B748A">
        <w:rPr>
          <w:rFonts w:ascii="Times New Roman" w:hAnsi="Times New Roman" w:cs="Times New Roman"/>
          <w:sz w:val="24"/>
          <w:szCs w:val="24"/>
        </w:rPr>
        <w:t>CBD calls on parties to:</w:t>
      </w:r>
    </w:p>
    <w:p w14:paraId="64488C7A" w14:textId="1CFBEB79" w:rsidR="002B748A" w:rsidRPr="002B748A" w:rsidRDefault="00C01DF4" w:rsidP="00BB0680">
      <w:pPr>
        <w:spacing w:before="240" w:after="360" w:line="240" w:lineRule="auto"/>
        <w:ind w:left="567" w:right="567"/>
        <w:jc w:val="both"/>
        <w:rPr>
          <w:rFonts w:ascii="Times New Roman" w:hAnsi="Times New Roman" w:cs="Times New Roman"/>
          <w:sz w:val="24"/>
          <w:szCs w:val="24"/>
        </w:rPr>
      </w:pPr>
      <w:r>
        <w:rPr>
          <w:rFonts w:ascii="Times New Roman" w:hAnsi="Times New Roman" w:cs="Times New Roman"/>
          <w:i/>
          <w:sz w:val="24"/>
          <w:szCs w:val="24"/>
        </w:rPr>
        <w:t>…</w:t>
      </w:r>
      <w:r w:rsidR="002B748A" w:rsidRPr="002B748A">
        <w:rPr>
          <w:rFonts w:ascii="Times New Roman" w:hAnsi="Times New Roman" w:cs="Times New Roman"/>
          <w:i/>
          <w:sz w:val="24"/>
          <w:szCs w:val="24"/>
        </w:rPr>
        <w:t>respect, preserve, and maintain knowledge, innovations and practices of indigenous and local communities embodying traditional lifestyles relevant for the conservation and sustainable use of biological diversity, and promote their wider application with the approval and involvement of the holders of such knowledge, innovations and practices, and encourage the equitable sharing of the benefits arising from the utilization of such knowledge, innovations and practices.</w:t>
      </w:r>
      <w:r w:rsidR="002B748A" w:rsidRPr="002B748A">
        <w:rPr>
          <w:rFonts w:ascii="Times New Roman" w:hAnsi="Times New Roman" w:cs="Times New Roman"/>
          <w:sz w:val="24"/>
          <w:szCs w:val="24"/>
        </w:rPr>
        <w:t xml:space="preserve"> (United Nations 1992: 8)</w:t>
      </w:r>
    </w:p>
    <w:p w14:paraId="591B8A63" w14:textId="2D228FD1" w:rsidR="002B748A" w:rsidRPr="002B748A" w:rsidRDefault="002B748A" w:rsidP="00111766">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In an attempt to revitalise cultural identity and re</w:t>
      </w:r>
      <w:r w:rsidR="00C01DF4">
        <w:rPr>
          <w:rFonts w:ascii="Times New Roman" w:hAnsi="Times New Roman" w:cs="Times New Roman"/>
          <w:sz w:val="24"/>
          <w:szCs w:val="24"/>
        </w:rPr>
        <w:t>vive</w:t>
      </w:r>
      <w:r w:rsidRPr="002B748A">
        <w:rPr>
          <w:rFonts w:ascii="Times New Roman" w:hAnsi="Times New Roman" w:cs="Times New Roman"/>
          <w:sz w:val="24"/>
          <w:szCs w:val="24"/>
        </w:rPr>
        <w:t xml:space="preserve"> local indigenous knowledge and culture</w:t>
      </w:r>
      <w:r w:rsidR="00C01DF4">
        <w:rPr>
          <w:rFonts w:ascii="Times New Roman" w:hAnsi="Times New Roman" w:cs="Times New Roman"/>
          <w:sz w:val="24"/>
          <w:szCs w:val="24"/>
        </w:rPr>
        <w:t>,</w:t>
      </w:r>
      <w:r w:rsidRPr="002B748A">
        <w:rPr>
          <w:rFonts w:ascii="Times New Roman" w:hAnsi="Times New Roman" w:cs="Times New Roman"/>
          <w:sz w:val="24"/>
          <w:szCs w:val="24"/>
        </w:rPr>
        <w:t xml:space="preserve"> Cocks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w:t>
      </w:r>
      <w:r w:rsidR="00B166D4">
        <w:rPr>
          <w:rFonts w:ascii="Times New Roman" w:hAnsi="Times New Roman" w:cs="Times New Roman"/>
          <w:sz w:val="24"/>
          <w:szCs w:val="24"/>
        </w:rPr>
        <w:t>b</w:t>
      </w:r>
      <w:r w:rsidRPr="002B748A">
        <w:rPr>
          <w:rFonts w:ascii="Times New Roman" w:hAnsi="Times New Roman" w:cs="Times New Roman"/>
          <w:sz w:val="24"/>
          <w:szCs w:val="24"/>
        </w:rPr>
        <w:t xml:space="preserve">) study the Inkcubeko Nendalo programme offered in Eastern Cape schools in South Africa. This programme offers sustainable inclusive conservation practices and solutions to the problems faced by local environmental education. Inkcubeko Nendalo meaning culture and nature in isiXhosa, one of the official languages of South Africa. This programme has been developed to </w:t>
      </w:r>
      <w:r w:rsidR="00111766">
        <w:rPr>
          <w:rFonts w:ascii="Times New Roman" w:hAnsi="Times New Roman" w:cs="Times New Roman"/>
          <w:sz w:val="24"/>
          <w:szCs w:val="24"/>
        </w:rPr>
        <w:t>inform the stakeholders</w:t>
      </w:r>
      <w:r w:rsidR="00C01DF4" w:rsidRPr="002B748A">
        <w:rPr>
          <w:rFonts w:ascii="Times New Roman" w:hAnsi="Times New Roman" w:cs="Times New Roman"/>
          <w:sz w:val="24"/>
          <w:szCs w:val="24"/>
        </w:rPr>
        <w:t xml:space="preserve"> </w:t>
      </w:r>
      <w:r w:rsidRPr="002B748A">
        <w:rPr>
          <w:rFonts w:ascii="Times New Roman" w:hAnsi="Times New Roman" w:cs="Times New Roman"/>
          <w:sz w:val="24"/>
          <w:szCs w:val="24"/>
        </w:rPr>
        <w:t>that overuse of natural resources threatens biodiversity and has a detrimental effect on both biodiversity and indigenous knowledge, as well as on the cultural heritage of South Africa. This programme is aimed at teaching children that nature and culture have evolved simultaneously, and in doing so they have become interlinked and dependent on each other in a way that if one is lost the other is lost too (Martin 2008).</w:t>
      </w:r>
      <w:r w:rsidR="00E3312A">
        <w:rPr>
          <w:rFonts w:ascii="Times New Roman" w:hAnsi="Times New Roman" w:cs="Times New Roman"/>
          <w:sz w:val="24"/>
          <w:szCs w:val="24"/>
        </w:rPr>
        <w:t xml:space="preserve"> </w:t>
      </w:r>
      <w:r w:rsidRPr="002B748A">
        <w:rPr>
          <w:rFonts w:ascii="Times New Roman" w:hAnsi="Times New Roman" w:cs="Times New Roman"/>
          <w:sz w:val="24"/>
          <w:szCs w:val="24"/>
        </w:rPr>
        <w:t>Through the use of several teaching methods, course materials, and practical experiences</w:t>
      </w:r>
      <w:r w:rsidR="00FE12A0">
        <w:rPr>
          <w:rFonts w:ascii="Times New Roman" w:hAnsi="Times New Roman" w:cs="Times New Roman"/>
          <w:sz w:val="24"/>
          <w:szCs w:val="24"/>
        </w:rPr>
        <w:t>,</w:t>
      </w:r>
      <w:r w:rsidRPr="002B748A">
        <w:rPr>
          <w:rFonts w:ascii="Times New Roman" w:hAnsi="Times New Roman" w:cs="Times New Roman"/>
          <w:sz w:val="24"/>
          <w:szCs w:val="24"/>
        </w:rPr>
        <w:t xml:space="preserve"> students were exposed to the significance of biodiversity and cultural integrity of the region. The overall feedback from the students, teachers and members of the community was that of gratitude for the acknowledgement and affirmation of their local indigenous knowledge.</w:t>
      </w:r>
      <w:r w:rsidR="00E3312A">
        <w:rPr>
          <w:rFonts w:ascii="Times New Roman" w:hAnsi="Times New Roman" w:cs="Times New Roman"/>
          <w:sz w:val="24"/>
          <w:szCs w:val="24"/>
        </w:rPr>
        <w:t xml:space="preserve"> </w:t>
      </w:r>
      <w:r w:rsidRPr="002B748A">
        <w:rPr>
          <w:rFonts w:ascii="Times New Roman" w:hAnsi="Times New Roman" w:cs="Times New Roman"/>
          <w:sz w:val="24"/>
          <w:szCs w:val="24"/>
        </w:rPr>
        <w:t>With this new concept of bio-cultural design (Davidson</w:t>
      </w:r>
      <w:r w:rsidR="00B166D4">
        <w:rPr>
          <w:rFonts w:ascii="Times New Roman" w:hAnsi="Times New Roman" w:cs="Times New Roman"/>
          <w:sz w:val="24"/>
          <w:szCs w:val="24"/>
        </w:rPr>
        <w:t>-Hunt</w:t>
      </w:r>
      <w:r w:rsidRPr="002B748A">
        <w:rPr>
          <w:rFonts w:ascii="Times New Roman" w:hAnsi="Times New Roman" w:cs="Times New Roman"/>
          <w:sz w:val="24"/>
          <w:szCs w:val="24"/>
        </w:rPr>
        <w:t xml:space="preserve"> </w:t>
      </w:r>
      <w:r w:rsidRPr="002B748A">
        <w:rPr>
          <w:rFonts w:ascii="Times New Roman" w:hAnsi="Times New Roman" w:cs="Times New Roman"/>
          <w:i/>
          <w:sz w:val="24"/>
          <w:szCs w:val="24"/>
        </w:rPr>
        <w:t xml:space="preserve">et al., </w:t>
      </w:r>
      <w:r w:rsidRPr="002B748A">
        <w:rPr>
          <w:rFonts w:ascii="Times New Roman" w:hAnsi="Times New Roman" w:cs="Times New Roman"/>
          <w:sz w:val="24"/>
          <w:szCs w:val="24"/>
        </w:rPr>
        <w:t>2012), there has been an increase in programmes</w:t>
      </w:r>
      <w:r w:rsidR="00FE12A0">
        <w:rPr>
          <w:rFonts w:ascii="Times New Roman" w:hAnsi="Times New Roman" w:cs="Times New Roman"/>
          <w:sz w:val="24"/>
          <w:szCs w:val="24"/>
        </w:rPr>
        <w:t xml:space="preserve"> developed through collaboration with the</w:t>
      </w:r>
      <w:r w:rsidRPr="002B748A">
        <w:rPr>
          <w:rFonts w:ascii="Times New Roman" w:hAnsi="Times New Roman" w:cs="Times New Roman"/>
          <w:sz w:val="24"/>
          <w:szCs w:val="24"/>
        </w:rPr>
        <w:t xml:space="preserve"> </w:t>
      </w:r>
      <w:r w:rsidR="00FE12A0" w:rsidRPr="002B748A">
        <w:rPr>
          <w:rFonts w:ascii="Times New Roman" w:hAnsi="Times New Roman" w:cs="Times New Roman"/>
          <w:sz w:val="24"/>
          <w:szCs w:val="24"/>
        </w:rPr>
        <w:t>indigenous community</w:t>
      </w:r>
      <w:r w:rsidR="00E3312A">
        <w:rPr>
          <w:rFonts w:ascii="Times New Roman" w:hAnsi="Times New Roman" w:cs="Times New Roman"/>
          <w:sz w:val="24"/>
          <w:szCs w:val="24"/>
        </w:rPr>
        <w:t>,</w:t>
      </w:r>
      <w:r w:rsidR="00FE12A0"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into international conservation policy (Maffi and Woodley 2010; Oviedo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2000). Despite repeated attempts and policy enf</w:t>
      </w:r>
      <w:r w:rsidR="0055092C">
        <w:rPr>
          <w:rFonts w:ascii="Times New Roman" w:hAnsi="Times New Roman" w:cs="Times New Roman"/>
          <w:sz w:val="24"/>
          <w:szCs w:val="24"/>
        </w:rPr>
        <w:t>orcements</w:t>
      </w:r>
      <w:r w:rsidRPr="002B748A">
        <w:rPr>
          <w:rFonts w:ascii="Times New Roman" w:hAnsi="Times New Roman" w:cs="Times New Roman"/>
          <w:sz w:val="24"/>
          <w:szCs w:val="24"/>
        </w:rPr>
        <w:t xml:space="preserve"> for indigenous inclusion and collaboration, the implementation of practices ha</w:t>
      </w:r>
      <w:r w:rsidR="00BC4AF4">
        <w:rPr>
          <w:rFonts w:ascii="Times New Roman" w:hAnsi="Times New Roman" w:cs="Times New Roman"/>
          <w:sz w:val="24"/>
          <w:szCs w:val="24"/>
        </w:rPr>
        <w:t>s</w:t>
      </w:r>
      <w:r w:rsidRPr="002B748A">
        <w:rPr>
          <w:rFonts w:ascii="Times New Roman" w:hAnsi="Times New Roman" w:cs="Times New Roman"/>
          <w:sz w:val="24"/>
          <w:szCs w:val="24"/>
        </w:rPr>
        <w:t xml:space="preserve"> been very slow (Pretty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2009). Most post-colonial nations primarily focus on Western scientific knowledge with very little acknowledgement </w:t>
      </w:r>
      <w:r w:rsidR="006F4AA9">
        <w:rPr>
          <w:rFonts w:ascii="Times New Roman" w:hAnsi="Times New Roman" w:cs="Times New Roman"/>
          <w:sz w:val="24"/>
          <w:szCs w:val="24"/>
        </w:rPr>
        <w:t>of</w:t>
      </w:r>
      <w:r w:rsidR="006F4AA9"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indigenous epistemology (Cocks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w:t>
      </w:r>
      <w:r w:rsidR="00B166D4">
        <w:rPr>
          <w:rFonts w:ascii="Times New Roman" w:hAnsi="Times New Roman" w:cs="Times New Roman"/>
          <w:sz w:val="24"/>
          <w:szCs w:val="24"/>
        </w:rPr>
        <w:t>a</w:t>
      </w:r>
      <w:r w:rsidRPr="002B748A">
        <w:rPr>
          <w:rFonts w:ascii="Times New Roman" w:hAnsi="Times New Roman" w:cs="Times New Roman"/>
          <w:sz w:val="24"/>
          <w:szCs w:val="24"/>
        </w:rPr>
        <w:t>) and increasing global homogeneity (Redford and Brosius 2006). Contrary to this</w:t>
      </w:r>
      <w:r w:rsidR="00BC4AF4">
        <w:rPr>
          <w:rFonts w:ascii="Times New Roman" w:hAnsi="Times New Roman" w:cs="Times New Roman"/>
          <w:sz w:val="24"/>
          <w:szCs w:val="24"/>
        </w:rPr>
        <w:t>,</w:t>
      </w:r>
      <w:r w:rsidRPr="002B748A">
        <w:rPr>
          <w:rFonts w:ascii="Times New Roman" w:hAnsi="Times New Roman" w:cs="Times New Roman"/>
          <w:sz w:val="24"/>
          <w:szCs w:val="24"/>
        </w:rPr>
        <w:t xml:space="preserve"> and in an attempt for cultural revitalisation alongside promoting conservation (Saenmi and Tillman 2006), programmes have been developed to integrate elders into schools or use </w:t>
      </w:r>
      <w:r w:rsidR="006F4AA9">
        <w:rPr>
          <w:rFonts w:ascii="Times New Roman" w:hAnsi="Times New Roman" w:cs="Times New Roman"/>
          <w:sz w:val="24"/>
          <w:szCs w:val="24"/>
        </w:rPr>
        <w:t>l</w:t>
      </w:r>
      <w:r w:rsidRPr="002B748A">
        <w:rPr>
          <w:rFonts w:ascii="Times New Roman" w:hAnsi="Times New Roman" w:cs="Times New Roman"/>
          <w:sz w:val="24"/>
          <w:szCs w:val="24"/>
        </w:rPr>
        <w:t xml:space="preserve">ocal </w:t>
      </w:r>
      <w:r w:rsidR="006F4AA9">
        <w:rPr>
          <w:rFonts w:ascii="Times New Roman" w:hAnsi="Times New Roman" w:cs="Times New Roman"/>
          <w:sz w:val="24"/>
          <w:szCs w:val="24"/>
        </w:rPr>
        <w:t>e</w:t>
      </w:r>
      <w:r w:rsidRPr="002B748A">
        <w:rPr>
          <w:rFonts w:ascii="Times New Roman" w:hAnsi="Times New Roman" w:cs="Times New Roman"/>
          <w:sz w:val="24"/>
          <w:szCs w:val="24"/>
        </w:rPr>
        <w:t xml:space="preserve">cological </w:t>
      </w:r>
      <w:r w:rsidR="006F4AA9">
        <w:rPr>
          <w:rFonts w:ascii="Times New Roman" w:hAnsi="Times New Roman" w:cs="Times New Roman"/>
          <w:sz w:val="24"/>
          <w:szCs w:val="24"/>
        </w:rPr>
        <w:t>k</w:t>
      </w:r>
      <w:r w:rsidRPr="002B748A">
        <w:rPr>
          <w:rFonts w:ascii="Times New Roman" w:hAnsi="Times New Roman" w:cs="Times New Roman"/>
          <w:sz w:val="24"/>
          <w:szCs w:val="24"/>
        </w:rPr>
        <w:t xml:space="preserve">nowledge and practices to reintroduce the younger generation </w:t>
      </w:r>
      <w:r w:rsidR="006F4AA9">
        <w:rPr>
          <w:rFonts w:ascii="Times New Roman" w:hAnsi="Times New Roman" w:cs="Times New Roman"/>
          <w:sz w:val="24"/>
          <w:szCs w:val="24"/>
        </w:rPr>
        <w:t>to</w:t>
      </w:r>
      <w:r w:rsidR="006F4AA9"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their own cultural heritage (Odochao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2006; </w:t>
      </w:r>
      <w:r w:rsidRPr="002B748A">
        <w:rPr>
          <w:rFonts w:ascii="Times New Roman" w:hAnsi="Times New Roman" w:cs="Times New Roman"/>
          <w:sz w:val="24"/>
          <w:szCs w:val="24"/>
        </w:rPr>
        <w:lastRenderedPageBreak/>
        <w:t>Roué 2006) rather than an education system that mimics Western paradigms (Breidlid 2009).</w:t>
      </w:r>
      <w:r w:rsidRPr="002B748A">
        <w:rPr>
          <w:sz w:val="24"/>
          <w:szCs w:val="24"/>
        </w:rPr>
        <w:t xml:space="preserve"> </w:t>
      </w:r>
      <w:r w:rsidRPr="002B748A">
        <w:rPr>
          <w:rFonts w:ascii="Times New Roman" w:hAnsi="Times New Roman" w:cs="Times New Roman"/>
          <w:sz w:val="24"/>
          <w:szCs w:val="24"/>
        </w:rPr>
        <w:t xml:space="preserve">Chilisa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(2003) argue for an education system that is inclusive of area specific indigenous knowledge for sustainability that supersedes the economic sphere. This however is difficult to achieve in places where </w:t>
      </w:r>
      <w:r w:rsidR="006F4AA9">
        <w:rPr>
          <w:rFonts w:ascii="Times New Roman" w:hAnsi="Times New Roman" w:cs="Times New Roman"/>
          <w:sz w:val="24"/>
          <w:szCs w:val="24"/>
        </w:rPr>
        <w:t xml:space="preserve">the </w:t>
      </w:r>
      <w:r w:rsidRPr="002B748A">
        <w:rPr>
          <w:rFonts w:ascii="Times New Roman" w:hAnsi="Times New Roman" w:cs="Times New Roman"/>
          <w:sz w:val="24"/>
          <w:szCs w:val="24"/>
        </w:rPr>
        <w:t xml:space="preserve">priority is to find means of living. In an attempt to include indigenous </w:t>
      </w:r>
      <w:r w:rsidR="00AE264E">
        <w:rPr>
          <w:rFonts w:ascii="Times New Roman" w:hAnsi="Times New Roman" w:cs="Times New Roman"/>
          <w:sz w:val="24"/>
          <w:szCs w:val="24"/>
        </w:rPr>
        <w:t>knowledge in science lessons, Seehawer</w:t>
      </w:r>
      <w:r w:rsidRPr="002B748A">
        <w:rPr>
          <w:rFonts w:ascii="Times New Roman" w:hAnsi="Times New Roman" w:cs="Times New Roman"/>
          <w:sz w:val="24"/>
          <w:szCs w:val="24"/>
        </w:rPr>
        <w:t xml:space="preserve"> (2018) propose a bottom-up approach to knowledge integration and to decolonising education in </w:t>
      </w:r>
      <w:r w:rsidR="006F4AA9">
        <w:rPr>
          <w:rFonts w:ascii="Times New Roman" w:hAnsi="Times New Roman" w:cs="Times New Roman"/>
          <w:sz w:val="24"/>
          <w:szCs w:val="24"/>
        </w:rPr>
        <w:t xml:space="preserve">the </w:t>
      </w:r>
      <w:r w:rsidRPr="002B748A">
        <w:rPr>
          <w:rFonts w:ascii="Times New Roman" w:hAnsi="Times New Roman" w:cs="Times New Roman"/>
          <w:sz w:val="24"/>
          <w:szCs w:val="24"/>
        </w:rPr>
        <w:t xml:space="preserve">South African Education system. </w:t>
      </w:r>
      <w:r w:rsidR="006F4AA9">
        <w:rPr>
          <w:rFonts w:ascii="Times New Roman" w:hAnsi="Times New Roman" w:cs="Times New Roman"/>
          <w:sz w:val="24"/>
          <w:szCs w:val="24"/>
        </w:rPr>
        <w:t xml:space="preserve">The dominance of </w:t>
      </w:r>
      <w:r w:rsidRPr="002B748A">
        <w:rPr>
          <w:rFonts w:ascii="Times New Roman" w:hAnsi="Times New Roman" w:cs="Times New Roman"/>
          <w:sz w:val="24"/>
          <w:szCs w:val="24"/>
        </w:rPr>
        <w:t xml:space="preserve">Western epistemologies and a parallel lack of indigenous knowledge in the South African education system </w:t>
      </w:r>
      <w:r w:rsidR="006F4AA9">
        <w:rPr>
          <w:rFonts w:ascii="Times New Roman" w:hAnsi="Times New Roman" w:cs="Times New Roman"/>
          <w:sz w:val="24"/>
          <w:szCs w:val="24"/>
        </w:rPr>
        <w:t>are</w:t>
      </w:r>
      <w:r w:rsidR="006F4AA9" w:rsidRPr="002B748A">
        <w:rPr>
          <w:rFonts w:ascii="Times New Roman" w:hAnsi="Times New Roman" w:cs="Times New Roman"/>
          <w:sz w:val="24"/>
          <w:szCs w:val="24"/>
        </w:rPr>
        <w:t xml:space="preserve"> </w:t>
      </w:r>
      <w:r w:rsidR="006F4AA9">
        <w:rPr>
          <w:rFonts w:ascii="Times New Roman" w:hAnsi="Times New Roman" w:cs="Times New Roman"/>
          <w:sz w:val="24"/>
          <w:szCs w:val="24"/>
        </w:rPr>
        <w:t>bemoaned</w:t>
      </w:r>
      <w:r w:rsidR="006F4AA9" w:rsidRPr="002B748A">
        <w:rPr>
          <w:rFonts w:ascii="Times New Roman" w:hAnsi="Times New Roman" w:cs="Times New Roman"/>
          <w:sz w:val="24"/>
          <w:szCs w:val="24"/>
        </w:rPr>
        <w:t xml:space="preserve"> </w:t>
      </w:r>
      <w:r w:rsidRPr="002B748A">
        <w:rPr>
          <w:rFonts w:ascii="Times New Roman" w:hAnsi="Times New Roman" w:cs="Times New Roman"/>
          <w:sz w:val="24"/>
          <w:szCs w:val="24"/>
        </w:rPr>
        <w:t>by several researchers (</w:t>
      </w:r>
      <w:r w:rsidR="003D32AB" w:rsidRPr="002B748A">
        <w:rPr>
          <w:rFonts w:ascii="Times New Roman" w:hAnsi="Times New Roman" w:cs="Times New Roman"/>
          <w:sz w:val="24"/>
          <w:szCs w:val="24"/>
        </w:rPr>
        <w:t xml:space="preserve">Hoppers, 2002; </w:t>
      </w:r>
      <w:r w:rsidRPr="002B748A">
        <w:rPr>
          <w:rFonts w:ascii="Times New Roman" w:hAnsi="Times New Roman" w:cs="Times New Roman"/>
          <w:sz w:val="24"/>
          <w:szCs w:val="24"/>
        </w:rPr>
        <w:t xml:space="preserve">Abdi, 2006; Breidlid, 2013; Dei </w:t>
      </w:r>
      <w:r w:rsidR="00D4603D">
        <w:rPr>
          <w:rFonts w:ascii="Times New Roman" w:hAnsi="Times New Roman" w:cs="Times New Roman"/>
          <w:sz w:val="24"/>
          <w:szCs w:val="24"/>
        </w:rPr>
        <w:t>and</w:t>
      </w:r>
      <w:r w:rsidRPr="002B748A">
        <w:rPr>
          <w:rFonts w:ascii="Times New Roman" w:hAnsi="Times New Roman" w:cs="Times New Roman"/>
          <w:sz w:val="24"/>
          <w:szCs w:val="24"/>
        </w:rPr>
        <w:t xml:space="preserve"> Simmons, 2009; Nyamnjoh, 2016</w:t>
      </w:r>
      <w:r w:rsidRPr="00D4603D">
        <w:rPr>
          <w:rFonts w:ascii="Times New Roman" w:hAnsi="Times New Roman" w:cs="Times New Roman"/>
          <w:sz w:val="24"/>
          <w:szCs w:val="24"/>
        </w:rPr>
        <w:t>)</w:t>
      </w:r>
      <w:r w:rsidRPr="002B748A">
        <w:rPr>
          <w:rFonts w:ascii="Times New Roman" w:hAnsi="Times New Roman" w:cs="Times New Roman"/>
          <w:sz w:val="24"/>
          <w:szCs w:val="24"/>
        </w:rPr>
        <w:t xml:space="preserve">. </w:t>
      </w:r>
      <w:r w:rsidR="004B6F10">
        <w:rPr>
          <w:rFonts w:ascii="Times New Roman" w:hAnsi="Times New Roman" w:cs="Times New Roman"/>
          <w:sz w:val="24"/>
          <w:szCs w:val="24"/>
        </w:rPr>
        <w:t>There</w:t>
      </w:r>
      <w:r w:rsidRPr="002B748A">
        <w:rPr>
          <w:rFonts w:ascii="Times New Roman" w:hAnsi="Times New Roman" w:cs="Times New Roman"/>
          <w:sz w:val="24"/>
          <w:szCs w:val="24"/>
        </w:rPr>
        <w:t xml:space="preserve"> are several challenges </w:t>
      </w:r>
      <w:r w:rsidR="00AF7D30">
        <w:rPr>
          <w:rFonts w:ascii="Times New Roman" w:hAnsi="Times New Roman" w:cs="Times New Roman"/>
          <w:sz w:val="24"/>
          <w:szCs w:val="24"/>
        </w:rPr>
        <w:t>to</w:t>
      </w:r>
      <w:r w:rsidR="00AF7D30"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incorporating indigenous knowledge into conventional education systems, </w:t>
      </w:r>
      <w:r w:rsidR="00AF7D30">
        <w:rPr>
          <w:rFonts w:ascii="Times New Roman" w:hAnsi="Times New Roman" w:cs="Times New Roman"/>
          <w:sz w:val="24"/>
          <w:szCs w:val="24"/>
        </w:rPr>
        <w:t xml:space="preserve">for instance </w:t>
      </w:r>
      <w:r w:rsidRPr="002B748A">
        <w:rPr>
          <w:rFonts w:ascii="Times New Roman" w:hAnsi="Times New Roman" w:cs="Times New Roman"/>
          <w:sz w:val="24"/>
          <w:szCs w:val="24"/>
        </w:rPr>
        <w:t xml:space="preserve">there is a lack of indigenous knowledge </w:t>
      </w:r>
      <w:r w:rsidR="00AF7D30">
        <w:rPr>
          <w:rFonts w:ascii="Times New Roman" w:hAnsi="Times New Roman" w:cs="Times New Roman"/>
          <w:sz w:val="24"/>
          <w:szCs w:val="24"/>
        </w:rPr>
        <w:t>in</w:t>
      </w:r>
      <w:r w:rsidR="00AF7D30" w:rsidRPr="002B748A">
        <w:rPr>
          <w:rFonts w:ascii="Times New Roman" w:hAnsi="Times New Roman" w:cs="Times New Roman"/>
          <w:sz w:val="24"/>
          <w:szCs w:val="24"/>
        </w:rPr>
        <w:t xml:space="preserve"> </w:t>
      </w:r>
      <w:r w:rsidRPr="002B748A">
        <w:rPr>
          <w:rFonts w:ascii="Times New Roman" w:hAnsi="Times New Roman" w:cs="Times New Roman"/>
          <w:sz w:val="24"/>
          <w:szCs w:val="24"/>
        </w:rPr>
        <w:t>teaching material</w:t>
      </w:r>
      <w:r w:rsidR="00AF7D30">
        <w:rPr>
          <w:rFonts w:ascii="Times New Roman" w:hAnsi="Times New Roman" w:cs="Times New Roman"/>
          <w:sz w:val="24"/>
          <w:szCs w:val="24"/>
        </w:rPr>
        <w:t xml:space="preserve"> and</w:t>
      </w:r>
      <w:r w:rsidRPr="002B748A">
        <w:rPr>
          <w:rFonts w:ascii="Times New Roman" w:hAnsi="Times New Roman" w:cs="Times New Roman"/>
          <w:sz w:val="24"/>
          <w:szCs w:val="24"/>
        </w:rPr>
        <w:t xml:space="preserve"> teacher</w:t>
      </w:r>
      <w:r w:rsidR="00AF7D30">
        <w:rPr>
          <w:rFonts w:ascii="Times New Roman" w:hAnsi="Times New Roman" w:cs="Times New Roman"/>
          <w:sz w:val="24"/>
          <w:szCs w:val="24"/>
        </w:rPr>
        <w:t xml:space="preserve"> awareness,</w:t>
      </w:r>
      <w:r w:rsidRPr="002B748A">
        <w:rPr>
          <w:rFonts w:ascii="Times New Roman" w:hAnsi="Times New Roman" w:cs="Times New Roman"/>
          <w:sz w:val="24"/>
          <w:szCs w:val="24"/>
        </w:rPr>
        <w:t xml:space="preserve"> </w:t>
      </w:r>
      <w:r w:rsidR="00AF7D30">
        <w:rPr>
          <w:rFonts w:ascii="Times New Roman" w:hAnsi="Times New Roman" w:cs="Times New Roman"/>
          <w:sz w:val="24"/>
          <w:szCs w:val="24"/>
        </w:rPr>
        <w:t xml:space="preserve">as well as </w:t>
      </w:r>
      <w:r w:rsidRPr="002B748A">
        <w:rPr>
          <w:rFonts w:ascii="Times New Roman" w:hAnsi="Times New Roman" w:cs="Times New Roman"/>
          <w:sz w:val="24"/>
          <w:szCs w:val="24"/>
        </w:rPr>
        <w:t>a clash between</w:t>
      </w:r>
      <w:r w:rsidR="00AF7D30">
        <w:rPr>
          <w:rFonts w:ascii="Times New Roman" w:hAnsi="Times New Roman" w:cs="Times New Roman"/>
          <w:sz w:val="24"/>
          <w:szCs w:val="24"/>
        </w:rPr>
        <w:t xml:space="preserve"> formal</w:t>
      </w:r>
      <w:r w:rsidRPr="002B748A">
        <w:rPr>
          <w:rFonts w:ascii="Times New Roman" w:hAnsi="Times New Roman" w:cs="Times New Roman"/>
          <w:sz w:val="24"/>
          <w:szCs w:val="24"/>
        </w:rPr>
        <w:t xml:space="preserve"> religious beliefs and the spirituality of </w:t>
      </w:r>
      <w:r w:rsidR="00522B3A">
        <w:rPr>
          <w:rFonts w:ascii="Times New Roman" w:hAnsi="Times New Roman" w:cs="Times New Roman"/>
          <w:sz w:val="24"/>
          <w:szCs w:val="24"/>
        </w:rPr>
        <w:t>i</w:t>
      </w:r>
      <w:r w:rsidRPr="002B748A">
        <w:rPr>
          <w:rFonts w:ascii="Times New Roman" w:hAnsi="Times New Roman" w:cs="Times New Roman"/>
          <w:sz w:val="24"/>
          <w:szCs w:val="24"/>
        </w:rPr>
        <w:t>ndigenous knowledge (Seehawer, 2018)</w:t>
      </w:r>
      <w:r w:rsidR="00AF7D30">
        <w:rPr>
          <w:rFonts w:ascii="Times New Roman" w:hAnsi="Times New Roman" w:cs="Times New Roman"/>
          <w:sz w:val="24"/>
          <w:szCs w:val="24"/>
        </w:rPr>
        <w:t>. Nevertheless,</w:t>
      </w:r>
      <w:r w:rsidRPr="002B748A">
        <w:rPr>
          <w:rFonts w:ascii="Times New Roman" w:hAnsi="Times New Roman" w:cs="Times New Roman"/>
          <w:sz w:val="24"/>
          <w:szCs w:val="24"/>
        </w:rPr>
        <w:t xml:space="preserve"> this study includes exemplars of lessons that are a </w:t>
      </w:r>
      <w:r w:rsidR="00522B3A">
        <w:rPr>
          <w:rFonts w:ascii="Times New Roman" w:hAnsi="Times New Roman" w:cs="Times New Roman"/>
          <w:sz w:val="24"/>
          <w:szCs w:val="24"/>
        </w:rPr>
        <w:t>mixture</w:t>
      </w:r>
      <w:r w:rsidRPr="002B748A">
        <w:rPr>
          <w:rFonts w:ascii="Times New Roman" w:hAnsi="Times New Roman" w:cs="Times New Roman"/>
          <w:sz w:val="24"/>
          <w:szCs w:val="24"/>
        </w:rPr>
        <w:t xml:space="preserve"> of the indigenous knowledge system and the contemporary Western knowledge system. Displacing </w:t>
      </w:r>
      <w:r w:rsidR="005D7BB3">
        <w:rPr>
          <w:rFonts w:ascii="Times New Roman" w:hAnsi="Times New Roman" w:cs="Times New Roman"/>
          <w:sz w:val="24"/>
          <w:szCs w:val="24"/>
        </w:rPr>
        <w:t>W</w:t>
      </w:r>
      <w:r w:rsidRPr="002B748A">
        <w:rPr>
          <w:rFonts w:ascii="Times New Roman" w:hAnsi="Times New Roman" w:cs="Times New Roman"/>
          <w:sz w:val="24"/>
          <w:szCs w:val="24"/>
        </w:rPr>
        <w:t xml:space="preserve">estern epistemologies and moving away from contemporary </w:t>
      </w:r>
      <w:r w:rsidR="005D7BB3">
        <w:rPr>
          <w:rFonts w:ascii="Times New Roman" w:hAnsi="Times New Roman" w:cs="Times New Roman"/>
          <w:sz w:val="24"/>
          <w:szCs w:val="24"/>
        </w:rPr>
        <w:t>W</w:t>
      </w:r>
      <w:r w:rsidRPr="002B748A">
        <w:rPr>
          <w:rFonts w:ascii="Times New Roman" w:hAnsi="Times New Roman" w:cs="Times New Roman"/>
          <w:sz w:val="24"/>
          <w:szCs w:val="24"/>
        </w:rPr>
        <w:t xml:space="preserve">estern modalities may resurface and reveal </w:t>
      </w:r>
      <w:r w:rsidR="00BC24BB">
        <w:rPr>
          <w:rFonts w:ascii="Times New Roman" w:hAnsi="Times New Roman" w:cs="Times New Roman"/>
          <w:sz w:val="24"/>
          <w:szCs w:val="24"/>
        </w:rPr>
        <w:t>TEK</w:t>
      </w:r>
      <w:r w:rsidRPr="002B748A">
        <w:rPr>
          <w:rFonts w:ascii="Times New Roman" w:hAnsi="Times New Roman" w:cs="Times New Roman"/>
          <w:sz w:val="24"/>
          <w:szCs w:val="24"/>
        </w:rPr>
        <w:t xml:space="preserve"> (Hlalele, 2019).</w:t>
      </w:r>
    </w:p>
    <w:p w14:paraId="0C0AC3F0" w14:textId="20D3FD82" w:rsidR="002B748A" w:rsidRPr="002B748A" w:rsidRDefault="002B748A" w:rsidP="00111766">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A paradigm shift is required for the current predominantly Eurocentric curricula and school systems in post-colonial countries to make teaching and learning more culturally inclusive (Thaman 2009; Pene 2002).</w:t>
      </w:r>
      <w:r w:rsidRPr="002B748A">
        <w:rPr>
          <w:sz w:val="24"/>
          <w:szCs w:val="24"/>
        </w:rPr>
        <w:t xml:space="preserve"> </w:t>
      </w:r>
      <w:r w:rsidRPr="002B748A">
        <w:rPr>
          <w:rFonts w:ascii="Times New Roman" w:hAnsi="Times New Roman" w:cs="Times New Roman"/>
          <w:sz w:val="24"/>
          <w:szCs w:val="24"/>
        </w:rPr>
        <w:t xml:space="preserve">Worldwide, there is </w:t>
      </w:r>
      <w:r w:rsidR="001B5EA0">
        <w:rPr>
          <w:rFonts w:ascii="Times New Roman" w:hAnsi="Times New Roman" w:cs="Times New Roman"/>
          <w:sz w:val="24"/>
          <w:szCs w:val="24"/>
        </w:rPr>
        <w:t>a</w:t>
      </w:r>
      <w:r w:rsidR="001B5EA0"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potential for indigenous knowledge integration into </w:t>
      </w:r>
      <w:r w:rsidR="005D7BB3">
        <w:rPr>
          <w:rFonts w:ascii="Times New Roman" w:hAnsi="Times New Roman" w:cs="Times New Roman"/>
          <w:sz w:val="24"/>
          <w:szCs w:val="24"/>
        </w:rPr>
        <w:t>W</w:t>
      </w:r>
      <w:r w:rsidRPr="002B748A">
        <w:rPr>
          <w:rFonts w:ascii="Times New Roman" w:hAnsi="Times New Roman" w:cs="Times New Roman"/>
          <w:sz w:val="24"/>
          <w:szCs w:val="24"/>
        </w:rPr>
        <w:t xml:space="preserve">estern school curricula for a more meaningful outcome (Kaino, 2013). Moreover, there is a need for educational practices that adopt real, sometimes complex spiritual and physical relationships between humans and their living environment to be explored for </w:t>
      </w:r>
      <w:r w:rsidR="001B5EA0">
        <w:rPr>
          <w:rFonts w:ascii="Times New Roman" w:hAnsi="Times New Roman" w:cs="Times New Roman"/>
          <w:sz w:val="24"/>
          <w:szCs w:val="24"/>
        </w:rPr>
        <w:t xml:space="preserve">the </w:t>
      </w:r>
      <w:r w:rsidRPr="002B748A">
        <w:rPr>
          <w:rFonts w:ascii="Times New Roman" w:hAnsi="Times New Roman" w:cs="Times New Roman"/>
          <w:sz w:val="24"/>
          <w:szCs w:val="24"/>
        </w:rPr>
        <w:t>effective conservation of biodiversity (Mokuku and Mokuku</w:t>
      </w:r>
      <w:r w:rsidR="001B5EA0">
        <w:rPr>
          <w:rFonts w:ascii="Times New Roman" w:hAnsi="Times New Roman" w:cs="Times New Roman"/>
          <w:sz w:val="24"/>
          <w:szCs w:val="24"/>
        </w:rPr>
        <w:t>,</w:t>
      </w:r>
      <w:r w:rsidRPr="002B748A">
        <w:rPr>
          <w:rFonts w:ascii="Times New Roman" w:hAnsi="Times New Roman" w:cs="Times New Roman"/>
          <w:sz w:val="24"/>
          <w:szCs w:val="24"/>
        </w:rPr>
        <w:t xml:space="preserve"> 2004). In most </w:t>
      </w:r>
      <w:r w:rsidR="00696C79">
        <w:rPr>
          <w:rFonts w:ascii="Times New Roman" w:hAnsi="Times New Roman" w:cs="Times New Roman"/>
          <w:sz w:val="24"/>
          <w:szCs w:val="24"/>
        </w:rPr>
        <w:t>i</w:t>
      </w:r>
      <w:r w:rsidRPr="002B748A">
        <w:rPr>
          <w:rFonts w:ascii="Times New Roman" w:hAnsi="Times New Roman" w:cs="Times New Roman"/>
          <w:sz w:val="24"/>
          <w:szCs w:val="24"/>
        </w:rPr>
        <w:t xml:space="preserve">ndigenous communities, knowledge transmission is direct, person to person, generally passed on as wisdom </w:t>
      </w:r>
      <w:r w:rsidR="001B5EA0">
        <w:rPr>
          <w:rFonts w:ascii="Times New Roman" w:hAnsi="Times New Roman" w:cs="Times New Roman"/>
          <w:sz w:val="24"/>
          <w:szCs w:val="24"/>
        </w:rPr>
        <w:t>from</w:t>
      </w:r>
      <w:r w:rsidR="001B5EA0" w:rsidRPr="002B748A">
        <w:rPr>
          <w:rFonts w:ascii="Times New Roman" w:hAnsi="Times New Roman" w:cs="Times New Roman"/>
          <w:sz w:val="24"/>
          <w:szCs w:val="24"/>
        </w:rPr>
        <w:t xml:space="preserve"> </w:t>
      </w:r>
      <w:r w:rsidRPr="002B748A">
        <w:rPr>
          <w:rFonts w:ascii="Times New Roman" w:hAnsi="Times New Roman" w:cs="Times New Roman"/>
          <w:sz w:val="24"/>
          <w:szCs w:val="24"/>
        </w:rPr>
        <w:t>the elderly to younger community members through traditional songs, stories, legends, and practices (Hammersmith, 2007). In the recent past</w:t>
      </w:r>
      <w:r w:rsidR="001B5EA0">
        <w:rPr>
          <w:rFonts w:ascii="Times New Roman" w:hAnsi="Times New Roman" w:cs="Times New Roman"/>
          <w:sz w:val="24"/>
          <w:szCs w:val="24"/>
        </w:rPr>
        <w:t>,</w:t>
      </w:r>
      <w:r w:rsidRPr="002B748A">
        <w:rPr>
          <w:rFonts w:ascii="Times New Roman" w:hAnsi="Times New Roman" w:cs="Times New Roman"/>
          <w:sz w:val="24"/>
          <w:szCs w:val="24"/>
        </w:rPr>
        <w:t xml:space="preserve"> </w:t>
      </w:r>
      <w:r w:rsidR="00605EE8">
        <w:rPr>
          <w:rFonts w:ascii="Times New Roman" w:hAnsi="Times New Roman" w:cs="Times New Roman"/>
          <w:sz w:val="24"/>
          <w:szCs w:val="24"/>
        </w:rPr>
        <w:t>‘</w:t>
      </w:r>
      <w:r w:rsidRPr="002B748A">
        <w:rPr>
          <w:rFonts w:ascii="Times New Roman" w:hAnsi="Times New Roman" w:cs="Times New Roman"/>
          <w:sz w:val="24"/>
          <w:szCs w:val="24"/>
        </w:rPr>
        <w:t>citizen science</w:t>
      </w:r>
      <w:r w:rsidR="00605EE8">
        <w:rPr>
          <w:rFonts w:ascii="Times New Roman" w:hAnsi="Times New Roman" w:cs="Times New Roman"/>
          <w:sz w:val="24"/>
          <w:szCs w:val="24"/>
        </w:rPr>
        <w:t>’</w:t>
      </w:r>
      <w:r w:rsidRPr="002B748A">
        <w:rPr>
          <w:rFonts w:ascii="Times New Roman" w:hAnsi="Times New Roman" w:cs="Times New Roman"/>
          <w:sz w:val="24"/>
          <w:szCs w:val="24"/>
        </w:rPr>
        <w:t xml:space="preserve"> has been initiated as a mechanism to advance ecology, education, and conservation (Kob</w:t>
      </w:r>
      <w:r w:rsidR="00835C48">
        <w:rPr>
          <w:rFonts w:ascii="Times New Roman" w:hAnsi="Times New Roman" w:cs="Times New Roman"/>
          <w:sz w:val="24"/>
          <w:szCs w:val="24"/>
        </w:rPr>
        <w:t>o</w:t>
      </w:r>
      <w:r w:rsidRPr="002B748A">
        <w:rPr>
          <w:rFonts w:ascii="Times New Roman" w:hAnsi="Times New Roman" w:cs="Times New Roman"/>
          <w:sz w:val="24"/>
          <w:szCs w:val="24"/>
        </w:rPr>
        <w:t xml:space="preserve">ri </w:t>
      </w:r>
      <w:r w:rsidRPr="002B748A">
        <w:rPr>
          <w:rFonts w:ascii="Times New Roman" w:hAnsi="Times New Roman" w:cs="Times New Roman"/>
          <w:i/>
          <w:sz w:val="24"/>
          <w:szCs w:val="24"/>
        </w:rPr>
        <w:t>et al</w:t>
      </w:r>
      <w:r w:rsidR="001B5EA0">
        <w:rPr>
          <w:rFonts w:ascii="Times New Roman" w:hAnsi="Times New Roman" w:cs="Times New Roman"/>
          <w:i/>
          <w:sz w:val="24"/>
          <w:szCs w:val="24"/>
        </w:rPr>
        <w:t>.</w:t>
      </w:r>
      <w:r w:rsidRPr="002B748A">
        <w:rPr>
          <w:rFonts w:ascii="Times New Roman" w:hAnsi="Times New Roman" w:cs="Times New Roman"/>
          <w:sz w:val="24"/>
          <w:szCs w:val="24"/>
        </w:rPr>
        <w:t xml:space="preserve"> 2016). With technical advancement and various platforms for global communication, larger </w:t>
      </w:r>
      <w:r w:rsidR="00696C79">
        <w:rPr>
          <w:rFonts w:ascii="Times New Roman" w:hAnsi="Times New Roman" w:cs="Times New Roman"/>
          <w:sz w:val="24"/>
          <w:szCs w:val="24"/>
        </w:rPr>
        <w:t>programmes</w:t>
      </w:r>
      <w:r w:rsidRPr="002B748A">
        <w:rPr>
          <w:rFonts w:ascii="Times New Roman" w:hAnsi="Times New Roman" w:cs="Times New Roman"/>
          <w:sz w:val="24"/>
          <w:szCs w:val="24"/>
        </w:rPr>
        <w:t xml:space="preserve"> of data gathering ha</w:t>
      </w:r>
      <w:r w:rsidR="001B5EA0">
        <w:rPr>
          <w:rFonts w:ascii="Times New Roman" w:hAnsi="Times New Roman" w:cs="Times New Roman"/>
          <w:sz w:val="24"/>
          <w:szCs w:val="24"/>
        </w:rPr>
        <w:t>ve</w:t>
      </w:r>
      <w:r w:rsidRPr="002B748A">
        <w:rPr>
          <w:rFonts w:ascii="Times New Roman" w:hAnsi="Times New Roman" w:cs="Times New Roman"/>
          <w:sz w:val="24"/>
          <w:szCs w:val="24"/>
        </w:rPr>
        <w:t xml:space="preserve"> become easier with the use of online tools. Citizen science can also help researchers access local knowledge and monitor biodiversity. Some ancient examples of citizen science would be the recording of the timing of cherry blossom in Kyoto, Japan for 1200 years, and</w:t>
      </w:r>
      <w:r w:rsidR="001B5EA0">
        <w:rPr>
          <w:rFonts w:ascii="Times New Roman" w:hAnsi="Times New Roman" w:cs="Times New Roman"/>
          <w:sz w:val="24"/>
          <w:szCs w:val="24"/>
        </w:rPr>
        <w:t xml:space="preserve"> the use of</w:t>
      </w:r>
      <w:r w:rsidRPr="002B748A">
        <w:rPr>
          <w:rFonts w:ascii="Times New Roman" w:hAnsi="Times New Roman" w:cs="Times New Roman"/>
          <w:sz w:val="24"/>
          <w:szCs w:val="24"/>
        </w:rPr>
        <w:t xml:space="preserve"> its timing in climate reconstruction (Aono and Kazui, 2008</w:t>
      </w:r>
      <w:r w:rsidRPr="003B38E3">
        <w:rPr>
          <w:rFonts w:ascii="Times New Roman" w:hAnsi="Times New Roman" w:cs="Times New Roman"/>
          <w:sz w:val="24"/>
          <w:szCs w:val="24"/>
        </w:rPr>
        <w:t>).</w:t>
      </w:r>
      <w:r w:rsidR="003B38E3" w:rsidRPr="003B38E3">
        <w:rPr>
          <w:rFonts w:ascii="Times New Roman" w:hAnsi="Times New Roman" w:cs="Times New Roman"/>
          <w:sz w:val="24"/>
          <w:szCs w:val="24"/>
        </w:rPr>
        <w:t xml:space="preserve"> </w:t>
      </w:r>
      <w:r w:rsidR="003B38E3" w:rsidRPr="00C741B4">
        <w:rPr>
          <w:rFonts w:ascii="Times New Roman" w:hAnsi="Times New Roman" w:cs="Times New Roman"/>
          <w:sz w:val="24"/>
          <w:szCs w:val="24"/>
        </w:rPr>
        <w:t>Within this science the knowledge extracted from village elders could be incorporated.</w:t>
      </w:r>
      <w:r w:rsidRPr="003B38E3">
        <w:rPr>
          <w:rFonts w:ascii="Times New Roman" w:hAnsi="Times New Roman" w:cs="Times New Roman"/>
          <w:sz w:val="24"/>
          <w:szCs w:val="24"/>
        </w:rPr>
        <w:t xml:space="preserve"> </w:t>
      </w:r>
      <w:r w:rsidRPr="002B748A">
        <w:rPr>
          <w:rFonts w:ascii="Times New Roman" w:hAnsi="Times New Roman" w:cs="Times New Roman"/>
          <w:sz w:val="24"/>
          <w:szCs w:val="24"/>
        </w:rPr>
        <w:lastRenderedPageBreak/>
        <w:t>Both education and conservation</w:t>
      </w:r>
      <w:r w:rsidR="00F71C41">
        <w:rPr>
          <w:rFonts w:ascii="Times New Roman" w:hAnsi="Times New Roman" w:cs="Times New Roman"/>
          <w:sz w:val="24"/>
          <w:szCs w:val="24"/>
        </w:rPr>
        <w:t xml:space="preserve"> efforts</w:t>
      </w:r>
      <w:r w:rsidRPr="002B748A">
        <w:rPr>
          <w:rFonts w:ascii="Times New Roman" w:hAnsi="Times New Roman" w:cs="Times New Roman"/>
          <w:sz w:val="24"/>
          <w:szCs w:val="24"/>
        </w:rPr>
        <w:t xml:space="preserve">, globally, are less inclusive of underrepresented groups (Stevenson, 2018), with minority groups (Morgan </w:t>
      </w:r>
      <w:r w:rsidRPr="002B748A">
        <w:rPr>
          <w:rFonts w:ascii="Times New Roman" w:hAnsi="Times New Roman" w:cs="Times New Roman"/>
          <w:i/>
          <w:sz w:val="24"/>
          <w:szCs w:val="24"/>
        </w:rPr>
        <w:t xml:space="preserve">et al., </w:t>
      </w:r>
      <w:r w:rsidRPr="002B748A">
        <w:rPr>
          <w:rFonts w:ascii="Times New Roman" w:hAnsi="Times New Roman" w:cs="Times New Roman"/>
          <w:sz w:val="24"/>
          <w:szCs w:val="24"/>
        </w:rPr>
        <w:t>2016) being further underrepresented in conservation professions. Consequently</w:t>
      </w:r>
      <w:r w:rsidR="00F71C41">
        <w:rPr>
          <w:rFonts w:ascii="Times New Roman" w:hAnsi="Times New Roman" w:cs="Times New Roman"/>
          <w:sz w:val="24"/>
          <w:szCs w:val="24"/>
        </w:rPr>
        <w:t>,</w:t>
      </w:r>
      <w:r w:rsidRPr="002B748A">
        <w:rPr>
          <w:rFonts w:ascii="Times New Roman" w:hAnsi="Times New Roman" w:cs="Times New Roman"/>
          <w:sz w:val="24"/>
          <w:szCs w:val="24"/>
        </w:rPr>
        <w:t xml:space="preserve"> conservation decisions are often made by elites (Foster </w:t>
      </w:r>
      <w:r w:rsidRPr="002B748A">
        <w:rPr>
          <w:rFonts w:ascii="Times New Roman" w:hAnsi="Times New Roman" w:cs="Times New Roman"/>
          <w:i/>
          <w:sz w:val="24"/>
          <w:szCs w:val="24"/>
        </w:rPr>
        <w:t>et al</w:t>
      </w:r>
      <w:r w:rsidRPr="002B748A">
        <w:rPr>
          <w:rFonts w:ascii="Times New Roman" w:hAnsi="Times New Roman" w:cs="Times New Roman"/>
          <w:sz w:val="24"/>
          <w:szCs w:val="24"/>
        </w:rPr>
        <w:t>., 2014)</w:t>
      </w:r>
      <w:r w:rsidR="00F71C41">
        <w:rPr>
          <w:rFonts w:ascii="Times New Roman" w:hAnsi="Times New Roman" w:cs="Times New Roman"/>
          <w:sz w:val="24"/>
          <w:szCs w:val="24"/>
        </w:rPr>
        <w:t>,</w:t>
      </w:r>
      <w:r w:rsidRPr="002B748A">
        <w:rPr>
          <w:rFonts w:ascii="Times New Roman" w:hAnsi="Times New Roman" w:cs="Times New Roman"/>
          <w:sz w:val="24"/>
          <w:szCs w:val="24"/>
        </w:rPr>
        <w:t xml:space="preserve"> reflecting their views. Nature-based instruction and teaching practices may improve science education and foster conservation-minded citizens (Stern </w:t>
      </w:r>
      <w:r w:rsidRPr="00C741B4">
        <w:rPr>
          <w:rFonts w:ascii="Times New Roman" w:hAnsi="Times New Roman" w:cs="Times New Roman"/>
          <w:i/>
          <w:sz w:val="24"/>
          <w:szCs w:val="24"/>
        </w:rPr>
        <w:t>et al.</w:t>
      </w:r>
      <w:r w:rsidRPr="002B748A">
        <w:rPr>
          <w:rFonts w:ascii="Times New Roman" w:hAnsi="Times New Roman" w:cs="Times New Roman"/>
          <w:sz w:val="24"/>
          <w:szCs w:val="24"/>
        </w:rPr>
        <w:t xml:space="preserve"> 2013) further on building general science literacy (Wals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2014) and perhaps generating interest in conservation (Ehrlich &amp; Pringle 2008).</w:t>
      </w:r>
    </w:p>
    <w:p w14:paraId="140B7DC5" w14:textId="32A6DD46" w:rsidR="002B748A" w:rsidRDefault="002B748A" w:rsidP="00111766">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Shukla (2016) in </w:t>
      </w:r>
      <w:r w:rsidR="00E37595">
        <w:rPr>
          <w:rFonts w:ascii="Times New Roman" w:hAnsi="Times New Roman" w:cs="Times New Roman"/>
          <w:sz w:val="24"/>
          <w:szCs w:val="24"/>
        </w:rPr>
        <w:t>his</w:t>
      </w:r>
      <w:r w:rsidRPr="002B748A">
        <w:rPr>
          <w:rFonts w:ascii="Times New Roman" w:hAnsi="Times New Roman" w:cs="Times New Roman"/>
          <w:sz w:val="24"/>
          <w:szCs w:val="24"/>
        </w:rPr>
        <w:t xml:space="preserve"> explor</w:t>
      </w:r>
      <w:r w:rsidR="00C6303B">
        <w:rPr>
          <w:rFonts w:ascii="Times New Roman" w:hAnsi="Times New Roman" w:cs="Times New Roman"/>
          <w:sz w:val="24"/>
          <w:szCs w:val="24"/>
        </w:rPr>
        <w:t>ation of</w:t>
      </w:r>
      <w:r w:rsidRPr="002B748A">
        <w:rPr>
          <w:rFonts w:ascii="Times New Roman" w:hAnsi="Times New Roman" w:cs="Times New Roman"/>
          <w:sz w:val="24"/>
          <w:szCs w:val="24"/>
        </w:rPr>
        <w:t xml:space="preserve"> alternative</w:t>
      </w:r>
      <w:r w:rsidR="00C6303B">
        <w:rPr>
          <w:rFonts w:ascii="Times New Roman" w:hAnsi="Times New Roman" w:cs="Times New Roman"/>
          <w:sz w:val="24"/>
          <w:szCs w:val="24"/>
        </w:rPr>
        <w:t xml:space="preserve"> foods due to</w:t>
      </w:r>
      <w:r w:rsidRPr="002B748A">
        <w:rPr>
          <w:rFonts w:ascii="Times New Roman" w:hAnsi="Times New Roman" w:cs="Times New Roman"/>
          <w:sz w:val="24"/>
          <w:szCs w:val="24"/>
        </w:rPr>
        <w:t xml:space="preserve"> serious food security challenges </w:t>
      </w:r>
      <w:r w:rsidR="00C6303B">
        <w:rPr>
          <w:rFonts w:ascii="Times New Roman" w:hAnsi="Times New Roman" w:cs="Times New Roman"/>
          <w:sz w:val="24"/>
          <w:szCs w:val="24"/>
        </w:rPr>
        <w:t>ensuing from</w:t>
      </w:r>
      <w:r w:rsidRPr="002B748A">
        <w:rPr>
          <w:rFonts w:ascii="Times New Roman" w:hAnsi="Times New Roman" w:cs="Times New Roman"/>
          <w:sz w:val="24"/>
          <w:szCs w:val="24"/>
        </w:rPr>
        <w:t xml:space="preserve"> the loss of traditional foods such as small millets and associated indigenous agricultural knowledge in rural Anchetty, India, concluded that an alternative pedagogical space where </w:t>
      </w:r>
      <w:r w:rsidR="00696C79">
        <w:rPr>
          <w:rFonts w:ascii="Times New Roman" w:hAnsi="Times New Roman" w:cs="Times New Roman"/>
          <w:sz w:val="24"/>
          <w:szCs w:val="24"/>
        </w:rPr>
        <w:t>i</w:t>
      </w:r>
      <w:r w:rsidRPr="002B748A">
        <w:rPr>
          <w:rFonts w:ascii="Times New Roman" w:hAnsi="Times New Roman" w:cs="Times New Roman"/>
          <w:sz w:val="24"/>
          <w:szCs w:val="24"/>
        </w:rPr>
        <w:t>ndigenous agricultural knowledge (IAK) and curriculum-based knowledge could be intertwined and exchanged is much needed. They support the idea of ‘third spaces’ (Bhabha 1994)</w:t>
      </w:r>
      <w:r w:rsidR="00C6303B">
        <w:rPr>
          <w:rFonts w:ascii="Times New Roman" w:hAnsi="Times New Roman" w:cs="Times New Roman"/>
          <w:sz w:val="24"/>
          <w:szCs w:val="24"/>
        </w:rPr>
        <w:t>,</w:t>
      </w:r>
      <w:r w:rsidRPr="002B748A">
        <w:rPr>
          <w:sz w:val="24"/>
          <w:szCs w:val="24"/>
        </w:rPr>
        <w:t xml:space="preserve"> </w:t>
      </w:r>
      <w:r w:rsidR="00C6303B">
        <w:rPr>
          <w:rFonts w:ascii="Times New Roman" w:hAnsi="Times New Roman" w:cs="Times New Roman"/>
          <w:sz w:val="24"/>
          <w:szCs w:val="24"/>
        </w:rPr>
        <w:t>t</w:t>
      </w:r>
      <w:r w:rsidRPr="002B748A">
        <w:rPr>
          <w:rFonts w:ascii="Times New Roman" w:hAnsi="Times New Roman" w:cs="Times New Roman"/>
          <w:sz w:val="24"/>
          <w:szCs w:val="24"/>
        </w:rPr>
        <w:t>he ‘first space’ being informal learning through IAK,</w:t>
      </w:r>
      <w:r w:rsidR="00C6303B">
        <w:rPr>
          <w:rFonts w:ascii="Times New Roman" w:hAnsi="Times New Roman" w:cs="Times New Roman"/>
          <w:sz w:val="24"/>
          <w:szCs w:val="24"/>
        </w:rPr>
        <w:t xml:space="preserve"> and the</w:t>
      </w:r>
      <w:r w:rsidRPr="002B748A">
        <w:rPr>
          <w:sz w:val="24"/>
          <w:szCs w:val="24"/>
        </w:rPr>
        <w:t xml:space="preserve"> </w:t>
      </w:r>
      <w:r w:rsidRPr="002B748A">
        <w:rPr>
          <w:rFonts w:ascii="Times New Roman" w:hAnsi="Times New Roman" w:cs="Times New Roman"/>
          <w:sz w:val="24"/>
          <w:szCs w:val="24"/>
        </w:rPr>
        <w:t xml:space="preserve">‘second space’ being </w:t>
      </w:r>
      <w:r w:rsidR="00C6303B">
        <w:rPr>
          <w:rFonts w:ascii="Times New Roman" w:hAnsi="Times New Roman" w:cs="Times New Roman"/>
          <w:sz w:val="24"/>
          <w:szCs w:val="24"/>
        </w:rPr>
        <w:t xml:space="preserve">the </w:t>
      </w:r>
      <w:r w:rsidRPr="002B748A">
        <w:rPr>
          <w:rFonts w:ascii="Times New Roman" w:hAnsi="Times New Roman" w:cs="Times New Roman"/>
          <w:sz w:val="24"/>
          <w:szCs w:val="24"/>
        </w:rPr>
        <w:t xml:space="preserve">Green Revolution </w:t>
      </w:r>
      <w:r w:rsidR="00C6303B">
        <w:rPr>
          <w:rFonts w:ascii="Times New Roman" w:hAnsi="Times New Roman" w:cs="Times New Roman"/>
          <w:sz w:val="24"/>
          <w:szCs w:val="24"/>
        </w:rPr>
        <w:t>fuelled by</w:t>
      </w:r>
      <w:r w:rsidRPr="002B748A">
        <w:rPr>
          <w:rFonts w:ascii="Times New Roman" w:hAnsi="Times New Roman" w:cs="Times New Roman"/>
          <w:sz w:val="24"/>
          <w:szCs w:val="24"/>
        </w:rPr>
        <w:t xml:space="preserve"> Western science (formal </w:t>
      </w:r>
      <w:r w:rsidR="009A0C39" w:rsidRPr="002B748A">
        <w:rPr>
          <w:rFonts w:ascii="Times New Roman" w:hAnsi="Times New Roman" w:cs="Times New Roman"/>
          <w:sz w:val="24"/>
          <w:szCs w:val="24"/>
        </w:rPr>
        <w:t>school-based</w:t>
      </w:r>
      <w:r w:rsidRPr="002B748A">
        <w:rPr>
          <w:rFonts w:ascii="Times New Roman" w:hAnsi="Times New Roman" w:cs="Times New Roman"/>
          <w:sz w:val="24"/>
          <w:szCs w:val="24"/>
        </w:rPr>
        <w:t xml:space="preserve"> education).</w:t>
      </w:r>
      <w:r w:rsidRPr="002B748A">
        <w:rPr>
          <w:sz w:val="24"/>
          <w:szCs w:val="24"/>
        </w:rPr>
        <w:t xml:space="preserve"> </w:t>
      </w:r>
      <w:r w:rsidRPr="002B748A">
        <w:rPr>
          <w:rFonts w:ascii="Times New Roman" w:hAnsi="Times New Roman" w:cs="Times New Roman"/>
          <w:sz w:val="24"/>
          <w:szCs w:val="24"/>
        </w:rPr>
        <w:t xml:space="preserve">They regard </w:t>
      </w:r>
      <w:r w:rsidR="00B25E10" w:rsidRPr="002B748A">
        <w:rPr>
          <w:rFonts w:ascii="Times New Roman" w:hAnsi="Times New Roman" w:cs="Times New Roman"/>
          <w:sz w:val="24"/>
          <w:szCs w:val="24"/>
        </w:rPr>
        <w:t>extracurricular</w:t>
      </w:r>
      <w:r w:rsidRPr="002B748A">
        <w:rPr>
          <w:rFonts w:ascii="Times New Roman" w:hAnsi="Times New Roman" w:cs="Times New Roman"/>
          <w:sz w:val="24"/>
          <w:szCs w:val="24"/>
        </w:rPr>
        <w:t xml:space="preserve"> </w:t>
      </w:r>
      <w:r w:rsidR="00B25E10" w:rsidRPr="002B748A">
        <w:rPr>
          <w:rFonts w:ascii="Times New Roman" w:hAnsi="Times New Roman" w:cs="Times New Roman"/>
          <w:sz w:val="24"/>
          <w:szCs w:val="24"/>
        </w:rPr>
        <w:t>activities</w:t>
      </w:r>
      <w:r w:rsidRPr="002B748A">
        <w:rPr>
          <w:rFonts w:ascii="Times New Roman" w:hAnsi="Times New Roman" w:cs="Times New Roman"/>
          <w:sz w:val="24"/>
          <w:szCs w:val="24"/>
        </w:rPr>
        <w:t xml:space="preserve"> including school competitions as a third pedagogical space, as a means to prevent further marginalisation and devaluation of IAK in schools and communities. To ensure </w:t>
      </w:r>
      <w:r w:rsidR="00C6303B">
        <w:rPr>
          <w:rFonts w:ascii="Times New Roman" w:hAnsi="Times New Roman" w:cs="Times New Roman"/>
          <w:sz w:val="24"/>
          <w:szCs w:val="24"/>
        </w:rPr>
        <w:t>comprehensive</w:t>
      </w:r>
      <w:r w:rsidR="00C6303B"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and </w:t>
      </w:r>
      <w:r w:rsidR="00C6303B">
        <w:rPr>
          <w:rFonts w:ascii="Times New Roman" w:hAnsi="Times New Roman" w:cs="Times New Roman"/>
          <w:sz w:val="24"/>
          <w:szCs w:val="24"/>
        </w:rPr>
        <w:t xml:space="preserve">authentic intergenerational teaching, </w:t>
      </w:r>
      <w:r w:rsidRPr="002B748A">
        <w:rPr>
          <w:rFonts w:ascii="Times New Roman" w:hAnsi="Times New Roman" w:cs="Times New Roman"/>
          <w:sz w:val="24"/>
          <w:szCs w:val="24"/>
        </w:rPr>
        <w:t xml:space="preserve">Augustine (2008) </w:t>
      </w:r>
      <w:r w:rsidR="00C6303B">
        <w:rPr>
          <w:rFonts w:ascii="Times New Roman" w:hAnsi="Times New Roman" w:cs="Times New Roman"/>
          <w:sz w:val="24"/>
          <w:szCs w:val="24"/>
        </w:rPr>
        <w:t>describes,</w:t>
      </w:r>
      <w:r w:rsidRPr="002B748A">
        <w:rPr>
          <w:rFonts w:ascii="Times New Roman" w:hAnsi="Times New Roman" w:cs="Times New Roman"/>
          <w:sz w:val="24"/>
          <w:szCs w:val="24"/>
        </w:rPr>
        <w:t xml:space="preserve"> </w:t>
      </w:r>
      <w:r w:rsidR="00C6303B">
        <w:rPr>
          <w:rFonts w:ascii="Times New Roman" w:hAnsi="Times New Roman" w:cs="Times New Roman"/>
          <w:sz w:val="24"/>
          <w:szCs w:val="24"/>
        </w:rPr>
        <w:t>a group exercise in which ‘</w:t>
      </w:r>
      <w:r w:rsidRPr="002B748A">
        <w:rPr>
          <w:rFonts w:ascii="Times New Roman" w:hAnsi="Times New Roman" w:cs="Times New Roman"/>
          <w:sz w:val="24"/>
          <w:szCs w:val="24"/>
        </w:rPr>
        <w:t>the elders would serve as mnemonic pegs to each other. They will be speaking individually uninterrupted in a circle one after another. When each elder spoke, they were conscious that other elders would serve as peer reviewer and so they did not delve into subject matter that would be questionable</w:t>
      </w:r>
      <w:r w:rsidR="00C6303B">
        <w:rPr>
          <w:rFonts w:ascii="Times New Roman" w:hAnsi="Times New Roman" w:cs="Times New Roman"/>
          <w:sz w:val="24"/>
          <w:szCs w:val="24"/>
        </w:rPr>
        <w:t>.’</w:t>
      </w:r>
    </w:p>
    <w:p w14:paraId="4ED3A7AA" w14:textId="1AED8AD2" w:rsidR="000D60E3" w:rsidRPr="00C741B4" w:rsidRDefault="000D60E3" w:rsidP="00C741B4">
      <w:pPr>
        <w:pStyle w:val="Heading3"/>
        <w:rPr>
          <w:b w:val="0"/>
        </w:rPr>
      </w:pPr>
      <w:bookmarkStart w:id="113" w:name="_Toc64288495"/>
      <w:r w:rsidRPr="00C741B4">
        <w:rPr>
          <w:rFonts w:eastAsia="Times New Roman"/>
        </w:rPr>
        <w:t>5.6.1 Value of TEK in times of environmental uncertainty</w:t>
      </w:r>
      <w:bookmarkEnd w:id="113"/>
    </w:p>
    <w:p w14:paraId="39943DB2" w14:textId="21AE5D5D" w:rsidR="000D60E3" w:rsidRPr="000D60E3" w:rsidRDefault="00FB4DA2" w:rsidP="00111766">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The m</w:t>
      </w:r>
      <w:r w:rsidRPr="00112D01">
        <w:rPr>
          <w:rFonts w:ascii="Times New Roman" w:hAnsi="Times New Roman" w:cs="Times New Roman"/>
          <w:sz w:val="24"/>
          <w:szCs w:val="24"/>
        </w:rPr>
        <w:t xml:space="preserve">ajority of the current studies on ecosystem monitoring and management focus on present day ecosystem functions and services under the prevailing environmental conditions. Future conditions could be very different from </w:t>
      </w:r>
      <w:r>
        <w:rPr>
          <w:rFonts w:ascii="Times New Roman" w:hAnsi="Times New Roman" w:cs="Times New Roman"/>
          <w:sz w:val="24"/>
          <w:szCs w:val="24"/>
        </w:rPr>
        <w:t xml:space="preserve">current conditions (Mora </w:t>
      </w:r>
      <w:r w:rsidRPr="003968B7">
        <w:rPr>
          <w:rFonts w:ascii="Times New Roman" w:hAnsi="Times New Roman" w:cs="Times New Roman"/>
          <w:i/>
          <w:sz w:val="24"/>
          <w:szCs w:val="24"/>
        </w:rPr>
        <w:t>et al.,</w:t>
      </w:r>
      <w:r w:rsidRPr="00112D01">
        <w:rPr>
          <w:rFonts w:ascii="Times New Roman" w:hAnsi="Times New Roman" w:cs="Times New Roman"/>
          <w:sz w:val="24"/>
          <w:szCs w:val="24"/>
        </w:rPr>
        <w:t xml:space="preserve"> 2013 and Fowler </w:t>
      </w:r>
      <w:r w:rsidRPr="003968B7">
        <w:rPr>
          <w:rFonts w:ascii="Times New Roman" w:hAnsi="Times New Roman" w:cs="Times New Roman"/>
          <w:i/>
          <w:sz w:val="24"/>
          <w:szCs w:val="24"/>
        </w:rPr>
        <w:t>et al.,</w:t>
      </w:r>
      <w:r w:rsidRPr="00112D01">
        <w:rPr>
          <w:rFonts w:ascii="Times New Roman" w:hAnsi="Times New Roman" w:cs="Times New Roman"/>
          <w:sz w:val="24"/>
          <w:szCs w:val="24"/>
        </w:rPr>
        <w:t xml:space="preserve"> 2013) therefore the results of current studies could lead to inappropriate management guidance and undervaluation of the importance of biodiversity (Oliver </w:t>
      </w:r>
      <w:r w:rsidRPr="003968B7">
        <w:rPr>
          <w:rFonts w:ascii="Times New Roman" w:hAnsi="Times New Roman" w:cs="Times New Roman"/>
          <w:i/>
          <w:sz w:val="24"/>
          <w:szCs w:val="24"/>
        </w:rPr>
        <w:t xml:space="preserve">et al., </w:t>
      </w:r>
      <w:r w:rsidRPr="00112D01">
        <w:rPr>
          <w:rFonts w:ascii="Times New Roman" w:hAnsi="Times New Roman" w:cs="Times New Roman"/>
          <w:sz w:val="24"/>
          <w:szCs w:val="24"/>
        </w:rPr>
        <w:t>2015).</w:t>
      </w:r>
      <w:r>
        <w:rPr>
          <w:rFonts w:ascii="Times New Roman" w:hAnsi="Times New Roman" w:cs="Times New Roman"/>
          <w:sz w:val="24"/>
          <w:szCs w:val="24"/>
        </w:rPr>
        <w:t xml:space="preserve"> They</w:t>
      </w:r>
      <w:r w:rsidRPr="00112D01">
        <w:rPr>
          <w:rFonts w:ascii="Times New Roman" w:hAnsi="Times New Roman" w:cs="Times New Roman"/>
          <w:sz w:val="24"/>
          <w:szCs w:val="24"/>
        </w:rPr>
        <w:t xml:space="preserve"> suggest that a reactive approach to managing biodiversity might be too slow to avert consequence</w:t>
      </w:r>
      <w:r>
        <w:rPr>
          <w:rFonts w:ascii="Times New Roman" w:hAnsi="Times New Roman" w:cs="Times New Roman"/>
          <w:sz w:val="24"/>
          <w:szCs w:val="24"/>
        </w:rPr>
        <w:t>s</w:t>
      </w:r>
      <w:r w:rsidRPr="00112D01">
        <w:rPr>
          <w:rFonts w:ascii="Times New Roman" w:hAnsi="Times New Roman" w:cs="Times New Roman"/>
          <w:sz w:val="24"/>
          <w:szCs w:val="24"/>
        </w:rPr>
        <w:t xml:space="preserve"> on societal well-being. </w:t>
      </w:r>
      <w:r>
        <w:rPr>
          <w:rFonts w:ascii="Times New Roman" w:hAnsi="Times New Roman" w:cs="Times New Roman"/>
          <w:sz w:val="24"/>
          <w:szCs w:val="24"/>
        </w:rPr>
        <w:t>Moreover, i</w:t>
      </w:r>
      <w:r w:rsidR="000D60E3" w:rsidRPr="00C741B4">
        <w:rPr>
          <w:rFonts w:ascii="Times New Roman" w:hAnsi="Times New Roman" w:cs="Times New Roman"/>
          <w:sz w:val="24"/>
          <w:szCs w:val="24"/>
        </w:rPr>
        <w:t xml:space="preserve">n times of environmental uncertainties, where the living past, due to its anthropogenic activities has led to major societal and environmental changes, it is imperative to value area specific TEK as a complimentary body of tried and tested knowledge as a critical </w:t>
      </w:r>
      <w:r w:rsidR="000D60E3" w:rsidRPr="00C741B4">
        <w:rPr>
          <w:rFonts w:ascii="Times New Roman" w:hAnsi="Times New Roman" w:cs="Times New Roman"/>
          <w:sz w:val="24"/>
          <w:szCs w:val="24"/>
        </w:rPr>
        <w:lastRenderedPageBreak/>
        <w:t xml:space="preserve">reference point. As is evident from the responses of the village elders where some of them opt to send their children to schools in pursuit of contemporary science knowledge, the inclusion of TEK in school </w:t>
      </w:r>
      <w:r w:rsidR="00120AB5">
        <w:rPr>
          <w:rFonts w:ascii="Times New Roman" w:hAnsi="Times New Roman" w:cs="Times New Roman"/>
          <w:sz w:val="24"/>
          <w:szCs w:val="24"/>
        </w:rPr>
        <w:t>curricula</w:t>
      </w:r>
      <w:r w:rsidR="000D60E3" w:rsidRPr="00C741B4">
        <w:rPr>
          <w:rFonts w:ascii="Times New Roman" w:hAnsi="Times New Roman" w:cs="Times New Roman"/>
          <w:sz w:val="24"/>
          <w:szCs w:val="24"/>
        </w:rPr>
        <w:t xml:space="preserve"> could offset this lack of opportunity. Mawere (2015) comparing indigenous knowledge and public education in Sub-Saharan Africa, discusses the importance of indigenous knowledge as a means for promoting the teaching/learning process in Africa's public education to address multifaceted contemporary global problems including the loss of biodiversity. They found very little difference between what traditional communities teach their members about beliefs and practices related to plant growth, nutrition, medicine, animal husbandry, and what is taught at schools in science and agriculture, suggesting that indigenous knowledge represents an important component of so-called “global knowledge”. Where a difference was notable, it was in area specific, tried and tested environment knowledge.  In a similar study, Bermudez and Lindemann-Matthies (2018) assessed high school students’ conceptual understanding of biodiversity against scientific definitions in Córdoba, Argentina. They concluded with a recommendation that teachers fully integrate more updated definitions of biodiversity than that of the CBD, with theoretical examples from their ancestral TEK of its components in order to equip the students with skills to make informed decisions on current socio-scientific issues.  Furthermore, with the ongoing pandemic affecting the elderly, and the lack of </w:t>
      </w:r>
      <w:r w:rsidR="009A0C39" w:rsidRPr="00C741B4">
        <w:rPr>
          <w:rFonts w:ascii="Times New Roman" w:hAnsi="Times New Roman" w:cs="Times New Roman"/>
          <w:sz w:val="24"/>
          <w:szCs w:val="24"/>
        </w:rPr>
        <w:t>up to</w:t>
      </w:r>
      <w:r w:rsidR="000D60E3" w:rsidRPr="00C741B4">
        <w:rPr>
          <w:rFonts w:ascii="Times New Roman" w:hAnsi="Times New Roman" w:cs="Times New Roman"/>
          <w:sz w:val="24"/>
          <w:szCs w:val="24"/>
        </w:rPr>
        <w:t xml:space="preserve"> date medical facilities in rural Indian, there is a compounded </w:t>
      </w:r>
      <w:r w:rsidR="00120AB5">
        <w:rPr>
          <w:rFonts w:ascii="Times New Roman" w:hAnsi="Times New Roman" w:cs="Times New Roman"/>
          <w:sz w:val="24"/>
          <w:szCs w:val="24"/>
        </w:rPr>
        <w:t xml:space="preserve">negative </w:t>
      </w:r>
      <w:r w:rsidR="000D60E3" w:rsidRPr="00C741B4">
        <w:rPr>
          <w:rFonts w:ascii="Times New Roman" w:hAnsi="Times New Roman" w:cs="Times New Roman"/>
          <w:sz w:val="24"/>
          <w:szCs w:val="24"/>
        </w:rPr>
        <w:t xml:space="preserve">effect </w:t>
      </w:r>
      <w:r w:rsidR="00120AB5">
        <w:rPr>
          <w:rFonts w:ascii="Times New Roman" w:hAnsi="Times New Roman" w:cs="Times New Roman"/>
          <w:sz w:val="24"/>
          <w:szCs w:val="24"/>
        </w:rPr>
        <w:t xml:space="preserve">on </w:t>
      </w:r>
      <w:r w:rsidR="000D60E3" w:rsidRPr="00C741B4">
        <w:rPr>
          <w:rFonts w:ascii="Times New Roman" w:hAnsi="Times New Roman" w:cs="Times New Roman"/>
          <w:sz w:val="24"/>
          <w:szCs w:val="24"/>
        </w:rPr>
        <w:t xml:space="preserve">TEK held by the village elders.  </w:t>
      </w:r>
      <w:r w:rsidR="007A0473" w:rsidRPr="002B748A">
        <w:rPr>
          <w:rFonts w:ascii="Times New Roman" w:hAnsi="Times New Roman" w:cs="Times New Roman"/>
          <w:sz w:val="24"/>
          <w:szCs w:val="24"/>
        </w:rPr>
        <w:t xml:space="preserve">For effective conservation in times to come, researchers need a non-conventional and fearless approach to gaining knowledge (Rust 2017). </w:t>
      </w:r>
      <w:r w:rsidR="000D60E3" w:rsidRPr="00C741B4">
        <w:rPr>
          <w:rFonts w:ascii="Times New Roman" w:hAnsi="Times New Roman" w:cs="Times New Roman"/>
          <w:sz w:val="24"/>
          <w:szCs w:val="24"/>
        </w:rPr>
        <w:t xml:space="preserve"> </w:t>
      </w:r>
    </w:p>
    <w:p w14:paraId="4078D14D" w14:textId="733CAA69" w:rsidR="002B748A" w:rsidRPr="0001540C" w:rsidRDefault="001B199A" w:rsidP="008C3289">
      <w:pPr>
        <w:pStyle w:val="Heading2"/>
      </w:pPr>
      <w:bookmarkStart w:id="114" w:name="_Toc64288496"/>
      <w:r>
        <w:t>5</w:t>
      </w:r>
      <w:r w:rsidR="002B748A" w:rsidRPr="0001540C">
        <w:t>.</w:t>
      </w:r>
      <w:r w:rsidR="00DD33DB">
        <w:t>7</w:t>
      </w:r>
      <w:r w:rsidR="002B748A" w:rsidRPr="0001540C">
        <w:t xml:space="preserve"> Lateral lines of enquiry and potential solutions for conserving biodiversity</w:t>
      </w:r>
      <w:bookmarkEnd w:id="114"/>
      <w:r w:rsidR="002B748A" w:rsidRPr="0001540C">
        <w:t xml:space="preserve">  </w:t>
      </w:r>
    </w:p>
    <w:p w14:paraId="76024040" w14:textId="6DC30B75" w:rsidR="002B748A" w:rsidRPr="002B748A" w:rsidRDefault="00BF46CA" w:rsidP="00E118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Alongside improving school curricula, another suggestion by researchers of</w:t>
      </w:r>
      <w:r w:rsidR="002B748A" w:rsidRPr="002B748A">
        <w:rPr>
          <w:rFonts w:ascii="Times New Roman" w:hAnsi="Times New Roman" w:cs="Times New Roman"/>
          <w:sz w:val="24"/>
          <w:szCs w:val="24"/>
        </w:rPr>
        <w:t xml:space="preserve"> potential ways to enhance biodiversity</w:t>
      </w:r>
      <w:r w:rsidR="004A7C78">
        <w:rPr>
          <w:rFonts w:ascii="Times New Roman" w:hAnsi="Times New Roman" w:cs="Times New Roman"/>
          <w:sz w:val="24"/>
          <w:szCs w:val="24"/>
        </w:rPr>
        <w:t>,</w:t>
      </w:r>
      <w:r w:rsidR="002B748A" w:rsidRPr="002B748A">
        <w:rPr>
          <w:rFonts w:ascii="Times New Roman" w:hAnsi="Times New Roman" w:cs="Times New Roman"/>
          <w:sz w:val="24"/>
          <w:szCs w:val="24"/>
        </w:rPr>
        <w:t xml:space="preserve"> is to increase the autonomy of forest-dependent people to manage forest resources for improved livelihood development objectives (Newton 2016). </w:t>
      </w:r>
      <w:r>
        <w:rPr>
          <w:rFonts w:ascii="Times New Roman" w:hAnsi="Times New Roman" w:cs="Times New Roman"/>
          <w:sz w:val="24"/>
          <w:szCs w:val="24"/>
        </w:rPr>
        <w:t>I</w:t>
      </w:r>
      <w:r w:rsidR="002B748A" w:rsidRPr="002B748A">
        <w:rPr>
          <w:rFonts w:ascii="Times New Roman" w:hAnsi="Times New Roman" w:cs="Times New Roman"/>
          <w:sz w:val="24"/>
          <w:szCs w:val="24"/>
        </w:rPr>
        <w:t>ndigenous people</w:t>
      </w:r>
      <w:r>
        <w:rPr>
          <w:rFonts w:ascii="Times New Roman" w:hAnsi="Times New Roman" w:cs="Times New Roman"/>
          <w:sz w:val="24"/>
          <w:szCs w:val="24"/>
        </w:rPr>
        <w:t>’s</w:t>
      </w:r>
      <w:r w:rsidR="002B748A" w:rsidRPr="002B748A">
        <w:rPr>
          <w:rFonts w:ascii="Times New Roman" w:hAnsi="Times New Roman" w:cs="Times New Roman"/>
          <w:sz w:val="24"/>
          <w:szCs w:val="24"/>
        </w:rPr>
        <w:t xml:space="preserve"> engagement and leadership in projects such as river restoration helps resurface </w:t>
      </w:r>
      <w:r w:rsidR="00696C79">
        <w:rPr>
          <w:rFonts w:ascii="Times New Roman" w:hAnsi="Times New Roman" w:cs="Times New Roman"/>
          <w:sz w:val="24"/>
          <w:szCs w:val="24"/>
        </w:rPr>
        <w:t>i</w:t>
      </w:r>
      <w:r w:rsidR="002B748A" w:rsidRPr="002B748A">
        <w:rPr>
          <w:rFonts w:ascii="Times New Roman" w:hAnsi="Times New Roman" w:cs="Times New Roman"/>
          <w:sz w:val="24"/>
          <w:szCs w:val="24"/>
        </w:rPr>
        <w:t xml:space="preserve">ndigenous spiritual and cultural values, it repairs community relationships, empowers communities and restores ecosystem processes and services (Fox </w:t>
      </w:r>
      <w:r w:rsidR="002B748A" w:rsidRPr="00B25E10">
        <w:rPr>
          <w:rFonts w:ascii="Times New Roman" w:hAnsi="Times New Roman" w:cs="Times New Roman"/>
          <w:i/>
          <w:sz w:val="24"/>
          <w:szCs w:val="24"/>
        </w:rPr>
        <w:t>et al.</w:t>
      </w:r>
      <w:r w:rsidR="00B25E10">
        <w:rPr>
          <w:rFonts w:ascii="Times New Roman" w:hAnsi="Times New Roman" w:cs="Times New Roman"/>
          <w:i/>
          <w:sz w:val="24"/>
          <w:szCs w:val="24"/>
        </w:rPr>
        <w:t>,</w:t>
      </w:r>
      <w:r w:rsidR="002B748A" w:rsidRPr="002B748A">
        <w:rPr>
          <w:rFonts w:ascii="Times New Roman" w:hAnsi="Times New Roman" w:cs="Times New Roman"/>
          <w:sz w:val="24"/>
          <w:szCs w:val="24"/>
        </w:rPr>
        <w:t xml:space="preserve"> 2017). Besides these </w:t>
      </w:r>
      <w:r>
        <w:rPr>
          <w:rFonts w:ascii="Times New Roman" w:hAnsi="Times New Roman" w:cs="Times New Roman"/>
          <w:sz w:val="24"/>
          <w:szCs w:val="24"/>
        </w:rPr>
        <w:t xml:space="preserve">benefits </w:t>
      </w:r>
      <w:r w:rsidR="002B748A" w:rsidRPr="002B748A">
        <w:rPr>
          <w:rFonts w:ascii="Times New Roman" w:hAnsi="Times New Roman" w:cs="Times New Roman"/>
          <w:sz w:val="24"/>
          <w:szCs w:val="24"/>
        </w:rPr>
        <w:t>there is further need for exploring novel and alternative processes of biodiversity restoration and enhancement. Discussed below are some of these compl</w:t>
      </w:r>
      <w:r w:rsidR="00696C79">
        <w:rPr>
          <w:rFonts w:ascii="Times New Roman" w:hAnsi="Times New Roman" w:cs="Times New Roman"/>
          <w:sz w:val="24"/>
          <w:szCs w:val="24"/>
        </w:rPr>
        <w:t>e</w:t>
      </w:r>
      <w:r w:rsidR="002B748A" w:rsidRPr="002B748A">
        <w:rPr>
          <w:rFonts w:ascii="Times New Roman" w:hAnsi="Times New Roman" w:cs="Times New Roman"/>
          <w:sz w:val="24"/>
          <w:szCs w:val="24"/>
        </w:rPr>
        <w:t xml:space="preserve">mentary strategies.   </w:t>
      </w:r>
    </w:p>
    <w:p w14:paraId="5BB6266C" w14:textId="32FF3A7C" w:rsidR="002B748A" w:rsidRPr="0001540C" w:rsidRDefault="001B199A" w:rsidP="008F105D">
      <w:pPr>
        <w:pStyle w:val="Heading3"/>
      </w:pPr>
      <w:bookmarkStart w:id="115" w:name="_Toc64288497"/>
      <w:r>
        <w:lastRenderedPageBreak/>
        <w:t>5</w:t>
      </w:r>
      <w:r w:rsidR="002B748A" w:rsidRPr="0001540C">
        <w:t>.</w:t>
      </w:r>
      <w:r w:rsidR="00DD33DB">
        <w:t>7</w:t>
      </w:r>
      <w:r w:rsidR="002B748A" w:rsidRPr="0001540C">
        <w:t>.1 Alliance for Zero Extinction</w:t>
      </w:r>
      <w:bookmarkEnd w:id="115"/>
    </w:p>
    <w:p w14:paraId="067AB7A2" w14:textId="6BFB42BA" w:rsidR="00E07CB8"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As a response to Aichi Targets 11 and 12, governments </w:t>
      </w:r>
      <w:r w:rsidR="007A0473">
        <w:rPr>
          <w:rFonts w:ascii="Times New Roman" w:hAnsi="Times New Roman" w:cs="Times New Roman"/>
          <w:sz w:val="24"/>
          <w:szCs w:val="24"/>
        </w:rPr>
        <w:t>came</w:t>
      </w:r>
      <w:r w:rsidRPr="002B748A">
        <w:rPr>
          <w:rFonts w:ascii="Times New Roman" w:hAnsi="Times New Roman" w:cs="Times New Roman"/>
          <w:sz w:val="24"/>
          <w:szCs w:val="24"/>
        </w:rPr>
        <w:t xml:space="preserve"> together to increase the global protected area network from 13% to 17% of the world's land surface by </w:t>
      </w:r>
      <w:r w:rsidR="009A0C39" w:rsidRPr="002B748A">
        <w:rPr>
          <w:rFonts w:ascii="Times New Roman" w:hAnsi="Times New Roman" w:cs="Times New Roman"/>
          <w:sz w:val="24"/>
          <w:szCs w:val="24"/>
        </w:rPr>
        <w:t xml:space="preserve">2020 </w:t>
      </w:r>
      <w:r w:rsidR="009A0C39">
        <w:rPr>
          <w:rFonts w:ascii="Times New Roman" w:hAnsi="Times New Roman" w:cs="Times New Roman"/>
          <w:sz w:val="24"/>
          <w:szCs w:val="24"/>
        </w:rPr>
        <w:t>to</w:t>
      </w:r>
      <w:r w:rsidRPr="002B748A">
        <w:rPr>
          <w:rFonts w:ascii="Times New Roman" w:hAnsi="Times New Roman" w:cs="Times New Roman"/>
          <w:sz w:val="24"/>
          <w:szCs w:val="24"/>
        </w:rPr>
        <w:t xml:space="preserve"> prevent further loss of known threatened species (Venter </w:t>
      </w:r>
      <w:r w:rsidRPr="002B748A">
        <w:rPr>
          <w:rFonts w:ascii="Times New Roman" w:hAnsi="Times New Roman" w:cs="Times New Roman"/>
          <w:i/>
          <w:sz w:val="24"/>
          <w:szCs w:val="24"/>
        </w:rPr>
        <w:t>et al</w:t>
      </w:r>
      <w:r w:rsidRPr="002B748A">
        <w:rPr>
          <w:rFonts w:ascii="Times New Roman" w:hAnsi="Times New Roman" w:cs="Times New Roman"/>
          <w:sz w:val="24"/>
          <w:szCs w:val="24"/>
        </w:rPr>
        <w:t>., 2014 and Marques</w:t>
      </w:r>
      <w:r w:rsidRPr="002B748A">
        <w:rPr>
          <w:rFonts w:ascii="Times New Roman" w:hAnsi="Times New Roman" w:cs="Times New Roman"/>
          <w:i/>
          <w:sz w:val="24"/>
          <w:szCs w:val="24"/>
        </w:rPr>
        <w:t>, et al</w:t>
      </w:r>
      <w:r w:rsidRPr="002B748A">
        <w:rPr>
          <w:rFonts w:ascii="Times New Roman" w:hAnsi="Times New Roman" w:cs="Times New Roman"/>
          <w:sz w:val="24"/>
          <w:szCs w:val="24"/>
        </w:rPr>
        <w:t>., 2014). In their article</w:t>
      </w:r>
      <w:r w:rsidR="00374C96">
        <w:rPr>
          <w:rFonts w:ascii="Times New Roman" w:hAnsi="Times New Roman" w:cs="Times New Roman"/>
          <w:sz w:val="24"/>
          <w:szCs w:val="24"/>
        </w:rPr>
        <w:t>,</w:t>
      </w:r>
      <w:r w:rsidRPr="002B748A">
        <w:rPr>
          <w:rFonts w:ascii="Times New Roman" w:hAnsi="Times New Roman" w:cs="Times New Roman"/>
          <w:sz w:val="24"/>
          <w:szCs w:val="24"/>
        </w:rPr>
        <w:t xml:space="preserve"> Meeting the Aichi targets: Pushing for zero extinction conservation, Funk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(2017), recommend that Alliance for Zero Extinction (AZE), with the help of the largescale knowhow of government organisations, NGOs, zoos and other conservation organisations</w:t>
      </w:r>
      <w:r w:rsidR="00374C96">
        <w:rPr>
          <w:rFonts w:ascii="Times New Roman" w:hAnsi="Times New Roman" w:cs="Times New Roman"/>
          <w:sz w:val="24"/>
          <w:szCs w:val="24"/>
        </w:rPr>
        <w:t>,</w:t>
      </w:r>
      <w:r w:rsidRPr="002B748A">
        <w:rPr>
          <w:rFonts w:ascii="Times New Roman" w:hAnsi="Times New Roman" w:cs="Times New Roman"/>
          <w:sz w:val="24"/>
          <w:szCs w:val="24"/>
        </w:rPr>
        <w:t xml:space="preserve"> must direct and co-ordinate AZE conservation activities on the ground. AZE is a joint global initiative for conserving biodiversity through preventing extinction by the way of identifying and safeguarding</w:t>
      </w:r>
      <w:r w:rsidR="00696C79">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last remaining sites of </w:t>
      </w:r>
      <w:r w:rsidR="00374C96">
        <w:rPr>
          <w:rFonts w:ascii="Times New Roman" w:hAnsi="Times New Roman" w:cs="Times New Roman"/>
          <w:sz w:val="24"/>
          <w:szCs w:val="24"/>
        </w:rPr>
        <w:t>e</w:t>
      </w:r>
      <w:r w:rsidRPr="002B748A">
        <w:rPr>
          <w:rFonts w:ascii="Times New Roman" w:hAnsi="Times New Roman" w:cs="Times New Roman"/>
          <w:sz w:val="24"/>
          <w:szCs w:val="24"/>
        </w:rPr>
        <w:t xml:space="preserve">ndangered or </w:t>
      </w:r>
      <w:r w:rsidR="00374C96">
        <w:rPr>
          <w:rFonts w:ascii="Times New Roman" w:hAnsi="Times New Roman" w:cs="Times New Roman"/>
          <w:sz w:val="24"/>
          <w:szCs w:val="24"/>
        </w:rPr>
        <w:t>c</w:t>
      </w:r>
      <w:r w:rsidRPr="002B748A">
        <w:rPr>
          <w:rFonts w:ascii="Times New Roman" w:hAnsi="Times New Roman" w:cs="Times New Roman"/>
          <w:sz w:val="24"/>
          <w:szCs w:val="24"/>
        </w:rPr>
        <w:t xml:space="preserve">ritically </w:t>
      </w:r>
      <w:r w:rsidR="00374C96">
        <w:rPr>
          <w:rFonts w:ascii="Times New Roman" w:hAnsi="Times New Roman" w:cs="Times New Roman"/>
          <w:sz w:val="24"/>
          <w:szCs w:val="24"/>
        </w:rPr>
        <w:t>e</w:t>
      </w:r>
      <w:r w:rsidRPr="002B748A">
        <w:rPr>
          <w:rFonts w:ascii="Times New Roman" w:hAnsi="Times New Roman" w:cs="Times New Roman"/>
          <w:sz w:val="24"/>
          <w:szCs w:val="24"/>
        </w:rPr>
        <w:t>ndangered species (</w:t>
      </w:r>
      <w:r w:rsidR="006F3ACF">
        <w:rPr>
          <w:rFonts w:ascii="Times New Roman" w:hAnsi="Times New Roman" w:cs="Times New Roman"/>
          <w:sz w:val="24"/>
          <w:szCs w:val="24"/>
        </w:rPr>
        <w:t>AZE,</w:t>
      </w:r>
      <w:r w:rsidRPr="002B748A">
        <w:rPr>
          <w:rFonts w:ascii="Times New Roman" w:hAnsi="Times New Roman" w:cs="Times New Roman"/>
          <w:sz w:val="24"/>
          <w:szCs w:val="24"/>
        </w:rPr>
        <w:t xml:space="preserve"> 2019). What is critical to note is the lack of similar </w:t>
      </w:r>
      <w:r w:rsidR="001604BE">
        <w:rPr>
          <w:rFonts w:ascii="Times New Roman" w:hAnsi="Times New Roman" w:cs="Times New Roman"/>
          <w:sz w:val="24"/>
          <w:szCs w:val="24"/>
        </w:rPr>
        <w:t>importance</w:t>
      </w:r>
      <w:r w:rsidRPr="002B748A">
        <w:rPr>
          <w:rFonts w:ascii="Times New Roman" w:hAnsi="Times New Roman" w:cs="Times New Roman"/>
          <w:sz w:val="24"/>
          <w:szCs w:val="24"/>
        </w:rPr>
        <w:t xml:space="preserve"> given to the extinction of traditional knowledge and erosion of indigenous people led habitats. Where zoos, NGOs,</w:t>
      </w:r>
      <w:r w:rsidR="001604BE">
        <w:rPr>
          <w:rFonts w:ascii="Times New Roman" w:hAnsi="Times New Roman" w:cs="Times New Roman"/>
          <w:sz w:val="24"/>
          <w:szCs w:val="24"/>
        </w:rPr>
        <w:t xml:space="preserve"> and</w:t>
      </w:r>
      <w:r w:rsidRPr="002B748A">
        <w:rPr>
          <w:rFonts w:ascii="Times New Roman" w:hAnsi="Times New Roman" w:cs="Times New Roman"/>
          <w:sz w:val="24"/>
          <w:szCs w:val="24"/>
        </w:rPr>
        <w:t xml:space="preserve"> governmental organisations are mentioned and their knowhow credited, the elder</w:t>
      </w:r>
      <w:r w:rsidR="00696C79">
        <w:rPr>
          <w:rFonts w:ascii="Times New Roman" w:hAnsi="Times New Roman" w:cs="Times New Roman"/>
          <w:sz w:val="24"/>
          <w:szCs w:val="24"/>
        </w:rPr>
        <w:t>s</w:t>
      </w:r>
      <w:r w:rsidRPr="002B748A">
        <w:rPr>
          <w:rFonts w:ascii="Times New Roman" w:hAnsi="Times New Roman" w:cs="Times New Roman"/>
          <w:sz w:val="24"/>
          <w:szCs w:val="24"/>
        </w:rPr>
        <w:t xml:space="preserve"> or </w:t>
      </w:r>
      <w:r w:rsidR="009A0C39">
        <w:rPr>
          <w:rFonts w:ascii="Times New Roman" w:hAnsi="Times New Roman" w:cs="Times New Roman"/>
          <w:sz w:val="24"/>
          <w:szCs w:val="24"/>
        </w:rPr>
        <w:t>repositories</w:t>
      </w:r>
      <w:r w:rsidRPr="002B748A">
        <w:rPr>
          <w:rFonts w:ascii="Times New Roman" w:hAnsi="Times New Roman" w:cs="Times New Roman"/>
          <w:sz w:val="24"/>
          <w:szCs w:val="24"/>
        </w:rPr>
        <w:t xml:space="preserve"> of traditional knowledge and the extinction of intergenerational skills and practices is neglected. Perhaps there has never been a time as pressing as now to capture whatever is left of the ‘usable past’</w:t>
      </w:r>
      <w:r w:rsidR="001604BE">
        <w:rPr>
          <w:rFonts w:ascii="Times New Roman" w:hAnsi="Times New Roman" w:cs="Times New Roman"/>
          <w:sz w:val="24"/>
          <w:szCs w:val="24"/>
        </w:rPr>
        <w:t xml:space="preserve"> </w:t>
      </w:r>
      <w:r w:rsidRPr="002B748A">
        <w:rPr>
          <w:rFonts w:ascii="Times New Roman" w:hAnsi="Times New Roman" w:cs="Times New Roman"/>
          <w:sz w:val="24"/>
          <w:szCs w:val="24"/>
        </w:rPr>
        <w:t>(Stump</w:t>
      </w:r>
      <w:r w:rsidR="002817E1">
        <w:rPr>
          <w:rFonts w:ascii="Times New Roman" w:hAnsi="Times New Roman" w:cs="Times New Roman"/>
          <w:sz w:val="24"/>
          <w:szCs w:val="24"/>
        </w:rPr>
        <w:t>,</w:t>
      </w:r>
      <w:r w:rsidRPr="002B748A">
        <w:rPr>
          <w:rFonts w:ascii="Times New Roman" w:hAnsi="Times New Roman" w:cs="Times New Roman"/>
          <w:sz w:val="24"/>
          <w:szCs w:val="24"/>
        </w:rPr>
        <w:t xml:space="preserve"> 2018)</w:t>
      </w:r>
      <w:r w:rsidR="001604BE">
        <w:rPr>
          <w:rFonts w:ascii="Times New Roman" w:hAnsi="Times New Roman" w:cs="Times New Roman"/>
          <w:sz w:val="24"/>
          <w:szCs w:val="24"/>
        </w:rPr>
        <w:t>.</w:t>
      </w:r>
      <w:r w:rsidRPr="002B748A">
        <w:rPr>
          <w:rFonts w:ascii="Times New Roman" w:hAnsi="Times New Roman" w:cs="Times New Roman"/>
          <w:sz w:val="24"/>
          <w:szCs w:val="24"/>
        </w:rPr>
        <w:t xml:space="preserve"> </w:t>
      </w:r>
    </w:p>
    <w:p w14:paraId="44EF6D02" w14:textId="0F9458E3" w:rsidR="00E76415" w:rsidRPr="00A627B9" w:rsidRDefault="00E07CB8" w:rsidP="00E118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S</w:t>
      </w:r>
      <w:r w:rsidR="002B748A" w:rsidRPr="002B748A">
        <w:rPr>
          <w:rFonts w:ascii="Times New Roman" w:hAnsi="Times New Roman" w:cs="Times New Roman"/>
          <w:sz w:val="24"/>
          <w:szCs w:val="24"/>
        </w:rPr>
        <w:t xml:space="preserve">ites under AZE are regarded as a pertinent part of the Key Biodiversity Areas framework (Brooks </w:t>
      </w:r>
      <w:r w:rsidR="002B748A" w:rsidRPr="00901B1C">
        <w:rPr>
          <w:rFonts w:ascii="Times New Roman" w:hAnsi="Times New Roman" w:cs="Times New Roman"/>
          <w:i/>
          <w:sz w:val="24"/>
          <w:szCs w:val="24"/>
        </w:rPr>
        <w:t>et al.</w:t>
      </w:r>
      <w:r w:rsidR="00901B1C">
        <w:rPr>
          <w:rFonts w:ascii="Times New Roman" w:hAnsi="Times New Roman" w:cs="Times New Roman"/>
          <w:i/>
          <w:sz w:val="24"/>
          <w:szCs w:val="24"/>
        </w:rPr>
        <w:t>,</w:t>
      </w:r>
      <w:r w:rsidR="002B748A" w:rsidRPr="002B748A">
        <w:rPr>
          <w:rFonts w:ascii="Times New Roman" w:hAnsi="Times New Roman" w:cs="Times New Roman"/>
          <w:sz w:val="24"/>
          <w:szCs w:val="24"/>
        </w:rPr>
        <w:t xml:space="preserve"> 2016; Juffe-Bignoli </w:t>
      </w:r>
      <w:r w:rsidR="002B748A" w:rsidRPr="002B748A">
        <w:rPr>
          <w:rFonts w:ascii="Times New Roman" w:hAnsi="Times New Roman" w:cs="Times New Roman"/>
          <w:i/>
          <w:sz w:val="24"/>
          <w:szCs w:val="24"/>
        </w:rPr>
        <w:t>et al.</w:t>
      </w:r>
      <w:r w:rsidR="00901B1C">
        <w:rPr>
          <w:rFonts w:ascii="Times New Roman" w:hAnsi="Times New Roman" w:cs="Times New Roman"/>
          <w:i/>
          <w:sz w:val="24"/>
          <w:szCs w:val="24"/>
        </w:rPr>
        <w:t>,</w:t>
      </w:r>
      <w:r w:rsidR="002B748A" w:rsidRPr="002B748A">
        <w:rPr>
          <w:rFonts w:ascii="Times New Roman" w:hAnsi="Times New Roman" w:cs="Times New Roman"/>
          <w:i/>
          <w:sz w:val="24"/>
          <w:szCs w:val="24"/>
        </w:rPr>
        <w:t xml:space="preserve"> </w:t>
      </w:r>
      <w:r w:rsidR="002B748A" w:rsidRPr="002B748A">
        <w:rPr>
          <w:rFonts w:ascii="Times New Roman" w:hAnsi="Times New Roman" w:cs="Times New Roman"/>
          <w:sz w:val="24"/>
          <w:szCs w:val="24"/>
        </w:rPr>
        <w:t>2016). Although non-human communities living at these sites is considered an urgen</w:t>
      </w:r>
      <w:r w:rsidR="00A9275E">
        <w:rPr>
          <w:rFonts w:ascii="Times New Roman" w:hAnsi="Times New Roman" w:cs="Times New Roman"/>
          <w:sz w:val="24"/>
          <w:szCs w:val="24"/>
        </w:rPr>
        <w:t>t necessity</w:t>
      </w:r>
      <w:r w:rsidR="002B748A" w:rsidRPr="002B748A">
        <w:rPr>
          <w:rFonts w:ascii="Times New Roman" w:hAnsi="Times New Roman" w:cs="Times New Roman"/>
          <w:sz w:val="24"/>
          <w:szCs w:val="24"/>
        </w:rPr>
        <w:t xml:space="preserve">, a </w:t>
      </w:r>
      <w:r w:rsidR="00A9275E">
        <w:rPr>
          <w:rFonts w:ascii="Times New Roman" w:hAnsi="Times New Roman" w:cs="Times New Roman"/>
          <w:sz w:val="24"/>
          <w:szCs w:val="24"/>
        </w:rPr>
        <w:t>comparable</w:t>
      </w:r>
      <w:r w:rsidR="002B748A" w:rsidRPr="002B748A">
        <w:rPr>
          <w:rFonts w:ascii="Times New Roman" w:hAnsi="Times New Roman" w:cs="Times New Roman"/>
          <w:sz w:val="24"/>
          <w:szCs w:val="24"/>
        </w:rPr>
        <w:t xml:space="preserve"> urgency is lacking with regards to the indigenous human communities living within these sites. The significance of their existence and the role th</w:t>
      </w:r>
      <w:r w:rsidR="002B748A" w:rsidRPr="001604BE">
        <w:rPr>
          <w:rFonts w:ascii="Times New Roman" w:hAnsi="Times New Roman" w:cs="Times New Roman"/>
          <w:sz w:val="24"/>
          <w:szCs w:val="24"/>
        </w:rPr>
        <w:t>ey play in maintaining the environment is often overlooked (Comberti</w:t>
      </w:r>
      <w:r w:rsidR="003D347C" w:rsidRPr="00A9275E">
        <w:rPr>
          <w:rFonts w:ascii="Times New Roman" w:hAnsi="Times New Roman" w:cs="Times New Roman"/>
          <w:sz w:val="24"/>
          <w:szCs w:val="24"/>
        </w:rPr>
        <w:t>,</w:t>
      </w:r>
      <w:r w:rsidR="002B748A" w:rsidRPr="00A9275E">
        <w:rPr>
          <w:rFonts w:ascii="Times New Roman" w:hAnsi="Times New Roman" w:cs="Times New Roman"/>
          <w:sz w:val="24"/>
          <w:szCs w:val="24"/>
        </w:rPr>
        <w:t xml:space="preserve"> 2015). </w:t>
      </w:r>
      <w:r w:rsidR="00A9275E">
        <w:rPr>
          <w:rFonts w:ascii="Times New Roman" w:hAnsi="Times New Roman" w:cs="Times New Roman"/>
          <w:sz w:val="24"/>
          <w:szCs w:val="24"/>
        </w:rPr>
        <w:t>Their status</w:t>
      </w:r>
      <w:r w:rsidR="002B748A" w:rsidRPr="00A9275E">
        <w:rPr>
          <w:rFonts w:ascii="Times New Roman" w:hAnsi="Times New Roman" w:cs="Times New Roman"/>
          <w:sz w:val="24"/>
          <w:szCs w:val="24"/>
        </w:rPr>
        <w:t xml:space="preserve"> as a critical component of the ecosystem architecture built over historical time-periods needs similar recognition (Balée, 2013; Shepard &amp; Ramirez, 2011; Thornton, 2015). In a more recent attempt</w:t>
      </w:r>
      <w:r w:rsidR="00A9275E">
        <w:rPr>
          <w:rFonts w:ascii="Times New Roman" w:hAnsi="Times New Roman" w:cs="Times New Roman"/>
          <w:sz w:val="24"/>
          <w:szCs w:val="24"/>
        </w:rPr>
        <w:t>,</w:t>
      </w:r>
      <w:r w:rsidR="002B748A" w:rsidRPr="00A9275E">
        <w:rPr>
          <w:rFonts w:ascii="Times New Roman" w:hAnsi="Times New Roman" w:cs="Times New Roman"/>
          <w:sz w:val="24"/>
          <w:szCs w:val="24"/>
        </w:rPr>
        <w:t xml:space="preserve"> Cross </w:t>
      </w:r>
      <w:r w:rsidR="002B748A" w:rsidRPr="00A9275E">
        <w:rPr>
          <w:rFonts w:ascii="Times New Roman" w:hAnsi="Times New Roman" w:cs="Times New Roman"/>
          <w:i/>
          <w:sz w:val="24"/>
          <w:szCs w:val="24"/>
        </w:rPr>
        <w:t>et al.</w:t>
      </w:r>
      <w:r w:rsidR="002B748A" w:rsidRPr="00A9275E">
        <w:rPr>
          <w:rFonts w:ascii="Times New Roman" w:hAnsi="Times New Roman" w:cs="Times New Roman"/>
          <w:sz w:val="24"/>
          <w:szCs w:val="24"/>
        </w:rPr>
        <w:t xml:space="preserve"> (2017) consider </w:t>
      </w:r>
      <w:r w:rsidR="00696C79" w:rsidRPr="00A9275E">
        <w:rPr>
          <w:rFonts w:ascii="Times New Roman" w:hAnsi="Times New Roman" w:cs="Times New Roman"/>
          <w:sz w:val="24"/>
          <w:szCs w:val="24"/>
        </w:rPr>
        <w:t>i</w:t>
      </w:r>
      <w:r w:rsidR="002B748A" w:rsidRPr="00A9275E">
        <w:rPr>
          <w:rFonts w:ascii="Times New Roman" w:hAnsi="Times New Roman" w:cs="Times New Roman"/>
          <w:sz w:val="24"/>
          <w:szCs w:val="24"/>
        </w:rPr>
        <w:t xml:space="preserve">ndigenous </w:t>
      </w:r>
      <w:r>
        <w:rPr>
          <w:rFonts w:ascii="Times New Roman" w:hAnsi="Times New Roman" w:cs="Times New Roman"/>
          <w:sz w:val="24"/>
          <w:szCs w:val="24"/>
        </w:rPr>
        <w:t xml:space="preserve">people and their </w:t>
      </w:r>
      <w:r w:rsidR="00696C79" w:rsidRPr="00A9275E">
        <w:rPr>
          <w:rFonts w:ascii="Times New Roman" w:hAnsi="Times New Roman" w:cs="Times New Roman"/>
          <w:sz w:val="24"/>
          <w:szCs w:val="24"/>
        </w:rPr>
        <w:t>l</w:t>
      </w:r>
      <w:r w:rsidR="002B748A" w:rsidRPr="00A9275E">
        <w:rPr>
          <w:rFonts w:ascii="Times New Roman" w:hAnsi="Times New Roman" w:cs="Times New Roman"/>
          <w:sz w:val="24"/>
          <w:szCs w:val="24"/>
        </w:rPr>
        <w:t xml:space="preserve">ocal </w:t>
      </w:r>
      <w:r w:rsidR="003D347C" w:rsidRPr="00A9275E">
        <w:rPr>
          <w:rFonts w:ascii="Times New Roman" w:hAnsi="Times New Roman" w:cs="Times New Roman"/>
          <w:sz w:val="24"/>
          <w:szCs w:val="24"/>
        </w:rPr>
        <w:t>knowledge to</w:t>
      </w:r>
      <w:r w:rsidR="002B748A" w:rsidRPr="00A9275E">
        <w:rPr>
          <w:rFonts w:ascii="Times New Roman" w:hAnsi="Times New Roman" w:cs="Times New Roman"/>
          <w:sz w:val="24"/>
          <w:szCs w:val="24"/>
        </w:rPr>
        <w:t xml:space="preserve"> be</w:t>
      </w:r>
      <w:r w:rsidR="002B748A" w:rsidRPr="00E118D1">
        <w:rPr>
          <w:rFonts w:ascii="Times New Roman" w:hAnsi="Times New Roman" w:cs="Times New Roman"/>
          <w:sz w:val="24"/>
          <w:szCs w:val="24"/>
        </w:rPr>
        <w:t xml:space="preserve"> an important </w:t>
      </w:r>
      <w:r w:rsidR="002B748A" w:rsidRPr="001604BE">
        <w:rPr>
          <w:rFonts w:ascii="Times New Roman" w:hAnsi="Times New Roman" w:cs="Times New Roman"/>
          <w:sz w:val="24"/>
          <w:szCs w:val="24"/>
        </w:rPr>
        <w:t>source of information available rega</w:t>
      </w:r>
      <w:r w:rsidR="002B748A" w:rsidRPr="00A9275E">
        <w:rPr>
          <w:rFonts w:ascii="Times New Roman" w:hAnsi="Times New Roman" w:cs="Times New Roman"/>
          <w:sz w:val="24"/>
          <w:szCs w:val="24"/>
        </w:rPr>
        <w:t>rding threatened species, in some cases the only sour</w:t>
      </w:r>
      <w:r w:rsidR="002B748A" w:rsidRPr="002B748A">
        <w:rPr>
          <w:rFonts w:ascii="Times New Roman" w:hAnsi="Times New Roman" w:cs="Times New Roman"/>
          <w:sz w:val="24"/>
          <w:szCs w:val="24"/>
        </w:rPr>
        <w:t>ce available. Furthermore, they perceive the knowledge of community and village elders as the best available information on a range of IUCN Red List assessments criteria such as distribution, abundance, seasonal patterns, behaviour, and threats. Additionally, they value the integration of elders as</w:t>
      </w:r>
      <w:r w:rsidR="00E15E57">
        <w:rPr>
          <w:rFonts w:ascii="Times New Roman" w:hAnsi="Times New Roman" w:cs="Times New Roman"/>
          <w:sz w:val="24"/>
          <w:szCs w:val="24"/>
        </w:rPr>
        <w:t xml:space="preserve"> data sources and</w:t>
      </w:r>
      <w:r w:rsidR="002B748A" w:rsidRPr="002B748A">
        <w:rPr>
          <w:rFonts w:ascii="Times New Roman" w:hAnsi="Times New Roman" w:cs="Times New Roman"/>
          <w:sz w:val="24"/>
          <w:szCs w:val="24"/>
        </w:rPr>
        <w:t xml:space="preserve"> a means of local engagement thus acceptance of conservation measures. In a similar context of a Malaysian study on </w:t>
      </w:r>
      <w:r w:rsidR="00A9275E">
        <w:rPr>
          <w:rFonts w:ascii="Times New Roman" w:hAnsi="Times New Roman" w:cs="Times New Roman"/>
          <w:sz w:val="24"/>
          <w:szCs w:val="24"/>
        </w:rPr>
        <w:t>t</w:t>
      </w:r>
      <w:r w:rsidR="002B748A" w:rsidRPr="002B748A">
        <w:rPr>
          <w:rFonts w:ascii="Times New Roman" w:hAnsi="Times New Roman" w:cs="Times New Roman"/>
          <w:sz w:val="24"/>
          <w:szCs w:val="24"/>
        </w:rPr>
        <w:t>he Frugivory and Seed Dispersal Network of a megafauna-rich tropical rainforest</w:t>
      </w:r>
      <w:r w:rsidR="00A9275E">
        <w:rPr>
          <w:rFonts w:ascii="Times New Roman" w:hAnsi="Times New Roman" w:cs="Times New Roman"/>
          <w:sz w:val="24"/>
          <w:szCs w:val="24"/>
        </w:rPr>
        <w:t>,</w:t>
      </w:r>
      <w:r w:rsidR="002B748A" w:rsidRPr="002B748A">
        <w:rPr>
          <w:rFonts w:ascii="Times New Roman" w:hAnsi="Times New Roman" w:cs="Times New Roman"/>
          <w:sz w:val="24"/>
          <w:szCs w:val="24"/>
        </w:rPr>
        <w:t xml:space="preserve"> McConkey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(2019) acknowledge the role of local indigenous people, the </w:t>
      </w:r>
      <w:r w:rsidR="002B748A" w:rsidRPr="002B748A">
        <w:rPr>
          <w:rFonts w:ascii="Times New Roman" w:hAnsi="Times New Roman" w:cs="Times New Roman"/>
          <w:i/>
          <w:sz w:val="24"/>
          <w:szCs w:val="24"/>
        </w:rPr>
        <w:t xml:space="preserve">Orang </w:t>
      </w:r>
      <w:r w:rsidR="00BF15EB">
        <w:rPr>
          <w:rFonts w:ascii="Times New Roman" w:hAnsi="Times New Roman" w:cs="Times New Roman"/>
          <w:i/>
          <w:sz w:val="24"/>
          <w:szCs w:val="24"/>
        </w:rPr>
        <w:t>a</w:t>
      </w:r>
      <w:r w:rsidR="002B748A" w:rsidRPr="002B748A">
        <w:rPr>
          <w:rFonts w:ascii="Times New Roman" w:hAnsi="Times New Roman" w:cs="Times New Roman"/>
          <w:i/>
          <w:sz w:val="24"/>
          <w:szCs w:val="24"/>
        </w:rPr>
        <w:t>slis</w:t>
      </w:r>
      <w:r w:rsidR="002B748A" w:rsidRPr="002B748A">
        <w:rPr>
          <w:rFonts w:ascii="Times New Roman" w:hAnsi="Times New Roman" w:cs="Times New Roman"/>
          <w:sz w:val="24"/>
          <w:szCs w:val="24"/>
        </w:rPr>
        <w:t xml:space="preserve">, in morphological </w:t>
      </w:r>
      <w:r w:rsidR="002B748A" w:rsidRPr="002B748A">
        <w:rPr>
          <w:rFonts w:ascii="Times New Roman" w:hAnsi="Times New Roman" w:cs="Times New Roman"/>
          <w:sz w:val="24"/>
          <w:szCs w:val="24"/>
        </w:rPr>
        <w:lastRenderedPageBreak/>
        <w:t>flora and fauna identification in the forest. Their input in providing missing information about a relatively recent extinct rhino population and its feeding habits allowed discrete interactions</w:t>
      </w:r>
      <w:r w:rsidR="00E15E57">
        <w:rPr>
          <w:rFonts w:ascii="Times New Roman" w:hAnsi="Times New Roman" w:cs="Times New Roman"/>
          <w:sz w:val="24"/>
          <w:szCs w:val="24"/>
        </w:rPr>
        <w:t xml:space="preserve"> between </w:t>
      </w:r>
      <w:r w:rsidR="009A0C39">
        <w:rPr>
          <w:rFonts w:ascii="Times New Roman" w:hAnsi="Times New Roman" w:cs="Times New Roman"/>
          <w:sz w:val="24"/>
          <w:szCs w:val="24"/>
        </w:rPr>
        <w:t>scientists</w:t>
      </w:r>
      <w:r w:rsidR="00E15E57">
        <w:rPr>
          <w:rFonts w:ascii="Times New Roman" w:hAnsi="Times New Roman" w:cs="Times New Roman"/>
          <w:sz w:val="24"/>
          <w:szCs w:val="24"/>
        </w:rPr>
        <w:t xml:space="preserve"> and the village elders</w:t>
      </w:r>
      <w:r w:rsidR="002B748A" w:rsidRPr="002B748A">
        <w:rPr>
          <w:rFonts w:ascii="Times New Roman" w:hAnsi="Times New Roman" w:cs="Times New Roman"/>
          <w:sz w:val="24"/>
          <w:szCs w:val="24"/>
        </w:rPr>
        <w:t xml:space="preserve"> to understand evolution and seed dispersal of mega-faunal fruits.</w:t>
      </w:r>
      <w:r w:rsidR="002B748A" w:rsidRPr="002B748A">
        <w:t xml:space="preserve"> </w:t>
      </w:r>
    </w:p>
    <w:p w14:paraId="1E2875DB" w14:textId="711046CF" w:rsidR="002B748A" w:rsidRPr="0001540C" w:rsidRDefault="001B199A" w:rsidP="008F105D">
      <w:pPr>
        <w:pStyle w:val="Heading3"/>
      </w:pPr>
      <w:bookmarkStart w:id="116" w:name="_Toc64288498"/>
      <w:r>
        <w:t>5</w:t>
      </w:r>
      <w:r w:rsidR="002B748A" w:rsidRPr="0001540C">
        <w:t>.</w:t>
      </w:r>
      <w:r w:rsidR="00DD33DB">
        <w:t>7</w:t>
      </w:r>
      <w:r w:rsidR="002B748A" w:rsidRPr="0001540C">
        <w:t xml:space="preserve">.2 Cultural and spiritual dimensions </w:t>
      </w:r>
      <w:r w:rsidR="00C77F59">
        <w:t>for conserving biodiversity</w:t>
      </w:r>
      <w:bookmarkEnd w:id="116"/>
    </w:p>
    <w:p w14:paraId="41FBF395" w14:textId="5030A82F" w:rsidR="002E32A7" w:rsidRDefault="002B748A" w:rsidP="00E118D1">
      <w:pPr>
        <w:spacing w:before="240" w:after="240" w:line="360" w:lineRule="auto"/>
        <w:jc w:val="both"/>
        <w:rPr>
          <w:rFonts w:ascii="Times New Roman" w:hAnsi="Times New Roman" w:cs="Times New Roman"/>
          <w:sz w:val="24"/>
          <w:szCs w:val="24"/>
          <w:lang w:val="en"/>
        </w:rPr>
      </w:pPr>
      <w:r w:rsidRPr="002B748A">
        <w:rPr>
          <w:rFonts w:ascii="Times New Roman" w:hAnsi="Times New Roman" w:cs="Times New Roman"/>
          <w:sz w:val="24"/>
          <w:szCs w:val="24"/>
        </w:rPr>
        <w:t xml:space="preserve">In an attempt to present the concept of ‘Services to Ecosystems’ (S2E), Comberti </w:t>
      </w:r>
      <w:r w:rsidRPr="003221A7">
        <w:rPr>
          <w:rFonts w:ascii="Times New Roman" w:hAnsi="Times New Roman" w:cs="Times New Roman"/>
          <w:i/>
          <w:sz w:val="24"/>
          <w:szCs w:val="24"/>
        </w:rPr>
        <w:t>et a</w:t>
      </w:r>
      <w:r w:rsidR="00B166D4">
        <w:rPr>
          <w:rFonts w:ascii="Times New Roman" w:hAnsi="Times New Roman" w:cs="Times New Roman"/>
          <w:i/>
          <w:sz w:val="24"/>
          <w:szCs w:val="24"/>
        </w:rPr>
        <w:t xml:space="preserve">l. </w:t>
      </w:r>
      <w:r w:rsidRPr="002B748A">
        <w:rPr>
          <w:rFonts w:ascii="Times New Roman" w:hAnsi="Times New Roman" w:cs="Times New Roman"/>
          <w:sz w:val="24"/>
          <w:szCs w:val="24"/>
        </w:rPr>
        <w:t>(2015</w:t>
      </w:r>
      <w:r w:rsidR="00A9275E">
        <w:rPr>
          <w:rFonts w:ascii="Times New Roman" w:hAnsi="Times New Roman" w:cs="Times New Roman"/>
          <w:sz w:val="24"/>
          <w:szCs w:val="24"/>
        </w:rPr>
        <w:t>, p.247</w:t>
      </w:r>
      <w:r w:rsidR="003221A7">
        <w:rPr>
          <w:rFonts w:ascii="Times New Roman" w:hAnsi="Times New Roman" w:cs="Times New Roman"/>
          <w:sz w:val="24"/>
          <w:szCs w:val="24"/>
        </w:rPr>
        <w:t xml:space="preserve">), </w:t>
      </w:r>
      <w:r w:rsidRPr="002B748A">
        <w:rPr>
          <w:rFonts w:ascii="Times New Roman" w:hAnsi="Times New Roman" w:cs="Times New Roman"/>
          <w:sz w:val="24"/>
          <w:szCs w:val="24"/>
        </w:rPr>
        <w:t>describe it as</w:t>
      </w:r>
      <w:r w:rsidR="00A9275E">
        <w:rPr>
          <w:rFonts w:ascii="Times New Roman" w:hAnsi="Times New Roman" w:cs="Times New Roman"/>
          <w:sz w:val="24"/>
          <w:szCs w:val="24"/>
        </w:rPr>
        <w:t>:</w:t>
      </w:r>
      <w:r w:rsidRPr="002B748A">
        <w:rPr>
          <w:rFonts w:ascii="Times New Roman" w:hAnsi="Times New Roman" w:cs="Times New Roman"/>
          <w:sz w:val="24"/>
          <w:szCs w:val="24"/>
        </w:rPr>
        <w:t xml:space="preserve"> </w:t>
      </w:r>
      <w:r w:rsidR="00A9275E" w:rsidRPr="00E118D1">
        <w:rPr>
          <w:rFonts w:ascii="Times New Roman" w:hAnsi="Times New Roman" w:cs="Times New Roman"/>
          <w:iCs/>
          <w:sz w:val="24"/>
          <w:szCs w:val="24"/>
          <w:lang w:val="en"/>
        </w:rPr>
        <w:t>‘</w:t>
      </w:r>
      <w:r w:rsidRPr="00E118D1">
        <w:rPr>
          <w:rFonts w:ascii="Times New Roman" w:hAnsi="Times New Roman" w:cs="Times New Roman"/>
          <w:iCs/>
          <w:sz w:val="24"/>
          <w:szCs w:val="24"/>
          <w:lang w:val="en"/>
        </w:rPr>
        <w:t>Actions humans have taken in the past and</w:t>
      </w:r>
      <w:r w:rsidR="00656F1D">
        <w:rPr>
          <w:rFonts w:ascii="Times New Roman" w:hAnsi="Times New Roman" w:cs="Times New Roman"/>
          <w:iCs/>
          <w:sz w:val="24"/>
          <w:szCs w:val="24"/>
          <w:lang w:val="en"/>
        </w:rPr>
        <w:t>, take</w:t>
      </w:r>
      <w:r w:rsidRPr="00E118D1">
        <w:rPr>
          <w:rFonts w:ascii="Times New Roman" w:hAnsi="Times New Roman" w:cs="Times New Roman"/>
          <w:iCs/>
          <w:sz w:val="24"/>
          <w:szCs w:val="24"/>
          <w:lang w:val="en"/>
        </w:rPr>
        <w:t xml:space="preserve"> currently</w:t>
      </w:r>
      <w:r w:rsidR="00486784">
        <w:rPr>
          <w:rFonts w:ascii="Times New Roman" w:hAnsi="Times New Roman" w:cs="Times New Roman"/>
          <w:iCs/>
          <w:sz w:val="24"/>
          <w:szCs w:val="24"/>
          <w:lang w:val="en"/>
        </w:rPr>
        <w:t>,</w:t>
      </w:r>
      <w:r w:rsidRPr="00E118D1">
        <w:rPr>
          <w:rFonts w:ascii="Times New Roman" w:hAnsi="Times New Roman" w:cs="Times New Roman"/>
          <w:iCs/>
          <w:sz w:val="24"/>
          <w:szCs w:val="24"/>
          <w:lang w:val="en"/>
        </w:rPr>
        <w:t xml:space="preserve"> that modify ecosystems to enhance the quality or quantity of the services they provide, whilst maintaining the general health of the cognized ecosystem over time</w:t>
      </w:r>
      <w:r w:rsidRPr="00A9275E">
        <w:rPr>
          <w:rFonts w:ascii="Times New Roman" w:hAnsi="Times New Roman" w:cs="Times New Roman"/>
          <w:sz w:val="24"/>
          <w:szCs w:val="24"/>
          <w:lang w:val="en"/>
        </w:rPr>
        <w:t>.</w:t>
      </w:r>
      <w:r w:rsidR="00A9275E">
        <w:rPr>
          <w:rFonts w:ascii="Times New Roman" w:hAnsi="Times New Roman" w:cs="Times New Roman"/>
          <w:sz w:val="24"/>
          <w:szCs w:val="24"/>
          <w:lang w:val="en"/>
        </w:rPr>
        <w:t>’</w:t>
      </w:r>
      <w:r w:rsidR="00A9275E">
        <w:rPr>
          <w:rFonts w:ascii="Times New Roman" w:hAnsi="Times New Roman" w:cs="Times New Roman"/>
          <w:sz w:val="24"/>
          <w:szCs w:val="24"/>
        </w:rPr>
        <w:t xml:space="preserve"> </w:t>
      </w:r>
      <w:r w:rsidRPr="002B748A">
        <w:rPr>
          <w:rFonts w:ascii="Times New Roman" w:hAnsi="Times New Roman" w:cs="Times New Roman"/>
          <w:sz w:val="24"/>
          <w:szCs w:val="24"/>
          <w:lang w:val="en"/>
        </w:rPr>
        <w:t xml:space="preserve">They argue that the widely acclaimed benefits that humans draw </w:t>
      </w:r>
      <w:r w:rsidR="00A9275E">
        <w:rPr>
          <w:rFonts w:ascii="Times New Roman" w:hAnsi="Times New Roman" w:cs="Times New Roman"/>
          <w:sz w:val="24"/>
          <w:szCs w:val="24"/>
          <w:lang w:val="en"/>
        </w:rPr>
        <w:t>from</w:t>
      </w:r>
      <w:r w:rsidR="00A9275E" w:rsidRPr="002B748A">
        <w:rPr>
          <w:rFonts w:ascii="Times New Roman" w:hAnsi="Times New Roman" w:cs="Times New Roman"/>
          <w:sz w:val="24"/>
          <w:szCs w:val="24"/>
          <w:lang w:val="en"/>
        </w:rPr>
        <w:t xml:space="preserve"> </w:t>
      </w:r>
      <w:r w:rsidR="00A9275E">
        <w:rPr>
          <w:rFonts w:ascii="Times New Roman" w:hAnsi="Times New Roman" w:cs="Times New Roman"/>
          <w:sz w:val="24"/>
          <w:szCs w:val="24"/>
          <w:lang w:val="en"/>
        </w:rPr>
        <w:t>e</w:t>
      </w:r>
      <w:r w:rsidRPr="002B748A">
        <w:rPr>
          <w:rFonts w:ascii="Times New Roman" w:hAnsi="Times New Roman" w:cs="Times New Roman"/>
          <w:sz w:val="24"/>
          <w:szCs w:val="24"/>
          <w:lang w:val="en"/>
        </w:rPr>
        <w:t xml:space="preserve">cosystem </w:t>
      </w:r>
      <w:r w:rsidR="00A9275E">
        <w:rPr>
          <w:rFonts w:ascii="Times New Roman" w:hAnsi="Times New Roman" w:cs="Times New Roman"/>
          <w:sz w:val="24"/>
          <w:szCs w:val="24"/>
          <w:lang w:val="en"/>
        </w:rPr>
        <w:t>s</w:t>
      </w:r>
      <w:r w:rsidRPr="002B748A">
        <w:rPr>
          <w:rFonts w:ascii="Times New Roman" w:hAnsi="Times New Roman" w:cs="Times New Roman"/>
          <w:sz w:val="24"/>
          <w:szCs w:val="24"/>
          <w:lang w:val="en"/>
        </w:rPr>
        <w:t xml:space="preserve">ervices (Jeffers </w:t>
      </w:r>
      <w:r w:rsidRPr="002B748A">
        <w:rPr>
          <w:rFonts w:ascii="Times New Roman" w:hAnsi="Times New Roman" w:cs="Times New Roman"/>
          <w:i/>
          <w:sz w:val="24"/>
          <w:szCs w:val="24"/>
          <w:lang w:val="en"/>
        </w:rPr>
        <w:t>et al</w:t>
      </w:r>
      <w:r w:rsidRPr="002B748A">
        <w:rPr>
          <w:rFonts w:ascii="Times New Roman" w:hAnsi="Times New Roman" w:cs="Times New Roman"/>
          <w:sz w:val="24"/>
          <w:szCs w:val="24"/>
          <w:lang w:val="en"/>
        </w:rPr>
        <w:t xml:space="preserve">., 2015) shows </w:t>
      </w:r>
      <w:r w:rsidR="00A9275E">
        <w:rPr>
          <w:rFonts w:ascii="Times New Roman" w:hAnsi="Times New Roman" w:cs="Times New Roman"/>
          <w:sz w:val="24"/>
          <w:szCs w:val="24"/>
          <w:lang w:val="en"/>
        </w:rPr>
        <w:t>the</w:t>
      </w:r>
      <w:r w:rsidRPr="002B748A">
        <w:rPr>
          <w:rFonts w:ascii="Times New Roman" w:hAnsi="Times New Roman" w:cs="Times New Roman"/>
          <w:sz w:val="24"/>
          <w:szCs w:val="24"/>
          <w:lang w:val="en"/>
        </w:rPr>
        <w:t xml:space="preserve"> unidirectional acknowledgement of services from ecosystems to people. They claim that in reality</w:t>
      </w:r>
      <w:r w:rsidR="00A9275E">
        <w:rPr>
          <w:rFonts w:ascii="Times New Roman" w:hAnsi="Times New Roman" w:cs="Times New Roman"/>
          <w:sz w:val="24"/>
          <w:szCs w:val="24"/>
          <w:lang w:val="en"/>
        </w:rPr>
        <w:t>,</w:t>
      </w:r>
      <w:r w:rsidRPr="002B748A">
        <w:rPr>
          <w:rFonts w:ascii="Times New Roman" w:hAnsi="Times New Roman" w:cs="Times New Roman"/>
          <w:sz w:val="24"/>
          <w:szCs w:val="24"/>
          <w:lang w:val="en"/>
        </w:rPr>
        <w:t xml:space="preserve"> humans often contribute to the maintenance and enhancement of ecosystems, particularly in many traditional and </w:t>
      </w:r>
      <w:r w:rsidR="004A4305">
        <w:rPr>
          <w:rFonts w:ascii="Times New Roman" w:hAnsi="Times New Roman" w:cs="Times New Roman"/>
          <w:sz w:val="24"/>
          <w:szCs w:val="24"/>
          <w:lang w:val="en"/>
        </w:rPr>
        <w:t>i</w:t>
      </w:r>
      <w:r w:rsidRPr="002B748A">
        <w:rPr>
          <w:rFonts w:ascii="Times New Roman" w:hAnsi="Times New Roman" w:cs="Times New Roman"/>
          <w:sz w:val="24"/>
          <w:szCs w:val="24"/>
          <w:lang w:val="en"/>
        </w:rPr>
        <w:t>ndigenous societies. They consider this to be S2E</w:t>
      </w:r>
      <w:r w:rsidR="005245C0">
        <w:rPr>
          <w:rFonts w:ascii="Times New Roman" w:hAnsi="Times New Roman" w:cs="Times New Roman"/>
          <w:sz w:val="24"/>
          <w:szCs w:val="24"/>
          <w:lang w:val="en"/>
        </w:rPr>
        <w:t xml:space="preserve"> (services to ecosystem)</w:t>
      </w:r>
      <w:r w:rsidRPr="002B748A">
        <w:rPr>
          <w:rFonts w:ascii="Times New Roman" w:hAnsi="Times New Roman" w:cs="Times New Roman"/>
          <w:sz w:val="24"/>
          <w:szCs w:val="24"/>
          <w:lang w:val="en"/>
        </w:rPr>
        <w:t xml:space="preserve">. </w:t>
      </w:r>
      <w:r w:rsidR="00441719" w:rsidRPr="002B748A">
        <w:rPr>
          <w:rFonts w:ascii="Times New Roman" w:hAnsi="Times New Roman" w:cs="Times New Roman"/>
          <w:sz w:val="24"/>
          <w:szCs w:val="24"/>
          <w:lang w:val="en"/>
        </w:rPr>
        <w:t xml:space="preserve">On a similar note, they consider </w:t>
      </w:r>
      <w:r w:rsidR="00441719" w:rsidRPr="002B748A">
        <w:rPr>
          <w:rFonts w:ascii="Times New Roman" w:hAnsi="Times New Roman" w:cs="Times New Roman"/>
          <w:sz w:val="24"/>
          <w:szCs w:val="24"/>
        </w:rPr>
        <w:t xml:space="preserve">the importance of ‘cultural ecosystem services’ (Daniel </w:t>
      </w:r>
      <w:r w:rsidR="00441719" w:rsidRPr="002B748A">
        <w:rPr>
          <w:rFonts w:ascii="Times New Roman" w:hAnsi="Times New Roman" w:cs="Times New Roman"/>
          <w:i/>
          <w:sz w:val="24"/>
          <w:szCs w:val="24"/>
        </w:rPr>
        <w:t>et al.,</w:t>
      </w:r>
      <w:r w:rsidR="00441719" w:rsidRPr="002B748A">
        <w:rPr>
          <w:rFonts w:ascii="Times New Roman" w:hAnsi="Times New Roman" w:cs="Times New Roman"/>
          <w:sz w:val="24"/>
          <w:szCs w:val="24"/>
        </w:rPr>
        <w:t xml:space="preserve"> 2012)</w:t>
      </w:r>
      <w:r w:rsidR="00A9275E">
        <w:rPr>
          <w:rFonts w:ascii="Times New Roman" w:hAnsi="Times New Roman" w:cs="Times New Roman"/>
          <w:sz w:val="24"/>
          <w:szCs w:val="24"/>
        </w:rPr>
        <w:t>, claiming these are</w:t>
      </w:r>
      <w:r w:rsidR="00441719" w:rsidRPr="002B748A">
        <w:rPr>
          <w:rFonts w:ascii="Times New Roman" w:hAnsi="Times New Roman" w:cs="Times New Roman"/>
          <w:sz w:val="24"/>
          <w:szCs w:val="24"/>
        </w:rPr>
        <w:t xml:space="preserve"> insufficiently addressed. </w:t>
      </w:r>
      <w:r w:rsidR="009F44B7">
        <w:rPr>
          <w:rFonts w:ascii="Times New Roman" w:hAnsi="Times New Roman" w:cs="Times New Roman"/>
          <w:sz w:val="24"/>
          <w:szCs w:val="24"/>
          <w:lang w:val="en"/>
        </w:rPr>
        <w:t>Tradi</w:t>
      </w:r>
      <w:r w:rsidR="00A9275E">
        <w:rPr>
          <w:rFonts w:ascii="Times New Roman" w:hAnsi="Times New Roman" w:cs="Times New Roman"/>
          <w:sz w:val="24"/>
          <w:szCs w:val="24"/>
          <w:lang w:val="en"/>
        </w:rPr>
        <w:t>ti</w:t>
      </w:r>
      <w:r w:rsidR="009F44B7">
        <w:rPr>
          <w:rFonts w:ascii="Times New Roman" w:hAnsi="Times New Roman" w:cs="Times New Roman"/>
          <w:sz w:val="24"/>
          <w:szCs w:val="24"/>
          <w:lang w:val="en"/>
        </w:rPr>
        <w:t>onal and ind</w:t>
      </w:r>
      <w:r w:rsidR="00A9275E">
        <w:rPr>
          <w:rFonts w:ascii="Times New Roman" w:hAnsi="Times New Roman" w:cs="Times New Roman"/>
          <w:sz w:val="24"/>
          <w:szCs w:val="24"/>
          <w:lang w:val="en"/>
        </w:rPr>
        <w:t>i</w:t>
      </w:r>
      <w:r w:rsidR="009F44B7">
        <w:rPr>
          <w:rFonts w:ascii="Times New Roman" w:hAnsi="Times New Roman" w:cs="Times New Roman"/>
          <w:sz w:val="24"/>
          <w:szCs w:val="24"/>
          <w:lang w:val="en"/>
        </w:rPr>
        <w:t>genous societies worldwide, due to their assoc</w:t>
      </w:r>
      <w:r w:rsidR="00441719">
        <w:rPr>
          <w:rFonts w:ascii="Times New Roman" w:hAnsi="Times New Roman" w:cs="Times New Roman"/>
          <w:sz w:val="24"/>
          <w:szCs w:val="24"/>
          <w:lang w:val="en"/>
        </w:rPr>
        <w:t>ia</w:t>
      </w:r>
      <w:r w:rsidR="009F44B7">
        <w:rPr>
          <w:rFonts w:ascii="Times New Roman" w:hAnsi="Times New Roman" w:cs="Times New Roman"/>
          <w:sz w:val="24"/>
          <w:szCs w:val="24"/>
          <w:lang w:val="en"/>
        </w:rPr>
        <w:t xml:space="preserve">tion with nature and their </w:t>
      </w:r>
      <w:r w:rsidR="009A0C39">
        <w:rPr>
          <w:rFonts w:ascii="Times New Roman" w:hAnsi="Times New Roman" w:cs="Times New Roman"/>
          <w:sz w:val="24"/>
          <w:szCs w:val="24"/>
          <w:lang w:val="en"/>
        </w:rPr>
        <w:t>dependence</w:t>
      </w:r>
      <w:r w:rsidR="009F44B7">
        <w:rPr>
          <w:rFonts w:ascii="Times New Roman" w:hAnsi="Times New Roman" w:cs="Times New Roman"/>
          <w:sz w:val="24"/>
          <w:szCs w:val="24"/>
          <w:lang w:val="en"/>
        </w:rPr>
        <w:t xml:space="preserve"> on it, ensured that their </w:t>
      </w:r>
      <w:r w:rsidR="009A0C39">
        <w:rPr>
          <w:rFonts w:ascii="Times New Roman" w:hAnsi="Times New Roman" w:cs="Times New Roman"/>
          <w:sz w:val="24"/>
          <w:szCs w:val="24"/>
          <w:lang w:val="en"/>
        </w:rPr>
        <w:t>local</w:t>
      </w:r>
      <w:r w:rsidR="009F44B7">
        <w:rPr>
          <w:rFonts w:ascii="Times New Roman" w:hAnsi="Times New Roman" w:cs="Times New Roman"/>
          <w:sz w:val="24"/>
          <w:szCs w:val="24"/>
          <w:lang w:val="en"/>
        </w:rPr>
        <w:t xml:space="preserve"> environment was sustainably harvested.</w:t>
      </w:r>
      <w:r w:rsidR="009F44B7" w:rsidRPr="009F44B7">
        <w:t xml:space="preserve"> </w:t>
      </w:r>
      <w:r w:rsidR="009F44B7" w:rsidRPr="009F44B7">
        <w:rPr>
          <w:rFonts w:ascii="Times New Roman" w:hAnsi="Times New Roman" w:cs="Times New Roman"/>
          <w:sz w:val="24"/>
          <w:szCs w:val="24"/>
          <w:lang w:val="en"/>
        </w:rPr>
        <w:t xml:space="preserve">The Gujjar community members at the research site, in their responses, commented with pride </w:t>
      </w:r>
      <w:r w:rsidR="00A9275E">
        <w:rPr>
          <w:rFonts w:ascii="Times New Roman" w:hAnsi="Times New Roman" w:cs="Times New Roman"/>
          <w:sz w:val="24"/>
          <w:szCs w:val="24"/>
          <w:lang w:val="en"/>
        </w:rPr>
        <w:t>o</w:t>
      </w:r>
      <w:r w:rsidR="009F44B7" w:rsidRPr="009F44B7">
        <w:rPr>
          <w:rFonts w:ascii="Times New Roman" w:hAnsi="Times New Roman" w:cs="Times New Roman"/>
          <w:sz w:val="24"/>
          <w:szCs w:val="24"/>
          <w:lang w:val="en"/>
        </w:rPr>
        <w:t xml:space="preserve">n their </w:t>
      </w:r>
      <w:r w:rsidR="009A0C39" w:rsidRPr="009F44B7">
        <w:rPr>
          <w:rFonts w:ascii="Times New Roman" w:hAnsi="Times New Roman" w:cs="Times New Roman"/>
          <w:sz w:val="24"/>
          <w:szCs w:val="24"/>
          <w:lang w:val="en"/>
        </w:rPr>
        <w:t>ability</w:t>
      </w:r>
      <w:r w:rsidR="009F44B7" w:rsidRPr="009F44B7">
        <w:rPr>
          <w:rFonts w:ascii="Times New Roman" w:hAnsi="Times New Roman" w:cs="Times New Roman"/>
          <w:sz w:val="24"/>
          <w:szCs w:val="24"/>
          <w:lang w:val="en"/>
        </w:rPr>
        <w:t xml:space="preserve"> to live in harmony wi</w:t>
      </w:r>
      <w:r w:rsidR="00A9275E">
        <w:rPr>
          <w:rFonts w:ascii="Times New Roman" w:hAnsi="Times New Roman" w:cs="Times New Roman"/>
          <w:sz w:val="24"/>
          <w:szCs w:val="24"/>
          <w:lang w:val="en"/>
        </w:rPr>
        <w:t>th</w:t>
      </w:r>
      <w:r w:rsidR="009F44B7" w:rsidRPr="009F44B7">
        <w:rPr>
          <w:rFonts w:ascii="Times New Roman" w:hAnsi="Times New Roman" w:cs="Times New Roman"/>
          <w:sz w:val="24"/>
          <w:szCs w:val="24"/>
          <w:lang w:val="en"/>
        </w:rPr>
        <w:t xml:space="preserve"> nature and its wildlife. They went on to add how they had learnt the skil</w:t>
      </w:r>
      <w:r w:rsidR="00A9275E">
        <w:rPr>
          <w:rFonts w:ascii="Times New Roman" w:hAnsi="Times New Roman" w:cs="Times New Roman"/>
          <w:sz w:val="24"/>
          <w:szCs w:val="24"/>
          <w:lang w:val="en"/>
        </w:rPr>
        <w:t>l</w:t>
      </w:r>
      <w:r w:rsidR="009F44B7" w:rsidRPr="009F44B7">
        <w:rPr>
          <w:rFonts w:ascii="Times New Roman" w:hAnsi="Times New Roman" w:cs="Times New Roman"/>
          <w:sz w:val="24"/>
          <w:szCs w:val="24"/>
          <w:lang w:val="en"/>
        </w:rPr>
        <w:t>s to survive amongs</w:t>
      </w:r>
      <w:r w:rsidR="002E32A7">
        <w:rPr>
          <w:rFonts w:ascii="Times New Roman" w:hAnsi="Times New Roman" w:cs="Times New Roman"/>
          <w:sz w:val="24"/>
          <w:szCs w:val="24"/>
          <w:lang w:val="en"/>
        </w:rPr>
        <w:t>t</w:t>
      </w:r>
      <w:r w:rsidR="009F44B7" w:rsidRPr="009F44B7">
        <w:rPr>
          <w:rFonts w:ascii="Times New Roman" w:hAnsi="Times New Roman" w:cs="Times New Roman"/>
          <w:sz w:val="24"/>
          <w:szCs w:val="24"/>
          <w:lang w:val="en"/>
        </w:rPr>
        <w:t xml:space="preserve"> wild animals whilst ensuring that their ca</w:t>
      </w:r>
      <w:r w:rsidR="00A9275E">
        <w:rPr>
          <w:rFonts w:ascii="Times New Roman" w:hAnsi="Times New Roman" w:cs="Times New Roman"/>
          <w:sz w:val="24"/>
          <w:szCs w:val="24"/>
          <w:lang w:val="en"/>
        </w:rPr>
        <w:t>t</w:t>
      </w:r>
      <w:r w:rsidR="009F44B7" w:rsidRPr="009F44B7">
        <w:rPr>
          <w:rFonts w:ascii="Times New Roman" w:hAnsi="Times New Roman" w:cs="Times New Roman"/>
          <w:sz w:val="24"/>
          <w:szCs w:val="24"/>
          <w:lang w:val="en"/>
        </w:rPr>
        <w:t xml:space="preserve">tle were protected. They believed that wild animals took their cattle only when the forest was unable to provide the wild animals with food due to a disbalance in the ecosystem. For them the </w:t>
      </w:r>
      <w:r w:rsidR="009A0C39" w:rsidRPr="009F44B7">
        <w:rPr>
          <w:rFonts w:ascii="Times New Roman" w:hAnsi="Times New Roman" w:cs="Times New Roman"/>
          <w:sz w:val="24"/>
          <w:szCs w:val="24"/>
          <w:lang w:val="en"/>
        </w:rPr>
        <w:t>ecosystem</w:t>
      </w:r>
      <w:r w:rsidR="001C399A">
        <w:rPr>
          <w:rFonts w:ascii="Times New Roman" w:hAnsi="Times New Roman" w:cs="Times New Roman"/>
          <w:sz w:val="24"/>
          <w:szCs w:val="24"/>
          <w:lang w:val="en"/>
        </w:rPr>
        <w:t>,</w:t>
      </w:r>
      <w:r w:rsidR="00A22EB3">
        <w:rPr>
          <w:rFonts w:ascii="Times New Roman" w:hAnsi="Times New Roman" w:cs="Times New Roman"/>
          <w:sz w:val="24"/>
          <w:szCs w:val="24"/>
          <w:lang w:val="en"/>
        </w:rPr>
        <w:t xml:space="preserve"> of which they were a part</w:t>
      </w:r>
      <w:r w:rsidR="009F44B7" w:rsidRPr="009F44B7">
        <w:rPr>
          <w:rFonts w:ascii="Times New Roman" w:hAnsi="Times New Roman" w:cs="Times New Roman"/>
          <w:sz w:val="24"/>
          <w:szCs w:val="24"/>
          <w:lang w:val="en"/>
        </w:rPr>
        <w:t xml:space="preserve"> needed attention, not the predator</w:t>
      </w:r>
      <w:r w:rsidR="00441719">
        <w:rPr>
          <w:rFonts w:ascii="Times New Roman" w:hAnsi="Times New Roman" w:cs="Times New Roman"/>
          <w:sz w:val="24"/>
          <w:szCs w:val="24"/>
          <w:lang w:val="en"/>
        </w:rPr>
        <w:t>s</w:t>
      </w:r>
      <w:r w:rsidR="009F44B7" w:rsidRPr="009F44B7">
        <w:rPr>
          <w:rFonts w:ascii="Times New Roman" w:hAnsi="Times New Roman" w:cs="Times New Roman"/>
          <w:sz w:val="24"/>
          <w:szCs w:val="24"/>
          <w:lang w:val="en"/>
        </w:rPr>
        <w:t xml:space="preserve">. </w:t>
      </w:r>
    </w:p>
    <w:p w14:paraId="61356342" w14:textId="64DAB1C8" w:rsidR="002B748A" w:rsidRPr="002B748A" w:rsidRDefault="003D32AB" w:rsidP="00E118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V</w:t>
      </w:r>
      <w:r w:rsidR="00A22EB3">
        <w:rPr>
          <w:rFonts w:ascii="Times New Roman" w:hAnsi="Times New Roman" w:cs="Times New Roman"/>
          <w:sz w:val="24"/>
          <w:szCs w:val="24"/>
        </w:rPr>
        <w:t>ast majority of my resp</w:t>
      </w:r>
      <w:r w:rsidR="009526F4">
        <w:rPr>
          <w:rFonts w:ascii="Times New Roman" w:hAnsi="Times New Roman" w:cs="Times New Roman"/>
          <w:sz w:val="24"/>
          <w:szCs w:val="24"/>
        </w:rPr>
        <w:t>o</w:t>
      </w:r>
      <w:r w:rsidR="00A22EB3">
        <w:rPr>
          <w:rFonts w:ascii="Times New Roman" w:hAnsi="Times New Roman" w:cs="Times New Roman"/>
          <w:sz w:val="24"/>
          <w:szCs w:val="24"/>
        </w:rPr>
        <w:t>ndents whether urban or rural, mentioned plants that were of religious significance</w:t>
      </w:r>
      <w:r w:rsidR="002E32A7">
        <w:rPr>
          <w:rFonts w:ascii="Times New Roman" w:hAnsi="Times New Roman" w:cs="Times New Roman"/>
          <w:sz w:val="24"/>
          <w:szCs w:val="24"/>
        </w:rPr>
        <w:t>.</w:t>
      </w:r>
      <w:r w:rsidR="00A22EB3">
        <w:rPr>
          <w:rFonts w:ascii="Times New Roman" w:hAnsi="Times New Roman" w:cs="Times New Roman"/>
          <w:sz w:val="24"/>
          <w:szCs w:val="24"/>
        </w:rPr>
        <w:t xml:space="preserve"> </w:t>
      </w:r>
      <w:r w:rsidR="002E32A7">
        <w:rPr>
          <w:rFonts w:ascii="Times New Roman" w:hAnsi="Times New Roman" w:cs="Times New Roman"/>
          <w:sz w:val="24"/>
          <w:szCs w:val="24"/>
        </w:rPr>
        <w:t>S</w:t>
      </w:r>
      <w:r w:rsidR="00A22EB3">
        <w:rPr>
          <w:rFonts w:ascii="Times New Roman" w:hAnsi="Times New Roman" w:cs="Times New Roman"/>
          <w:sz w:val="24"/>
          <w:szCs w:val="24"/>
        </w:rPr>
        <w:t xml:space="preserve">ome went on to add the environmental as well as medicinal values of the plants. For instance, </w:t>
      </w:r>
      <w:r w:rsidR="002E32A7" w:rsidRPr="00E118D1">
        <w:rPr>
          <w:rFonts w:ascii="Times New Roman" w:hAnsi="Times New Roman" w:cs="Times New Roman"/>
          <w:i/>
          <w:sz w:val="24"/>
          <w:szCs w:val="24"/>
        </w:rPr>
        <w:t>n</w:t>
      </w:r>
      <w:r w:rsidR="00A22EB3" w:rsidRPr="00E118D1">
        <w:rPr>
          <w:rFonts w:ascii="Times New Roman" w:hAnsi="Times New Roman" w:cs="Times New Roman"/>
          <w:i/>
          <w:sz w:val="24"/>
          <w:szCs w:val="24"/>
        </w:rPr>
        <w:t>eem</w:t>
      </w:r>
      <w:r w:rsidR="00A22EB3" w:rsidRPr="00A22EB3">
        <w:t xml:space="preserve"> </w:t>
      </w:r>
      <w:r w:rsidR="00A22EB3" w:rsidRPr="00A22EB3">
        <w:rPr>
          <w:rFonts w:ascii="Times New Roman" w:hAnsi="Times New Roman" w:cs="Times New Roman"/>
          <w:sz w:val="24"/>
          <w:szCs w:val="24"/>
        </w:rPr>
        <w:t>(</w:t>
      </w:r>
      <w:r w:rsidR="00A22EB3" w:rsidRPr="00A22EB3">
        <w:rPr>
          <w:rFonts w:ascii="Times New Roman" w:hAnsi="Times New Roman" w:cs="Times New Roman"/>
          <w:i/>
          <w:sz w:val="24"/>
          <w:szCs w:val="24"/>
        </w:rPr>
        <w:t>Azadirachta indica</w:t>
      </w:r>
      <w:r w:rsidR="00A22EB3">
        <w:rPr>
          <w:rFonts w:ascii="Times New Roman" w:hAnsi="Times New Roman" w:cs="Times New Roman"/>
          <w:sz w:val="24"/>
          <w:szCs w:val="24"/>
        </w:rPr>
        <w:t>) which was dec</w:t>
      </w:r>
      <w:r w:rsidR="002E32A7">
        <w:rPr>
          <w:rFonts w:ascii="Times New Roman" w:hAnsi="Times New Roman" w:cs="Times New Roman"/>
          <w:sz w:val="24"/>
          <w:szCs w:val="24"/>
        </w:rPr>
        <w:t>l</w:t>
      </w:r>
      <w:r w:rsidR="00A22EB3">
        <w:rPr>
          <w:rFonts w:ascii="Times New Roman" w:hAnsi="Times New Roman" w:cs="Times New Roman"/>
          <w:sz w:val="24"/>
          <w:szCs w:val="24"/>
        </w:rPr>
        <w:t xml:space="preserve">ared </w:t>
      </w:r>
      <w:r w:rsidR="002E32A7">
        <w:rPr>
          <w:rFonts w:ascii="Times New Roman" w:hAnsi="Times New Roman" w:cs="Times New Roman"/>
          <w:sz w:val="24"/>
          <w:szCs w:val="24"/>
        </w:rPr>
        <w:t>the</w:t>
      </w:r>
      <w:r w:rsidR="00A22EB3" w:rsidRPr="00A22EB3">
        <w:t xml:space="preserve"> </w:t>
      </w:r>
      <w:r w:rsidR="002E32A7">
        <w:rPr>
          <w:rFonts w:ascii="Times New Roman" w:hAnsi="Times New Roman" w:cs="Times New Roman"/>
          <w:sz w:val="24"/>
          <w:szCs w:val="24"/>
        </w:rPr>
        <w:t>t</w:t>
      </w:r>
      <w:r w:rsidR="00A22EB3" w:rsidRPr="00A22EB3">
        <w:rPr>
          <w:rFonts w:ascii="Times New Roman" w:hAnsi="Times New Roman" w:cs="Times New Roman"/>
          <w:sz w:val="24"/>
          <w:szCs w:val="24"/>
        </w:rPr>
        <w:t xml:space="preserve">ree of </w:t>
      </w:r>
      <w:r w:rsidR="002E32A7">
        <w:rPr>
          <w:rFonts w:ascii="Times New Roman" w:hAnsi="Times New Roman" w:cs="Times New Roman"/>
          <w:sz w:val="24"/>
          <w:szCs w:val="24"/>
        </w:rPr>
        <w:t xml:space="preserve">the </w:t>
      </w:r>
      <w:r w:rsidR="00A22EB3" w:rsidRPr="00A22EB3">
        <w:rPr>
          <w:rFonts w:ascii="Times New Roman" w:hAnsi="Times New Roman" w:cs="Times New Roman"/>
          <w:sz w:val="24"/>
          <w:szCs w:val="24"/>
        </w:rPr>
        <w:t>21st century</w:t>
      </w:r>
      <w:r w:rsidR="00A22EB3">
        <w:rPr>
          <w:rFonts w:ascii="Times New Roman" w:hAnsi="Times New Roman" w:cs="Times New Roman"/>
          <w:sz w:val="24"/>
          <w:szCs w:val="24"/>
        </w:rPr>
        <w:t xml:space="preserve"> by the UN was known to all the respondents for its</w:t>
      </w:r>
      <w:r w:rsidR="00A22EB3" w:rsidRPr="00A22EB3">
        <w:t xml:space="preserve"> </w:t>
      </w:r>
      <w:r w:rsidR="00A22EB3" w:rsidRPr="00A22EB3">
        <w:rPr>
          <w:rFonts w:ascii="Times New Roman" w:hAnsi="Times New Roman" w:cs="Times New Roman"/>
          <w:sz w:val="24"/>
          <w:szCs w:val="24"/>
        </w:rPr>
        <w:t xml:space="preserve">religious, medicinal </w:t>
      </w:r>
      <w:r w:rsidR="002E32A7">
        <w:rPr>
          <w:rFonts w:ascii="Times New Roman" w:hAnsi="Times New Roman" w:cs="Times New Roman"/>
          <w:sz w:val="24"/>
          <w:szCs w:val="24"/>
        </w:rPr>
        <w:t xml:space="preserve">and </w:t>
      </w:r>
      <w:r w:rsidR="00A22EB3" w:rsidRPr="00A22EB3">
        <w:rPr>
          <w:rFonts w:ascii="Times New Roman" w:hAnsi="Times New Roman" w:cs="Times New Roman"/>
          <w:sz w:val="24"/>
          <w:szCs w:val="24"/>
        </w:rPr>
        <w:t>ornamental value</w:t>
      </w:r>
      <w:r w:rsidR="00A22EB3">
        <w:rPr>
          <w:rFonts w:ascii="Times New Roman" w:hAnsi="Times New Roman" w:cs="Times New Roman"/>
          <w:sz w:val="24"/>
          <w:szCs w:val="24"/>
        </w:rPr>
        <w:t xml:space="preserve"> (</w:t>
      </w:r>
      <w:r w:rsidR="00A22EB3" w:rsidRPr="00A22EB3">
        <w:rPr>
          <w:rFonts w:ascii="Times New Roman" w:hAnsi="Times New Roman" w:cs="Times New Roman"/>
          <w:sz w:val="24"/>
          <w:szCs w:val="24"/>
        </w:rPr>
        <w:t>Bi</w:t>
      </w:r>
      <w:r w:rsidR="00A22EB3">
        <w:rPr>
          <w:rFonts w:ascii="Times New Roman" w:hAnsi="Times New Roman" w:cs="Times New Roman"/>
          <w:sz w:val="24"/>
          <w:szCs w:val="24"/>
        </w:rPr>
        <w:t xml:space="preserve">jalwan, </w:t>
      </w:r>
      <w:r w:rsidR="00A22EB3" w:rsidRPr="00A22EB3">
        <w:rPr>
          <w:rFonts w:ascii="Times New Roman" w:hAnsi="Times New Roman" w:cs="Times New Roman"/>
          <w:i/>
          <w:sz w:val="24"/>
          <w:szCs w:val="24"/>
        </w:rPr>
        <w:t>et al</w:t>
      </w:r>
      <w:r w:rsidR="00A22EB3">
        <w:rPr>
          <w:rFonts w:ascii="Times New Roman" w:hAnsi="Times New Roman" w:cs="Times New Roman"/>
          <w:sz w:val="24"/>
          <w:szCs w:val="24"/>
        </w:rPr>
        <w:t>. 2017)</w:t>
      </w:r>
      <w:r w:rsidR="00A22EB3" w:rsidRPr="00A22EB3">
        <w:rPr>
          <w:rFonts w:ascii="Times New Roman" w:hAnsi="Times New Roman" w:cs="Times New Roman"/>
          <w:sz w:val="24"/>
          <w:szCs w:val="24"/>
        </w:rPr>
        <w:t>.</w:t>
      </w:r>
      <w:r w:rsidR="00A22EB3">
        <w:rPr>
          <w:rFonts w:ascii="Times New Roman" w:hAnsi="Times New Roman" w:cs="Times New Roman"/>
          <w:sz w:val="24"/>
          <w:szCs w:val="24"/>
        </w:rPr>
        <w:t xml:space="preserve"> </w:t>
      </w:r>
      <w:r w:rsidR="009526F4">
        <w:rPr>
          <w:rFonts w:ascii="Times New Roman" w:hAnsi="Times New Roman" w:cs="Times New Roman"/>
          <w:sz w:val="24"/>
          <w:szCs w:val="24"/>
        </w:rPr>
        <w:t xml:space="preserve">Likewise, </w:t>
      </w:r>
      <w:r w:rsidR="002E32A7" w:rsidRPr="00E118D1">
        <w:rPr>
          <w:rFonts w:ascii="Times New Roman" w:hAnsi="Times New Roman" w:cs="Times New Roman"/>
          <w:i/>
          <w:sz w:val="24"/>
          <w:szCs w:val="24"/>
        </w:rPr>
        <w:t>t</w:t>
      </w:r>
      <w:r w:rsidR="009526F4" w:rsidRPr="00E118D1">
        <w:rPr>
          <w:rFonts w:ascii="Times New Roman" w:hAnsi="Times New Roman" w:cs="Times New Roman"/>
          <w:i/>
          <w:sz w:val="24"/>
          <w:szCs w:val="24"/>
        </w:rPr>
        <w:t>ulsi</w:t>
      </w:r>
      <w:r w:rsidR="009526F4">
        <w:rPr>
          <w:rFonts w:ascii="Times New Roman" w:hAnsi="Times New Roman" w:cs="Times New Roman"/>
          <w:sz w:val="24"/>
          <w:szCs w:val="24"/>
        </w:rPr>
        <w:t xml:space="preserve"> (</w:t>
      </w:r>
      <w:r w:rsidR="009526F4" w:rsidRPr="009526F4">
        <w:rPr>
          <w:rFonts w:ascii="Times New Roman" w:hAnsi="Times New Roman" w:cs="Times New Roman"/>
          <w:i/>
          <w:sz w:val="24"/>
          <w:szCs w:val="24"/>
        </w:rPr>
        <w:t>Ocimum tenuiflorum</w:t>
      </w:r>
      <w:r w:rsidR="009526F4" w:rsidRPr="009526F4">
        <w:rPr>
          <w:rFonts w:ascii="Times New Roman" w:hAnsi="Times New Roman" w:cs="Times New Roman"/>
          <w:sz w:val="24"/>
          <w:szCs w:val="24"/>
        </w:rPr>
        <w:t>)</w:t>
      </w:r>
      <w:r w:rsidR="0077446D">
        <w:rPr>
          <w:rFonts w:ascii="Times New Roman" w:hAnsi="Times New Roman" w:cs="Times New Roman"/>
          <w:sz w:val="24"/>
          <w:szCs w:val="24"/>
        </w:rPr>
        <w:t xml:space="preserve"> </w:t>
      </w:r>
      <w:r w:rsidR="0077446D" w:rsidRPr="0077446D">
        <w:rPr>
          <w:rFonts w:ascii="Times New Roman" w:hAnsi="Times New Roman" w:cs="Times New Roman"/>
          <w:sz w:val="24"/>
          <w:szCs w:val="24"/>
        </w:rPr>
        <w:t xml:space="preserve">and </w:t>
      </w:r>
      <w:r w:rsidR="002E32A7">
        <w:rPr>
          <w:rFonts w:ascii="Times New Roman" w:hAnsi="Times New Roman" w:cs="Times New Roman"/>
          <w:sz w:val="24"/>
          <w:szCs w:val="24"/>
        </w:rPr>
        <w:t xml:space="preserve">the </w:t>
      </w:r>
      <w:r w:rsidR="002E32A7" w:rsidRPr="00E118D1">
        <w:rPr>
          <w:rFonts w:ascii="Times New Roman" w:hAnsi="Times New Roman" w:cs="Times New Roman"/>
          <w:i/>
          <w:sz w:val="24"/>
          <w:szCs w:val="24"/>
        </w:rPr>
        <w:t>p</w:t>
      </w:r>
      <w:r w:rsidR="0077446D" w:rsidRPr="00E118D1">
        <w:rPr>
          <w:rFonts w:ascii="Times New Roman" w:hAnsi="Times New Roman" w:cs="Times New Roman"/>
          <w:i/>
          <w:sz w:val="24"/>
          <w:szCs w:val="24"/>
        </w:rPr>
        <w:t>eepal</w:t>
      </w:r>
      <w:r w:rsidR="0077446D" w:rsidRPr="0077446D">
        <w:rPr>
          <w:rFonts w:ascii="Times New Roman" w:hAnsi="Times New Roman" w:cs="Times New Roman"/>
          <w:sz w:val="24"/>
          <w:szCs w:val="24"/>
        </w:rPr>
        <w:t xml:space="preserve"> tree (</w:t>
      </w:r>
      <w:r w:rsidR="0077446D" w:rsidRPr="0077446D">
        <w:rPr>
          <w:rFonts w:ascii="Times New Roman" w:hAnsi="Times New Roman" w:cs="Times New Roman"/>
          <w:bCs/>
          <w:i/>
          <w:iCs/>
          <w:sz w:val="24"/>
          <w:szCs w:val="24"/>
          <w:lang w:val="en"/>
        </w:rPr>
        <w:t>Ficus religiosa</w:t>
      </w:r>
      <w:r w:rsidR="0077446D" w:rsidRPr="0077446D">
        <w:rPr>
          <w:rFonts w:ascii="Times New Roman" w:hAnsi="Times New Roman" w:cs="Times New Roman"/>
          <w:b/>
          <w:bCs/>
          <w:i/>
          <w:iCs/>
          <w:sz w:val="24"/>
          <w:szCs w:val="24"/>
          <w:lang w:val="en"/>
        </w:rPr>
        <w:t>)</w:t>
      </w:r>
      <w:r w:rsidR="009526F4">
        <w:rPr>
          <w:rFonts w:ascii="Times New Roman" w:hAnsi="Times New Roman" w:cs="Times New Roman"/>
          <w:sz w:val="24"/>
          <w:szCs w:val="24"/>
        </w:rPr>
        <w:t xml:space="preserve"> w</w:t>
      </w:r>
      <w:r w:rsidR="0077446D">
        <w:rPr>
          <w:rFonts w:ascii="Times New Roman" w:hAnsi="Times New Roman" w:cs="Times New Roman"/>
          <w:sz w:val="24"/>
          <w:szCs w:val="24"/>
        </w:rPr>
        <w:t>ere</w:t>
      </w:r>
      <w:r w:rsidR="009526F4">
        <w:rPr>
          <w:rFonts w:ascii="Times New Roman" w:hAnsi="Times New Roman" w:cs="Times New Roman"/>
          <w:sz w:val="24"/>
          <w:szCs w:val="24"/>
        </w:rPr>
        <w:t xml:space="preserve"> mentioned frequently. In most traditional Indian households, to date, people </w:t>
      </w:r>
      <w:r w:rsidR="0077446D">
        <w:rPr>
          <w:rFonts w:ascii="Times New Roman" w:hAnsi="Times New Roman" w:cs="Times New Roman"/>
          <w:sz w:val="24"/>
          <w:szCs w:val="24"/>
        </w:rPr>
        <w:t>plant</w:t>
      </w:r>
      <w:r w:rsidR="009526F4">
        <w:rPr>
          <w:rFonts w:ascii="Times New Roman" w:hAnsi="Times New Roman" w:cs="Times New Roman"/>
          <w:sz w:val="24"/>
          <w:szCs w:val="24"/>
        </w:rPr>
        <w:t xml:space="preserve"> Tulsi in their courtyards due to its religious as well as medici</w:t>
      </w:r>
      <w:r w:rsidR="002E32A7">
        <w:rPr>
          <w:rFonts w:ascii="Times New Roman" w:hAnsi="Times New Roman" w:cs="Times New Roman"/>
          <w:sz w:val="24"/>
          <w:szCs w:val="24"/>
        </w:rPr>
        <w:t>n</w:t>
      </w:r>
      <w:r w:rsidR="009526F4">
        <w:rPr>
          <w:rFonts w:ascii="Times New Roman" w:hAnsi="Times New Roman" w:cs="Times New Roman"/>
          <w:sz w:val="24"/>
          <w:szCs w:val="24"/>
        </w:rPr>
        <w:t xml:space="preserve">al value. </w:t>
      </w:r>
      <w:r w:rsidR="004C73EA">
        <w:rPr>
          <w:rFonts w:ascii="Times New Roman" w:hAnsi="Times New Roman" w:cs="Times New Roman"/>
          <w:sz w:val="24"/>
          <w:szCs w:val="24"/>
        </w:rPr>
        <w:t xml:space="preserve">The knowledge of plants </w:t>
      </w:r>
      <w:r w:rsidR="002D2A6B">
        <w:rPr>
          <w:rFonts w:ascii="Times New Roman" w:hAnsi="Times New Roman" w:cs="Times New Roman"/>
          <w:sz w:val="24"/>
          <w:szCs w:val="24"/>
        </w:rPr>
        <w:t xml:space="preserve">that are </w:t>
      </w:r>
      <w:r w:rsidR="004C73EA">
        <w:rPr>
          <w:rFonts w:ascii="Times New Roman" w:hAnsi="Times New Roman" w:cs="Times New Roman"/>
          <w:sz w:val="24"/>
          <w:szCs w:val="24"/>
        </w:rPr>
        <w:t>of religious, cultural or traditional value</w:t>
      </w:r>
      <w:r w:rsidR="001C399A">
        <w:rPr>
          <w:rFonts w:ascii="Times New Roman" w:hAnsi="Times New Roman" w:cs="Times New Roman"/>
          <w:sz w:val="24"/>
          <w:szCs w:val="24"/>
        </w:rPr>
        <w:t>s</w:t>
      </w:r>
      <w:r w:rsidR="004C73EA">
        <w:rPr>
          <w:rFonts w:ascii="Times New Roman" w:hAnsi="Times New Roman" w:cs="Times New Roman"/>
          <w:sz w:val="24"/>
          <w:szCs w:val="24"/>
        </w:rPr>
        <w:t xml:space="preserve"> was </w:t>
      </w:r>
      <w:r w:rsidR="00E95EF8">
        <w:rPr>
          <w:rFonts w:ascii="Times New Roman" w:hAnsi="Times New Roman" w:cs="Times New Roman"/>
          <w:sz w:val="24"/>
          <w:szCs w:val="24"/>
        </w:rPr>
        <w:t>evident</w:t>
      </w:r>
      <w:r w:rsidR="004C73EA">
        <w:rPr>
          <w:rFonts w:ascii="Times New Roman" w:hAnsi="Times New Roman" w:cs="Times New Roman"/>
          <w:sz w:val="24"/>
          <w:szCs w:val="24"/>
        </w:rPr>
        <w:t xml:space="preserve"> at all </w:t>
      </w:r>
      <w:r w:rsidR="00E95EF8">
        <w:rPr>
          <w:rFonts w:ascii="Times New Roman" w:hAnsi="Times New Roman" w:cs="Times New Roman"/>
          <w:sz w:val="24"/>
          <w:szCs w:val="24"/>
        </w:rPr>
        <w:t xml:space="preserve">my </w:t>
      </w:r>
      <w:r w:rsidR="004C73EA">
        <w:rPr>
          <w:rFonts w:ascii="Times New Roman" w:hAnsi="Times New Roman" w:cs="Times New Roman"/>
          <w:sz w:val="24"/>
          <w:szCs w:val="24"/>
        </w:rPr>
        <w:t xml:space="preserve">research sites. </w:t>
      </w:r>
      <w:r w:rsidR="004C73EA">
        <w:rPr>
          <w:rFonts w:ascii="Times New Roman" w:hAnsi="Times New Roman" w:cs="Times New Roman"/>
          <w:sz w:val="24"/>
          <w:szCs w:val="24"/>
        </w:rPr>
        <w:lastRenderedPageBreak/>
        <w:t>People held on to these plants with passion and authority and a sense of ownership. What was lacking in their responses was the linking of these plants to contemporary scientific knowledge</w:t>
      </w:r>
      <w:r w:rsidR="00E95EF8">
        <w:rPr>
          <w:rFonts w:ascii="Times New Roman" w:hAnsi="Times New Roman" w:cs="Times New Roman"/>
          <w:sz w:val="24"/>
          <w:szCs w:val="24"/>
        </w:rPr>
        <w:t xml:space="preserve">, </w:t>
      </w:r>
      <w:r w:rsidR="005245C0">
        <w:rPr>
          <w:rFonts w:ascii="Times New Roman" w:hAnsi="Times New Roman" w:cs="Times New Roman"/>
          <w:sz w:val="24"/>
          <w:szCs w:val="24"/>
        </w:rPr>
        <w:t>like they</w:t>
      </w:r>
      <w:r w:rsidR="00E95EF8">
        <w:rPr>
          <w:rFonts w:ascii="Times New Roman" w:hAnsi="Times New Roman" w:cs="Times New Roman"/>
          <w:sz w:val="24"/>
          <w:szCs w:val="24"/>
        </w:rPr>
        <w:t xml:space="preserve"> were linked with religi</w:t>
      </w:r>
      <w:r w:rsidR="00BF15EB">
        <w:rPr>
          <w:rFonts w:ascii="Times New Roman" w:hAnsi="Times New Roman" w:cs="Times New Roman"/>
          <w:sz w:val="24"/>
          <w:szCs w:val="24"/>
        </w:rPr>
        <w:t>o</w:t>
      </w:r>
      <w:r w:rsidR="00E95EF8">
        <w:rPr>
          <w:rFonts w:ascii="Times New Roman" w:hAnsi="Times New Roman" w:cs="Times New Roman"/>
          <w:sz w:val="24"/>
          <w:szCs w:val="24"/>
        </w:rPr>
        <w:t>n</w:t>
      </w:r>
      <w:r w:rsidR="004C73E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Pathak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(2012, p2) while </w:t>
      </w:r>
      <w:r w:rsidR="002E32A7">
        <w:rPr>
          <w:rFonts w:ascii="Times New Roman" w:hAnsi="Times New Roman" w:cs="Times New Roman"/>
          <w:sz w:val="24"/>
          <w:szCs w:val="24"/>
        </w:rPr>
        <w:t>describing the importance of plants in</w:t>
      </w:r>
      <w:r w:rsidR="002E32A7"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various ancient Indian </w:t>
      </w:r>
      <w:r w:rsidR="002E32A7">
        <w:rPr>
          <w:rFonts w:ascii="Times New Roman" w:hAnsi="Times New Roman" w:cs="Times New Roman"/>
          <w:sz w:val="24"/>
          <w:szCs w:val="24"/>
        </w:rPr>
        <w:t>religious</w:t>
      </w:r>
      <w:r w:rsidR="002E32A7"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texts such as </w:t>
      </w:r>
      <w:r w:rsidR="002E32A7">
        <w:rPr>
          <w:rFonts w:ascii="Times New Roman" w:hAnsi="Times New Roman" w:cs="Times New Roman"/>
          <w:sz w:val="24"/>
          <w:szCs w:val="24"/>
        </w:rPr>
        <w:t xml:space="preserve">the </w:t>
      </w:r>
      <w:r w:rsidR="002B748A" w:rsidRPr="002B748A">
        <w:rPr>
          <w:rFonts w:ascii="Times New Roman" w:hAnsi="Times New Roman" w:cs="Times New Roman"/>
          <w:sz w:val="24"/>
          <w:szCs w:val="24"/>
        </w:rPr>
        <w:t>Vedas and Upanishads (2500 - 1500 BC) (</w:t>
      </w:r>
      <w:r w:rsidR="000510B8" w:rsidRPr="000510B8">
        <w:rPr>
          <w:rFonts w:ascii="Times New Roman" w:hAnsi="Times New Roman" w:cs="Times New Roman"/>
          <w:sz w:val="24"/>
          <w:szCs w:val="24"/>
        </w:rPr>
        <w:t>Dwivedi, 1993</w:t>
      </w:r>
      <w:r w:rsidR="000510B8">
        <w:rPr>
          <w:rFonts w:ascii="Times New Roman" w:hAnsi="Times New Roman" w:cs="Times New Roman"/>
          <w:sz w:val="24"/>
          <w:szCs w:val="24"/>
        </w:rPr>
        <w:t xml:space="preserve">; </w:t>
      </w:r>
      <w:r w:rsidR="002B748A" w:rsidRPr="002B748A">
        <w:rPr>
          <w:rFonts w:ascii="Times New Roman" w:hAnsi="Times New Roman" w:cs="Times New Roman"/>
          <w:sz w:val="24"/>
          <w:szCs w:val="24"/>
        </w:rPr>
        <w:t>Say</w:t>
      </w:r>
      <w:r w:rsidR="001C48C2">
        <w:rPr>
          <w:rFonts w:ascii="Times New Roman" w:hAnsi="Times New Roman" w:cs="Times New Roman"/>
          <w:sz w:val="24"/>
          <w:szCs w:val="24"/>
        </w:rPr>
        <w:t>e</w:t>
      </w:r>
      <w:r w:rsidR="002B748A" w:rsidRPr="002B748A">
        <w:rPr>
          <w:rFonts w:ascii="Times New Roman" w:hAnsi="Times New Roman" w:cs="Times New Roman"/>
          <w:sz w:val="24"/>
          <w:szCs w:val="24"/>
        </w:rPr>
        <w:t xml:space="preserve">ed 2014; </w:t>
      </w:r>
      <w:r w:rsidR="000510B8">
        <w:rPr>
          <w:rFonts w:ascii="Times New Roman" w:hAnsi="Times New Roman" w:cs="Times New Roman"/>
          <w:color w:val="222222"/>
          <w:sz w:val="24"/>
          <w:szCs w:val="24"/>
        </w:rPr>
        <w:t xml:space="preserve">Bhatta, </w:t>
      </w:r>
      <w:r w:rsidR="000510B8" w:rsidRPr="00E46B4B">
        <w:rPr>
          <w:rFonts w:ascii="Times New Roman" w:hAnsi="Times New Roman" w:cs="Times New Roman"/>
          <w:color w:val="222222"/>
          <w:sz w:val="24"/>
          <w:szCs w:val="24"/>
        </w:rPr>
        <w:t>2009</w:t>
      </w:r>
      <w:r w:rsidR="002B748A" w:rsidRPr="002B748A">
        <w:rPr>
          <w:rFonts w:ascii="Times New Roman" w:hAnsi="Times New Roman" w:cs="Times New Roman"/>
          <w:sz w:val="24"/>
          <w:szCs w:val="24"/>
        </w:rPr>
        <w:t>)</w:t>
      </w:r>
      <w:r w:rsidR="009526F4">
        <w:rPr>
          <w:rFonts w:ascii="Times New Roman" w:hAnsi="Times New Roman" w:cs="Times New Roman"/>
          <w:sz w:val="24"/>
          <w:szCs w:val="24"/>
        </w:rPr>
        <w:t>,</w:t>
      </w:r>
      <w:r w:rsidR="002B748A" w:rsidRPr="002B748A">
        <w:rPr>
          <w:rFonts w:ascii="Times New Roman" w:hAnsi="Times New Roman" w:cs="Times New Roman"/>
          <w:sz w:val="24"/>
          <w:szCs w:val="24"/>
        </w:rPr>
        <w:t xml:space="preserve"> </w:t>
      </w:r>
      <w:r w:rsidR="002E32A7">
        <w:rPr>
          <w:rFonts w:ascii="Times New Roman" w:hAnsi="Times New Roman" w:cs="Times New Roman"/>
          <w:sz w:val="24"/>
          <w:szCs w:val="24"/>
        </w:rPr>
        <w:t>quote</w:t>
      </w:r>
      <w:r w:rsidR="002B748A" w:rsidRPr="002B748A">
        <w:rPr>
          <w:rFonts w:ascii="Times New Roman" w:hAnsi="Times New Roman" w:cs="Times New Roman"/>
          <w:sz w:val="24"/>
          <w:szCs w:val="24"/>
        </w:rPr>
        <w:t xml:space="preserve"> from the Yajurveda:</w:t>
      </w:r>
    </w:p>
    <w:p w14:paraId="582DC646" w14:textId="20A2D17E" w:rsidR="002B748A" w:rsidRDefault="002B748A" w:rsidP="00BB0680">
      <w:pPr>
        <w:spacing w:before="240" w:after="360" w:line="240" w:lineRule="auto"/>
        <w:ind w:left="567" w:right="567"/>
        <w:jc w:val="both"/>
        <w:rPr>
          <w:rFonts w:ascii="Times New Roman" w:hAnsi="Times New Roman" w:cs="Times New Roman"/>
          <w:sz w:val="24"/>
          <w:szCs w:val="24"/>
        </w:rPr>
      </w:pPr>
      <w:r w:rsidRPr="002B748A">
        <w:rPr>
          <w:rFonts w:ascii="Times New Roman" w:hAnsi="Times New Roman" w:cs="Times New Roman"/>
          <w:sz w:val="24"/>
          <w:szCs w:val="24"/>
        </w:rPr>
        <w:t>“</w:t>
      </w:r>
      <w:r w:rsidRPr="002B748A">
        <w:rPr>
          <w:rFonts w:ascii="Times New Roman" w:hAnsi="Times New Roman" w:cs="Times New Roman"/>
          <w:i/>
          <w:sz w:val="24"/>
          <w:szCs w:val="24"/>
        </w:rPr>
        <w:t xml:space="preserve">While energy flow and balance is maintained in the universe yet some imbalances occur mainly due to destruction of </w:t>
      </w:r>
      <w:r w:rsidR="002E32A7">
        <w:rPr>
          <w:rFonts w:ascii="Times New Roman" w:hAnsi="Times New Roman" w:cs="Times New Roman"/>
          <w:i/>
          <w:sz w:val="24"/>
          <w:szCs w:val="24"/>
        </w:rPr>
        <w:t>‘</w:t>
      </w:r>
      <w:r w:rsidR="009A0C39" w:rsidRPr="00E118D1">
        <w:rPr>
          <w:rFonts w:ascii="Times New Roman" w:hAnsi="Times New Roman" w:cs="Times New Roman"/>
          <w:sz w:val="24"/>
          <w:szCs w:val="24"/>
        </w:rPr>
        <w:t>Vanaspati</w:t>
      </w:r>
      <w:r w:rsidRPr="002B748A">
        <w:rPr>
          <w:rFonts w:ascii="Times New Roman" w:hAnsi="Times New Roman" w:cs="Times New Roman"/>
          <w:i/>
          <w:sz w:val="24"/>
          <w:szCs w:val="24"/>
        </w:rPr>
        <w:t>' (vegetation) and that result</w:t>
      </w:r>
      <w:r w:rsidR="002E32A7">
        <w:rPr>
          <w:rFonts w:ascii="Times New Roman" w:hAnsi="Times New Roman" w:cs="Times New Roman"/>
          <w:i/>
          <w:sz w:val="24"/>
          <w:szCs w:val="24"/>
        </w:rPr>
        <w:t>s</w:t>
      </w:r>
      <w:r w:rsidRPr="002B748A">
        <w:rPr>
          <w:rFonts w:ascii="Times New Roman" w:hAnsi="Times New Roman" w:cs="Times New Roman"/>
          <w:i/>
          <w:sz w:val="24"/>
          <w:szCs w:val="24"/>
        </w:rPr>
        <w:t xml:space="preserve"> in change</w:t>
      </w:r>
      <w:r w:rsidR="002E32A7">
        <w:rPr>
          <w:rFonts w:ascii="Times New Roman" w:hAnsi="Times New Roman" w:cs="Times New Roman"/>
          <w:i/>
          <w:sz w:val="24"/>
          <w:szCs w:val="24"/>
        </w:rPr>
        <w:t>s</w:t>
      </w:r>
      <w:r w:rsidRPr="002B748A">
        <w:rPr>
          <w:rFonts w:ascii="Times New Roman" w:hAnsi="Times New Roman" w:cs="Times New Roman"/>
          <w:i/>
          <w:sz w:val="24"/>
          <w:szCs w:val="24"/>
        </w:rPr>
        <w:t xml:space="preserve"> in the function of seasons. This causes several natural disturbances (hazards in modern context) like untimely rain, heavy rain, drought and flood, warm winter and cool summer</w:t>
      </w:r>
      <w:r w:rsidR="000D332A">
        <w:rPr>
          <w:rFonts w:ascii="Times New Roman" w:hAnsi="Times New Roman" w:cs="Times New Roman"/>
          <w:i/>
          <w:sz w:val="24"/>
          <w:szCs w:val="24"/>
        </w:rPr>
        <w:t>.</w:t>
      </w:r>
      <w:r w:rsidR="00C77F59">
        <w:rPr>
          <w:rFonts w:ascii="Times New Roman" w:hAnsi="Times New Roman" w:cs="Times New Roman"/>
          <w:i/>
          <w:sz w:val="24"/>
          <w:szCs w:val="24"/>
        </w:rPr>
        <w:t>”</w:t>
      </w:r>
    </w:p>
    <w:p w14:paraId="6F1C4976" w14:textId="256ECFDE" w:rsidR="002B748A" w:rsidRPr="00E118D1" w:rsidRDefault="002B748A" w:rsidP="00E118D1">
      <w:pPr>
        <w:spacing w:before="240" w:after="240" w:line="360" w:lineRule="auto"/>
        <w:jc w:val="both"/>
        <w:rPr>
          <w:rFonts w:ascii="Times New Roman" w:hAnsi="Times New Roman" w:cs="Times New Roman"/>
          <w:sz w:val="24"/>
          <w:szCs w:val="24"/>
        </w:rPr>
      </w:pPr>
      <w:r w:rsidRPr="00E118D1">
        <w:rPr>
          <w:rFonts w:ascii="Times New Roman" w:hAnsi="Times New Roman" w:cs="Times New Roman"/>
          <w:sz w:val="24"/>
          <w:szCs w:val="24"/>
        </w:rPr>
        <w:t>Another verse from the Rig</w:t>
      </w:r>
      <w:r w:rsidR="000973B0">
        <w:rPr>
          <w:rFonts w:ascii="Times New Roman" w:hAnsi="Times New Roman" w:cs="Times New Roman"/>
          <w:sz w:val="24"/>
          <w:szCs w:val="24"/>
        </w:rPr>
        <w:t xml:space="preserve"> </w:t>
      </w:r>
      <w:r w:rsidRPr="00E118D1">
        <w:rPr>
          <w:rFonts w:ascii="Times New Roman" w:hAnsi="Times New Roman" w:cs="Times New Roman"/>
          <w:sz w:val="24"/>
          <w:szCs w:val="24"/>
        </w:rPr>
        <w:t>Veda states that:</w:t>
      </w:r>
    </w:p>
    <w:p w14:paraId="2AF5F87F" w14:textId="787D856E" w:rsidR="0077446D" w:rsidRDefault="002B748A" w:rsidP="00BB0680">
      <w:pPr>
        <w:spacing w:before="240" w:after="360" w:line="240" w:lineRule="auto"/>
        <w:ind w:left="567" w:right="567"/>
        <w:jc w:val="both"/>
        <w:rPr>
          <w:rFonts w:ascii="Times New Roman" w:hAnsi="Times New Roman" w:cs="Times New Roman"/>
          <w:i/>
          <w:sz w:val="24"/>
          <w:szCs w:val="24"/>
        </w:rPr>
      </w:pPr>
      <w:r w:rsidRPr="0077446D">
        <w:rPr>
          <w:rFonts w:ascii="Times New Roman" w:hAnsi="Times New Roman" w:cs="Times New Roman"/>
          <w:i/>
          <w:sz w:val="24"/>
          <w:szCs w:val="24"/>
        </w:rPr>
        <w:t>“</w:t>
      </w:r>
      <w:r w:rsidR="000D332A">
        <w:rPr>
          <w:rFonts w:ascii="Times New Roman" w:hAnsi="Times New Roman" w:cs="Times New Roman"/>
          <w:i/>
          <w:sz w:val="24"/>
          <w:szCs w:val="24"/>
        </w:rPr>
        <w:t>T</w:t>
      </w:r>
      <w:r w:rsidRPr="0077446D">
        <w:rPr>
          <w:rFonts w:ascii="Times New Roman" w:hAnsi="Times New Roman" w:cs="Times New Roman"/>
          <w:i/>
          <w:sz w:val="24"/>
          <w:szCs w:val="24"/>
        </w:rPr>
        <w:t>he sky is like father, the earth like mother and the space as their son. The universe consisting of the three is like a family and any kind of damage done to any one of the three throws the universe out of balance” (David, 1980).</w:t>
      </w:r>
    </w:p>
    <w:p w14:paraId="2B3B327F" w14:textId="6604E514" w:rsidR="002B748A" w:rsidRPr="002B748A" w:rsidRDefault="002B748A" w:rsidP="00E118D1">
      <w:pPr>
        <w:spacing w:before="240" w:after="240" w:line="360" w:lineRule="auto"/>
        <w:rPr>
          <w:rFonts w:ascii="Times New Roman" w:hAnsi="Times New Roman" w:cs="Times New Roman"/>
          <w:i/>
          <w:sz w:val="24"/>
          <w:szCs w:val="24"/>
        </w:rPr>
      </w:pPr>
      <w:r w:rsidRPr="002B748A">
        <w:rPr>
          <w:rFonts w:ascii="Times New Roman" w:hAnsi="Times New Roman" w:cs="Times New Roman"/>
          <w:sz w:val="24"/>
          <w:szCs w:val="24"/>
        </w:rPr>
        <w:t xml:space="preserve">Likewise, they refer to </w:t>
      </w:r>
      <w:r w:rsidR="000D332A">
        <w:rPr>
          <w:rFonts w:ascii="Times New Roman" w:hAnsi="Times New Roman" w:cs="Times New Roman"/>
          <w:sz w:val="24"/>
          <w:szCs w:val="24"/>
        </w:rPr>
        <w:t xml:space="preserve">the </w:t>
      </w:r>
      <w:r w:rsidRPr="002B748A">
        <w:rPr>
          <w:rFonts w:ascii="Times New Roman" w:hAnsi="Times New Roman" w:cs="Times New Roman"/>
          <w:sz w:val="24"/>
          <w:szCs w:val="24"/>
        </w:rPr>
        <w:t>Atha</w:t>
      </w:r>
      <w:r w:rsidR="000D332A">
        <w:rPr>
          <w:rFonts w:ascii="Times New Roman" w:hAnsi="Times New Roman" w:cs="Times New Roman"/>
          <w:sz w:val="24"/>
          <w:szCs w:val="24"/>
        </w:rPr>
        <w:t>r</w:t>
      </w:r>
      <w:r w:rsidRPr="002B748A">
        <w:rPr>
          <w:rFonts w:ascii="Times New Roman" w:hAnsi="Times New Roman" w:cs="Times New Roman"/>
          <w:sz w:val="24"/>
          <w:szCs w:val="24"/>
        </w:rPr>
        <w:t>vaveda and describe</w:t>
      </w:r>
      <w:r w:rsidR="000D332A">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importance of air, water and green plants for human existence. They mention</w:t>
      </w:r>
      <w:r w:rsidRPr="002B748A">
        <w:rPr>
          <w:rFonts w:ascii="Times New Roman" w:hAnsi="Times New Roman" w:cs="Times New Roman"/>
          <w:i/>
          <w:sz w:val="24"/>
          <w:szCs w:val="24"/>
        </w:rPr>
        <w:t>:</w:t>
      </w:r>
    </w:p>
    <w:p w14:paraId="190D0B14" w14:textId="2CA0C4F0" w:rsidR="002B748A" w:rsidRDefault="002B748A" w:rsidP="00E118D1">
      <w:pPr>
        <w:spacing w:before="240" w:after="360" w:line="240" w:lineRule="auto"/>
        <w:ind w:left="567" w:right="567"/>
        <w:jc w:val="both"/>
        <w:rPr>
          <w:rFonts w:ascii="Times New Roman" w:hAnsi="Times New Roman" w:cs="Times New Roman"/>
          <w:i/>
          <w:sz w:val="24"/>
          <w:szCs w:val="24"/>
        </w:rPr>
      </w:pPr>
      <w:r w:rsidRPr="002B748A">
        <w:rPr>
          <w:rFonts w:ascii="Times New Roman" w:hAnsi="Times New Roman" w:cs="Times New Roman"/>
          <w:i/>
          <w:sz w:val="24"/>
          <w:szCs w:val="24"/>
        </w:rPr>
        <w:t xml:space="preserve">"Plants and herbs destroy poisons (pollutants)" </w:t>
      </w:r>
      <w:r w:rsidRPr="00E118D1">
        <w:rPr>
          <w:rFonts w:ascii="Times New Roman" w:hAnsi="Times New Roman" w:cs="Times New Roman"/>
          <w:sz w:val="24"/>
          <w:szCs w:val="24"/>
        </w:rPr>
        <w:t>and</w:t>
      </w:r>
      <w:r w:rsidRPr="002B748A">
        <w:rPr>
          <w:rFonts w:ascii="Times New Roman" w:hAnsi="Times New Roman" w:cs="Times New Roman"/>
          <w:i/>
          <w:sz w:val="24"/>
          <w:szCs w:val="24"/>
        </w:rPr>
        <w:t xml:space="preserve"> "Purity of </w:t>
      </w:r>
      <w:r w:rsidR="000D332A">
        <w:rPr>
          <w:rFonts w:ascii="Times New Roman" w:hAnsi="Times New Roman" w:cs="Times New Roman"/>
          <w:i/>
          <w:sz w:val="24"/>
          <w:szCs w:val="24"/>
        </w:rPr>
        <w:t xml:space="preserve">the </w:t>
      </w:r>
      <w:r w:rsidRPr="002B748A">
        <w:rPr>
          <w:rFonts w:ascii="Times New Roman" w:hAnsi="Times New Roman" w:cs="Times New Roman"/>
          <w:i/>
          <w:sz w:val="24"/>
          <w:szCs w:val="24"/>
        </w:rPr>
        <w:t>atmosphere checks poisoning (pollution)</w:t>
      </w:r>
      <w:r w:rsidR="000D332A">
        <w:rPr>
          <w:rFonts w:ascii="Times New Roman" w:hAnsi="Times New Roman" w:cs="Times New Roman"/>
          <w:i/>
          <w:sz w:val="24"/>
          <w:szCs w:val="24"/>
        </w:rPr>
        <w:t>.</w:t>
      </w:r>
      <w:r w:rsidRPr="002B748A">
        <w:rPr>
          <w:rFonts w:ascii="Times New Roman" w:hAnsi="Times New Roman" w:cs="Times New Roman"/>
          <w:i/>
          <w:sz w:val="24"/>
          <w:szCs w:val="24"/>
        </w:rPr>
        <w:t>”</w:t>
      </w:r>
    </w:p>
    <w:p w14:paraId="246EC90C" w14:textId="0B6DAF61" w:rsid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Although pollution as a concept did not exist then (Dwivedi, 1990)</w:t>
      </w:r>
      <w:r w:rsidR="000D332A">
        <w:rPr>
          <w:rFonts w:ascii="Times New Roman" w:hAnsi="Times New Roman" w:cs="Times New Roman"/>
          <w:sz w:val="24"/>
          <w:szCs w:val="24"/>
        </w:rPr>
        <w:t>,</w:t>
      </w:r>
      <w:r w:rsidR="004A4305">
        <w:rPr>
          <w:rFonts w:ascii="Times New Roman" w:hAnsi="Times New Roman" w:cs="Times New Roman"/>
          <w:sz w:val="24"/>
          <w:szCs w:val="24"/>
        </w:rPr>
        <w:t xml:space="preserve"> e</w:t>
      </w:r>
      <w:r w:rsidRPr="002B748A">
        <w:rPr>
          <w:rFonts w:ascii="Times New Roman" w:hAnsi="Times New Roman" w:cs="Times New Roman"/>
          <w:sz w:val="24"/>
          <w:szCs w:val="24"/>
        </w:rPr>
        <w:t xml:space="preserve">xamples of several plant and animal species </w:t>
      </w:r>
      <w:r w:rsidR="000D332A">
        <w:rPr>
          <w:rFonts w:ascii="Times New Roman" w:hAnsi="Times New Roman" w:cs="Times New Roman"/>
          <w:sz w:val="24"/>
          <w:szCs w:val="24"/>
        </w:rPr>
        <w:t xml:space="preserve">and their association with different deities, such as the association of </w:t>
      </w:r>
      <w:r w:rsidRPr="002B748A">
        <w:rPr>
          <w:rFonts w:ascii="Times New Roman" w:hAnsi="Times New Roman" w:cs="Times New Roman"/>
          <w:sz w:val="24"/>
          <w:szCs w:val="24"/>
        </w:rPr>
        <w:t>snakes with Lord Shiva and sacred basil (</w:t>
      </w:r>
      <w:r w:rsidRPr="002B748A">
        <w:rPr>
          <w:rFonts w:ascii="Times New Roman" w:hAnsi="Times New Roman" w:cs="Times New Roman"/>
          <w:i/>
          <w:sz w:val="24"/>
          <w:szCs w:val="24"/>
        </w:rPr>
        <w:t>Oscimum sanctum</w:t>
      </w:r>
      <w:r w:rsidRPr="002B748A">
        <w:rPr>
          <w:rFonts w:ascii="Times New Roman" w:hAnsi="Times New Roman" w:cs="Times New Roman"/>
          <w:sz w:val="24"/>
          <w:szCs w:val="24"/>
        </w:rPr>
        <w:t xml:space="preserve">) </w:t>
      </w:r>
      <w:r w:rsidR="000D332A">
        <w:rPr>
          <w:rFonts w:ascii="Times New Roman" w:hAnsi="Times New Roman" w:cs="Times New Roman"/>
          <w:sz w:val="24"/>
          <w:szCs w:val="24"/>
        </w:rPr>
        <w:t>with</w:t>
      </w:r>
      <w:r w:rsidRPr="002B748A">
        <w:rPr>
          <w:rFonts w:ascii="Times New Roman" w:hAnsi="Times New Roman" w:cs="Times New Roman"/>
          <w:sz w:val="24"/>
          <w:szCs w:val="24"/>
        </w:rPr>
        <w:t xml:space="preserve"> Lord Rama directly </w:t>
      </w:r>
      <w:r w:rsidR="000D332A">
        <w:rPr>
          <w:rFonts w:ascii="Times New Roman" w:hAnsi="Times New Roman" w:cs="Times New Roman"/>
          <w:sz w:val="24"/>
          <w:szCs w:val="24"/>
        </w:rPr>
        <w:t>emerge from</w:t>
      </w:r>
      <w:r w:rsidRPr="002B748A">
        <w:rPr>
          <w:rFonts w:ascii="Times New Roman" w:hAnsi="Times New Roman" w:cs="Times New Roman"/>
          <w:sz w:val="24"/>
          <w:szCs w:val="24"/>
        </w:rPr>
        <w:t xml:space="preserve"> religion. </w:t>
      </w:r>
      <w:r w:rsidR="009A0C39" w:rsidRPr="002B748A">
        <w:rPr>
          <w:rFonts w:ascii="Times New Roman" w:hAnsi="Times New Roman" w:cs="Times New Roman"/>
          <w:sz w:val="24"/>
          <w:szCs w:val="24"/>
        </w:rPr>
        <w:t>Additionally,</w:t>
      </w:r>
      <w:r w:rsidRPr="002B748A">
        <w:rPr>
          <w:rFonts w:ascii="Times New Roman" w:hAnsi="Times New Roman" w:cs="Times New Roman"/>
          <w:sz w:val="24"/>
          <w:szCs w:val="24"/>
        </w:rPr>
        <w:t xml:space="preserve"> plants like ficus (</w:t>
      </w:r>
      <w:r w:rsidRPr="002B748A">
        <w:rPr>
          <w:rFonts w:ascii="Times New Roman" w:hAnsi="Times New Roman" w:cs="Times New Roman"/>
          <w:i/>
          <w:sz w:val="24"/>
          <w:szCs w:val="24"/>
        </w:rPr>
        <w:t>Ficus religiosa</w:t>
      </w:r>
      <w:r w:rsidRPr="002B748A">
        <w:rPr>
          <w:rFonts w:ascii="Times New Roman" w:hAnsi="Times New Roman" w:cs="Times New Roman"/>
          <w:sz w:val="24"/>
          <w:szCs w:val="24"/>
        </w:rPr>
        <w:t>) and decob grass (</w:t>
      </w:r>
      <w:r w:rsidRPr="002B748A">
        <w:rPr>
          <w:rFonts w:ascii="Times New Roman" w:hAnsi="Times New Roman" w:cs="Times New Roman"/>
          <w:i/>
          <w:sz w:val="24"/>
          <w:szCs w:val="24"/>
        </w:rPr>
        <w:t>Cynodon dactylon</w:t>
      </w:r>
      <w:r w:rsidRPr="002B748A">
        <w:rPr>
          <w:rFonts w:ascii="Times New Roman" w:hAnsi="Times New Roman" w:cs="Times New Roman"/>
          <w:sz w:val="24"/>
          <w:szCs w:val="24"/>
        </w:rPr>
        <w:t xml:space="preserve">) are considered sacred, therefore their conservation is more likely (Pathak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 p3). </w:t>
      </w:r>
      <w:r w:rsidR="002D2A6B">
        <w:rPr>
          <w:rFonts w:ascii="Times New Roman" w:hAnsi="Times New Roman" w:cs="Times New Roman"/>
          <w:sz w:val="24"/>
          <w:szCs w:val="24"/>
        </w:rPr>
        <w:t>B</w:t>
      </w:r>
      <w:r w:rsidRPr="002B748A">
        <w:rPr>
          <w:rFonts w:ascii="Times New Roman" w:hAnsi="Times New Roman" w:cs="Times New Roman"/>
          <w:sz w:val="24"/>
          <w:szCs w:val="24"/>
        </w:rPr>
        <w:t>enefi</w:t>
      </w:r>
      <w:r w:rsidR="000D332A">
        <w:rPr>
          <w:rFonts w:ascii="Times New Roman" w:hAnsi="Times New Roman" w:cs="Times New Roman"/>
          <w:sz w:val="24"/>
          <w:szCs w:val="24"/>
        </w:rPr>
        <w:t>ts of</w:t>
      </w:r>
      <w:r w:rsidRPr="002B748A">
        <w:rPr>
          <w:rFonts w:ascii="Times New Roman" w:hAnsi="Times New Roman" w:cs="Times New Roman"/>
          <w:sz w:val="24"/>
          <w:szCs w:val="24"/>
        </w:rPr>
        <w:t xml:space="preserve"> forests in Hindu scriptures elucidates respect for </w:t>
      </w:r>
      <w:r w:rsidR="004A4305">
        <w:rPr>
          <w:rFonts w:ascii="Times New Roman" w:hAnsi="Times New Roman" w:cs="Times New Roman"/>
          <w:sz w:val="24"/>
          <w:szCs w:val="24"/>
        </w:rPr>
        <w:t xml:space="preserve">the </w:t>
      </w:r>
      <w:r w:rsidRPr="002B748A">
        <w:rPr>
          <w:rFonts w:ascii="Times New Roman" w:hAnsi="Times New Roman" w:cs="Times New Roman"/>
          <w:sz w:val="24"/>
          <w:szCs w:val="24"/>
        </w:rPr>
        <w:t>environment and its protection</w:t>
      </w:r>
      <w:r w:rsidR="000D332A">
        <w:rPr>
          <w:rFonts w:ascii="Times New Roman" w:hAnsi="Times New Roman" w:cs="Times New Roman"/>
          <w:sz w:val="24"/>
          <w:szCs w:val="24"/>
        </w:rPr>
        <w:t>, even though</w:t>
      </w:r>
      <w:r w:rsidRPr="002B748A">
        <w:rPr>
          <w:rFonts w:ascii="Times New Roman" w:hAnsi="Times New Roman" w:cs="Times New Roman"/>
          <w:sz w:val="24"/>
          <w:szCs w:val="24"/>
        </w:rPr>
        <w:t xml:space="preserve"> the problems of deforestation and the loss of biodiversity </w:t>
      </w:r>
      <w:r w:rsidR="000D332A">
        <w:rPr>
          <w:rFonts w:ascii="Times New Roman" w:hAnsi="Times New Roman" w:cs="Times New Roman"/>
          <w:sz w:val="24"/>
          <w:szCs w:val="24"/>
        </w:rPr>
        <w:t xml:space="preserve">were not as alarming when these scriptures </w:t>
      </w:r>
      <w:r w:rsidR="004C73EA">
        <w:rPr>
          <w:rFonts w:ascii="Times New Roman" w:hAnsi="Times New Roman" w:cs="Times New Roman"/>
          <w:sz w:val="24"/>
          <w:szCs w:val="24"/>
        </w:rPr>
        <w:t xml:space="preserve">were written, </w:t>
      </w:r>
      <w:r w:rsidRPr="002B748A">
        <w:rPr>
          <w:rFonts w:ascii="Times New Roman" w:hAnsi="Times New Roman" w:cs="Times New Roman"/>
          <w:sz w:val="24"/>
          <w:szCs w:val="24"/>
        </w:rPr>
        <w:t xml:space="preserve">as </w:t>
      </w:r>
      <w:r w:rsidR="004C73EA">
        <w:rPr>
          <w:rFonts w:ascii="Times New Roman" w:hAnsi="Times New Roman" w:cs="Times New Roman"/>
          <w:sz w:val="24"/>
          <w:szCs w:val="24"/>
        </w:rPr>
        <w:t>they are</w:t>
      </w:r>
      <w:r w:rsidRPr="002B748A">
        <w:rPr>
          <w:rFonts w:ascii="Times New Roman" w:hAnsi="Times New Roman" w:cs="Times New Roman"/>
          <w:sz w:val="24"/>
          <w:szCs w:val="24"/>
        </w:rPr>
        <w:t xml:space="preserve"> today (Bhatla 1984).</w:t>
      </w:r>
    </w:p>
    <w:p w14:paraId="49238F7A" w14:textId="2EC50EF9" w:rsidR="002B748A" w:rsidRPr="002B748A" w:rsidRDefault="00E95EF8" w:rsidP="00E118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T</w:t>
      </w:r>
      <w:r w:rsidRPr="002B748A">
        <w:rPr>
          <w:rFonts w:ascii="Times New Roman" w:hAnsi="Times New Roman" w:cs="Times New Roman"/>
          <w:sz w:val="24"/>
          <w:szCs w:val="24"/>
        </w:rPr>
        <w:t xml:space="preserve">he village elders interviewed at Mohand and Karwa Pani </w:t>
      </w:r>
      <w:r>
        <w:rPr>
          <w:rFonts w:ascii="Times New Roman" w:hAnsi="Times New Roman" w:cs="Times New Roman"/>
          <w:sz w:val="24"/>
          <w:szCs w:val="24"/>
        </w:rPr>
        <w:t>who were</w:t>
      </w:r>
      <w:r w:rsidRPr="002B748A">
        <w:rPr>
          <w:rFonts w:ascii="Times New Roman" w:hAnsi="Times New Roman" w:cs="Times New Roman"/>
          <w:sz w:val="24"/>
          <w:szCs w:val="24"/>
        </w:rPr>
        <w:t xml:space="preserve"> followers of Islam</w:t>
      </w:r>
      <w:r>
        <w:rPr>
          <w:rFonts w:ascii="Times New Roman" w:hAnsi="Times New Roman" w:cs="Times New Roman"/>
          <w:sz w:val="24"/>
          <w:szCs w:val="24"/>
        </w:rPr>
        <w:t xml:space="preserve"> mentioned ‘</w:t>
      </w:r>
      <w:r w:rsidRPr="00F21FB9">
        <w:rPr>
          <w:rFonts w:ascii="Times New Roman" w:hAnsi="Times New Roman" w:cs="Times New Roman"/>
          <w:i/>
          <w:sz w:val="24"/>
          <w:szCs w:val="24"/>
        </w:rPr>
        <w:t>qudrat</w:t>
      </w:r>
      <w:r>
        <w:rPr>
          <w:rFonts w:ascii="Times New Roman" w:hAnsi="Times New Roman" w:cs="Times New Roman"/>
          <w:sz w:val="24"/>
          <w:szCs w:val="24"/>
        </w:rPr>
        <w:t>’ (God-given nature or destiny) in their responses and commented on the links between various living organisms to create that ‘qudrat’. As followers of Islam, their religious book, the ‘Quran’, mentions numerous animals ranging from honeybees to elephants, and plants ranging from olives to fig trees, giving some of their characteristics. The</w:t>
      </w:r>
      <w:r w:rsidRPr="001C046B">
        <w:rPr>
          <w:rFonts w:ascii="Times New Roman" w:hAnsi="Times New Roman" w:cs="Times New Roman"/>
          <w:sz w:val="24"/>
          <w:szCs w:val="24"/>
        </w:rPr>
        <w:t xml:space="preserve"> Quranic paradigm on the natural environment </w:t>
      </w:r>
      <w:r>
        <w:rPr>
          <w:rFonts w:ascii="Times New Roman" w:hAnsi="Times New Roman" w:cs="Times New Roman"/>
          <w:sz w:val="24"/>
          <w:szCs w:val="24"/>
        </w:rPr>
        <w:t xml:space="preserve">and its utilisation </w:t>
      </w:r>
      <w:r w:rsidRPr="001C046B">
        <w:rPr>
          <w:rFonts w:ascii="Times New Roman" w:hAnsi="Times New Roman" w:cs="Times New Roman"/>
          <w:sz w:val="24"/>
          <w:szCs w:val="24"/>
        </w:rPr>
        <w:t xml:space="preserve">is based on the prohibition of </w:t>
      </w:r>
      <w:r>
        <w:rPr>
          <w:rFonts w:ascii="Times New Roman" w:hAnsi="Times New Roman" w:cs="Times New Roman"/>
          <w:sz w:val="24"/>
          <w:szCs w:val="24"/>
        </w:rPr>
        <w:t xml:space="preserve">its </w:t>
      </w:r>
      <w:r>
        <w:rPr>
          <w:rFonts w:ascii="Times New Roman" w:hAnsi="Times New Roman" w:cs="Times New Roman"/>
          <w:sz w:val="24"/>
          <w:szCs w:val="24"/>
        </w:rPr>
        <w:lastRenderedPageBreak/>
        <w:t>exploitation</w:t>
      </w:r>
      <w:r w:rsidRPr="001C046B">
        <w:rPr>
          <w:rFonts w:ascii="Times New Roman" w:hAnsi="Times New Roman" w:cs="Times New Roman"/>
          <w:sz w:val="24"/>
          <w:szCs w:val="24"/>
        </w:rPr>
        <w:t xml:space="preserve"> and misuse</w:t>
      </w:r>
      <w:r>
        <w:rPr>
          <w:rFonts w:ascii="Times New Roman" w:hAnsi="Times New Roman" w:cs="Times New Roman"/>
          <w:sz w:val="24"/>
          <w:szCs w:val="24"/>
        </w:rPr>
        <w:t xml:space="preserve"> (Muhammad </w:t>
      </w:r>
      <w:r w:rsidRPr="001C046B">
        <w:rPr>
          <w:rFonts w:ascii="Times New Roman" w:hAnsi="Times New Roman" w:cs="Times New Roman"/>
          <w:i/>
          <w:sz w:val="24"/>
          <w:szCs w:val="24"/>
        </w:rPr>
        <w:t>et al</w:t>
      </w:r>
      <w:r>
        <w:rPr>
          <w:rFonts w:ascii="Times New Roman" w:hAnsi="Times New Roman" w:cs="Times New Roman"/>
          <w:sz w:val="24"/>
          <w:szCs w:val="24"/>
        </w:rPr>
        <w:t>., 2019). I</w:t>
      </w:r>
      <w:r w:rsidR="002B748A" w:rsidRPr="002B748A">
        <w:rPr>
          <w:rFonts w:ascii="Times New Roman" w:hAnsi="Times New Roman" w:cs="Times New Roman"/>
          <w:sz w:val="24"/>
          <w:szCs w:val="24"/>
        </w:rPr>
        <w:t xml:space="preserve">n </w:t>
      </w:r>
      <w:r w:rsidR="004A4305">
        <w:rPr>
          <w:rFonts w:ascii="Times New Roman" w:hAnsi="Times New Roman" w:cs="Times New Roman"/>
          <w:sz w:val="24"/>
          <w:szCs w:val="24"/>
        </w:rPr>
        <w:t>his</w:t>
      </w:r>
      <w:r w:rsidR="002B748A" w:rsidRPr="002B748A">
        <w:rPr>
          <w:rFonts w:ascii="Times New Roman" w:hAnsi="Times New Roman" w:cs="Times New Roman"/>
          <w:sz w:val="24"/>
          <w:szCs w:val="24"/>
        </w:rPr>
        <w:t xml:space="preserve"> article on Islam and the environment, </w:t>
      </w:r>
      <w:r>
        <w:rPr>
          <w:rFonts w:ascii="Times New Roman" w:hAnsi="Times New Roman" w:cs="Times New Roman"/>
          <w:sz w:val="24"/>
          <w:szCs w:val="24"/>
        </w:rPr>
        <w:t xml:space="preserve">Khalid (2002) </w:t>
      </w:r>
      <w:r w:rsidR="002B748A" w:rsidRPr="002B748A">
        <w:rPr>
          <w:rFonts w:ascii="Times New Roman" w:hAnsi="Times New Roman" w:cs="Times New Roman"/>
          <w:sz w:val="24"/>
          <w:szCs w:val="24"/>
        </w:rPr>
        <w:t>quote</w:t>
      </w:r>
      <w:r>
        <w:rPr>
          <w:rFonts w:ascii="Times New Roman" w:hAnsi="Times New Roman" w:cs="Times New Roman"/>
          <w:sz w:val="24"/>
          <w:szCs w:val="24"/>
        </w:rPr>
        <w:t>s</w:t>
      </w:r>
      <w:r w:rsidR="004A4305">
        <w:rPr>
          <w:rFonts w:ascii="Times New Roman" w:hAnsi="Times New Roman" w:cs="Times New Roman"/>
          <w:sz w:val="24"/>
          <w:szCs w:val="24"/>
        </w:rPr>
        <w:t xml:space="preserve"> </w:t>
      </w:r>
      <w:r w:rsidR="002B748A" w:rsidRPr="002B748A">
        <w:rPr>
          <w:rFonts w:ascii="Times New Roman" w:hAnsi="Times New Roman" w:cs="Times New Roman"/>
          <w:sz w:val="24"/>
          <w:szCs w:val="24"/>
        </w:rPr>
        <w:t>vers</w:t>
      </w:r>
      <w:r>
        <w:rPr>
          <w:rFonts w:ascii="Times New Roman" w:hAnsi="Times New Roman" w:cs="Times New Roman"/>
          <w:sz w:val="24"/>
          <w:szCs w:val="24"/>
        </w:rPr>
        <w:t>e</w:t>
      </w:r>
      <w:r w:rsidR="002B748A" w:rsidRPr="002B748A">
        <w:rPr>
          <w:rFonts w:ascii="Times New Roman" w:hAnsi="Times New Roman" w:cs="Times New Roman"/>
          <w:sz w:val="24"/>
          <w:szCs w:val="24"/>
        </w:rPr>
        <w:t>s</w:t>
      </w:r>
      <w:r>
        <w:rPr>
          <w:rFonts w:ascii="Times New Roman" w:hAnsi="Times New Roman" w:cs="Times New Roman"/>
          <w:sz w:val="24"/>
          <w:szCs w:val="24"/>
        </w:rPr>
        <w:t xml:space="preserve"> from the Quran</w:t>
      </w:r>
      <w:r w:rsidR="002B748A" w:rsidRPr="002B748A">
        <w:rPr>
          <w:rFonts w:ascii="Times New Roman" w:hAnsi="Times New Roman" w:cs="Times New Roman"/>
          <w:sz w:val="24"/>
          <w:szCs w:val="24"/>
        </w:rPr>
        <w:t xml:space="preserve">, highlighting the importance of maintaining balance </w:t>
      </w:r>
      <w:r>
        <w:rPr>
          <w:rFonts w:ascii="Times New Roman" w:hAnsi="Times New Roman" w:cs="Times New Roman"/>
          <w:sz w:val="24"/>
          <w:szCs w:val="24"/>
        </w:rPr>
        <w:t>in</w:t>
      </w:r>
      <w:r w:rsidRPr="002B748A">
        <w:rPr>
          <w:rFonts w:ascii="Times New Roman" w:hAnsi="Times New Roman" w:cs="Times New Roman"/>
          <w:sz w:val="24"/>
          <w:szCs w:val="24"/>
        </w:rPr>
        <w:t xml:space="preserve"> </w:t>
      </w:r>
      <w:r w:rsidR="002B748A" w:rsidRPr="002B748A">
        <w:rPr>
          <w:rFonts w:ascii="Times New Roman" w:hAnsi="Times New Roman" w:cs="Times New Roman"/>
          <w:sz w:val="24"/>
          <w:szCs w:val="24"/>
        </w:rPr>
        <w:t>the environment</w:t>
      </w:r>
      <w:r w:rsidR="00AD5325">
        <w:rPr>
          <w:rFonts w:ascii="Times New Roman" w:hAnsi="Times New Roman" w:cs="Times New Roman"/>
          <w:sz w:val="24"/>
          <w:szCs w:val="24"/>
        </w:rPr>
        <w:t>.</w:t>
      </w:r>
      <w:r w:rsidRPr="00E95EF8">
        <w:rPr>
          <w:rFonts w:ascii="Times New Roman" w:hAnsi="Times New Roman" w:cs="Times New Roman"/>
          <w:sz w:val="24"/>
          <w:szCs w:val="24"/>
        </w:rPr>
        <w:t xml:space="preserve"> </w:t>
      </w:r>
      <w:r>
        <w:rPr>
          <w:rFonts w:ascii="Times New Roman" w:hAnsi="Times New Roman" w:cs="Times New Roman"/>
          <w:sz w:val="24"/>
          <w:szCs w:val="24"/>
        </w:rPr>
        <w:t>Other verses highlight the significance of the environment, in the form of the earth</w:t>
      </w:r>
      <w:r w:rsidR="00294082">
        <w:rPr>
          <w:rFonts w:ascii="Times New Roman" w:hAnsi="Times New Roman" w:cs="Times New Roman"/>
          <w:sz w:val="24"/>
          <w:szCs w:val="24"/>
        </w:rPr>
        <w:t>,</w:t>
      </w:r>
      <w:r>
        <w:rPr>
          <w:rFonts w:ascii="Times New Roman" w:hAnsi="Times New Roman" w:cs="Times New Roman"/>
          <w:sz w:val="24"/>
          <w:szCs w:val="24"/>
        </w:rPr>
        <w:t xml:space="preserve"> being greater than its human inhabitants:</w:t>
      </w:r>
      <w:r w:rsidR="002B748A" w:rsidRPr="002B748A">
        <w:rPr>
          <w:rFonts w:ascii="Times New Roman" w:hAnsi="Times New Roman" w:cs="Times New Roman"/>
          <w:sz w:val="24"/>
          <w:szCs w:val="24"/>
        </w:rPr>
        <w:t xml:space="preserve"> </w:t>
      </w:r>
    </w:p>
    <w:p w14:paraId="7082935E" w14:textId="417906A0" w:rsidR="002B748A" w:rsidRPr="002B748A" w:rsidRDefault="002B748A" w:rsidP="00E118D1">
      <w:pPr>
        <w:spacing w:before="240" w:after="360" w:line="240" w:lineRule="auto"/>
        <w:ind w:left="567" w:right="567"/>
        <w:jc w:val="both"/>
        <w:rPr>
          <w:rFonts w:ascii="Times New Roman" w:hAnsi="Times New Roman" w:cs="Times New Roman"/>
          <w:i/>
          <w:sz w:val="24"/>
          <w:szCs w:val="24"/>
        </w:rPr>
      </w:pPr>
      <w:r w:rsidRPr="002B748A">
        <w:rPr>
          <w:rFonts w:ascii="Times New Roman" w:hAnsi="Times New Roman" w:cs="Times New Roman"/>
          <w:i/>
          <w:sz w:val="24"/>
          <w:szCs w:val="24"/>
        </w:rPr>
        <w:t xml:space="preserve">“The creation of the heavens and the earth is far greater than the creation of </w:t>
      </w:r>
      <w:r w:rsidR="00E95EF8">
        <w:rPr>
          <w:rFonts w:ascii="Times New Roman" w:hAnsi="Times New Roman" w:cs="Times New Roman"/>
          <w:i/>
          <w:sz w:val="24"/>
          <w:szCs w:val="24"/>
        </w:rPr>
        <w:t>hu</w:t>
      </w:r>
      <w:r w:rsidRPr="002B748A">
        <w:rPr>
          <w:rFonts w:ascii="Times New Roman" w:hAnsi="Times New Roman" w:cs="Times New Roman"/>
          <w:i/>
          <w:sz w:val="24"/>
          <w:szCs w:val="24"/>
        </w:rPr>
        <w:t xml:space="preserve">mankind. But most of </w:t>
      </w:r>
      <w:r w:rsidR="00E95EF8">
        <w:rPr>
          <w:rFonts w:ascii="Times New Roman" w:hAnsi="Times New Roman" w:cs="Times New Roman"/>
          <w:i/>
          <w:sz w:val="24"/>
          <w:szCs w:val="24"/>
        </w:rPr>
        <w:t>humanity</w:t>
      </w:r>
      <w:r w:rsidR="00E95EF8" w:rsidRPr="002B748A">
        <w:rPr>
          <w:rFonts w:ascii="Times New Roman" w:hAnsi="Times New Roman" w:cs="Times New Roman"/>
          <w:i/>
          <w:sz w:val="24"/>
          <w:szCs w:val="24"/>
        </w:rPr>
        <w:t xml:space="preserve"> </w:t>
      </w:r>
      <w:r w:rsidRPr="002B748A">
        <w:rPr>
          <w:rFonts w:ascii="Times New Roman" w:hAnsi="Times New Roman" w:cs="Times New Roman"/>
          <w:i/>
          <w:sz w:val="24"/>
          <w:szCs w:val="24"/>
        </w:rPr>
        <w:t xml:space="preserve">do not know it” </w:t>
      </w:r>
      <w:r w:rsidRPr="00BB0680">
        <w:rPr>
          <w:rFonts w:ascii="Times New Roman" w:hAnsi="Times New Roman" w:cs="Times New Roman"/>
          <w:sz w:val="24"/>
          <w:szCs w:val="24"/>
        </w:rPr>
        <w:t>(Quran 40:56).</w:t>
      </w:r>
    </w:p>
    <w:p w14:paraId="5C5C80A5" w14:textId="53B5F114"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The first statement relates </w:t>
      </w:r>
      <w:r w:rsidR="00F6683B" w:rsidRPr="002B748A">
        <w:rPr>
          <w:rFonts w:ascii="Times New Roman" w:hAnsi="Times New Roman" w:cs="Times New Roman"/>
          <w:sz w:val="24"/>
          <w:szCs w:val="24"/>
        </w:rPr>
        <w:t>to both</w:t>
      </w:r>
      <w:r w:rsidRPr="002B748A">
        <w:rPr>
          <w:rFonts w:ascii="Times New Roman" w:hAnsi="Times New Roman" w:cs="Times New Roman"/>
          <w:sz w:val="24"/>
          <w:szCs w:val="24"/>
        </w:rPr>
        <w:t xml:space="preserve"> </w:t>
      </w:r>
      <w:r w:rsidR="00211F6F">
        <w:rPr>
          <w:rFonts w:ascii="Times New Roman" w:hAnsi="Times New Roman" w:cs="Times New Roman"/>
          <w:sz w:val="24"/>
          <w:szCs w:val="24"/>
        </w:rPr>
        <w:t xml:space="preserve">the </w:t>
      </w:r>
      <w:r w:rsidRPr="002B748A">
        <w:rPr>
          <w:rFonts w:ascii="Times New Roman" w:hAnsi="Times New Roman" w:cs="Times New Roman"/>
          <w:sz w:val="24"/>
          <w:szCs w:val="24"/>
        </w:rPr>
        <w:t xml:space="preserve">biotic and abiotic components of </w:t>
      </w:r>
      <w:r w:rsidR="00F6683B">
        <w:rPr>
          <w:rFonts w:ascii="Times New Roman" w:hAnsi="Times New Roman" w:cs="Times New Roman"/>
          <w:sz w:val="24"/>
          <w:szCs w:val="24"/>
        </w:rPr>
        <w:t>the environ</w:t>
      </w:r>
      <w:r w:rsidR="00D13C04">
        <w:rPr>
          <w:rFonts w:ascii="Times New Roman" w:hAnsi="Times New Roman" w:cs="Times New Roman"/>
          <w:sz w:val="24"/>
          <w:szCs w:val="24"/>
        </w:rPr>
        <w:t>ment</w:t>
      </w:r>
      <w:r w:rsidRPr="002B748A">
        <w:rPr>
          <w:rFonts w:ascii="Times New Roman" w:hAnsi="Times New Roman" w:cs="Times New Roman"/>
          <w:sz w:val="24"/>
          <w:szCs w:val="24"/>
        </w:rPr>
        <w:t xml:space="preserve">. The second statement </w:t>
      </w:r>
      <w:r w:rsidR="00D13C04" w:rsidRPr="002B748A">
        <w:rPr>
          <w:rFonts w:ascii="Times New Roman" w:hAnsi="Times New Roman" w:cs="Times New Roman"/>
          <w:sz w:val="24"/>
          <w:szCs w:val="24"/>
        </w:rPr>
        <w:t>embodies</w:t>
      </w:r>
      <w:r w:rsidRPr="002B748A">
        <w:rPr>
          <w:rFonts w:ascii="Times New Roman" w:hAnsi="Times New Roman" w:cs="Times New Roman"/>
          <w:sz w:val="24"/>
          <w:szCs w:val="24"/>
        </w:rPr>
        <w:t xml:space="preserve"> the level of knowledge and concern about the environment globally,</w:t>
      </w:r>
      <w:r w:rsidR="00A3130E">
        <w:rPr>
          <w:rFonts w:ascii="Times New Roman" w:hAnsi="Times New Roman" w:cs="Times New Roman"/>
          <w:sz w:val="24"/>
          <w:szCs w:val="24"/>
        </w:rPr>
        <w:t xml:space="preserve"> as is </w:t>
      </w:r>
      <w:r w:rsidR="00D13C04">
        <w:rPr>
          <w:rFonts w:ascii="Times New Roman" w:hAnsi="Times New Roman" w:cs="Times New Roman"/>
          <w:sz w:val="24"/>
          <w:szCs w:val="24"/>
        </w:rPr>
        <w:t>evident from</w:t>
      </w:r>
      <w:r w:rsidR="00A3130E">
        <w:rPr>
          <w:rFonts w:ascii="Times New Roman" w:hAnsi="Times New Roman" w:cs="Times New Roman"/>
          <w:sz w:val="24"/>
          <w:szCs w:val="24"/>
        </w:rPr>
        <w:t xml:space="preserve"> </w:t>
      </w:r>
      <w:r w:rsidR="00A3130E" w:rsidRPr="002B748A">
        <w:rPr>
          <w:rFonts w:ascii="Times New Roman" w:hAnsi="Times New Roman" w:cs="Times New Roman"/>
          <w:sz w:val="24"/>
          <w:szCs w:val="24"/>
        </w:rPr>
        <w:t>the</w:t>
      </w:r>
      <w:r w:rsidRPr="002B748A">
        <w:rPr>
          <w:rFonts w:ascii="Times New Roman" w:hAnsi="Times New Roman" w:cs="Times New Roman"/>
          <w:sz w:val="24"/>
          <w:szCs w:val="24"/>
        </w:rPr>
        <w:t xml:space="preserve"> current state of biodiversity. </w:t>
      </w:r>
      <w:r w:rsidR="00E95EF8">
        <w:rPr>
          <w:rFonts w:ascii="Times New Roman" w:hAnsi="Times New Roman" w:cs="Times New Roman"/>
          <w:sz w:val="24"/>
          <w:szCs w:val="24"/>
        </w:rPr>
        <w:t>The m</w:t>
      </w:r>
      <w:r w:rsidR="00520970">
        <w:rPr>
          <w:rFonts w:ascii="Times New Roman" w:hAnsi="Times New Roman" w:cs="Times New Roman"/>
          <w:sz w:val="24"/>
          <w:szCs w:val="24"/>
        </w:rPr>
        <w:t>ajority of stakeholders at the research site were unaware of the concept of biodiversity and the balance that it mai</w:t>
      </w:r>
      <w:r w:rsidR="008006A7">
        <w:rPr>
          <w:rFonts w:ascii="Times New Roman" w:hAnsi="Times New Roman" w:cs="Times New Roman"/>
          <w:sz w:val="24"/>
          <w:szCs w:val="24"/>
        </w:rPr>
        <w:t>n</w:t>
      </w:r>
      <w:r w:rsidR="00520970">
        <w:rPr>
          <w:rFonts w:ascii="Times New Roman" w:hAnsi="Times New Roman" w:cs="Times New Roman"/>
          <w:sz w:val="24"/>
          <w:szCs w:val="24"/>
        </w:rPr>
        <w:t>ta</w:t>
      </w:r>
      <w:r w:rsidR="008006A7">
        <w:rPr>
          <w:rFonts w:ascii="Times New Roman" w:hAnsi="Times New Roman" w:cs="Times New Roman"/>
          <w:sz w:val="24"/>
          <w:szCs w:val="24"/>
        </w:rPr>
        <w:t>i</w:t>
      </w:r>
      <w:r w:rsidR="00520970">
        <w:rPr>
          <w:rFonts w:ascii="Times New Roman" w:hAnsi="Times New Roman" w:cs="Times New Roman"/>
          <w:sz w:val="24"/>
          <w:szCs w:val="24"/>
        </w:rPr>
        <w:t>ns in nature</w:t>
      </w:r>
      <w:r w:rsidR="00D75935">
        <w:rPr>
          <w:rFonts w:ascii="Times New Roman" w:hAnsi="Times New Roman" w:cs="Times New Roman"/>
          <w:sz w:val="24"/>
          <w:szCs w:val="24"/>
        </w:rPr>
        <w:t xml:space="preserve">, particularly with regards to microbiota. </w:t>
      </w:r>
      <w:r w:rsidR="00520970">
        <w:rPr>
          <w:rFonts w:ascii="Times New Roman" w:hAnsi="Times New Roman" w:cs="Times New Roman"/>
          <w:sz w:val="24"/>
          <w:szCs w:val="24"/>
        </w:rPr>
        <w:t xml:space="preserve"> </w:t>
      </w:r>
    </w:p>
    <w:p w14:paraId="00ECCA88" w14:textId="77777777" w:rsidR="008006A7" w:rsidRDefault="002B748A" w:rsidP="008006A7">
      <w:pPr>
        <w:spacing w:before="240" w:after="360" w:line="240" w:lineRule="auto"/>
        <w:ind w:left="567" w:right="567"/>
        <w:jc w:val="center"/>
        <w:rPr>
          <w:rFonts w:ascii="Times New Roman" w:hAnsi="Times New Roman" w:cs="Times New Roman"/>
          <w:sz w:val="24"/>
          <w:szCs w:val="24"/>
        </w:rPr>
      </w:pPr>
      <w:r w:rsidRPr="002B748A">
        <w:rPr>
          <w:rFonts w:ascii="Times New Roman" w:hAnsi="Times New Roman" w:cs="Times New Roman"/>
          <w:i/>
          <w:sz w:val="24"/>
          <w:szCs w:val="24"/>
        </w:rPr>
        <w:t xml:space="preserve">“He created everything and determined it most exactly” </w:t>
      </w:r>
      <w:r w:rsidRPr="00E118D1">
        <w:rPr>
          <w:rFonts w:ascii="Times New Roman" w:hAnsi="Times New Roman" w:cs="Times New Roman"/>
          <w:sz w:val="24"/>
          <w:szCs w:val="24"/>
        </w:rPr>
        <w:t>(Quran 25:2)</w:t>
      </w:r>
      <w:r w:rsidR="008006A7">
        <w:rPr>
          <w:rFonts w:ascii="Times New Roman" w:hAnsi="Times New Roman" w:cs="Times New Roman"/>
          <w:sz w:val="24"/>
          <w:szCs w:val="24"/>
        </w:rPr>
        <w:t>.</w:t>
      </w:r>
    </w:p>
    <w:p w14:paraId="5F417D99" w14:textId="6622EF50" w:rsidR="002B748A" w:rsidRPr="002B748A" w:rsidRDefault="008006A7" w:rsidP="008006A7">
      <w:pPr>
        <w:spacing w:before="240" w:after="360" w:line="240" w:lineRule="auto"/>
        <w:ind w:left="567" w:right="567"/>
        <w:jc w:val="center"/>
        <w:rPr>
          <w:rFonts w:ascii="Times New Roman" w:hAnsi="Times New Roman" w:cs="Times New Roman"/>
          <w:i/>
          <w:sz w:val="24"/>
          <w:szCs w:val="24"/>
        </w:rPr>
      </w:pPr>
      <w:r w:rsidRPr="002B748A">
        <w:rPr>
          <w:rFonts w:ascii="Times New Roman" w:hAnsi="Times New Roman" w:cs="Times New Roman"/>
          <w:i/>
          <w:sz w:val="24"/>
          <w:szCs w:val="24"/>
        </w:rPr>
        <w:t>“</w:t>
      </w:r>
      <w:r>
        <w:rPr>
          <w:rFonts w:ascii="Times New Roman" w:hAnsi="Times New Roman" w:cs="Times New Roman"/>
          <w:i/>
          <w:sz w:val="24"/>
          <w:szCs w:val="24"/>
        </w:rPr>
        <w:t>A</w:t>
      </w:r>
      <w:r w:rsidRPr="002B748A">
        <w:rPr>
          <w:rFonts w:ascii="Times New Roman" w:hAnsi="Times New Roman" w:cs="Times New Roman"/>
          <w:i/>
          <w:sz w:val="24"/>
          <w:szCs w:val="24"/>
        </w:rPr>
        <w:t xml:space="preserve">ll things have We created in proportion and measure.” </w:t>
      </w:r>
      <w:r w:rsidRPr="00BB0680">
        <w:rPr>
          <w:rFonts w:ascii="Times New Roman" w:hAnsi="Times New Roman" w:cs="Times New Roman"/>
          <w:sz w:val="24"/>
          <w:szCs w:val="24"/>
        </w:rPr>
        <w:t>(Quran, 54:49).</w:t>
      </w:r>
    </w:p>
    <w:p w14:paraId="55A2F18E" w14:textId="6C884F85" w:rsidR="005245C0"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Th</w:t>
      </w:r>
      <w:r w:rsidR="008006A7">
        <w:rPr>
          <w:rFonts w:ascii="Times New Roman" w:hAnsi="Times New Roman" w:cs="Times New Roman"/>
          <w:sz w:val="24"/>
          <w:szCs w:val="24"/>
        </w:rPr>
        <w:t>ese</w:t>
      </w:r>
      <w:r w:rsidRPr="002B748A">
        <w:rPr>
          <w:rFonts w:ascii="Times New Roman" w:hAnsi="Times New Roman" w:cs="Times New Roman"/>
          <w:sz w:val="24"/>
          <w:szCs w:val="24"/>
        </w:rPr>
        <w:t xml:space="preserve"> verse</w:t>
      </w:r>
      <w:r w:rsidR="008006A7">
        <w:rPr>
          <w:rFonts w:ascii="Times New Roman" w:hAnsi="Times New Roman" w:cs="Times New Roman"/>
          <w:sz w:val="24"/>
          <w:szCs w:val="24"/>
        </w:rPr>
        <w:t>s</w:t>
      </w:r>
      <w:r w:rsidRPr="002B748A">
        <w:rPr>
          <w:rFonts w:ascii="Times New Roman" w:hAnsi="Times New Roman" w:cs="Times New Roman"/>
          <w:sz w:val="24"/>
          <w:szCs w:val="24"/>
        </w:rPr>
        <w:t xml:space="preserve"> refer to the intricate balance </w:t>
      </w:r>
      <w:r w:rsidR="008006A7">
        <w:rPr>
          <w:rFonts w:ascii="Times New Roman" w:hAnsi="Times New Roman" w:cs="Times New Roman"/>
          <w:sz w:val="24"/>
          <w:szCs w:val="24"/>
        </w:rPr>
        <w:t xml:space="preserve">of all phenomena in the physical world, including </w:t>
      </w:r>
      <w:r w:rsidRPr="002B748A">
        <w:rPr>
          <w:rFonts w:ascii="Times New Roman" w:hAnsi="Times New Roman" w:cs="Times New Roman"/>
          <w:sz w:val="24"/>
          <w:szCs w:val="24"/>
        </w:rPr>
        <w:t xml:space="preserve">the maintenance of biodiversity. </w:t>
      </w:r>
      <w:r w:rsidRPr="002B748A">
        <w:rPr>
          <w:rFonts w:ascii="Times New Roman" w:hAnsi="Times New Roman" w:cs="Times New Roman"/>
          <w:i/>
          <w:sz w:val="24"/>
          <w:szCs w:val="24"/>
        </w:rPr>
        <w:t xml:space="preserve">‘Most exactly’ </w:t>
      </w:r>
      <w:r w:rsidR="008006A7">
        <w:rPr>
          <w:rFonts w:ascii="Times New Roman" w:hAnsi="Times New Roman" w:cs="Times New Roman"/>
          <w:sz w:val="24"/>
          <w:szCs w:val="24"/>
        </w:rPr>
        <w:t>captures, amongst other things, the precision with which</w:t>
      </w:r>
      <w:r w:rsidRPr="002B748A">
        <w:rPr>
          <w:rFonts w:ascii="Times New Roman" w:hAnsi="Times New Roman" w:cs="Times New Roman"/>
          <w:sz w:val="24"/>
          <w:szCs w:val="24"/>
        </w:rPr>
        <w:t xml:space="preserve"> microbiota</w:t>
      </w:r>
      <w:r w:rsidR="008006A7">
        <w:rPr>
          <w:rFonts w:ascii="Times New Roman" w:hAnsi="Times New Roman" w:cs="Times New Roman"/>
          <w:sz w:val="24"/>
          <w:szCs w:val="24"/>
        </w:rPr>
        <w:t xml:space="preserve">, </w:t>
      </w:r>
      <w:r w:rsidRPr="002B748A">
        <w:rPr>
          <w:rFonts w:ascii="Times New Roman" w:hAnsi="Times New Roman" w:cs="Times New Roman"/>
          <w:sz w:val="24"/>
          <w:szCs w:val="24"/>
        </w:rPr>
        <w:t>megafauna and the various level</w:t>
      </w:r>
      <w:r w:rsidR="008006A7">
        <w:rPr>
          <w:rFonts w:ascii="Times New Roman" w:hAnsi="Times New Roman" w:cs="Times New Roman"/>
          <w:sz w:val="24"/>
          <w:szCs w:val="24"/>
        </w:rPr>
        <w:t>s</w:t>
      </w:r>
      <w:r w:rsidRPr="002B748A">
        <w:rPr>
          <w:rFonts w:ascii="Times New Roman" w:hAnsi="Times New Roman" w:cs="Times New Roman"/>
          <w:sz w:val="24"/>
          <w:szCs w:val="24"/>
        </w:rPr>
        <w:t xml:space="preserve"> of biodiversity a</w:t>
      </w:r>
      <w:r w:rsidR="008006A7">
        <w:rPr>
          <w:rFonts w:ascii="Times New Roman" w:hAnsi="Times New Roman" w:cs="Times New Roman"/>
          <w:sz w:val="24"/>
          <w:szCs w:val="24"/>
        </w:rPr>
        <w:t>re</w:t>
      </w:r>
      <w:r w:rsidRPr="002B748A">
        <w:rPr>
          <w:rFonts w:ascii="Times New Roman" w:hAnsi="Times New Roman" w:cs="Times New Roman"/>
          <w:sz w:val="24"/>
          <w:szCs w:val="24"/>
        </w:rPr>
        <w:t xml:space="preserve"> organised </w:t>
      </w:r>
      <w:r w:rsidR="008006A7">
        <w:rPr>
          <w:rFonts w:ascii="Times New Roman" w:hAnsi="Times New Roman" w:cs="Times New Roman"/>
          <w:sz w:val="24"/>
          <w:szCs w:val="24"/>
        </w:rPr>
        <w:t xml:space="preserve">as discovered </w:t>
      </w:r>
      <w:r w:rsidRPr="002B748A">
        <w:rPr>
          <w:rFonts w:ascii="Times New Roman" w:hAnsi="Times New Roman" w:cs="Times New Roman"/>
          <w:sz w:val="24"/>
          <w:szCs w:val="24"/>
        </w:rPr>
        <w:t xml:space="preserve">by contemporary science. </w:t>
      </w:r>
      <w:r w:rsidR="008006A7" w:rsidRPr="002B748A">
        <w:rPr>
          <w:rFonts w:ascii="Times New Roman" w:hAnsi="Times New Roman" w:cs="Times New Roman"/>
          <w:sz w:val="24"/>
          <w:szCs w:val="24"/>
        </w:rPr>
        <w:t xml:space="preserve">In </w:t>
      </w:r>
      <w:r w:rsidR="008006A7">
        <w:rPr>
          <w:rFonts w:ascii="Times New Roman" w:hAnsi="Times New Roman" w:cs="Times New Roman"/>
          <w:sz w:val="24"/>
          <w:szCs w:val="24"/>
        </w:rPr>
        <w:t>the second verse, from a</w:t>
      </w:r>
      <w:r w:rsidR="008006A7" w:rsidRPr="002B748A">
        <w:rPr>
          <w:rFonts w:ascii="Times New Roman" w:hAnsi="Times New Roman" w:cs="Times New Roman"/>
          <w:sz w:val="24"/>
          <w:szCs w:val="24"/>
        </w:rPr>
        <w:t xml:space="preserve"> chapter titled ‘The Moon’, </w:t>
      </w:r>
      <w:r w:rsidR="008006A7">
        <w:rPr>
          <w:rFonts w:ascii="Times New Roman" w:hAnsi="Times New Roman" w:cs="Times New Roman"/>
          <w:sz w:val="24"/>
          <w:szCs w:val="24"/>
        </w:rPr>
        <w:t xml:space="preserve">the </w:t>
      </w:r>
      <w:r w:rsidR="008006A7" w:rsidRPr="002B748A">
        <w:rPr>
          <w:rFonts w:ascii="Times New Roman" w:hAnsi="Times New Roman" w:cs="Times New Roman"/>
          <w:sz w:val="24"/>
          <w:szCs w:val="24"/>
        </w:rPr>
        <w:t xml:space="preserve">Quran refers to everything created on earth </w:t>
      </w:r>
      <w:r w:rsidR="008006A7">
        <w:rPr>
          <w:rFonts w:ascii="Times New Roman" w:hAnsi="Times New Roman" w:cs="Times New Roman"/>
          <w:sz w:val="24"/>
          <w:szCs w:val="24"/>
        </w:rPr>
        <w:t>as being in precise measure</w:t>
      </w:r>
      <w:r w:rsidR="008006A7" w:rsidRPr="002B748A">
        <w:rPr>
          <w:rFonts w:ascii="Times New Roman" w:hAnsi="Times New Roman" w:cs="Times New Roman"/>
          <w:sz w:val="24"/>
          <w:szCs w:val="24"/>
        </w:rPr>
        <w:t xml:space="preserve">. It is this disbalance of proportions that is leading to the need for </w:t>
      </w:r>
      <w:r w:rsidR="008006A7">
        <w:rPr>
          <w:rFonts w:ascii="Times New Roman" w:hAnsi="Times New Roman" w:cs="Times New Roman"/>
          <w:sz w:val="24"/>
          <w:szCs w:val="24"/>
        </w:rPr>
        <w:t xml:space="preserve">urgent action on </w:t>
      </w:r>
      <w:r w:rsidR="008006A7" w:rsidRPr="002B748A">
        <w:rPr>
          <w:rFonts w:ascii="Times New Roman" w:hAnsi="Times New Roman" w:cs="Times New Roman"/>
          <w:sz w:val="24"/>
          <w:szCs w:val="24"/>
        </w:rPr>
        <w:t>biodiversity conservation</w:t>
      </w:r>
      <w:r w:rsidR="008006A7">
        <w:rPr>
          <w:rFonts w:ascii="Times New Roman" w:hAnsi="Times New Roman" w:cs="Times New Roman"/>
          <w:sz w:val="24"/>
          <w:szCs w:val="24"/>
        </w:rPr>
        <w:t>, including the necessity of allocating specific years and decades to biodiversity</w:t>
      </w:r>
      <w:r w:rsidR="008006A7" w:rsidRPr="002B748A">
        <w:rPr>
          <w:rFonts w:ascii="Times New Roman" w:hAnsi="Times New Roman" w:cs="Times New Roman"/>
          <w:sz w:val="24"/>
          <w:szCs w:val="24"/>
        </w:rPr>
        <w:t xml:space="preserve"> (CBD 2011- 2020).</w:t>
      </w:r>
      <w:r w:rsidR="008006A7">
        <w:rPr>
          <w:rFonts w:ascii="Times New Roman" w:hAnsi="Times New Roman" w:cs="Times New Roman"/>
          <w:sz w:val="24"/>
          <w:szCs w:val="24"/>
        </w:rPr>
        <w:t xml:space="preserve"> </w:t>
      </w:r>
      <w:r w:rsidRPr="002B748A">
        <w:rPr>
          <w:rFonts w:ascii="Times New Roman" w:hAnsi="Times New Roman" w:cs="Times New Roman"/>
          <w:sz w:val="24"/>
          <w:szCs w:val="24"/>
        </w:rPr>
        <w:t xml:space="preserve">Islam advocates a balanced lifestyle leading to harmony with nature, and </w:t>
      </w:r>
      <w:r w:rsidR="008006A7">
        <w:rPr>
          <w:rFonts w:ascii="Times New Roman" w:hAnsi="Times New Roman" w:cs="Times New Roman"/>
          <w:sz w:val="24"/>
          <w:szCs w:val="24"/>
        </w:rPr>
        <w:t xml:space="preserve">for </w:t>
      </w:r>
      <w:r w:rsidRPr="002B748A">
        <w:rPr>
          <w:rFonts w:ascii="Times New Roman" w:hAnsi="Times New Roman" w:cs="Times New Roman"/>
          <w:sz w:val="24"/>
          <w:szCs w:val="24"/>
        </w:rPr>
        <w:t xml:space="preserve">all </w:t>
      </w:r>
      <w:r w:rsidR="008006A7">
        <w:rPr>
          <w:rFonts w:ascii="Times New Roman" w:hAnsi="Times New Roman" w:cs="Times New Roman"/>
          <w:sz w:val="24"/>
          <w:szCs w:val="24"/>
        </w:rPr>
        <w:t xml:space="preserve">of </w:t>
      </w:r>
      <w:r w:rsidRPr="002B748A">
        <w:rPr>
          <w:rFonts w:ascii="Times New Roman" w:hAnsi="Times New Roman" w:cs="Times New Roman"/>
          <w:sz w:val="24"/>
          <w:szCs w:val="24"/>
        </w:rPr>
        <w:t>God’s creations to be in equilibrium (Ghernaout</w:t>
      </w:r>
      <w:r w:rsidR="00D75935">
        <w:rPr>
          <w:rFonts w:ascii="Times New Roman" w:hAnsi="Times New Roman" w:cs="Times New Roman"/>
          <w:sz w:val="24"/>
          <w:szCs w:val="24"/>
        </w:rPr>
        <w:t>,</w:t>
      </w:r>
      <w:r w:rsidRPr="002B748A">
        <w:rPr>
          <w:rFonts w:ascii="Times New Roman" w:hAnsi="Times New Roman" w:cs="Times New Roman"/>
          <w:sz w:val="24"/>
          <w:szCs w:val="24"/>
        </w:rPr>
        <w:t xml:space="preserve"> 2017)</w:t>
      </w:r>
      <w:r w:rsidR="00972C8C">
        <w:rPr>
          <w:rFonts w:ascii="Times New Roman" w:hAnsi="Times New Roman" w:cs="Times New Roman"/>
          <w:sz w:val="24"/>
          <w:szCs w:val="24"/>
        </w:rPr>
        <w:t xml:space="preserve">. </w:t>
      </w:r>
      <w:r w:rsidR="008006A7">
        <w:rPr>
          <w:rFonts w:ascii="Times New Roman" w:hAnsi="Times New Roman" w:cs="Times New Roman"/>
          <w:sz w:val="24"/>
          <w:szCs w:val="24"/>
        </w:rPr>
        <w:t xml:space="preserve">The responses of </w:t>
      </w:r>
      <w:r w:rsidR="00972C8C">
        <w:rPr>
          <w:rFonts w:ascii="Times New Roman" w:hAnsi="Times New Roman" w:cs="Times New Roman"/>
          <w:sz w:val="24"/>
          <w:szCs w:val="24"/>
        </w:rPr>
        <w:t xml:space="preserve">Gujjars resonated this belief </w:t>
      </w:r>
      <w:r w:rsidR="00D75935">
        <w:rPr>
          <w:rFonts w:ascii="Times New Roman" w:hAnsi="Times New Roman" w:cs="Times New Roman"/>
          <w:sz w:val="24"/>
          <w:szCs w:val="24"/>
        </w:rPr>
        <w:t xml:space="preserve">by mentioning </w:t>
      </w:r>
      <w:r w:rsidR="008006A7">
        <w:rPr>
          <w:rFonts w:ascii="Times New Roman" w:hAnsi="Times New Roman" w:cs="Times New Roman"/>
          <w:sz w:val="24"/>
          <w:szCs w:val="24"/>
        </w:rPr>
        <w:t xml:space="preserve">the perfection of </w:t>
      </w:r>
      <w:r w:rsidR="00D75935">
        <w:rPr>
          <w:rFonts w:ascii="Times New Roman" w:hAnsi="Times New Roman" w:cs="Times New Roman"/>
          <w:sz w:val="24"/>
          <w:szCs w:val="24"/>
        </w:rPr>
        <w:t>‘</w:t>
      </w:r>
      <w:r w:rsidR="00D75935" w:rsidRPr="00E118D1">
        <w:rPr>
          <w:rFonts w:ascii="Times New Roman" w:hAnsi="Times New Roman" w:cs="Times New Roman"/>
          <w:i/>
          <w:sz w:val="24"/>
          <w:szCs w:val="24"/>
        </w:rPr>
        <w:t>qudrat</w:t>
      </w:r>
      <w:r w:rsidR="00D75935">
        <w:rPr>
          <w:rFonts w:ascii="Times New Roman" w:hAnsi="Times New Roman" w:cs="Times New Roman"/>
          <w:sz w:val="24"/>
          <w:szCs w:val="24"/>
        </w:rPr>
        <w:t>’</w:t>
      </w:r>
      <w:r w:rsidR="008006A7">
        <w:rPr>
          <w:rFonts w:ascii="Times New Roman" w:hAnsi="Times New Roman" w:cs="Times New Roman"/>
          <w:sz w:val="24"/>
          <w:szCs w:val="24"/>
        </w:rPr>
        <w:t>.</w:t>
      </w:r>
      <w:r w:rsidR="00D75935">
        <w:rPr>
          <w:rFonts w:ascii="Times New Roman" w:hAnsi="Times New Roman" w:cs="Times New Roman"/>
          <w:sz w:val="24"/>
          <w:szCs w:val="24"/>
        </w:rPr>
        <w:t xml:space="preserve"> </w:t>
      </w:r>
    </w:p>
    <w:p w14:paraId="75D8B6A1" w14:textId="71CEB8C1" w:rsidR="00BB0680" w:rsidRDefault="008006A7" w:rsidP="00BB0680">
      <w:pPr>
        <w:spacing w:before="240" w:after="120" w:line="240" w:lineRule="auto"/>
        <w:ind w:left="567" w:right="567"/>
        <w:jc w:val="center"/>
        <w:rPr>
          <w:rFonts w:ascii="Times New Roman" w:hAnsi="Times New Roman" w:cs="Times New Roman"/>
          <w:sz w:val="24"/>
          <w:szCs w:val="24"/>
        </w:rPr>
      </w:pPr>
      <w:r w:rsidRPr="002B748A" w:rsidDel="008006A7">
        <w:rPr>
          <w:rFonts w:ascii="Times New Roman" w:hAnsi="Times New Roman" w:cs="Times New Roman"/>
          <w:i/>
          <w:sz w:val="24"/>
          <w:szCs w:val="24"/>
        </w:rPr>
        <w:t xml:space="preserve"> </w:t>
      </w:r>
      <w:r w:rsidR="002B748A" w:rsidRPr="002B748A">
        <w:rPr>
          <w:rFonts w:ascii="Times New Roman" w:hAnsi="Times New Roman" w:cs="Times New Roman"/>
          <w:i/>
          <w:sz w:val="24"/>
          <w:szCs w:val="24"/>
        </w:rPr>
        <w:t xml:space="preserve">“And the sky, He raised; and He set up the balance. </w:t>
      </w:r>
      <w:r w:rsidR="009A0C39" w:rsidRPr="002B748A">
        <w:rPr>
          <w:rFonts w:ascii="Times New Roman" w:hAnsi="Times New Roman" w:cs="Times New Roman"/>
          <w:i/>
          <w:sz w:val="24"/>
          <w:szCs w:val="24"/>
        </w:rPr>
        <w:t>So,</w:t>
      </w:r>
      <w:r w:rsidR="002B748A" w:rsidRPr="002B748A">
        <w:rPr>
          <w:rFonts w:ascii="Times New Roman" w:hAnsi="Times New Roman" w:cs="Times New Roman"/>
          <w:i/>
          <w:sz w:val="24"/>
          <w:szCs w:val="24"/>
        </w:rPr>
        <w:t xml:space="preserve"> do not transgress in the balance. But maintain the weights with justice, and do not violate the balance.”</w:t>
      </w:r>
    </w:p>
    <w:p w14:paraId="034AB60F" w14:textId="15E347FC" w:rsidR="002B748A" w:rsidRPr="002B748A" w:rsidRDefault="002B748A" w:rsidP="00BB0680">
      <w:pPr>
        <w:spacing w:before="120" w:after="360" w:line="240" w:lineRule="auto"/>
        <w:ind w:left="567" w:right="567"/>
        <w:jc w:val="center"/>
        <w:rPr>
          <w:rFonts w:ascii="Times New Roman" w:hAnsi="Times New Roman" w:cs="Times New Roman"/>
          <w:sz w:val="24"/>
          <w:szCs w:val="24"/>
        </w:rPr>
      </w:pPr>
      <w:r w:rsidRPr="002B748A">
        <w:rPr>
          <w:rFonts w:ascii="Times New Roman" w:hAnsi="Times New Roman" w:cs="Times New Roman"/>
          <w:sz w:val="24"/>
          <w:szCs w:val="24"/>
        </w:rPr>
        <w:t>(Quran 55: 7–9).</w:t>
      </w:r>
    </w:p>
    <w:p w14:paraId="64370456" w14:textId="5A554AA4" w:rsid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Furthermore, there are clear instructions in </w:t>
      </w:r>
      <w:r w:rsidR="0053442C">
        <w:rPr>
          <w:rFonts w:ascii="Times New Roman" w:hAnsi="Times New Roman" w:cs="Times New Roman"/>
          <w:sz w:val="24"/>
          <w:szCs w:val="24"/>
        </w:rPr>
        <w:t>C</w:t>
      </w:r>
      <w:r w:rsidRPr="002B748A">
        <w:rPr>
          <w:rFonts w:ascii="Times New Roman" w:hAnsi="Times New Roman" w:cs="Times New Roman"/>
          <w:sz w:val="24"/>
          <w:szCs w:val="24"/>
        </w:rPr>
        <w:t xml:space="preserve">hapter 55 </w:t>
      </w:r>
      <w:r w:rsidR="0053442C">
        <w:rPr>
          <w:rFonts w:ascii="Times New Roman" w:hAnsi="Times New Roman" w:cs="Times New Roman"/>
          <w:sz w:val="24"/>
          <w:szCs w:val="24"/>
        </w:rPr>
        <w:t xml:space="preserve">of the Quran, </w:t>
      </w:r>
      <w:r w:rsidRPr="002B748A">
        <w:rPr>
          <w:rFonts w:ascii="Times New Roman" w:hAnsi="Times New Roman" w:cs="Times New Roman"/>
          <w:sz w:val="24"/>
          <w:szCs w:val="24"/>
        </w:rPr>
        <w:t xml:space="preserve">for people to maintain balance </w:t>
      </w:r>
      <w:r w:rsidR="0053442C">
        <w:rPr>
          <w:rFonts w:ascii="Times New Roman" w:hAnsi="Times New Roman" w:cs="Times New Roman"/>
          <w:sz w:val="24"/>
          <w:szCs w:val="24"/>
        </w:rPr>
        <w:t xml:space="preserve">in </w:t>
      </w:r>
      <w:r w:rsidRPr="002B748A">
        <w:rPr>
          <w:rFonts w:ascii="Times New Roman" w:hAnsi="Times New Roman" w:cs="Times New Roman"/>
          <w:sz w:val="24"/>
          <w:szCs w:val="24"/>
        </w:rPr>
        <w:t xml:space="preserve">nature. </w:t>
      </w:r>
      <w:r w:rsidR="0053442C">
        <w:rPr>
          <w:rFonts w:ascii="Times New Roman" w:hAnsi="Times New Roman" w:cs="Times New Roman"/>
          <w:sz w:val="24"/>
          <w:szCs w:val="24"/>
        </w:rPr>
        <w:t xml:space="preserve">Referring to scripture, Hobson asserts, </w:t>
      </w:r>
      <w:r w:rsidRPr="002B748A">
        <w:rPr>
          <w:rFonts w:ascii="Times New Roman" w:hAnsi="Times New Roman" w:cs="Times New Roman"/>
          <w:sz w:val="24"/>
          <w:szCs w:val="24"/>
        </w:rPr>
        <w:t xml:space="preserve">“The balance should not be transgressed at any level, whether that of harmony of nature or in the spheres of human justice, </w:t>
      </w:r>
      <w:r w:rsidRPr="002B748A">
        <w:rPr>
          <w:rFonts w:ascii="Times New Roman" w:hAnsi="Times New Roman" w:cs="Times New Roman"/>
          <w:sz w:val="24"/>
          <w:szCs w:val="24"/>
        </w:rPr>
        <w:lastRenderedPageBreak/>
        <w:t>morality or everyday commerce... the principle of balance, measure and moderation is all-pervasive...”</w:t>
      </w:r>
      <w:r w:rsidR="0053442C">
        <w:rPr>
          <w:rFonts w:ascii="Times New Roman" w:hAnsi="Times New Roman" w:cs="Times New Roman"/>
          <w:sz w:val="24"/>
          <w:szCs w:val="24"/>
        </w:rPr>
        <w:t xml:space="preserve"> </w:t>
      </w:r>
      <w:r w:rsidRPr="002B748A">
        <w:rPr>
          <w:rFonts w:ascii="Times New Roman" w:hAnsi="Times New Roman" w:cs="Times New Roman"/>
          <w:sz w:val="24"/>
          <w:szCs w:val="24"/>
        </w:rPr>
        <w:t>(Hobson</w:t>
      </w:r>
      <w:r w:rsidR="0053442C">
        <w:rPr>
          <w:rFonts w:ascii="Times New Roman" w:hAnsi="Times New Roman" w:cs="Times New Roman"/>
          <w:sz w:val="24"/>
          <w:szCs w:val="24"/>
        </w:rPr>
        <w:t>,</w:t>
      </w:r>
      <w:r w:rsidRPr="002B748A">
        <w:rPr>
          <w:rFonts w:ascii="Times New Roman" w:hAnsi="Times New Roman" w:cs="Times New Roman"/>
          <w:sz w:val="24"/>
          <w:szCs w:val="24"/>
        </w:rPr>
        <w:t xml:space="preserve"> 1998</w:t>
      </w:r>
      <w:r w:rsidR="0053442C">
        <w:rPr>
          <w:rFonts w:ascii="Times New Roman" w:hAnsi="Times New Roman" w:cs="Times New Roman"/>
          <w:sz w:val="24"/>
          <w:szCs w:val="24"/>
        </w:rPr>
        <w:t>,</w:t>
      </w:r>
      <w:r w:rsidRPr="002B748A">
        <w:rPr>
          <w:rFonts w:ascii="Times New Roman" w:hAnsi="Times New Roman" w:cs="Times New Roman"/>
          <w:sz w:val="24"/>
          <w:szCs w:val="24"/>
        </w:rPr>
        <w:t xml:space="preserve"> pp</w:t>
      </w:r>
      <w:r w:rsidR="0053442C">
        <w:rPr>
          <w:rFonts w:ascii="Times New Roman" w:hAnsi="Times New Roman" w:cs="Times New Roman"/>
          <w:sz w:val="24"/>
          <w:szCs w:val="24"/>
        </w:rPr>
        <w:t>.</w:t>
      </w:r>
      <w:r w:rsidRPr="002B748A">
        <w:rPr>
          <w:rFonts w:ascii="Times New Roman" w:hAnsi="Times New Roman" w:cs="Times New Roman"/>
          <w:sz w:val="24"/>
          <w:szCs w:val="24"/>
        </w:rPr>
        <w:t xml:space="preserve"> 33-42)</w:t>
      </w:r>
      <w:r w:rsidR="0053442C">
        <w:rPr>
          <w:rFonts w:ascii="Times New Roman" w:hAnsi="Times New Roman" w:cs="Times New Roman"/>
          <w:sz w:val="24"/>
          <w:szCs w:val="24"/>
        </w:rPr>
        <w:t>.</w:t>
      </w:r>
    </w:p>
    <w:p w14:paraId="553F471A" w14:textId="71EC067F" w:rsidR="00930539"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Like the stakeholders around Jim Corbett National Park, who were mostly the followers of Hinduism, the stakeholders around Rajaji </w:t>
      </w:r>
      <w:r w:rsidR="008C157C">
        <w:rPr>
          <w:rFonts w:ascii="Times New Roman" w:hAnsi="Times New Roman" w:cs="Times New Roman"/>
          <w:sz w:val="24"/>
          <w:szCs w:val="24"/>
        </w:rPr>
        <w:t>N</w:t>
      </w:r>
      <w:r w:rsidRPr="002B748A">
        <w:rPr>
          <w:rFonts w:ascii="Times New Roman" w:hAnsi="Times New Roman" w:cs="Times New Roman"/>
          <w:sz w:val="24"/>
          <w:szCs w:val="24"/>
        </w:rPr>
        <w:t>ational Park</w:t>
      </w:r>
      <w:r w:rsidR="00930539">
        <w:rPr>
          <w:rFonts w:ascii="Times New Roman" w:hAnsi="Times New Roman" w:cs="Times New Roman"/>
          <w:sz w:val="24"/>
          <w:szCs w:val="24"/>
        </w:rPr>
        <w:t>,</w:t>
      </w:r>
      <w:r w:rsidR="008C157C">
        <w:rPr>
          <w:rFonts w:ascii="Times New Roman" w:hAnsi="Times New Roman" w:cs="Times New Roman"/>
          <w:sz w:val="24"/>
          <w:szCs w:val="24"/>
        </w:rPr>
        <w:t xml:space="preserve"> </w:t>
      </w:r>
      <w:r w:rsidR="00054EAC">
        <w:rPr>
          <w:rFonts w:ascii="Times New Roman" w:hAnsi="Times New Roman" w:cs="Times New Roman"/>
          <w:sz w:val="24"/>
          <w:szCs w:val="24"/>
        </w:rPr>
        <w:t xml:space="preserve">including </w:t>
      </w:r>
      <w:r w:rsidR="008C157C">
        <w:rPr>
          <w:rFonts w:ascii="Times New Roman" w:hAnsi="Times New Roman" w:cs="Times New Roman"/>
          <w:sz w:val="24"/>
          <w:szCs w:val="24"/>
        </w:rPr>
        <w:t>the Gujjars</w:t>
      </w:r>
      <w:r w:rsidRPr="002B748A">
        <w:rPr>
          <w:rFonts w:ascii="Times New Roman" w:hAnsi="Times New Roman" w:cs="Times New Roman"/>
          <w:sz w:val="24"/>
          <w:szCs w:val="24"/>
        </w:rPr>
        <w:t xml:space="preserve"> were mostly Muslims with strong religious affiliation</w:t>
      </w:r>
      <w:r w:rsidR="00111B5B">
        <w:rPr>
          <w:rFonts w:ascii="Times New Roman" w:hAnsi="Times New Roman" w:cs="Times New Roman"/>
          <w:sz w:val="24"/>
          <w:szCs w:val="24"/>
        </w:rPr>
        <w:t>.</w:t>
      </w:r>
      <w:r w:rsidRPr="002B748A">
        <w:rPr>
          <w:rFonts w:ascii="Times New Roman" w:hAnsi="Times New Roman" w:cs="Times New Roman"/>
          <w:sz w:val="24"/>
          <w:szCs w:val="24"/>
        </w:rPr>
        <w:t xml:space="preserve"> Although very different and at times strongly agonistic</w:t>
      </w:r>
      <w:r w:rsidR="00D75935">
        <w:rPr>
          <w:rFonts w:ascii="Times New Roman" w:hAnsi="Times New Roman" w:cs="Times New Roman"/>
          <w:sz w:val="24"/>
          <w:szCs w:val="24"/>
        </w:rPr>
        <w:t xml:space="preserve"> in their belief sy</w:t>
      </w:r>
      <w:r w:rsidR="002F47AC">
        <w:rPr>
          <w:rFonts w:ascii="Times New Roman" w:hAnsi="Times New Roman" w:cs="Times New Roman"/>
          <w:sz w:val="24"/>
          <w:szCs w:val="24"/>
        </w:rPr>
        <w:t>s</w:t>
      </w:r>
      <w:r w:rsidR="00D75935">
        <w:rPr>
          <w:rFonts w:ascii="Times New Roman" w:hAnsi="Times New Roman" w:cs="Times New Roman"/>
          <w:sz w:val="24"/>
          <w:szCs w:val="24"/>
        </w:rPr>
        <w:t xml:space="preserve">tems, </w:t>
      </w:r>
      <w:r w:rsidR="00D75935" w:rsidRPr="002B748A">
        <w:rPr>
          <w:rFonts w:ascii="Times New Roman" w:hAnsi="Times New Roman" w:cs="Times New Roman"/>
          <w:sz w:val="24"/>
          <w:szCs w:val="24"/>
        </w:rPr>
        <w:t>their</w:t>
      </w:r>
      <w:r w:rsidRPr="002B748A">
        <w:rPr>
          <w:rFonts w:ascii="Times New Roman" w:hAnsi="Times New Roman" w:cs="Times New Roman"/>
          <w:sz w:val="24"/>
          <w:szCs w:val="24"/>
        </w:rPr>
        <w:t xml:space="preserve"> underpinning message regarding the environment and its care remains the same.</w:t>
      </w:r>
      <w:r w:rsidR="008C157C">
        <w:rPr>
          <w:rFonts w:ascii="Times New Roman" w:hAnsi="Times New Roman" w:cs="Times New Roman"/>
          <w:sz w:val="24"/>
          <w:szCs w:val="24"/>
        </w:rPr>
        <w:t xml:space="preserve"> </w:t>
      </w:r>
      <w:r w:rsidRPr="002B748A">
        <w:rPr>
          <w:rFonts w:ascii="Times New Roman" w:hAnsi="Times New Roman" w:cs="Times New Roman"/>
          <w:sz w:val="24"/>
          <w:szCs w:val="24"/>
        </w:rPr>
        <w:t xml:space="preserve">In the eyes of some researchers, scientific explanations are not about the spiritual, emotional, economic, aesthetic, and social aspects of human experience </w:t>
      </w:r>
      <w:r w:rsidRPr="00F70867">
        <w:rPr>
          <w:rFonts w:ascii="Times New Roman" w:hAnsi="Times New Roman" w:cs="Times New Roman"/>
          <w:sz w:val="24"/>
          <w:szCs w:val="24"/>
        </w:rPr>
        <w:t>(Cobern and Loving 2000).</w:t>
      </w:r>
      <w:r w:rsidRPr="002B748A">
        <w:rPr>
          <w:rFonts w:ascii="Times New Roman" w:hAnsi="Times New Roman" w:cs="Times New Roman"/>
          <w:sz w:val="24"/>
          <w:szCs w:val="24"/>
        </w:rPr>
        <w:t xml:space="preserve"> Even though TEK is about natural phenomena,</w:t>
      </w:r>
      <w:r w:rsidRPr="002B748A">
        <w:rPr>
          <w:sz w:val="24"/>
          <w:szCs w:val="24"/>
        </w:rPr>
        <w:t xml:space="preserve"> </w:t>
      </w:r>
      <w:r w:rsidRPr="002B748A">
        <w:rPr>
          <w:rFonts w:ascii="Times New Roman" w:hAnsi="Times New Roman" w:cs="Times New Roman"/>
          <w:sz w:val="24"/>
          <w:szCs w:val="24"/>
        </w:rPr>
        <w:t>Snively and Corsiglia (2001) reiterate that many scientists refuse to recognize TEK as science “because of its spiritual base, which they regard as superstitious and fatalistic” (p. 23).</w:t>
      </w:r>
      <w:r w:rsidR="00054EAC">
        <w:rPr>
          <w:rFonts w:ascii="Times New Roman" w:hAnsi="Times New Roman" w:cs="Times New Roman"/>
          <w:sz w:val="24"/>
          <w:szCs w:val="24"/>
        </w:rPr>
        <w:t xml:space="preserve"> </w:t>
      </w:r>
      <w:r w:rsidRPr="002B748A">
        <w:rPr>
          <w:rFonts w:ascii="Times New Roman" w:hAnsi="Times New Roman" w:cs="Times New Roman"/>
          <w:sz w:val="24"/>
          <w:szCs w:val="24"/>
        </w:rPr>
        <w:t>As described by Balmford and Cowling (2015), for a more proactive approach to documenting losses</w:t>
      </w:r>
      <w:r w:rsidR="002F47AC">
        <w:rPr>
          <w:rFonts w:ascii="Times New Roman" w:hAnsi="Times New Roman" w:cs="Times New Roman"/>
          <w:sz w:val="24"/>
          <w:szCs w:val="24"/>
        </w:rPr>
        <w:t>,</w:t>
      </w:r>
      <w:r w:rsidRPr="002B748A">
        <w:rPr>
          <w:rFonts w:ascii="Times New Roman" w:hAnsi="Times New Roman" w:cs="Times New Roman"/>
          <w:sz w:val="24"/>
          <w:szCs w:val="24"/>
        </w:rPr>
        <w:t xml:space="preserve"> identifying specific causes of decline</w:t>
      </w:r>
      <w:r w:rsidR="002F47AC">
        <w:rPr>
          <w:rFonts w:ascii="Times New Roman" w:hAnsi="Times New Roman" w:cs="Times New Roman"/>
          <w:sz w:val="24"/>
          <w:szCs w:val="24"/>
        </w:rPr>
        <w:t xml:space="preserve">, </w:t>
      </w:r>
      <w:r w:rsidRPr="002B748A">
        <w:rPr>
          <w:rFonts w:ascii="Times New Roman" w:hAnsi="Times New Roman" w:cs="Times New Roman"/>
          <w:sz w:val="24"/>
          <w:szCs w:val="24"/>
        </w:rPr>
        <w:t>understanding their underlying drivers</w:t>
      </w:r>
      <w:r w:rsidR="002F47AC">
        <w:rPr>
          <w:rFonts w:ascii="Times New Roman" w:hAnsi="Times New Roman" w:cs="Times New Roman"/>
          <w:sz w:val="24"/>
          <w:szCs w:val="24"/>
        </w:rPr>
        <w:t>,</w:t>
      </w:r>
      <w:r w:rsidRPr="002B748A">
        <w:rPr>
          <w:rFonts w:ascii="Times New Roman" w:hAnsi="Times New Roman" w:cs="Times New Roman"/>
          <w:sz w:val="24"/>
          <w:szCs w:val="24"/>
        </w:rPr>
        <w:t xml:space="preserve"> and implementing interventions </w:t>
      </w:r>
      <w:r w:rsidR="002F47AC">
        <w:rPr>
          <w:rFonts w:ascii="Times New Roman" w:hAnsi="Times New Roman" w:cs="Times New Roman"/>
          <w:sz w:val="24"/>
          <w:szCs w:val="24"/>
        </w:rPr>
        <w:t>i</w:t>
      </w:r>
      <w:r w:rsidRPr="002B748A">
        <w:rPr>
          <w:rFonts w:ascii="Times New Roman" w:hAnsi="Times New Roman" w:cs="Times New Roman"/>
          <w:sz w:val="24"/>
          <w:szCs w:val="24"/>
        </w:rPr>
        <w:t xml:space="preserve">n a holistic manner, researchers need to undergo what Cowling </w:t>
      </w:r>
      <w:r w:rsidR="004A4305">
        <w:rPr>
          <w:rFonts w:ascii="Times New Roman" w:hAnsi="Times New Roman" w:cs="Times New Roman"/>
          <w:sz w:val="24"/>
          <w:szCs w:val="24"/>
        </w:rPr>
        <w:t>(</w:t>
      </w:r>
      <w:r w:rsidRPr="002B748A">
        <w:rPr>
          <w:rFonts w:ascii="Times New Roman" w:hAnsi="Times New Roman" w:cs="Times New Roman"/>
          <w:sz w:val="24"/>
          <w:szCs w:val="24"/>
        </w:rPr>
        <w:t>2005) describe</w:t>
      </w:r>
      <w:r w:rsidR="004A4305">
        <w:rPr>
          <w:rFonts w:ascii="Times New Roman" w:hAnsi="Times New Roman" w:cs="Times New Roman"/>
          <w:sz w:val="24"/>
          <w:szCs w:val="24"/>
        </w:rPr>
        <w:t>s</w:t>
      </w:r>
      <w:r w:rsidRPr="002B748A">
        <w:rPr>
          <w:rFonts w:ascii="Times New Roman" w:hAnsi="Times New Roman" w:cs="Times New Roman"/>
          <w:sz w:val="24"/>
          <w:szCs w:val="24"/>
        </w:rPr>
        <w:t xml:space="preserve"> as </w:t>
      </w:r>
      <w:r w:rsidR="002F47AC">
        <w:rPr>
          <w:rFonts w:ascii="Times New Roman" w:hAnsi="Times New Roman" w:cs="Times New Roman"/>
          <w:sz w:val="24"/>
          <w:szCs w:val="24"/>
        </w:rPr>
        <w:t>‘</w:t>
      </w:r>
      <w:r w:rsidRPr="002B748A">
        <w:rPr>
          <w:rFonts w:ascii="Times New Roman" w:hAnsi="Times New Roman" w:cs="Times New Roman"/>
          <w:sz w:val="24"/>
          <w:szCs w:val="24"/>
        </w:rPr>
        <w:t>an epiphany for natural scientists</w:t>
      </w:r>
      <w:r w:rsidR="002F47AC">
        <w:rPr>
          <w:rFonts w:ascii="Times New Roman" w:hAnsi="Times New Roman" w:cs="Times New Roman"/>
          <w:sz w:val="24"/>
          <w:szCs w:val="24"/>
        </w:rPr>
        <w:t>’</w:t>
      </w:r>
      <w:r w:rsidRPr="002B748A">
        <w:rPr>
          <w:rFonts w:ascii="Times New Roman" w:hAnsi="Times New Roman" w:cs="Times New Roman"/>
          <w:sz w:val="24"/>
          <w:szCs w:val="24"/>
        </w:rPr>
        <w:t>, the reali</w:t>
      </w:r>
      <w:r w:rsidR="002F47AC">
        <w:rPr>
          <w:rFonts w:ascii="Times New Roman" w:hAnsi="Times New Roman" w:cs="Times New Roman"/>
          <w:sz w:val="24"/>
          <w:szCs w:val="24"/>
        </w:rPr>
        <w:t>s</w:t>
      </w:r>
      <w:r w:rsidRPr="002B748A">
        <w:rPr>
          <w:rFonts w:ascii="Times New Roman" w:hAnsi="Times New Roman" w:cs="Times New Roman"/>
          <w:sz w:val="24"/>
          <w:szCs w:val="24"/>
        </w:rPr>
        <w:t>ation that conservation is primarily not about biology but about people and their behaviours leading to choices they make (Kareiva and Marvier, 2012;</w:t>
      </w:r>
      <w:r w:rsidRPr="002B748A">
        <w:rPr>
          <w:sz w:val="24"/>
          <w:szCs w:val="24"/>
        </w:rPr>
        <w:t xml:space="preserve"> </w:t>
      </w:r>
      <w:r w:rsidRPr="002B748A">
        <w:rPr>
          <w:rFonts w:ascii="Times New Roman" w:hAnsi="Times New Roman" w:cs="Times New Roman"/>
          <w:sz w:val="24"/>
          <w:szCs w:val="24"/>
        </w:rPr>
        <w:t xml:space="preserve">Schultz, 2011). </w:t>
      </w:r>
      <w:r w:rsidR="00887AE7">
        <w:rPr>
          <w:rFonts w:ascii="Times New Roman" w:hAnsi="Times New Roman" w:cs="Times New Roman"/>
          <w:sz w:val="24"/>
          <w:szCs w:val="24"/>
        </w:rPr>
        <w:t>Two forest officers at the research site re</w:t>
      </w:r>
      <w:r w:rsidR="002F47AC">
        <w:rPr>
          <w:rFonts w:ascii="Times New Roman" w:hAnsi="Times New Roman" w:cs="Times New Roman"/>
          <w:sz w:val="24"/>
          <w:szCs w:val="24"/>
        </w:rPr>
        <w:t>s</w:t>
      </w:r>
      <w:r w:rsidR="00887AE7">
        <w:rPr>
          <w:rFonts w:ascii="Times New Roman" w:hAnsi="Times New Roman" w:cs="Times New Roman"/>
          <w:sz w:val="24"/>
          <w:szCs w:val="24"/>
        </w:rPr>
        <w:t>onated this thought process a</w:t>
      </w:r>
      <w:r w:rsidR="00C31926">
        <w:rPr>
          <w:rFonts w:ascii="Times New Roman" w:hAnsi="Times New Roman" w:cs="Times New Roman"/>
          <w:sz w:val="24"/>
          <w:szCs w:val="24"/>
        </w:rPr>
        <w:t xml:space="preserve">nd commented on the need for </w:t>
      </w:r>
      <w:r w:rsidR="002F47AC">
        <w:rPr>
          <w:rFonts w:ascii="Times New Roman" w:hAnsi="Times New Roman" w:cs="Times New Roman"/>
          <w:sz w:val="24"/>
          <w:szCs w:val="24"/>
        </w:rPr>
        <w:t xml:space="preserve">more </w:t>
      </w:r>
      <w:r w:rsidR="00C31926">
        <w:rPr>
          <w:rFonts w:ascii="Times New Roman" w:hAnsi="Times New Roman" w:cs="Times New Roman"/>
          <w:sz w:val="24"/>
          <w:szCs w:val="24"/>
        </w:rPr>
        <w:t>in</w:t>
      </w:r>
      <w:r w:rsidR="002F47AC">
        <w:rPr>
          <w:rFonts w:ascii="Times New Roman" w:hAnsi="Times New Roman" w:cs="Times New Roman"/>
          <w:sz w:val="24"/>
          <w:szCs w:val="24"/>
        </w:rPr>
        <w:t>-</w:t>
      </w:r>
      <w:r w:rsidR="00C31926">
        <w:rPr>
          <w:rFonts w:ascii="Times New Roman" w:hAnsi="Times New Roman" w:cs="Times New Roman"/>
          <w:sz w:val="24"/>
          <w:szCs w:val="24"/>
        </w:rPr>
        <w:t>depth analysis and inclusion of the villagers’ decision making. This in their opinion, driven by the goodwill of the vil</w:t>
      </w:r>
      <w:r w:rsidR="002F47AC">
        <w:rPr>
          <w:rFonts w:ascii="Times New Roman" w:hAnsi="Times New Roman" w:cs="Times New Roman"/>
          <w:sz w:val="24"/>
          <w:szCs w:val="24"/>
        </w:rPr>
        <w:t>l</w:t>
      </w:r>
      <w:r w:rsidR="00C31926">
        <w:rPr>
          <w:rFonts w:ascii="Times New Roman" w:hAnsi="Times New Roman" w:cs="Times New Roman"/>
          <w:sz w:val="24"/>
          <w:szCs w:val="24"/>
        </w:rPr>
        <w:t xml:space="preserve">agers, would produce more synergetic outcomes for conservation. </w:t>
      </w:r>
    </w:p>
    <w:p w14:paraId="4A1C21A1" w14:textId="4A40B21E" w:rsidR="002B748A" w:rsidRPr="002B748A" w:rsidRDefault="006900CA" w:rsidP="00E118D1">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O</w:t>
      </w:r>
      <w:r w:rsidRPr="002B748A">
        <w:rPr>
          <w:rFonts w:ascii="Times New Roman" w:hAnsi="Times New Roman" w:cs="Times New Roman"/>
          <w:sz w:val="24"/>
          <w:szCs w:val="24"/>
        </w:rPr>
        <w:t xml:space="preserve">ne of the reasons </w:t>
      </w:r>
      <w:r>
        <w:rPr>
          <w:rFonts w:ascii="Times New Roman" w:hAnsi="Times New Roman" w:cs="Times New Roman"/>
          <w:sz w:val="24"/>
          <w:szCs w:val="24"/>
        </w:rPr>
        <w:t xml:space="preserve">for </w:t>
      </w:r>
      <w:r w:rsidR="002B748A" w:rsidRPr="002B748A">
        <w:rPr>
          <w:rFonts w:ascii="Times New Roman" w:hAnsi="Times New Roman" w:cs="Times New Roman"/>
          <w:sz w:val="24"/>
          <w:szCs w:val="24"/>
        </w:rPr>
        <w:t xml:space="preserve">the continued loss of </w:t>
      </w:r>
      <w:r>
        <w:rPr>
          <w:rFonts w:ascii="Times New Roman" w:hAnsi="Times New Roman" w:cs="Times New Roman"/>
          <w:sz w:val="24"/>
          <w:szCs w:val="24"/>
        </w:rPr>
        <w:t>b</w:t>
      </w:r>
      <w:r w:rsidR="002B748A" w:rsidRPr="002B748A">
        <w:rPr>
          <w:rFonts w:ascii="Times New Roman" w:hAnsi="Times New Roman" w:cs="Times New Roman"/>
          <w:sz w:val="24"/>
          <w:szCs w:val="24"/>
        </w:rPr>
        <w:t xml:space="preserve">iodiversity, despite the 2020 targets (Butchart </w:t>
      </w:r>
      <w:r w:rsidR="002B748A" w:rsidRPr="00767BBB">
        <w:rPr>
          <w:rFonts w:ascii="Times New Roman" w:hAnsi="Times New Roman" w:cs="Times New Roman"/>
          <w:i/>
          <w:sz w:val="24"/>
          <w:szCs w:val="24"/>
        </w:rPr>
        <w:t>et al</w:t>
      </w:r>
      <w:r w:rsidR="00767BBB">
        <w:rPr>
          <w:rFonts w:ascii="Times New Roman" w:hAnsi="Times New Roman" w:cs="Times New Roman"/>
          <w:sz w:val="24"/>
          <w:szCs w:val="24"/>
        </w:rPr>
        <w:t xml:space="preserve">. 2010; Pereira </w:t>
      </w:r>
      <w:r w:rsidR="00767BBB" w:rsidRPr="00767BBB">
        <w:rPr>
          <w:rFonts w:ascii="Times New Roman" w:hAnsi="Times New Roman" w:cs="Times New Roman"/>
          <w:i/>
          <w:sz w:val="24"/>
          <w:szCs w:val="24"/>
        </w:rPr>
        <w:t>et al.</w:t>
      </w:r>
      <w:r w:rsidR="00767BBB">
        <w:rPr>
          <w:rFonts w:ascii="Times New Roman" w:hAnsi="Times New Roman" w:cs="Times New Roman"/>
          <w:sz w:val="24"/>
          <w:szCs w:val="24"/>
        </w:rPr>
        <w:t xml:space="preserve"> 2012</w:t>
      </w:r>
      <w:r w:rsidR="002B748A" w:rsidRPr="002B748A">
        <w:rPr>
          <w:rFonts w:ascii="Times New Roman" w:hAnsi="Times New Roman" w:cs="Times New Roman"/>
          <w:sz w:val="24"/>
          <w:szCs w:val="24"/>
        </w:rPr>
        <w:t xml:space="preserve">; </w:t>
      </w:r>
      <w:r w:rsidR="00767BBB">
        <w:rPr>
          <w:rFonts w:ascii="Times New Roman" w:hAnsi="Times New Roman" w:cs="Times New Roman"/>
          <w:sz w:val="24"/>
          <w:szCs w:val="24"/>
        </w:rPr>
        <w:t xml:space="preserve">Pereira </w:t>
      </w:r>
      <w:r w:rsidR="00767BBB" w:rsidRPr="00767BBB">
        <w:rPr>
          <w:rFonts w:ascii="Times New Roman" w:hAnsi="Times New Roman" w:cs="Times New Roman"/>
          <w:i/>
          <w:sz w:val="24"/>
          <w:szCs w:val="24"/>
        </w:rPr>
        <w:t>et al.</w:t>
      </w:r>
      <w:r w:rsidR="00767BBB">
        <w:rPr>
          <w:rFonts w:ascii="Times New Roman" w:hAnsi="Times New Roman" w:cs="Times New Roman"/>
          <w:sz w:val="24"/>
          <w:szCs w:val="24"/>
        </w:rPr>
        <w:t xml:space="preserve"> </w:t>
      </w:r>
      <w:r w:rsidR="009A0C39">
        <w:rPr>
          <w:rFonts w:ascii="Times New Roman" w:hAnsi="Times New Roman" w:cs="Times New Roman"/>
          <w:sz w:val="24"/>
          <w:szCs w:val="24"/>
        </w:rPr>
        <w:t>2013;</w:t>
      </w:r>
      <w:r w:rsidR="009A0C39" w:rsidRPr="002B748A">
        <w:rPr>
          <w:rFonts w:ascii="Times New Roman" w:hAnsi="Times New Roman" w:cs="Times New Roman"/>
          <w:sz w:val="24"/>
          <w:szCs w:val="24"/>
        </w:rPr>
        <w:t xml:space="preserve"> Tittensor</w:t>
      </w:r>
      <w:r w:rsidR="002B748A" w:rsidRPr="002B748A">
        <w:rPr>
          <w:rFonts w:ascii="Times New Roman" w:hAnsi="Times New Roman" w:cs="Times New Roman"/>
          <w:sz w:val="24"/>
          <w:szCs w:val="24"/>
        </w:rPr>
        <w:t xml:space="preserve"> </w:t>
      </w:r>
      <w:r w:rsidR="002B748A" w:rsidRPr="00767BBB">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2014), could be Western-centric conservation approaches, with legislation on endangered species and protected areas (Martín-López 2014). This approach</w:t>
      </w:r>
      <w:r w:rsidR="00930539">
        <w:rPr>
          <w:rFonts w:ascii="Times New Roman" w:hAnsi="Times New Roman" w:cs="Times New Roman"/>
          <w:sz w:val="24"/>
          <w:szCs w:val="24"/>
        </w:rPr>
        <w:t xml:space="preserve"> is in</w:t>
      </w:r>
      <w:r w:rsidR="002B748A" w:rsidRPr="002B748A">
        <w:rPr>
          <w:rFonts w:ascii="Times New Roman" w:hAnsi="Times New Roman" w:cs="Times New Roman"/>
          <w:sz w:val="24"/>
          <w:szCs w:val="24"/>
        </w:rPr>
        <w:t xml:space="preserve">sufficient to decrease biodiversity loss as it may create a demarcation between society and </w:t>
      </w:r>
      <w:r>
        <w:rPr>
          <w:rFonts w:ascii="Times New Roman" w:hAnsi="Times New Roman" w:cs="Times New Roman"/>
          <w:sz w:val="24"/>
          <w:szCs w:val="24"/>
        </w:rPr>
        <w:t xml:space="preserve">the </w:t>
      </w:r>
      <w:r w:rsidR="002B748A" w:rsidRPr="002B748A">
        <w:rPr>
          <w:rFonts w:ascii="Times New Roman" w:hAnsi="Times New Roman" w:cs="Times New Roman"/>
          <w:sz w:val="24"/>
          <w:szCs w:val="24"/>
        </w:rPr>
        <w:t xml:space="preserve">ecosystem (Folke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2011). Conservation policies that affect traditional management practices such as farming, livestock grazing, hunting, timber management, and forest product gathering has contributed to the loss of local ecological knowledge (Tuner and Turner 2008; Gómez-Baggethun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2010; Carvalho and Frazão-Moreira 2011; Iniesta-Arandia </w:t>
      </w:r>
      <w:r w:rsidR="002B748A" w:rsidRPr="002B748A">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2014). This was seen in communities near Jim Corbett National </w:t>
      </w:r>
      <w:r w:rsidR="004A4305">
        <w:rPr>
          <w:rFonts w:ascii="Times New Roman" w:hAnsi="Times New Roman" w:cs="Times New Roman"/>
          <w:sz w:val="24"/>
          <w:szCs w:val="24"/>
        </w:rPr>
        <w:t>P</w:t>
      </w:r>
      <w:r w:rsidR="002B748A" w:rsidRPr="002B748A">
        <w:rPr>
          <w:rFonts w:ascii="Times New Roman" w:hAnsi="Times New Roman" w:cs="Times New Roman"/>
          <w:sz w:val="24"/>
          <w:szCs w:val="24"/>
        </w:rPr>
        <w:t>ark as we</w:t>
      </w:r>
      <w:r w:rsidR="004A4305" w:rsidRPr="002B748A">
        <w:rPr>
          <w:rFonts w:ascii="Times New Roman" w:hAnsi="Times New Roman" w:cs="Times New Roman"/>
          <w:sz w:val="24"/>
          <w:szCs w:val="24"/>
        </w:rPr>
        <w:t>l</w:t>
      </w:r>
      <w:r w:rsidR="004A4305">
        <w:rPr>
          <w:rFonts w:ascii="Times New Roman" w:hAnsi="Times New Roman" w:cs="Times New Roman"/>
          <w:sz w:val="24"/>
          <w:szCs w:val="24"/>
        </w:rPr>
        <w:t>l</w:t>
      </w:r>
      <w:r w:rsidR="004A4305" w:rsidRPr="002B748A">
        <w:rPr>
          <w:rFonts w:ascii="Times New Roman" w:hAnsi="Times New Roman" w:cs="Times New Roman"/>
          <w:sz w:val="24"/>
          <w:szCs w:val="24"/>
        </w:rPr>
        <w:t xml:space="preserve"> </w:t>
      </w:r>
      <w:r w:rsidR="004A4305">
        <w:rPr>
          <w:rFonts w:ascii="Times New Roman" w:hAnsi="Times New Roman" w:cs="Times New Roman"/>
          <w:sz w:val="24"/>
          <w:szCs w:val="24"/>
        </w:rPr>
        <w:t xml:space="preserve">as </w:t>
      </w:r>
      <w:r w:rsidR="002B748A" w:rsidRPr="002B748A">
        <w:rPr>
          <w:rFonts w:ascii="Times New Roman" w:hAnsi="Times New Roman" w:cs="Times New Roman"/>
          <w:sz w:val="24"/>
          <w:szCs w:val="24"/>
        </w:rPr>
        <w:t xml:space="preserve">Rajaji </w:t>
      </w:r>
      <w:r w:rsidR="004A4305">
        <w:rPr>
          <w:rFonts w:ascii="Times New Roman" w:hAnsi="Times New Roman" w:cs="Times New Roman"/>
          <w:sz w:val="24"/>
          <w:szCs w:val="24"/>
        </w:rPr>
        <w:t>N</w:t>
      </w:r>
      <w:r w:rsidR="002B748A" w:rsidRPr="002B748A">
        <w:rPr>
          <w:rFonts w:ascii="Times New Roman" w:hAnsi="Times New Roman" w:cs="Times New Roman"/>
          <w:sz w:val="24"/>
          <w:szCs w:val="24"/>
        </w:rPr>
        <w:t xml:space="preserve">ational </w:t>
      </w:r>
      <w:r w:rsidR="004A4305">
        <w:rPr>
          <w:rFonts w:ascii="Times New Roman" w:hAnsi="Times New Roman" w:cs="Times New Roman"/>
          <w:sz w:val="24"/>
          <w:szCs w:val="24"/>
        </w:rPr>
        <w:t>P</w:t>
      </w:r>
      <w:r w:rsidR="002B748A" w:rsidRPr="002B748A">
        <w:rPr>
          <w:rFonts w:ascii="Times New Roman" w:hAnsi="Times New Roman" w:cs="Times New Roman"/>
          <w:sz w:val="24"/>
          <w:szCs w:val="24"/>
        </w:rPr>
        <w:t>ark</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The community members in one of the sites were compelled to give up farming due to loss of soil quality and in the other due to </w:t>
      </w:r>
      <w:r w:rsidR="004A4305">
        <w:rPr>
          <w:rFonts w:ascii="Times New Roman" w:hAnsi="Times New Roman" w:cs="Times New Roman"/>
          <w:sz w:val="24"/>
          <w:szCs w:val="24"/>
        </w:rPr>
        <w:t xml:space="preserve">a </w:t>
      </w:r>
      <w:r w:rsidR="002B748A" w:rsidRPr="002B748A">
        <w:rPr>
          <w:rFonts w:ascii="Times New Roman" w:hAnsi="Times New Roman" w:cs="Times New Roman"/>
          <w:sz w:val="24"/>
          <w:szCs w:val="24"/>
        </w:rPr>
        <w:t>ban on following the altitudinal migratory route,</w:t>
      </w:r>
      <w:r w:rsidR="004A4305">
        <w:rPr>
          <w:rFonts w:ascii="Times New Roman" w:hAnsi="Times New Roman" w:cs="Times New Roman"/>
          <w:sz w:val="24"/>
          <w:szCs w:val="24"/>
        </w:rPr>
        <w:t xml:space="preserve"> such that</w:t>
      </w:r>
      <w:r w:rsidR="002B748A" w:rsidRPr="002B748A">
        <w:rPr>
          <w:rFonts w:ascii="Times New Roman" w:hAnsi="Times New Roman" w:cs="Times New Roman"/>
          <w:sz w:val="24"/>
          <w:szCs w:val="24"/>
        </w:rPr>
        <w:t xml:space="preserve"> pastoralists were </w:t>
      </w:r>
      <w:r>
        <w:rPr>
          <w:rFonts w:ascii="Times New Roman" w:hAnsi="Times New Roman" w:cs="Times New Roman"/>
          <w:sz w:val="24"/>
          <w:szCs w:val="24"/>
        </w:rPr>
        <w:t>no longer able</w:t>
      </w:r>
      <w:r w:rsidR="002B748A" w:rsidRPr="002B748A">
        <w:rPr>
          <w:rFonts w:ascii="Times New Roman" w:hAnsi="Times New Roman" w:cs="Times New Roman"/>
          <w:sz w:val="24"/>
          <w:szCs w:val="24"/>
        </w:rPr>
        <w:t xml:space="preserve"> to </w:t>
      </w:r>
      <w:r w:rsidR="002B748A" w:rsidRPr="002B748A">
        <w:rPr>
          <w:rFonts w:ascii="Times New Roman" w:hAnsi="Times New Roman" w:cs="Times New Roman"/>
          <w:sz w:val="24"/>
          <w:szCs w:val="24"/>
        </w:rPr>
        <w:lastRenderedPageBreak/>
        <w:t>support their cattle. Social–ecological systems (Martín-López 2014) create an understanding of the relationships between nature and society</w:t>
      </w:r>
      <w:r>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 </w:t>
      </w:r>
      <w:r>
        <w:rPr>
          <w:rFonts w:ascii="Times New Roman" w:hAnsi="Times New Roman" w:cs="Times New Roman"/>
          <w:sz w:val="24"/>
          <w:szCs w:val="24"/>
        </w:rPr>
        <w:t>o</w:t>
      </w:r>
      <w:r w:rsidR="002B748A" w:rsidRPr="002B748A">
        <w:rPr>
          <w:rFonts w:ascii="Times New Roman" w:hAnsi="Times New Roman" w:cs="Times New Roman"/>
          <w:sz w:val="24"/>
          <w:szCs w:val="24"/>
        </w:rPr>
        <w:t xml:space="preserve">n </w:t>
      </w:r>
      <w:r>
        <w:rPr>
          <w:rFonts w:ascii="Times New Roman" w:hAnsi="Times New Roman" w:cs="Times New Roman"/>
          <w:sz w:val="24"/>
          <w:szCs w:val="24"/>
        </w:rPr>
        <w:t xml:space="preserve">the </w:t>
      </w:r>
      <w:r w:rsidR="002B748A" w:rsidRPr="002B748A">
        <w:rPr>
          <w:rFonts w:ascii="Times New Roman" w:hAnsi="Times New Roman" w:cs="Times New Roman"/>
          <w:sz w:val="24"/>
          <w:szCs w:val="24"/>
        </w:rPr>
        <w:t>one hand</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valuing the contributions of biodiversity for the benefit of mankind and on the other hand assessing the human actions that affect the ecosystem. Social–ecological systems </w:t>
      </w:r>
      <w:r>
        <w:rPr>
          <w:rFonts w:ascii="Times New Roman" w:hAnsi="Times New Roman" w:cs="Times New Roman"/>
          <w:sz w:val="24"/>
          <w:szCs w:val="24"/>
        </w:rPr>
        <w:t xml:space="preserve">of </w:t>
      </w:r>
      <w:r w:rsidR="002B748A" w:rsidRPr="002B748A">
        <w:rPr>
          <w:rFonts w:ascii="Times New Roman" w:hAnsi="Times New Roman" w:cs="Times New Roman"/>
          <w:sz w:val="24"/>
          <w:szCs w:val="24"/>
        </w:rPr>
        <w:t>governance should comprise of traditions, customs, and beliefs, facilitated by formal rule agreements</w:t>
      </w:r>
      <w:r>
        <w:rPr>
          <w:rFonts w:ascii="Times New Roman" w:hAnsi="Times New Roman" w:cs="Times New Roman"/>
          <w:sz w:val="24"/>
          <w:szCs w:val="24"/>
        </w:rPr>
        <w:t>;</w:t>
      </w:r>
      <w:r w:rsidR="002B748A" w:rsidRPr="002B748A">
        <w:rPr>
          <w:rFonts w:ascii="Times New Roman" w:hAnsi="Times New Roman" w:cs="Times New Roman"/>
          <w:sz w:val="24"/>
          <w:szCs w:val="24"/>
        </w:rPr>
        <w:t xml:space="preserve"> </w:t>
      </w:r>
      <w:r>
        <w:rPr>
          <w:rFonts w:ascii="Times New Roman" w:hAnsi="Times New Roman" w:cs="Times New Roman"/>
          <w:sz w:val="24"/>
          <w:szCs w:val="24"/>
        </w:rPr>
        <w:t>they</w:t>
      </w:r>
      <w:r w:rsidR="002B748A" w:rsidRPr="002B748A">
        <w:rPr>
          <w:rFonts w:ascii="Times New Roman" w:hAnsi="Times New Roman" w:cs="Times New Roman"/>
          <w:sz w:val="24"/>
          <w:szCs w:val="24"/>
        </w:rPr>
        <w:t xml:space="preserve"> should also be associated with market-based institutions (Gatzweiler 2005; Ostrom 2005).</w:t>
      </w:r>
    </w:p>
    <w:p w14:paraId="3442F262" w14:textId="63C20633"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Traditional ecological knowledge has been shaped by people’s environment and in turn TEK has nurtured the environment for centuries through trial-and-error learning (Cobern and Loving 2000) and through kinaesthetic learning. Societies have collectively used this local ecological knowledge to guide their behaviour and actions </w:t>
      </w:r>
      <w:r w:rsidR="006900CA">
        <w:rPr>
          <w:rFonts w:ascii="Times New Roman" w:hAnsi="Times New Roman" w:cs="Times New Roman"/>
          <w:sz w:val="24"/>
          <w:szCs w:val="24"/>
        </w:rPr>
        <w:t>to</w:t>
      </w:r>
      <w:r w:rsidR="006900CA" w:rsidRPr="002B748A">
        <w:rPr>
          <w:rFonts w:ascii="Times New Roman" w:hAnsi="Times New Roman" w:cs="Times New Roman"/>
          <w:sz w:val="24"/>
          <w:szCs w:val="24"/>
        </w:rPr>
        <w:t xml:space="preserve"> </w:t>
      </w:r>
      <w:r w:rsidRPr="002B748A">
        <w:rPr>
          <w:rFonts w:ascii="Times New Roman" w:hAnsi="Times New Roman" w:cs="Times New Roman"/>
          <w:sz w:val="24"/>
          <w:szCs w:val="24"/>
        </w:rPr>
        <w:t>ecosy</w:t>
      </w:r>
      <w:r w:rsidR="00767BBB">
        <w:rPr>
          <w:rFonts w:ascii="Times New Roman" w:hAnsi="Times New Roman" w:cs="Times New Roman"/>
          <w:sz w:val="24"/>
          <w:szCs w:val="24"/>
        </w:rPr>
        <w:t>stems for centuries (Berkes 2017</w:t>
      </w:r>
      <w:r w:rsidRPr="002B748A">
        <w:rPr>
          <w:rFonts w:ascii="Times New Roman" w:hAnsi="Times New Roman" w:cs="Times New Roman"/>
          <w:sz w:val="24"/>
          <w:szCs w:val="24"/>
        </w:rPr>
        <w:t>). With the enhancement in transport networks and information technology there is loss of cultural diversity, loss of local ecological knowledge, an increased homogeni</w:t>
      </w:r>
      <w:r w:rsidR="006900CA">
        <w:rPr>
          <w:rFonts w:ascii="Times New Roman" w:hAnsi="Times New Roman" w:cs="Times New Roman"/>
          <w:sz w:val="24"/>
          <w:szCs w:val="24"/>
        </w:rPr>
        <w:t>s</w:t>
      </w:r>
      <w:r w:rsidRPr="002B748A">
        <w:rPr>
          <w:rFonts w:ascii="Times New Roman" w:hAnsi="Times New Roman" w:cs="Times New Roman"/>
          <w:sz w:val="24"/>
          <w:szCs w:val="24"/>
        </w:rPr>
        <w:t>ation of landscapes, as well as homogeni</w:t>
      </w:r>
      <w:r w:rsidR="006900CA">
        <w:rPr>
          <w:rFonts w:ascii="Times New Roman" w:hAnsi="Times New Roman" w:cs="Times New Roman"/>
          <w:sz w:val="24"/>
          <w:szCs w:val="24"/>
        </w:rPr>
        <w:t>s</w:t>
      </w:r>
      <w:r w:rsidRPr="002B748A">
        <w:rPr>
          <w:rFonts w:ascii="Times New Roman" w:hAnsi="Times New Roman" w:cs="Times New Roman"/>
          <w:sz w:val="24"/>
          <w:szCs w:val="24"/>
        </w:rPr>
        <w:t>ation of minds and worldviews (Pretty 2011). All of these actions have a compounding effect on the loss of biodiversity.</w:t>
      </w:r>
      <w:r w:rsidRPr="002B748A">
        <w:rPr>
          <w:sz w:val="24"/>
          <w:szCs w:val="24"/>
        </w:rPr>
        <w:t xml:space="preserve"> </w:t>
      </w:r>
      <w:r w:rsidRPr="002B748A">
        <w:rPr>
          <w:rFonts w:ascii="Times New Roman" w:hAnsi="Times New Roman" w:cs="Times New Roman"/>
          <w:sz w:val="24"/>
          <w:szCs w:val="24"/>
        </w:rPr>
        <w:t xml:space="preserve">García-Llorente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 and Martín-López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 acknowledge the role of local ecological knowledge and local informal institutions in shaping multifunctional landscapes that conserve biodiversity and ensure diverse flow of ecosystem services.</w:t>
      </w:r>
    </w:p>
    <w:p w14:paraId="07596BBA" w14:textId="6F365035"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As an international platform,</w:t>
      </w:r>
      <w:r w:rsidRPr="002B748A">
        <w:rPr>
          <w:sz w:val="24"/>
          <w:szCs w:val="24"/>
        </w:rPr>
        <w:t xml:space="preserve"> </w:t>
      </w:r>
      <w:r w:rsidR="00AB7CA9" w:rsidRPr="00AB7CA9">
        <w:rPr>
          <w:rFonts w:ascii="Times New Roman" w:hAnsi="Times New Roman" w:cs="Times New Roman"/>
          <w:color w:val="333333"/>
          <w:sz w:val="24"/>
          <w:szCs w:val="24"/>
          <w:lang w:val="en"/>
        </w:rPr>
        <w:t xml:space="preserve">The Intergovernmental Science-Policy Platform on Biodiversity and Ecosystem Services </w:t>
      </w:r>
      <w:r w:rsidR="00AB7CA9">
        <w:rPr>
          <w:rFonts w:ascii="Times New Roman" w:hAnsi="Times New Roman" w:cs="Times New Roman"/>
          <w:color w:val="333333"/>
          <w:sz w:val="24"/>
          <w:szCs w:val="24"/>
          <w:lang w:val="en"/>
        </w:rPr>
        <w:t>(</w:t>
      </w:r>
      <w:r w:rsidRPr="002B748A">
        <w:rPr>
          <w:rFonts w:ascii="Times New Roman" w:hAnsi="Times New Roman" w:cs="Times New Roman"/>
          <w:sz w:val="24"/>
          <w:szCs w:val="24"/>
        </w:rPr>
        <w:t>IPBES</w:t>
      </w:r>
      <w:r w:rsidR="00AB7CA9">
        <w:rPr>
          <w:rFonts w:ascii="Times New Roman" w:hAnsi="Times New Roman" w:cs="Times New Roman"/>
          <w:sz w:val="24"/>
          <w:szCs w:val="24"/>
        </w:rPr>
        <w:t>)</w:t>
      </w:r>
      <w:r w:rsidRPr="002B748A">
        <w:rPr>
          <w:rFonts w:ascii="Times New Roman" w:hAnsi="Times New Roman" w:cs="Times New Roman"/>
          <w:sz w:val="24"/>
          <w:szCs w:val="24"/>
        </w:rPr>
        <w:t xml:space="preserve"> offers opportunity for conservation communities to collaborate with indigenous communities</w:t>
      </w:r>
      <w:r w:rsidR="006900CA">
        <w:rPr>
          <w:rFonts w:ascii="Times New Roman" w:hAnsi="Times New Roman" w:cs="Times New Roman"/>
          <w:sz w:val="24"/>
          <w:szCs w:val="24"/>
        </w:rPr>
        <w:t xml:space="preserve"> holding traditional knowledge</w:t>
      </w:r>
      <w:r w:rsidRPr="002B748A">
        <w:rPr>
          <w:rFonts w:ascii="Times New Roman" w:hAnsi="Times New Roman" w:cs="Times New Roman"/>
          <w:sz w:val="24"/>
          <w:szCs w:val="24"/>
        </w:rPr>
        <w:t xml:space="preserve">, to gather required, area specific knowledge to inform decision-makers and where required stimulate science-policy dialogues on conservation issues (Pe’er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2013). </w:t>
      </w:r>
      <w:r w:rsidR="007B62B8">
        <w:rPr>
          <w:rFonts w:ascii="Times New Roman" w:hAnsi="Times New Roman" w:cs="Times New Roman"/>
          <w:sz w:val="24"/>
          <w:szCs w:val="24"/>
        </w:rPr>
        <w:t xml:space="preserve">Moreover, </w:t>
      </w:r>
      <w:r w:rsidR="007B62B8" w:rsidRPr="007B62B8">
        <w:rPr>
          <w:rFonts w:ascii="Times New Roman" w:hAnsi="Times New Roman" w:cs="Times New Roman"/>
          <w:sz w:val="24"/>
          <w:szCs w:val="24"/>
        </w:rPr>
        <w:t xml:space="preserve">IPBES could enhance its </w:t>
      </w:r>
      <w:r w:rsidR="005A061F" w:rsidRPr="007B62B8">
        <w:rPr>
          <w:rFonts w:ascii="Times New Roman" w:hAnsi="Times New Roman" w:cs="Times New Roman"/>
          <w:sz w:val="24"/>
          <w:szCs w:val="24"/>
        </w:rPr>
        <w:t xml:space="preserve">role </w:t>
      </w:r>
      <w:r w:rsidR="005A061F">
        <w:rPr>
          <w:rFonts w:ascii="Times New Roman" w:hAnsi="Times New Roman" w:cs="Times New Roman"/>
          <w:sz w:val="24"/>
          <w:szCs w:val="24"/>
        </w:rPr>
        <w:t>further</w:t>
      </w:r>
      <w:r w:rsidR="007B62B8" w:rsidRPr="007B62B8">
        <w:rPr>
          <w:rFonts w:ascii="Times New Roman" w:hAnsi="Times New Roman" w:cs="Times New Roman"/>
          <w:sz w:val="24"/>
          <w:szCs w:val="24"/>
        </w:rPr>
        <w:t xml:space="preserve"> by strategically acting with other</w:t>
      </w:r>
      <w:r w:rsidR="0077305D">
        <w:rPr>
          <w:rFonts w:ascii="Times New Roman" w:hAnsi="Times New Roman" w:cs="Times New Roman"/>
          <w:sz w:val="24"/>
          <w:szCs w:val="24"/>
        </w:rPr>
        <w:t xml:space="preserve"> concerned parties</w:t>
      </w:r>
      <w:r w:rsidR="007B62B8" w:rsidRPr="007B62B8">
        <w:rPr>
          <w:rFonts w:ascii="Times New Roman" w:hAnsi="Times New Roman" w:cs="Times New Roman"/>
          <w:sz w:val="24"/>
          <w:szCs w:val="24"/>
        </w:rPr>
        <w:t xml:space="preserve">, processes, and institutions to </w:t>
      </w:r>
      <w:r w:rsidR="0077305D" w:rsidRPr="007B62B8">
        <w:rPr>
          <w:rFonts w:ascii="Times New Roman" w:hAnsi="Times New Roman" w:cs="Times New Roman"/>
          <w:sz w:val="24"/>
          <w:szCs w:val="24"/>
        </w:rPr>
        <w:t>organise</w:t>
      </w:r>
      <w:r w:rsidR="007B62B8" w:rsidRPr="007B62B8">
        <w:rPr>
          <w:rFonts w:ascii="Times New Roman" w:hAnsi="Times New Roman" w:cs="Times New Roman"/>
          <w:sz w:val="24"/>
          <w:szCs w:val="24"/>
        </w:rPr>
        <w:t>, translate, negotiate, and synthesi</w:t>
      </w:r>
      <w:r w:rsidR="008C28A4">
        <w:rPr>
          <w:rFonts w:ascii="Times New Roman" w:hAnsi="Times New Roman" w:cs="Times New Roman"/>
          <w:sz w:val="24"/>
          <w:szCs w:val="24"/>
        </w:rPr>
        <w:t>s</w:t>
      </w:r>
      <w:r w:rsidR="007B62B8" w:rsidRPr="007B62B8">
        <w:rPr>
          <w:rFonts w:ascii="Times New Roman" w:hAnsi="Times New Roman" w:cs="Times New Roman"/>
          <w:sz w:val="24"/>
          <w:szCs w:val="24"/>
        </w:rPr>
        <w:t>e knowledge across multiple research-practice interfaces</w:t>
      </w:r>
      <w:r w:rsidR="0077305D">
        <w:rPr>
          <w:rFonts w:ascii="Times New Roman" w:hAnsi="Times New Roman" w:cs="Times New Roman"/>
          <w:sz w:val="24"/>
          <w:szCs w:val="24"/>
        </w:rPr>
        <w:t>. Additionally, IPBES could further provide a platform</w:t>
      </w:r>
      <w:r w:rsidR="007B62B8" w:rsidRPr="007B62B8">
        <w:rPr>
          <w:rFonts w:ascii="Times New Roman" w:hAnsi="Times New Roman" w:cs="Times New Roman"/>
          <w:sz w:val="24"/>
          <w:szCs w:val="24"/>
        </w:rPr>
        <w:t xml:space="preserve"> to translate </w:t>
      </w:r>
      <w:r w:rsidR="0077305D">
        <w:rPr>
          <w:rFonts w:ascii="Times New Roman" w:hAnsi="Times New Roman" w:cs="Times New Roman"/>
          <w:sz w:val="24"/>
          <w:szCs w:val="24"/>
        </w:rPr>
        <w:t xml:space="preserve">the outcomes </w:t>
      </w:r>
      <w:r w:rsidR="007B62B8" w:rsidRPr="007B62B8">
        <w:rPr>
          <w:rFonts w:ascii="Times New Roman" w:hAnsi="Times New Roman" w:cs="Times New Roman"/>
          <w:sz w:val="24"/>
          <w:szCs w:val="24"/>
        </w:rPr>
        <w:t>among a diversity of perspectives, actors, methods, and values</w:t>
      </w:r>
      <w:r w:rsidR="005A061F">
        <w:rPr>
          <w:rFonts w:ascii="Times New Roman" w:hAnsi="Times New Roman" w:cs="Times New Roman"/>
          <w:sz w:val="24"/>
          <w:szCs w:val="24"/>
        </w:rPr>
        <w:t xml:space="preserve"> (Peterson</w:t>
      </w:r>
      <w:r w:rsidR="005A061F" w:rsidRPr="005A061F">
        <w:rPr>
          <w:rFonts w:ascii="Times New Roman" w:hAnsi="Times New Roman" w:cs="Times New Roman"/>
          <w:sz w:val="24"/>
          <w:szCs w:val="24"/>
        </w:rPr>
        <w:t xml:space="preserve">, </w:t>
      </w:r>
      <w:r w:rsidR="005A061F" w:rsidRPr="0077305D">
        <w:rPr>
          <w:rFonts w:ascii="Times New Roman" w:hAnsi="Times New Roman" w:cs="Times New Roman"/>
          <w:i/>
          <w:sz w:val="24"/>
          <w:szCs w:val="24"/>
        </w:rPr>
        <w:t>et al.,</w:t>
      </w:r>
      <w:r w:rsidR="005A061F">
        <w:rPr>
          <w:rFonts w:ascii="Times New Roman" w:hAnsi="Times New Roman" w:cs="Times New Roman"/>
          <w:sz w:val="24"/>
          <w:szCs w:val="24"/>
        </w:rPr>
        <w:t xml:space="preserve"> </w:t>
      </w:r>
      <w:r w:rsidR="005A061F" w:rsidRPr="005A061F">
        <w:rPr>
          <w:rFonts w:ascii="Times New Roman" w:hAnsi="Times New Roman" w:cs="Times New Roman"/>
          <w:sz w:val="24"/>
          <w:szCs w:val="24"/>
        </w:rPr>
        <w:t>2018</w:t>
      </w:r>
      <w:r w:rsidR="005A061F">
        <w:rPr>
          <w:rFonts w:ascii="Times New Roman" w:hAnsi="Times New Roman" w:cs="Times New Roman"/>
          <w:sz w:val="24"/>
          <w:szCs w:val="24"/>
        </w:rPr>
        <w:t>)</w:t>
      </w:r>
      <w:r w:rsidR="007B62B8" w:rsidRPr="007B62B8">
        <w:rPr>
          <w:rFonts w:ascii="Times New Roman" w:hAnsi="Times New Roman" w:cs="Times New Roman"/>
          <w:sz w:val="24"/>
          <w:szCs w:val="24"/>
        </w:rPr>
        <w:t xml:space="preserve">. </w:t>
      </w:r>
      <w:r w:rsidRPr="002B748A">
        <w:rPr>
          <w:rFonts w:ascii="Times New Roman" w:hAnsi="Times New Roman" w:cs="Times New Roman"/>
          <w:sz w:val="24"/>
          <w:szCs w:val="24"/>
        </w:rPr>
        <w:t>It is imperative to respect those human value and knowledge systems that genuinely connect with the biosphere in order to protect biodiversity</w:t>
      </w:r>
      <w:r w:rsidRPr="002B748A">
        <w:rPr>
          <w:sz w:val="24"/>
          <w:szCs w:val="24"/>
        </w:rPr>
        <w:t xml:space="preserve"> (</w:t>
      </w:r>
      <w:r w:rsidRPr="002B748A">
        <w:rPr>
          <w:rFonts w:ascii="Times New Roman" w:hAnsi="Times New Roman" w:cs="Times New Roman"/>
          <w:sz w:val="24"/>
          <w:szCs w:val="24"/>
        </w:rPr>
        <w:t xml:space="preserve">Martín-López 2014). Reyes‐García </w:t>
      </w:r>
      <w:r w:rsidRPr="00E118D1">
        <w:rPr>
          <w:rFonts w:ascii="Times New Roman" w:hAnsi="Times New Roman" w:cs="Times New Roman"/>
          <w:i/>
          <w:sz w:val="24"/>
          <w:szCs w:val="24"/>
        </w:rPr>
        <w:t>et al</w:t>
      </w:r>
      <w:r w:rsidR="008C28A4">
        <w:rPr>
          <w:rFonts w:ascii="Times New Roman" w:hAnsi="Times New Roman" w:cs="Times New Roman"/>
          <w:i/>
          <w:sz w:val="24"/>
          <w:szCs w:val="24"/>
        </w:rPr>
        <w:t>.</w:t>
      </w:r>
      <w:r w:rsidRPr="002B748A">
        <w:rPr>
          <w:rFonts w:ascii="Times New Roman" w:hAnsi="Times New Roman" w:cs="Times New Roman"/>
          <w:sz w:val="24"/>
          <w:szCs w:val="24"/>
        </w:rPr>
        <w:t xml:space="preserve"> (2019) argue that post 2020 CBD, </w:t>
      </w:r>
      <w:r w:rsidR="008C28A4">
        <w:rPr>
          <w:rFonts w:ascii="Times New Roman" w:hAnsi="Times New Roman" w:cs="Times New Roman"/>
          <w:sz w:val="24"/>
          <w:szCs w:val="24"/>
        </w:rPr>
        <w:t>i</w:t>
      </w:r>
      <w:r w:rsidRPr="002B748A">
        <w:rPr>
          <w:rFonts w:ascii="Times New Roman" w:hAnsi="Times New Roman" w:cs="Times New Roman"/>
          <w:sz w:val="24"/>
          <w:szCs w:val="24"/>
        </w:rPr>
        <w:t xml:space="preserve">ndigenous </w:t>
      </w:r>
      <w:r w:rsidR="008C28A4">
        <w:rPr>
          <w:rFonts w:ascii="Times New Roman" w:hAnsi="Times New Roman" w:cs="Times New Roman"/>
          <w:sz w:val="24"/>
          <w:szCs w:val="24"/>
        </w:rPr>
        <w:t>p</w:t>
      </w:r>
      <w:r w:rsidRPr="002B748A">
        <w:rPr>
          <w:rFonts w:ascii="Times New Roman" w:hAnsi="Times New Roman" w:cs="Times New Roman"/>
          <w:sz w:val="24"/>
          <w:szCs w:val="24"/>
        </w:rPr>
        <w:t xml:space="preserve">eoples and </w:t>
      </w:r>
      <w:r w:rsidR="008C28A4">
        <w:rPr>
          <w:rFonts w:ascii="Times New Roman" w:hAnsi="Times New Roman" w:cs="Times New Roman"/>
          <w:sz w:val="24"/>
          <w:szCs w:val="24"/>
        </w:rPr>
        <w:t>l</w:t>
      </w:r>
      <w:r w:rsidRPr="002B748A">
        <w:rPr>
          <w:rFonts w:ascii="Times New Roman" w:hAnsi="Times New Roman" w:cs="Times New Roman"/>
          <w:sz w:val="24"/>
          <w:szCs w:val="24"/>
        </w:rPr>
        <w:t xml:space="preserve">ocal </w:t>
      </w:r>
      <w:r w:rsidR="008C28A4">
        <w:rPr>
          <w:rFonts w:ascii="Times New Roman" w:hAnsi="Times New Roman" w:cs="Times New Roman"/>
          <w:sz w:val="24"/>
          <w:szCs w:val="24"/>
        </w:rPr>
        <w:t>c</w:t>
      </w:r>
      <w:r w:rsidRPr="002B748A">
        <w:rPr>
          <w:rFonts w:ascii="Times New Roman" w:hAnsi="Times New Roman" w:cs="Times New Roman"/>
          <w:sz w:val="24"/>
          <w:szCs w:val="24"/>
        </w:rPr>
        <w:t>ommunities should be a more important focus. This is a</w:t>
      </w:r>
      <w:r w:rsidR="00AB7CA9">
        <w:rPr>
          <w:rFonts w:ascii="Times New Roman" w:hAnsi="Times New Roman" w:cs="Times New Roman"/>
          <w:sz w:val="24"/>
          <w:szCs w:val="24"/>
        </w:rPr>
        <w:t>n invaluable</w:t>
      </w:r>
      <w:r w:rsidRPr="002B748A">
        <w:rPr>
          <w:rFonts w:ascii="Times New Roman" w:hAnsi="Times New Roman" w:cs="Times New Roman"/>
          <w:sz w:val="24"/>
          <w:szCs w:val="24"/>
        </w:rPr>
        <w:t xml:space="preserve"> opportunity that needs urgent attention to explore alternative methods of restoring biodiversity (Mace</w:t>
      </w:r>
      <w:r w:rsidR="00835C48">
        <w:rPr>
          <w:rFonts w:ascii="Times New Roman" w:hAnsi="Times New Roman" w:cs="Times New Roman"/>
          <w:sz w:val="24"/>
          <w:szCs w:val="24"/>
        </w:rPr>
        <w:t xml:space="preserve"> </w:t>
      </w:r>
      <w:r w:rsidR="00835C48" w:rsidRPr="00835C48">
        <w:rPr>
          <w:rFonts w:ascii="Times New Roman" w:hAnsi="Times New Roman" w:cs="Times New Roman"/>
          <w:i/>
          <w:sz w:val="24"/>
          <w:szCs w:val="24"/>
        </w:rPr>
        <w:t>et al</w:t>
      </w:r>
      <w:r w:rsidR="00835C48">
        <w:rPr>
          <w:rFonts w:ascii="Times New Roman" w:hAnsi="Times New Roman" w:cs="Times New Roman"/>
          <w:i/>
          <w:sz w:val="24"/>
          <w:szCs w:val="24"/>
        </w:rPr>
        <w:t>.,</w:t>
      </w:r>
      <w:r w:rsidRPr="002B748A">
        <w:rPr>
          <w:rFonts w:ascii="Times New Roman" w:hAnsi="Times New Roman" w:cs="Times New Roman"/>
          <w:sz w:val="24"/>
          <w:szCs w:val="24"/>
        </w:rPr>
        <w:t xml:space="preserve"> 2018). Having missed nearly all 2010 and most 2020 CBD targets, there is the need for post</w:t>
      </w:r>
      <w:r w:rsidR="008C28A4">
        <w:rPr>
          <w:rFonts w:ascii="Times New Roman" w:hAnsi="Times New Roman" w:cs="Times New Roman"/>
          <w:sz w:val="24"/>
          <w:szCs w:val="24"/>
        </w:rPr>
        <w:t>-</w:t>
      </w:r>
      <w:r w:rsidRPr="002B748A">
        <w:rPr>
          <w:rFonts w:ascii="Times New Roman" w:hAnsi="Times New Roman" w:cs="Times New Roman"/>
          <w:sz w:val="24"/>
          <w:szCs w:val="24"/>
        </w:rPr>
        <w:t xml:space="preserve">2020 targets to be effective and sufficient </w:t>
      </w:r>
      <w:r w:rsidRPr="002B748A">
        <w:rPr>
          <w:rFonts w:ascii="Times New Roman" w:hAnsi="Times New Roman" w:cs="Times New Roman"/>
          <w:sz w:val="24"/>
          <w:szCs w:val="24"/>
        </w:rPr>
        <w:lastRenderedPageBreak/>
        <w:t>(</w:t>
      </w:r>
      <w:r w:rsidR="001B19BD">
        <w:rPr>
          <w:rFonts w:ascii="Times New Roman" w:hAnsi="Times New Roman" w:cs="Times New Roman"/>
          <w:sz w:val="24"/>
          <w:szCs w:val="24"/>
        </w:rPr>
        <w:t xml:space="preserve">Di </w:t>
      </w:r>
      <w:r w:rsidRPr="002B748A">
        <w:rPr>
          <w:rFonts w:ascii="Times New Roman" w:hAnsi="Times New Roman" w:cs="Times New Roman"/>
          <w:sz w:val="24"/>
          <w:szCs w:val="24"/>
        </w:rPr>
        <w:t xml:space="preserve">Marco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2016). Recently, while </w:t>
      </w:r>
      <w:r w:rsidR="008C28A4">
        <w:rPr>
          <w:rFonts w:ascii="Times New Roman" w:hAnsi="Times New Roman" w:cs="Times New Roman"/>
          <w:sz w:val="24"/>
          <w:szCs w:val="24"/>
        </w:rPr>
        <w:t>examining</w:t>
      </w:r>
      <w:r w:rsidR="008C28A4"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the association between global biodiversity targets and reported progress Green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(2019) found significant positive relationships between progress and the extent to which the target</w:t>
      </w:r>
      <w:r w:rsidR="008C28A4">
        <w:rPr>
          <w:rFonts w:ascii="Times New Roman" w:hAnsi="Times New Roman" w:cs="Times New Roman"/>
          <w:sz w:val="24"/>
          <w:szCs w:val="24"/>
        </w:rPr>
        <w:t>s</w:t>
      </w:r>
      <w:r w:rsidRPr="002B748A">
        <w:rPr>
          <w:rFonts w:ascii="Times New Roman" w:hAnsi="Times New Roman" w:cs="Times New Roman"/>
          <w:sz w:val="24"/>
          <w:szCs w:val="24"/>
        </w:rPr>
        <w:t xml:space="preserve"> were SMART (specific, measurable, ambitious</w:t>
      </w:r>
      <w:r w:rsidR="00854F1D">
        <w:rPr>
          <w:rFonts w:ascii="Times New Roman" w:hAnsi="Times New Roman" w:cs="Times New Roman"/>
          <w:sz w:val="24"/>
          <w:szCs w:val="24"/>
        </w:rPr>
        <w:t>/</w:t>
      </w:r>
      <w:r w:rsidR="009A0C39">
        <w:rPr>
          <w:rFonts w:ascii="Times New Roman" w:hAnsi="Times New Roman" w:cs="Times New Roman"/>
          <w:sz w:val="24"/>
          <w:szCs w:val="24"/>
        </w:rPr>
        <w:t>achievable</w:t>
      </w:r>
      <w:r w:rsidRPr="002B748A">
        <w:rPr>
          <w:rFonts w:ascii="Times New Roman" w:hAnsi="Times New Roman" w:cs="Times New Roman"/>
          <w:sz w:val="24"/>
          <w:szCs w:val="24"/>
        </w:rPr>
        <w:t xml:space="preserve">, realistic, and </w:t>
      </w:r>
      <w:r w:rsidR="00854F1D">
        <w:rPr>
          <w:rFonts w:ascii="Times New Roman" w:hAnsi="Times New Roman" w:cs="Times New Roman"/>
          <w:sz w:val="24"/>
          <w:szCs w:val="24"/>
        </w:rPr>
        <w:t>time-bound</w:t>
      </w:r>
      <w:r w:rsidRPr="002B748A">
        <w:rPr>
          <w:rFonts w:ascii="Times New Roman" w:hAnsi="Times New Roman" w:cs="Times New Roman"/>
          <w:sz w:val="24"/>
          <w:szCs w:val="24"/>
        </w:rPr>
        <w:t xml:space="preserve">). They found some positive association between progress and specificity, but no relationship between progress and ambition. </w:t>
      </w:r>
      <w:r w:rsidR="009A0C39" w:rsidRPr="002B748A">
        <w:rPr>
          <w:rFonts w:ascii="Times New Roman" w:hAnsi="Times New Roman" w:cs="Times New Roman"/>
          <w:sz w:val="24"/>
          <w:szCs w:val="24"/>
        </w:rPr>
        <w:t>Therefore,</w:t>
      </w:r>
      <w:r w:rsidRPr="002B748A">
        <w:rPr>
          <w:rFonts w:ascii="Times New Roman" w:hAnsi="Times New Roman" w:cs="Times New Roman"/>
          <w:sz w:val="24"/>
          <w:szCs w:val="24"/>
        </w:rPr>
        <w:t xml:space="preserve"> like </w:t>
      </w:r>
      <w:r w:rsidR="007A0A71">
        <w:rPr>
          <w:rFonts w:ascii="Times New Roman" w:hAnsi="Times New Roman" w:cs="Times New Roman"/>
          <w:sz w:val="24"/>
          <w:szCs w:val="24"/>
        </w:rPr>
        <w:t xml:space="preserve">Di </w:t>
      </w:r>
      <w:r w:rsidRPr="002B748A">
        <w:rPr>
          <w:rFonts w:ascii="Times New Roman" w:hAnsi="Times New Roman" w:cs="Times New Roman"/>
          <w:sz w:val="24"/>
          <w:szCs w:val="24"/>
        </w:rPr>
        <w:t xml:space="preserve">Marco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w:t>
      </w:r>
      <w:r w:rsidR="00C31926">
        <w:rPr>
          <w:rFonts w:ascii="Times New Roman" w:hAnsi="Times New Roman" w:cs="Times New Roman"/>
          <w:sz w:val="24"/>
          <w:szCs w:val="24"/>
        </w:rPr>
        <w:t>(</w:t>
      </w:r>
      <w:r w:rsidRPr="002B748A">
        <w:rPr>
          <w:rFonts w:ascii="Times New Roman" w:hAnsi="Times New Roman" w:cs="Times New Roman"/>
          <w:sz w:val="24"/>
          <w:szCs w:val="24"/>
        </w:rPr>
        <w:t xml:space="preserve">2016), Green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w:t>
      </w:r>
      <w:r w:rsidR="00C31926">
        <w:rPr>
          <w:rFonts w:ascii="Times New Roman" w:hAnsi="Times New Roman" w:cs="Times New Roman"/>
          <w:sz w:val="24"/>
          <w:szCs w:val="24"/>
        </w:rPr>
        <w:t>(</w:t>
      </w:r>
      <w:r w:rsidRPr="002B748A">
        <w:rPr>
          <w:rFonts w:ascii="Times New Roman" w:hAnsi="Times New Roman" w:cs="Times New Roman"/>
          <w:sz w:val="24"/>
          <w:szCs w:val="24"/>
        </w:rPr>
        <w:t>2019</w:t>
      </w:r>
      <w:r w:rsidR="007B62B8" w:rsidRPr="002B748A">
        <w:rPr>
          <w:rFonts w:ascii="Times New Roman" w:hAnsi="Times New Roman" w:cs="Times New Roman"/>
          <w:sz w:val="24"/>
          <w:szCs w:val="24"/>
        </w:rPr>
        <w:t>) strongly</w:t>
      </w:r>
      <w:r w:rsidRPr="002B748A">
        <w:rPr>
          <w:rFonts w:ascii="Times New Roman" w:hAnsi="Times New Roman" w:cs="Times New Roman"/>
          <w:sz w:val="24"/>
          <w:szCs w:val="24"/>
        </w:rPr>
        <w:t xml:space="preserve"> recommend </w:t>
      </w:r>
      <w:r w:rsidR="008C28A4">
        <w:rPr>
          <w:rFonts w:ascii="Times New Roman" w:hAnsi="Times New Roman" w:cs="Times New Roman"/>
          <w:sz w:val="24"/>
          <w:szCs w:val="24"/>
        </w:rPr>
        <w:t>that</w:t>
      </w:r>
      <w:r w:rsidR="008C28A4" w:rsidRPr="002B748A">
        <w:rPr>
          <w:rFonts w:ascii="Times New Roman" w:hAnsi="Times New Roman" w:cs="Times New Roman"/>
          <w:sz w:val="24"/>
          <w:szCs w:val="24"/>
        </w:rPr>
        <w:t xml:space="preserve"> </w:t>
      </w:r>
      <w:r w:rsidRPr="002B748A">
        <w:rPr>
          <w:rFonts w:ascii="Times New Roman" w:hAnsi="Times New Roman" w:cs="Times New Roman"/>
          <w:sz w:val="24"/>
          <w:szCs w:val="24"/>
        </w:rPr>
        <w:t>post</w:t>
      </w:r>
      <w:r w:rsidR="008C28A4">
        <w:rPr>
          <w:rFonts w:ascii="Times New Roman" w:hAnsi="Times New Roman" w:cs="Times New Roman"/>
          <w:sz w:val="24"/>
          <w:szCs w:val="24"/>
        </w:rPr>
        <w:t>-</w:t>
      </w:r>
      <w:r w:rsidRPr="002B748A">
        <w:rPr>
          <w:rFonts w:ascii="Times New Roman" w:hAnsi="Times New Roman" w:cs="Times New Roman"/>
          <w:sz w:val="24"/>
          <w:szCs w:val="24"/>
        </w:rPr>
        <w:t xml:space="preserve">2020 targets </w:t>
      </w:r>
      <w:r w:rsidR="008C28A4">
        <w:rPr>
          <w:rFonts w:ascii="Times New Roman" w:hAnsi="Times New Roman" w:cs="Times New Roman"/>
          <w:sz w:val="24"/>
          <w:szCs w:val="24"/>
        </w:rPr>
        <w:t>are</w:t>
      </w:r>
      <w:r w:rsidRPr="002B748A">
        <w:rPr>
          <w:rFonts w:ascii="Times New Roman" w:hAnsi="Times New Roman" w:cs="Times New Roman"/>
          <w:sz w:val="24"/>
          <w:szCs w:val="24"/>
        </w:rPr>
        <w:t xml:space="preserve"> clear</w:t>
      </w:r>
      <w:r w:rsidR="008C28A4">
        <w:rPr>
          <w:rFonts w:ascii="Times New Roman" w:hAnsi="Times New Roman" w:cs="Times New Roman"/>
          <w:sz w:val="24"/>
          <w:szCs w:val="24"/>
        </w:rPr>
        <w:t>ly</w:t>
      </w:r>
      <w:r w:rsidRPr="002B748A">
        <w:rPr>
          <w:rFonts w:ascii="Times New Roman" w:hAnsi="Times New Roman" w:cs="Times New Roman"/>
          <w:sz w:val="24"/>
          <w:szCs w:val="24"/>
        </w:rPr>
        <w:t xml:space="preserve"> laid out </w:t>
      </w:r>
      <w:r w:rsidR="00DF1CF1" w:rsidRPr="002B748A">
        <w:rPr>
          <w:rFonts w:ascii="Times New Roman" w:hAnsi="Times New Roman" w:cs="Times New Roman"/>
          <w:sz w:val="24"/>
          <w:szCs w:val="24"/>
        </w:rPr>
        <w:t>and effectively</w:t>
      </w:r>
      <w:r w:rsidRPr="002B748A">
        <w:rPr>
          <w:rFonts w:ascii="Times New Roman" w:hAnsi="Times New Roman" w:cs="Times New Roman"/>
          <w:sz w:val="24"/>
          <w:szCs w:val="24"/>
        </w:rPr>
        <w:t xml:space="preserve"> structured for unambiguous translation of targets into</w:t>
      </w:r>
      <w:r w:rsidR="00854F1D">
        <w:rPr>
          <w:rFonts w:ascii="Times New Roman" w:hAnsi="Times New Roman" w:cs="Times New Roman"/>
          <w:sz w:val="24"/>
          <w:szCs w:val="24"/>
        </w:rPr>
        <w:t xml:space="preserve"> policies that are</w:t>
      </w:r>
      <w:r w:rsidRPr="002B748A">
        <w:rPr>
          <w:rFonts w:ascii="Times New Roman" w:hAnsi="Times New Roman" w:cs="Times New Roman"/>
          <w:sz w:val="24"/>
          <w:szCs w:val="24"/>
        </w:rPr>
        <w:t xml:space="preserve"> tangible and actionable</w:t>
      </w:r>
      <w:r w:rsidRPr="002B748A">
        <w:rPr>
          <w:sz w:val="24"/>
          <w:szCs w:val="24"/>
        </w:rPr>
        <w:t xml:space="preserve"> </w:t>
      </w:r>
      <w:r w:rsidRPr="002B748A">
        <w:rPr>
          <w:rFonts w:ascii="Times New Roman" w:hAnsi="Times New Roman" w:cs="Times New Roman"/>
          <w:sz w:val="24"/>
          <w:szCs w:val="24"/>
        </w:rPr>
        <w:t xml:space="preserve">nationally, regionally and globally. </w:t>
      </w:r>
    </w:p>
    <w:p w14:paraId="0C86750C" w14:textId="427ADEE2"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Palmer and Palmer (2018) in their submission – </w:t>
      </w:r>
      <w:r w:rsidR="008C28A4">
        <w:rPr>
          <w:rFonts w:ascii="Times New Roman" w:hAnsi="Times New Roman" w:cs="Times New Roman"/>
          <w:sz w:val="24"/>
          <w:szCs w:val="24"/>
        </w:rPr>
        <w:t>i</w:t>
      </w:r>
      <w:r w:rsidRPr="002B748A">
        <w:rPr>
          <w:rFonts w:ascii="Times New Roman" w:hAnsi="Times New Roman" w:cs="Times New Roman"/>
          <w:sz w:val="24"/>
          <w:szCs w:val="24"/>
        </w:rPr>
        <w:t>n response to the notification requesting views on the preparation, scope and content of the post</w:t>
      </w:r>
      <w:r w:rsidR="00C31926">
        <w:rPr>
          <w:rFonts w:ascii="Times New Roman" w:hAnsi="Times New Roman" w:cs="Times New Roman"/>
          <w:sz w:val="24"/>
          <w:szCs w:val="24"/>
        </w:rPr>
        <w:t>-</w:t>
      </w:r>
      <w:r w:rsidRPr="002B748A">
        <w:rPr>
          <w:rFonts w:ascii="Times New Roman" w:hAnsi="Times New Roman" w:cs="Times New Roman"/>
          <w:sz w:val="24"/>
          <w:szCs w:val="24"/>
        </w:rPr>
        <w:t>2020 global biodiversity framework</w:t>
      </w:r>
      <w:r w:rsidR="00C77F59">
        <w:rPr>
          <w:rFonts w:ascii="Times New Roman" w:hAnsi="Times New Roman" w:cs="Times New Roman"/>
          <w:sz w:val="24"/>
          <w:szCs w:val="24"/>
        </w:rPr>
        <w:t xml:space="preserve"> </w:t>
      </w:r>
      <w:r w:rsidR="00792A4F" w:rsidRPr="002B748A">
        <w:rPr>
          <w:rFonts w:ascii="Times New Roman" w:hAnsi="Times New Roman" w:cs="Times New Roman"/>
          <w:sz w:val="24"/>
          <w:szCs w:val="24"/>
        </w:rPr>
        <w:t>–</w:t>
      </w:r>
      <w:r w:rsidR="00792A4F">
        <w:rPr>
          <w:rFonts w:ascii="Times New Roman" w:hAnsi="Times New Roman" w:cs="Times New Roman"/>
          <w:sz w:val="24"/>
          <w:szCs w:val="24"/>
        </w:rPr>
        <w:t xml:space="preserve"> </w:t>
      </w:r>
      <w:r w:rsidRPr="002B748A">
        <w:rPr>
          <w:rFonts w:ascii="Times New Roman" w:hAnsi="Times New Roman" w:cs="Times New Roman"/>
          <w:sz w:val="24"/>
          <w:szCs w:val="24"/>
        </w:rPr>
        <w:t>recommend three essential criteri</w:t>
      </w:r>
      <w:r w:rsidR="00854F1D">
        <w:rPr>
          <w:rFonts w:ascii="Times New Roman" w:hAnsi="Times New Roman" w:cs="Times New Roman"/>
          <w:sz w:val="24"/>
          <w:szCs w:val="24"/>
        </w:rPr>
        <w:t>a</w:t>
      </w:r>
      <w:r w:rsidRPr="002B748A">
        <w:rPr>
          <w:rFonts w:ascii="Times New Roman" w:hAnsi="Times New Roman" w:cs="Times New Roman"/>
          <w:sz w:val="24"/>
          <w:szCs w:val="24"/>
        </w:rPr>
        <w:t xml:space="preserve"> that they consider </w:t>
      </w:r>
      <w:r w:rsidR="00792A4F">
        <w:rPr>
          <w:rFonts w:ascii="Times New Roman" w:hAnsi="Times New Roman" w:cs="Times New Roman"/>
          <w:sz w:val="24"/>
          <w:szCs w:val="24"/>
        </w:rPr>
        <w:t>the</w:t>
      </w:r>
      <w:r w:rsidR="00792A4F" w:rsidRPr="002B748A">
        <w:rPr>
          <w:rFonts w:ascii="Times New Roman" w:hAnsi="Times New Roman" w:cs="Times New Roman"/>
          <w:sz w:val="24"/>
          <w:szCs w:val="24"/>
        </w:rPr>
        <w:t xml:space="preserve"> </w:t>
      </w:r>
      <w:r w:rsidRPr="002B748A">
        <w:rPr>
          <w:rFonts w:ascii="Times New Roman" w:hAnsi="Times New Roman" w:cs="Times New Roman"/>
          <w:sz w:val="24"/>
          <w:szCs w:val="24"/>
        </w:rPr>
        <w:t>‘biggest gains’ for biodiversity and for these to be systematically addressed in the post‐2020 global biodiversity framework</w:t>
      </w:r>
      <w:r w:rsidR="00792A4F">
        <w:rPr>
          <w:rFonts w:ascii="Times New Roman" w:hAnsi="Times New Roman" w:cs="Times New Roman"/>
          <w:sz w:val="24"/>
          <w:szCs w:val="24"/>
        </w:rPr>
        <w:t>:</w:t>
      </w:r>
    </w:p>
    <w:p w14:paraId="1D4502DC" w14:textId="77777777" w:rsidR="002B748A" w:rsidRPr="002B748A" w:rsidRDefault="002B748A" w:rsidP="00BB0680">
      <w:pPr>
        <w:numPr>
          <w:ilvl w:val="0"/>
          <w:numId w:val="40"/>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 xml:space="preserve">Support and recognition for indigenous people to govern, manage, conserve and protect their own local areas through their own customary laws and through indigenous and local knowledge systems. </w:t>
      </w:r>
    </w:p>
    <w:p w14:paraId="7B8B7FEB" w14:textId="26614036" w:rsidR="002B748A" w:rsidRPr="002B748A" w:rsidRDefault="002B748A" w:rsidP="00BB0680">
      <w:pPr>
        <w:numPr>
          <w:ilvl w:val="0"/>
          <w:numId w:val="40"/>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Curtailing the loss of biodiversity through industries, pertinacious investments and development</w:t>
      </w:r>
      <w:r w:rsidR="00792A4F">
        <w:rPr>
          <w:rFonts w:ascii="Times New Roman" w:hAnsi="Times New Roman" w:cs="Times New Roman"/>
          <w:sz w:val="24"/>
          <w:szCs w:val="24"/>
        </w:rPr>
        <w:t>.</w:t>
      </w:r>
      <w:r w:rsidR="00AB7CA9">
        <w:rPr>
          <w:rFonts w:ascii="Times New Roman" w:hAnsi="Times New Roman" w:cs="Times New Roman"/>
          <w:sz w:val="24"/>
          <w:szCs w:val="24"/>
        </w:rPr>
        <w:t xml:space="preserve"> </w:t>
      </w:r>
    </w:p>
    <w:p w14:paraId="629BE541" w14:textId="41809C7F" w:rsidR="002B748A" w:rsidRPr="003B5436" w:rsidRDefault="002B748A" w:rsidP="00BB0680">
      <w:pPr>
        <w:numPr>
          <w:ilvl w:val="0"/>
          <w:numId w:val="40"/>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 xml:space="preserve"> Protecting the communities, individuals and organisations who defend biodiversity and local environments from threats.</w:t>
      </w:r>
    </w:p>
    <w:p w14:paraId="11B6CE60" w14:textId="7E8C559A" w:rsidR="002B748A" w:rsidRPr="0001540C" w:rsidRDefault="001B199A" w:rsidP="008C3289">
      <w:pPr>
        <w:pStyle w:val="Heading2"/>
      </w:pPr>
      <w:bookmarkStart w:id="117" w:name="_Toc64288499"/>
      <w:r>
        <w:t>5</w:t>
      </w:r>
      <w:r w:rsidR="002B748A" w:rsidRPr="0001540C">
        <w:t>.7.</w:t>
      </w:r>
      <w:r w:rsidR="00DD33DB">
        <w:t>3</w:t>
      </w:r>
      <w:r w:rsidR="002B748A" w:rsidRPr="0001540C">
        <w:t xml:space="preserve"> Amalgamation of contemporary education, traditional practices and advances in technology</w:t>
      </w:r>
      <w:bookmarkEnd w:id="117"/>
    </w:p>
    <w:p w14:paraId="0A9C4151" w14:textId="5D65F559"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Over millennia, </w:t>
      </w:r>
      <w:r w:rsidR="00854F1D">
        <w:rPr>
          <w:rFonts w:ascii="Times New Roman" w:hAnsi="Times New Roman" w:cs="Times New Roman"/>
          <w:sz w:val="24"/>
          <w:szCs w:val="24"/>
        </w:rPr>
        <w:t>i</w:t>
      </w:r>
      <w:r w:rsidRPr="002B748A">
        <w:rPr>
          <w:rFonts w:ascii="Times New Roman" w:hAnsi="Times New Roman" w:cs="Times New Roman"/>
          <w:sz w:val="24"/>
          <w:szCs w:val="24"/>
        </w:rPr>
        <w:t>ndigenous people have attempted to improve their livelihood</w:t>
      </w:r>
      <w:r w:rsidR="00792A4F">
        <w:rPr>
          <w:rFonts w:ascii="Times New Roman" w:hAnsi="Times New Roman" w:cs="Times New Roman"/>
          <w:sz w:val="24"/>
          <w:szCs w:val="24"/>
        </w:rPr>
        <w:t>s</w:t>
      </w:r>
      <w:r w:rsidRPr="002B748A">
        <w:rPr>
          <w:rFonts w:ascii="Times New Roman" w:hAnsi="Times New Roman" w:cs="Times New Roman"/>
          <w:sz w:val="24"/>
          <w:szCs w:val="24"/>
        </w:rPr>
        <w:t xml:space="preserve"> through the use of simple technology. These communities continually work on inventing, refining and developing technologies that improve the lives of the poorest and provide openings for small local enterprises. Examples such as bee-keeping, making ornaments from locally available discarded biodegradable material, pottery, planting weeds that lure animal pests away from the fields, and developing traditional area specific crop varieties are relevant for broad groups of traditional communities </w:t>
      </w:r>
      <w:r w:rsidR="00792A4F">
        <w:rPr>
          <w:rFonts w:ascii="Times New Roman" w:hAnsi="Times New Roman" w:cs="Times New Roman"/>
          <w:sz w:val="24"/>
          <w:szCs w:val="24"/>
        </w:rPr>
        <w:t>worldwide</w:t>
      </w:r>
      <w:r w:rsidR="00792A4F" w:rsidRPr="002B748A">
        <w:rPr>
          <w:rFonts w:ascii="Times New Roman" w:hAnsi="Times New Roman" w:cs="Times New Roman"/>
          <w:sz w:val="24"/>
          <w:szCs w:val="24"/>
        </w:rPr>
        <w:t xml:space="preserve"> </w:t>
      </w:r>
      <w:r w:rsidRPr="002B748A">
        <w:rPr>
          <w:rFonts w:ascii="Times New Roman" w:hAnsi="Times New Roman" w:cs="Times New Roman"/>
          <w:sz w:val="24"/>
          <w:szCs w:val="24"/>
        </w:rPr>
        <w:t>(Abah, 2015). Most modern sciences are built on indigenous knowledge system</w:t>
      </w:r>
      <w:r w:rsidR="00792A4F">
        <w:rPr>
          <w:rFonts w:ascii="Times New Roman" w:hAnsi="Times New Roman" w:cs="Times New Roman"/>
          <w:sz w:val="24"/>
          <w:szCs w:val="24"/>
        </w:rPr>
        <w:t>s</w:t>
      </w:r>
      <w:r w:rsidRPr="002B748A">
        <w:rPr>
          <w:rFonts w:ascii="Times New Roman" w:hAnsi="Times New Roman" w:cs="Times New Roman"/>
          <w:sz w:val="24"/>
          <w:szCs w:val="24"/>
        </w:rPr>
        <w:t xml:space="preserve">, refining and fine tuning them to produce modern day science and technology innovations and applications. </w:t>
      </w:r>
    </w:p>
    <w:p w14:paraId="278285E3" w14:textId="68CB4FDA"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lastRenderedPageBreak/>
        <w:t xml:space="preserve">In the past few decades, technological advancement has been </w:t>
      </w:r>
      <w:r w:rsidR="00E70DCA">
        <w:rPr>
          <w:rFonts w:ascii="Times New Roman" w:hAnsi="Times New Roman" w:cs="Times New Roman"/>
          <w:sz w:val="24"/>
          <w:szCs w:val="24"/>
        </w:rPr>
        <w:t>immense, as</w:t>
      </w:r>
      <w:r w:rsidRPr="002B748A">
        <w:rPr>
          <w:rFonts w:ascii="Times New Roman" w:hAnsi="Times New Roman" w:cs="Times New Roman"/>
          <w:sz w:val="24"/>
          <w:szCs w:val="24"/>
        </w:rPr>
        <w:t xml:space="preserve"> has been the affordability of these technologies</w:t>
      </w:r>
      <w:r w:rsidR="00E70DCA">
        <w:rPr>
          <w:rFonts w:ascii="Times New Roman" w:hAnsi="Times New Roman" w:cs="Times New Roman"/>
          <w:sz w:val="24"/>
          <w:szCs w:val="24"/>
        </w:rPr>
        <w:t>,</w:t>
      </w:r>
      <w:r w:rsidRPr="002B748A">
        <w:rPr>
          <w:rFonts w:ascii="Times New Roman" w:hAnsi="Times New Roman" w:cs="Times New Roman"/>
          <w:sz w:val="24"/>
          <w:szCs w:val="24"/>
        </w:rPr>
        <w:t xml:space="preserve"> with more and more </w:t>
      </w:r>
      <w:r w:rsidR="00DF1CF1">
        <w:rPr>
          <w:rFonts w:ascii="Times New Roman" w:hAnsi="Times New Roman" w:cs="Times New Roman"/>
          <w:sz w:val="24"/>
          <w:szCs w:val="24"/>
        </w:rPr>
        <w:t>institutions</w:t>
      </w:r>
      <w:r w:rsidRPr="002B748A">
        <w:rPr>
          <w:rFonts w:ascii="Times New Roman" w:hAnsi="Times New Roman" w:cs="Times New Roman"/>
          <w:sz w:val="24"/>
          <w:szCs w:val="24"/>
        </w:rPr>
        <w:t xml:space="preserve"> backing progressive novel technologies</w:t>
      </w:r>
      <w:r w:rsidR="00DF1CF1" w:rsidRPr="00DF1CF1">
        <w:rPr>
          <w:rFonts w:ascii="Times New Roman" w:hAnsi="Times New Roman" w:cs="Times New Roman"/>
          <w:sz w:val="24"/>
          <w:szCs w:val="24"/>
        </w:rPr>
        <w:t xml:space="preserve"> like art</w:t>
      </w:r>
      <w:r w:rsidR="00DF1CF1">
        <w:rPr>
          <w:rFonts w:ascii="Times New Roman" w:hAnsi="Times New Roman" w:cs="Times New Roman"/>
          <w:sz w:val="24"/>
          <w:szCs w:val="24"/>
        </w:rPr>
        <w:t>ificial</w:t>
      </w:r>
      <w:r w:rsidR="00E70DCA">
        <w:rPr>
          <w:rFonts w:ascii="Times New Roman" w:hAnsi="Times New Roman" w:cs="Times New Roman"/>
          <w:sz w:val="24"/>
          <w:szCs w:val="24"/>
        </w:rPr>
        <w:t xml:space="preserve"> </w:t>
      </w:r>
      <w:r w:rsidR="00DF1CF1">
        <w:rPr>
          <w:rFonts w:ascii="Times New Roman" w:hAnsi="Times New Roman" w:cs="Times New Roman"/>
          <w:sz w:val="24"/>
          <w:szCs w:val="24"/>
        </w:rPr>
        <w:t xml:space="preserve">intelligence </w:t>
      </w:r>
      <w:r w:rsidR="00E70DCA">
        <w:rPr>
          <w:rFonts w:ascii="Times New Roman" w:hAnsi="Times New Roman" w:cs="Times New Roman"/>
          <w:sz w:val="24"/>
          <w:szCs w:val="24"/>
        </w:rPr>
        <w:t xml:space="preserve">(AI) </w:t>
      </w:r>
      <w:r w:rsidR="00DF1CF1">
        <w:rPr>
          <w:rFonts w:ascii="Times New Roman" w:hAnsi="Times New Roman" w:cs="Times New Roman"/>
          <w:sz w:val="24"/>
          <w:szCs w:val="24"/>
        </w:rPr>
        <w:t>systems</w:t>
      </w:r>
      <w:r w:rsidR="002972DB">
        <w:rPr>
          <w:rFonts w:ascii="Times New Roman" w:hAnsi="Times New Roman" w:cs="Times New Roman"/>
          <w:sz w:val="24"/>
          <w:szCs w:val="24"/>
        </w:rPr>
        <w:t xml:space="preserve"> and </w:t>
      </w:r>
      <w:r w:rsidR="002972DB" w:rsidRPr="002972DB">
        <w:rPr>
          <w:rFonts w:ascii="Times New Roman" w:hAnsi="Times New Roman" w:cs="Times New Roman"/>
          <w:sz w:val="24"/>
          <w:szCs w:val="24"/>
        </w:rPr>
        <w:t>cognitive artificial intelligenc</w:t>
      </w:r>
      <w:r w:rsidR="002972DB">
        <w:rPr>
          <w:rFonts w:ascii="Times New Roman" w:hAnsi="Times New Roman" w:cs="Times New Roman"/>
          <w:sz w:val="24"/>
          <w:szCs w:val="24"/>
        </w:rPr>
        <w:t>e for knowledge extraction</w:t>
      </w:r>
      <w:r w:rsidR="00DF1CF1">
        <w:rPr>
          <w:rFonts w:ascii="Times New Roman" w:hAnsi="Times New Roman" w:cs="Times New Roman"/>
          <w:sz w:val="24"/>
          <w:szCs w:val="24"/>
        </w:rPr>
        <w:t xml:space="preserve"> (Monk</w:t>
      </w:r>
      <w:r w:rsidR="00B92D22">
        <w:rPr>
          <w:rFonts w:ascii="Times New Roman" w:hAnsi="Times New Roman" w:cs="Times New Roman"/>
          <w:sz w:val="24"/>
          <w:szCs w:val="24"/>
        </w:rPr>
        <w:t xml:space="preserve"> and Rook,</w:t>
      </w:r>
      <w:r w:rsidR="00DF1CF1" w:rsidRPr="00DF1CF1">
        <w:rPr>
          <w:rFonts w:ascii="Times New Roman" w:hAnsi="Times New Roman" w:cs="Times New Roman"/>
          <w:sz w:val="24"/>
          <w:szCs w:val="24"/>
        </w:rPr>
        <w:t xml:space="preserve"> 2018</w:t>
      </w:r>
      <w:r w:rsidR="00B92D22">
        <w:rPr>
          <w:rFonts w:ascii="Times New Roman" w:hAnsi="Times New Roman" w:cs="Times New Roman"/>
          <w:sz w:val="24"/>
          <w:szCs w:val="24"/>
        </w:rPr>
        <w:t>)</w:t>
      </w:r>
      <w:r w:rsidRPr="002B748A">
        <w:rPr>
          <w:rFonts w:ascii="Times New Roman" w:hAnsi="Times New Roman" w:cs="Times New Roman"/>
          <w:sz w:val="24"/>
          <w:szCs w:val="24"/>
        </w:rPr>
        <w:t>. Equity deals for artificial intelligence start-ups in various fields show a significant increase</w:t>
      </w:r>
      <w:r w:rsidR="00E70DCA">
        <w:rPr>
          <w:rFonts w:ascii="Times New Roman" w:hAnsi="Times New Roman" w:cs="Times New Roman"/>
          <w:sz w:val="24"/>
          <w:szCs w:val="24"/>
        </w:rPr>
        <w:t>;</w:t>
      </w:r>
      <w:r w:rsidR="00927612">
        <w:rPr>
          <w:rFonts w:ascii="Times New Roman" w:hAnsi="Times New Roman" w:cs="Times New Roman"/>
          <w:sz w:val="24"/>
          <w:szCs w:val="24"/>
        </w:rPr>
        <w:t xml:space="preserve"> b</w:t>
      </w:r>
      <w:r w:rsidR="00C75B81" w:rsidRPr="00C75B81">
        <w:rPr>
          <w:rFonts w:ascii="Times New Roman" w:hAnsi="Times New Roman" w:cs="Times New Roman"/>
          <w:sz w:val="24"/>
          <w:szCs w:val="24"/>
        </w:rPr>
        <w:t xml:space="preserve">etween 2010 and 2015, nearly $5 billion in venture capital funding was invested in firms across the globe developing and employing AI technology (Chen </w:t>
      </w:r>
      <w:r w:rsidR="00C75B81" w:rsidRPr="00C75B81">
        <w:rPr>
          <w:rFonts w:ascii="Times New Roman" w:hAnsi="Times New Roman" w:cs="Times New Roman"/>
          <w:i/>
          <w:sz w:val="24"/>
          <w:szCs w:val="24"/>
        </w:rPr>
        <w:t>et al.,</w:t>
      </w:r>
      <w:r w:rsidR="00C75B81" w:rsidRPr="00C75B81">
        <w:rPr>
          <w:rFonts w:ascii="Times New Roman" w:hAnsi="Times New Roman" w:cs="Times New Roman"/>
          <w:sz w:val="24"/>
          <w:szCs w:val="24"/>
        </w:rPr>
        <w:t xml:space="preserve"> 2016)</w:t>
      </w:r>
      <w:r w:rsidR="00C75B81">
        <w:rPr>
          <w:rFonts w:ascii="Times New Roman" w:hAnsi="Times New Roman" w:cs="Times New Roman"/>
          <w:sz w:val="24"/>
          <w:szCs w:val="24"/>
        </w:rPr>
        <w:t>.</w:t>
      </w:r>
      <w:r w:rsidR="00C75B81" w:rsidRPr="00C75B81">
        <w:rPr>
          <w:rFonts w:ascii="Times New Roman" w:hAnsi="Times New Roman" w:cs="Times New Roman"/>
          <w:sz w:val="24"/>
          <w:szCs w:val="24"/>
        </w:rPr>
        <w:t xml:space="preserve"> </w:t>
      </w:r>
      <w:r w:rsidR="00927612">
        <w:rPr>
          <w:rFonts w:ascii="Times New Roman" w:hAnsi="Times New Roman" w:cs="Times New Roman"/>
          <w:sz w:val="24"/>
          <w:szCs w:val="24"/>
        </w:rPr>
        <w:t xml:space="preserve">Additionally, more specific funds such as </w:t>
      </w:r>
      <w:r w:rsidR="00927612" w:rsidRPr="00927612">
        <w:rPr>
          <w:rFonts w:ascii="Times New Roman" w:hAnsi="Times New Roman" w:cs="Times New Roman"/>
          <w:sz w:val="24"/>
          <w:szCs w:val="24"/>
        </w:rPr>
        <w:t xml:space="preserve">the £129m Smith &amp; Williamson Artificial Intelligence fund </w:t>
      </w:r>
      <w:r w:rsidR="00E70DCA">
        <w:rPr>
          <w:rFonts w:ascii="Times New Roman" w:hAnsi="Times New Roman" w:cs="Times New Roman"/>
          <w:sz w:val="24"/>
          <w:szCs w:val="24"/>
        </w:rPr>
        <w:t>are</w:t>
      </w:r>
      <w:r w:rsidR="00927612">
        <w:rPr>
          <w:rFonts w:ascii="Times New Roman" w:hAnsi="Times New Roman" w:cs="Times New Roman"/>
          <w:sz w:val="24"/>
          <w:szCs w:val="24"/>
        </w:rPr>
        <w:t xml:space="preserve"> further available for technological advances (</w:t>
      </w:r>
      <w:r w:rsidR="00927612" w:rsidRPr="00927612">
        <w:rPr>
          <w:rFonts w:ascii="Times New Roman" w:hAnsi="Times New Roman" w:cs="Times New Roman"/>
          <w:sz w:val="24"/>
          <w:szCs w:val="24"/>
        </w:rPr>
        <w:t>Fedorova</w:t>
      </w:r>
      <w:r w:rsidR="00927612">
        <w:rPr>
          <w:rFonts w:ascii="Times New Roman" w:hAnsi="Times New Roman" w:cs="Times New Roman"/>
          <w:sz w:val="24"/>
          <w:szCs w:val="24"/>
        </w:rPr>
        <w:t xml:space="preserve">, 2019). </w:t>
      </w:r>
      <w:r w:rsidR="00C75B81" w:rsidRPr="00C75B81">
        <w:rPr>
          <w:rFonts w:ascii="Times New Roman" w:hAnsi="Times New Roman" w:cs="Times New Roman"/>
          <w:sz w:val="24"/>
          <w:szCs w:val="24"/>
        </w:rPr>
        <w:t>Conversely</w:t>
      </w:r>
      <w:r w:rsidRPr="002B748A">
        <w:rPr>
          <w:rFonts w:ascii="Times New Roman" w:hAnsi="Times New Roman" w:cs="Times New Roman"/>
          <w:sz w:val="24"/>
          <w:szCs w:val="24"/>
        </w:rPr>
        <w:t>, similar advancement towards a better understanding of the planet with particular attention to traditional knowledge</w:t>
      </w:r>
      <w:r w:rsidRPr="002B748A">
        <w:rPr>
          <w:sz w:val="24"/>
          <w:szCs w:val="24"/>
        </w:rPr>
        <w:t xml:space="preserve"> </w:t>
      </w:r>
      <w:r w:rsidRPr="002B748A">
        <w:rPr>
          <w:rFonts w:ascii="Times New Roman" w:hAnsi="Times New Roman" w:cs="Times New Roman"/>
          <w:sz w:val="24"/>
          <w:szCs w:val="24"/>
        </w:rPr>
        <w:t xml:space="preserve">has not been as profound hence not taken precedence. In order to achieve meaningful conservation targets, synergetic collaborative work between local scientists and their scientific knowledge and indigenous communities with their indigenous knowledge </w:t>
      </w:r>
      <w:r w:rsidR="00F80CBC">
        <w:rPr>
          <w:rFonts w:ascii="Times New Roman" w:hAnsi="Times New Roman" w:cs="Times New Roman"/>
          <w:sz w:val="24"/>
          <w:szCs w:val="24"/>
        </w:rPr>
        <w:t>needs to</w:t>
      </w:r>
      <w:r w:rsidRPr="002B748A">
        <w:rPr>
          <w:rFonts w:ascii="Times New Roman" w:hAnsi="Times New Roman" w:cs="Times New Roman"/>
          <w:sz w:val="24"/>
          <w:szCs w:val="24"/>
        </w:rPr>
        <w:t xml:space="preserve"> be explored (Virapongse, 2016). This collaboration aided by </w:t>
      </w:r>
      <w:r w:rsidR="00F85CAD" w:rsidRPr="002B748A">
        <w:rPr>
          <w:rFonts w:ascii="Times New Roman" w:hAnsi="Times New Roman" w:cs="Times New Roman"/>
          <w:sz w:val="24"/>
          <w:szCs w:val="24"/>
        </w:rPr>
        <w:t>technology could</w:t>
      </w:r>
      <w:r w:rsidRPr="002B748A">
        <w:rPr>
          <w:rFonts w:ascii="Times New Roman" w:hAnsi="Times New Roman" w:cs="Times New Roman"/>
          <w:sz w:val="24"/>
          <w:szCs w:val="24"/>
        </w:rPr>
        <w:t xml:space="preserve"> enhance peoples’ knowledge o</w:t>
      </w:r>
      <w:r w:rsidR="00E70DCA">
        <w:rPr>
          <w:rFonts w:ascii="Times New Roman" w:hAnsi="Times New Roman" w:cs="Times New Roman"/>
          <w:sz w:val="24"/>
          <w:szCs w:val="24"/>
        </w:rPr>
        <w:t>f</w:t>
      </w:r>
      <w:r w:rsidRPr="002B748A">
        <w:rPr>
          <w:rFonts w:ascii="Times New Roman" w:hAnsi="Times New Roman" w:cs="Times New Roman"/>
          <w:sz w:val="24"/>
          <w:szCs w:val="24"/>
        </w:rPr>
        <w:t xml:space="preserve"> local biodiversity, and could also equip them to monitor and conserve it. In response to growing international calls for paying attention to cultures and traditions of </w:t>
      </w:r>
      <w:r w:rsidR="00F85CAD">
        <w:rPr>
          <w:rFonts w:ascii="Times New Roman" w:hAnsi="Times New Roman" w:cs="Times New Roman"/>
          <w:sz w:val="24"/>
          <w:szCs w:val="24"/>
        </w:rPr>
        <w:t>i</w:t>
      </w:r>
      <w:r w:rsidRPr="002B748A">
        <w:rPr>
          <w:rFonts w:ascii="Times New Roman" w:hAnsi="Times New Roman" w:cs="Times New Roman"/>
          <w:sz w:val="24"/>
          <w:szCs w:val="24"/>
        </w:rPr>
        <w:t>ndigenous peoples and their biocultural knowledge in managing conservation and the sustainable use</w:t>
      </w:r>
      <w:r w:rsidR="00857922">
        <w:rPr>
          <w:rFonts w:ascii="Times New Roman" w:hAnsi="Times New Roman" w:cs="Times New Roman"/>
          <w:sz w:val="24"/>
          <w:szCs w:val="24"/>
        </w:rPr>
        <w:t xml:space="preserve"> of physical environment</w:t>
      </w:r>
      <w:r w:rsidR="00E70DCA">
        <w:rPr>
          <w:rFonts w:ascii="Times New Roman" w:hAnsi="Times New Roman" w:cs="Times New Roman"/>
          <w:sz w:val="24"/>
          <w:szCs w:val="24"/>
        </w:rPr>
        <w:t>,</w:t>
      </w:r>
      <w:r w:rsidR="00857922">
        <w:rPr>
          <w:rFonts w:ascii="Times New Roman" w:hAnsi="Times New Roman" w:cs="Times New Roman"/>
          <w:sz w:val="24"/>
          <w:szCs w:val="24"/>
        </w:rPr>
        <w:t xml:space="preserve"> </w:t>
      </w:r>
      <w:r w:rsidR="009D7BF1">
        <w:rPr>
          <w:rFonts w:ascii="Times New Roman" w:hAnsi="Times New Roman" w:cs="Times New Roman"/>
          <w:sz w:val="24"/>
          <w:szCs w:val="24"/>
        </w:rPr>
        <w:t>Ens</w:t>
      </w:r>
      <w:r w:rsidRPr="002B748A">
        <w:rPr>
          <w:rFonts w:ascii="Times New Roman" w:hAnsi="Times New Roman" w:cs="Times New Roman"/>
          <w:sz w:val="24"/>
          <w:szCs w:val="24"/>
        </w:rPr>
        <w:t xml:space="preserve"> </w:t>
      </w:r>
      <w:r w:rsidRPr="00857922">
        <w:rPr>
          <w:rFonts w:ascii="Times New Roman" w:hAnsi="Times New Roman" w:cs="Times New Roman"/>
          <w:i/>
          <w:sz w:val="24"/>
          <w:szCs w:val="24"/>
        </w:rPr>
        <w:t>et al.</w:t>
      </w:r>
      <w:r w:rsidRPr="002B748A">
        <w:rPr>
          <w:rFonts w:ascii="Times New Roman" w:hAnsi="Times New Roman" w:cs="Times New Roman"/>
          <w:sz w:val="24"/>
          <w:szCs w:val="24"/>
        </w:rPr>
        <w:t xml:space="preserve"> </w:t>
      </w:r>
      <w:r w:rsidR="00F85CAD">
        <w:rPr>
          <w:rFonts w:ascii="Times New Roman" w:hAnsi="Times New Roman" w:cs="Times New Roman"/>
          <w:sz w:val="24"/>
          <w:szCs w:val="24"/>
        </w:rPr>
        <w:t>(</w:t>
      </w:r>
      <w:r w:rsidRPr="002B748A">
        <w:rPr>
          <w:rFonts w:ascii="Times New Roman" w:hAnsi="Times New Roman" w:cs="Times New Roman"/>
          <w:sz w:val="24"/>
          <w:szCs w:val="24"/>
        </w:rPr>
        <w:t xml:space="preserve">2015) review available literature and develop a novel cross-cultural approach to the management of biocultural resources in Australia. They conducted research on </w:t>
      </w:r>
      <w:r w:rsidR="009A0C39" w:rsidRPr="002B748A">
        <w:rPr>
          <w:rFonts w:ascii="Times New Roman" w:hAnsi="Times New Roman" w:cs="Times New Roman"/>
          <w:sz w:val="24"/>
          <w:szCs w:val="24"/>
        </w:rPr>
        <w:t>publicly</w:t>
      </w:r>
      <w:r w:rsidRPr="002B748A">
        <w:rPr>
          <w:rFonts w:ascii="Times New Roman" w:hAnsi="Times New Roman" w:cs="Times New Roman"/>
          <w:sz w:val="24"/>
          <w:szCs w:val="24"/>
        </w:rPr>
        <w:t xml:space="preserve"> available literature on </w:t>
      </w:r>
      <w:r w:rsidR="00F85CAD">
        <w:rPr>
          <w:rFonts w:ascii="Times New Roman" w:hAnsi="Times New Roman" w:cs="Times New Roman"/>
          <w:sz w:val="24"/>
          <w:szCs w:val="24"/>
        </w:rPr>
        <w:t xml:space="preserve">the </w:t>
      </w:r>
      <w:r w:rsidRPr="002B748A">
        <w:rPr>
          <w:rFonts w:ascii="Times New Roman" w:hAnsi="Times New Roman" w:cs="Times New Roman"/>
          <w:sz w:val="24"/>
          <w:szCs w:val="24"/>
        </w:rPr>
        <w:t xml:space="preserve">use of </w:t>
      </w:r>
      <w:r w:rsidR="00F85CAD">
        <w:rPr>
          <w:rFonts w:ascii="Times New Roman" w:hAnsi="Times New Roman" w:cs="Times New Roman"/>
          <w:sz w:val="24"/>
          <w:szCs w:val="24"/>
        </w:rPr>
        <w:t>i</w:t>
      </w:r>
      <w:r w:rsidRPr="002B748A">
        <w:rPr>
          <w:rFonts w:ascii="Times New Roman" w:hAnsi="Times New Roman" w:cs="Times New Roman"/>
          <w:sz w:val="24"/>
          <w:szCs w:val="24"/>
        </w:rPr>
        <w:t xml:space="preserve">ndigenous biocultural knowledge (IBK) and assessed its contributions to ecosystem science and management on a spatial and temporal scale. While advocating the use of online spatial data to raise awareness, sharing good practices and promoting collaboration, they illustrate the application of internet and spatial analysis tools for the Australian Indigenous Biocultural Knowledge online resource. Spatial analysis of the place-based documents identified Australian </w:t>
      </w:r>
      <w:r w:rsidR="00E70DCA">
        <w:rPr>
          <w:rFonts w:ascii="Times New Roman" w:hAnsi="Times New Roman" w:cs="Times New Roman"/>
          <w:sz w:val="24"/>
          <w:szCs w:val="24"/>
        </w:rPr>
        <w:t>i</w:t>
      </w:r>
      <w:r w:rsidRPr="002B748A">
        <w:rPr>
          <w:rFonts w:ascii="Times New Roman" w:hAnsi="Times New Roman" w:cs="Times New Roman"/>
          <w:sz w:val="24"/>
          <w:szCs w:val="24"/>
        </w:rPr>
        <w:t xml:space="preserve">ndigenous biocultural knowledge documentation (IBKD) hotspots, gaps and opportunities for further collaboration. Sixty percent of IBKD occurred off the </w:t>
      </w:r>
      <w:r w:rsidR="00E70DCA">
        <w:rPr>
          <w:rFonts w:ascii="Times New Roman" w:hAnsi="Times New Roman" w:cs="Times New Roman"/>
          <w:sz w:val="24"/>
          <w:szCs w:val="24"/>
        </w:rPr>
        <w:t>i</w:t>
      </w:r>
      <w:r w:rsidRPr="002B748A">
        <w:rPr>
          <w:rFonts w:ascii="Times New Roman" w:hAnsi="Times New Roman" w:cs="Times New Roman"/>
          <w:sz w:val="24"/>
          <w:szCs w:val="24"/>
        </w:rPr>
        <w:t xml:space="preserve">ndigenous estate with only 19% of the total coinciding with current </w:t>
      </w:r>
      <w:r w:rsidR="002E2082">
        <w:rPr>
          <w:rFonts w:ascii="Times New Roman" w:hAnsi="Times New Roman" w:cs="Times New Roman"/>
          <w:sz w:val="24"/>
          <w:szCs w:val="24"/>
        </w:rPr>
        <w:t>i</w:t>
      </w:r>
      <w:r w:rsidRPr="002B748A">
        <w:rPr>
          <w:rFonts w:ascii="Times New Roman" w:hAnsi="Times New Roman" w:cs="Times New Roman"/>
          <w:sz w:val="24"/>
          <w:szCs w:val="24"/>
        </w:rPr>
        <w:t xml:space="preserve">ndigenous </w:t>
      </w:r>
      <w:r w:rsidR="002E2082">
        <w:rPr>
          <w:rFonts w:ascii="Times New Roman" w:hAnsi="Times New Roman" w:cs="Times New Roman"/>
          <w:sz w:val="24"/>
          <w:szCs w:val="24"/>
        </w:rPr>
        <w:t>p</w:t>
      </w:r>
      <w:r w:rsidRPr="002B748A">
        <w:rPr>
          <w:rFonts w:ascii="Times New Roman" w:hAnsi="Times New Roman" w:cs="Times New Roman"/>
          <w:sz w:val="24"/>
          <w:szCs w:val="24"/>
        </w:rPr>
        <w:t xml:space="preserve">rotected </w:t>
      </w:r>
      <w:r w:rsidR="002E2082">
        <w:rPr>
          <w:rFonts w:ascii="Times New Roman" w:hAnsi="Times New Roman" w:cs="Times New Roman"/>
          <w:sz w:val="24"/>
          <w:szCs w:val="24"/>
        </w:rPr>
        <w:t>a</w:t>
      </w:r>
      <w:r w:rsidRPr="002B748A">
        <w:rPr>
          <w:rFonts w:ascii="Times New Roman" w:hAnsi="Times New Roman" w:cs="Times New Roman"/>
          <w:sz w:val="24"/>
          <w:szCs w:val="24"/>
        </w:rPr>
        <w:t>reas. Temporal analysis of IBKD showed exponential growth since the 1970s and typical involvement of non-</w:t>
      </w:r>
      <w:r w:rsidR="00F85CAD">
        <w:rPr>
          <w:rFonts w:ascii="Times New Roman" w:hAnsi="Times New Roman" w:cs="Times New Roman"/>
          <w:sz w:val="24"/>
          <w:szCs w:val="24"/>
        </w:rPr>
        <w:t>i</w:t>
      </w:r>
      <w:r w:rsidRPr="002B748A">
        <w:rPr>
          <w:rFonts w:ascii="Times New Roman" w:hAnsi="Times New Roman" w:cs="Times New Roman"/>
          <w:sz w:val="24"/>
          <w:szCs w:val="24"/>
        </w:rPr>
        <w:t>ndigenous researchers with only 14% of IBKD to date acknowledg</w:t>
      </w:r>
      <w:r w:rsidR="00F85CAD">
        <w:rPr>
          <w:rFonts w:ascii="Times New Roman" w:hAnsi="Times New Roman" w:cs="Times New Roman"/>
          <w:sz w:val="24"/>
          <w:szCs w:val="24"/>
        </w:rPr>
        <w:t>ing</w:t>
      </w:r>
      <w:r w:rsidRPr="002B748A">
        <w:rPr>
          <w:rFonts w:ascii="Times New Roman" w:hAnsi="Times New Roman" w:cs="Times New Roman"/>
          <w:sz w:val="24"/>
          <w:szCs w:val="24"/>
        </w:rPr>
        <w:t xml:space="preserve"> </w:t>
      </w:r>
      <w:r w:rsidR="00F85CAD">
        <w:rPr>
          <w:rFonts w:ascii="Times New Roman" w:hAnsi="Times New Roman" w:cs="Times New Roman"/>
          <w:sz w:val="24"/>
          <w:szCs w:val="24"/>
        </w:rPr>
        <w:t>i</w:t>
      </w:r>
      <w:r w:rsidRPr="002B748A">
        <w:rPr>
          <w:rFonts w:ascii="Times New Roman" w:hAnsi="Times New Roman" w:cs="Times New Roman"/>
          <w:sz w:val="24"/>
          <w:szCs w:val="24"/>
        </w:rPr>
        <w:t xml:space="preserve">ndigenous authorship. Their online resource provides users with links to </w:t>
      </w:r>
      <w:r w:rsidR="009A0C39" w:rsidRPr="002B748A">
        <w:rPr>
          <w:rFonts w:ascii="Times New Roman" w:hAnsi="Times New Roman" w:cs="Times New Roman"/>
          <w:sz w:val="24"/>
          <w:szCs w:val="24"/>
        </w:rPr>
        <w:t>public</w:t>
      </w:r>
      <w:r w:rsidR="009A0C39">
        <w:rPr>
          <w:rFonts w:ascii="Times New Roman" w:hAnsi="Times New Roman" w:cs="Times New Roman"/>
          <w:sz w:val="24"/>
          <w:szCs w:val="24"/>
        </w:rPr>
        <w:t>ly</w:t>
      </w:r>
      <w:r w:rsidRPr="002B748A">
        <w:rPr>
          <w:rFonts w:ascii="Times New Roman" w:hAnsi="Times New Roman" w:cs="Times New Roman"/>
          <w:sz w:val="24"/>
          <w:szCs w:val="24"/>
        </w:rPr>
        <w:t xml:space="preserve"> available, documented</w:t>
      </w:r>
      <w:r w:rsidR="002E2082" w:rsidRPr="002E2082">
        <w:t xml:space="preserve"> </w:t>
      </w:r>
      <w:r w:rsidR="002E2082" w:rsidRPr="002E2082">
        <w:rPr>
          <w:rFonts w:ascii="Times New Roman" w:hAnsi="Times New Roman" w:cs="Times New Roman"/>
          <w:sz w:val="24"/>
          <w:szCs w:val="24"/>
        </w:rPr>
        <w:t>Australian indigenous biocultural knowledge</w:t>
      </w:r>
      <w:r w:rsidRPr="002B748A">
        <w:rPr>
          <w:rFonts w:ascii="Times New Roman" w:hAnsi="Times New Roman" w:cs="Times New Roman"/>
          <w:sz w:val="24"/>
          <w:szCs w:val="24"/>
        </w:rPr>
        <w:t xml:space="preserve"> </w:t>
      </w:r>
      <w:r w:rsidR="002E2082">
        <w:rPr>
          <w:rFonts w:ascii="Times New Roman" w:hAnsi="Times New Roman" w:cs="Times New Roman"/>
          <w:sz w:val="24"/>
          <w:szCs w:val="24"/>
        </w:rPr>
        <w:t>(</w:t>
      </w:r>
      <w:r w:rsidRPr="002B748A">
        <w:rPr>
          <w:rFonts w:ascii="Times New Roman" w:hAnsi="Times New Roman" w:cs="Times New Roman"/>
          <w:sz w:val="24"/>
          <w:szCs w:val="24"/>
        </w:rPr>
        <w:t>AIBK</w:t>
      </w:r>
      <w:r w:rsidR="002E2082">
        <w:rPr>
          <w:rFonts w:ascii="Times New Roman" w:hAnsi="Times New Roman" w:cs="Times New Roman"/>
          <w:sz w:val="24"/>
          <w:szCs w:val="24"/>
        </w:rPr>
        <w:t>)</w:t>
      </w:r>
      <w:r w:rsidRPr="002B748A">
        <w:rPr>
          <w:rFonts w:ascii="Times New Roman" w:hAnsi="Times New Roman" w:cs="Times New Roman"/>
          <w:sz w:val="24"/>
          <w:szCs w:val="24"/>
        </w:rPr>
        <w:t xml:space="preserve"> information. They demonstrate how IBK has and can be used to inform research and management of biodiversity. On a similar note, Mokuku and Mokuku (2004) in their article</w:t>
      </w:r>
      <w:r w:rsidR="00E70DCA">
        <w:rPr>
          <w:rFonts w:ascii="Times New Roman" w:hAnsi="Times New Roman" w:cs="Times New Roman"/>
          <w:sz w:val="24"/>
          <w:szCs w:val="24"/>
        </w:rPr>
        <w:t>,</w:t>
      </w:r>
      <w:r w:rsidRPr="002B748A">
        <w:rPr>
          <w:rFonts w:ascii="Times New Roman" w:hAnsi="Times New Roman" w:cs="Times New Roman"/>
          <w:sz w:val="24"/>
          <w:szCs w:val="24"/>
        </w:rPr>
        <w:t xml:space="preserve"> </w:t>
      </w:r>
      <w:r w:rsidR="00E70DCA">
        <w:rPr>
          <w:rFonts w:ascii="Times New Roman" w:hAnsi="Times New Roman" w:cs="Times New Roman"/>
          <w:sz w:val="24"/>
          <w:szCs w:val="24"/>
        </w:rPr>
        <w:t>‘</w:t>
      </w:r>
      <w:r w:rsidRPr="002B748A">
        <w:rPr>
          <w:rFonts w:ascii="Times New Roman" w:hAnsi="Times New Roman" w:cs="Times New Roman"/>
          <w:sz w:val="24"/>
          <w:szCs w:val="24"/>
        </w:rPr>
        <w:t>The Role of Indigenous Knowledge in Biodiversity Conservation in the Lesotho Highlands: Exploring Indigenous Epistemology,</w:t>
      </w:r>
      <w:r w:rsidR="00E70DCA">
        <w:rPr>
          <w:rFonts w:ascii="Times New Roman" w:hAnsi="Times New Roman" w:cs="Times New Roman"/>
          <w:sz w:val="24"/>
          <w:szCs w:val="24"/>
        </w:rPr>
        <w:t>’</w:t>
      </w:r>
      <w:r w:rsidRPr="002B748A">
        <w:rPr>
          <w:rFonts w:ascii="Times New Roman" w:hAnsi="Times New Roman" w:cs="Times New Roman"/>
          <w:sz w:val="24"/>
          <w:szCs w:val="24"/>
        </w:rPr>
        <w:t xml:space="preserve"> advocate </w:t>
      </w:r>
      <w:r w:rsidRPr="002B748A">
        <w:rPr>
          <w:rFonts w:ascii="Times New Roman" w:hAnsi="Times New Roman" w:cs="Times New Roman"/>
          <w:sz w:val="24"/>
          <w:szCs w:val="24"/>
        </w:rPr>
        <w:lastRenderedPageBreak/>
        <w:t xml:space="preserve">community input and documentation of conservation related indigenous knowledge. Likewise, Singh </w:t>
      </w:r>
      <w:r w:rsidRPr="002B748A">
        <w:rPr>
          <w:rFonts w:ascii="Times New Roman" w:hAnsi="Times New Roman" w:cs="Times New Roman"/>
          <w:i/>
          <w:sz w:val="24"/>
          <w:szCs w:val="24"/>
        </w:rPr>
        <w:t>et al</w:t>
      </w:r>
      <w:r w:rsidR="00E70DCA">
        <w:rPr>
          <w:rFonts w:ascii="Times New Roman" w:hAnsi="Times New Roman" w:cs="Times New Roman"/>
          <w:i/>
          <w:sz w:val="24"/>
          <w:szCs w:val="24"/>
        </w:rPr>
        <w:t>.</w:t>
      </w:r>
      <w:r w:rsidRPr="002B748A">
        <w:rPr>
          <w:rFonts w:ascii="Times New Roman" w:hAnsi="Times New Roman" w:cs="Times New Roman"/>
          <w:sz w:val="24"/>
          <w:szCs w:val="24"/>
        </w:rPr>
        <w:t xml:space="preserve"> (2010) in their northeast Indian context recommend a strong multi-level network of stakeholder engagement to ensure the sustainability of traditional knowledge and conservation of biocultural resources.</w:t>
      </w:r>
    </w:p>
    <w:p w14:paraId="092F5E02" w14:textId="3E8BAC64" w:rsidR="002B748A" w:rsidRPr="002B748A" w:rsidRDefault="002B748A" w:rsidP="00E118D1">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Western-centric contemporary conservation techniques such </w:t>
      </w:r>
      <w:r w:rsidR="00382795">
        <w:rPr>
          <w:rFonts w:ascii="Times New Roman" w:hAnsi="Times New Roman" w:cs="Times New Roman"/>
          <w:sz w:val="24"/>
          <w:szCs w:val="24"/>
        </w:rPr>
        <w:t xml:space="preserve">as </w:t>
      </w:r>
      <w:r w:rsidRPr="002B748A">
        <w:rPr>
          <w:rFonts w:ascii="Times New Roman" w:hAnsi="Times New Roman" w:cs="Times New Roman"/>
          <w:sz w:val="24"/>
          <w:szCs w:val="24"/>
        </w:rPr>
        <w:t>declaration of protected areas, and regular amendments to legislation on protected areas and species, are insufficient to decrease the current rates of biodiversity loss</w:t>
      </w:r>
      <w:r w:rsidRPr="002B748A">
        <w:rPr>
          <w:sz w:val="24"/>
          <w:szCs w:val="24"/>
        </w:rPr>
        <w:t xml:space="preserve"> (</w:t>
      </w:r>
      <w:r w:rsidR="001616D2">
        <w:rPr>
          <w:rFonts w:ascii="Times New Roman" w:hAnsi="Times New Roman" w:cs="Times New Roman"/>
          <w:sz w:val="24"/>
          <w:szCs w:val="24"/>
        </w:rPr>
        <w:t>Martín-López, and Montes,</w:t>
      </w:r>
      <w:r w:rsidRPr="002B748A">
        <w:rPr>
          <w:rFonts w:ascii="Times New Roman" w:hAnsi="Times New Roman" w:cs="Times New Roman"/>
          <w:sz w:val="24"/>
          <w:szCs w:val="24"/>
        </w:rPr>
        <w:t xml:space="preserve"> 2015). These approaches can disconnect ecosystems and society (Folke </w:t>
      </w:r>
      <w:r w:rsidRPr="002B748A">
        <w:rPr>
          <w:rFonts w:ascii="Times New Roman" w:hAnsi="Times New Roman" w:cs="Times New Roman"/>
          <w:i/>
          <w:sz w:val="24"/>
          <w:szCs w:val="24"/>
        </w:rPr>
        <w:t xml:space="preserve">et al., </w:t>
      </w:r>
      <w:r w:rsidRPr="002B748A">
        <w:rPr>
          <w:rFonts w:ascii="Times New Roman" w:hAnsi="Times New Roman" w:cs="Times New Roman"/>
          <w:sz w:val="24"/>
          <w:szCs w:val="24"/>
        </w:rPr>
        <w:t>2011) for three major reasons</w:t>
      </w:r>
      <w:r w:rsidR="00CD77CD">
        <w:rPr>
          <w:rFonts w:ascii="Times New Roman" w:hAnsi="Times New Roman" w:cs="Times New Roman"/>
          <w:sz w:val="24"/>
          <w:szCs w:val="24"/>
        </w:rPr>
        <w:t>:</w:t>
      </w:r>
    </w:p>
    <w:p w14:paraId="793627C6" w14:textId="3E42128E" w:rsidR="002B748A" w:rsidRPr="002B748A" w:rsidRDefault="002B748A" w:rsidP="0010081A">
      <w:pPr>
        <w:numPr>
          <w:ilvl w:val="0"/>
          <w:numId w:val="34"/>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First, protected areas have been endorsed by conservationists and scholars who are not an integral part of the protected area and are remotely associated with those areas. Most of these scientist</w:t>
      </w:r>
      <w:r w:rsidR="00B1405F">
        <w:rPr>
          <w:rFonts w:ascii="Times New Roman" w:hAnsi="Times New Roman" w:cs="Times New Roman"/>
          <w:sz w:val="24"/>
          <w:szCs w:val="24"/>
        </w:rPr>
        <w:t>s</w:t>
      </w:r>
      <w:r w:rsidRPr="002B748A">
        <w:rPr>
          <w:rFonts w:ascii="Times New Roman" w:hAnsi="Times New Roman" w:cs="Times New Roman"/>
          <w:sz w:val="24"/>
          <w:szCs w:val="24"/>
        </w:rPr>
        <w:t xml:space="preserve"> until recently believed </w:t>
      </w:r>
      <w:r w:rsidR="0010081A" w:rsidRPr="002B748A">
        <w:rPr>
          <w:rFonts w:ascii="Times New Roman" w:hAnsi="Times New Roman" w:cs="Times New Roman"/>
          <w:sz w:val="24"/>
          <w:szCs w:val="24"/>
        </w:rPr>
        <w:t>that species, ecosystems and</w:t>
      </w:r>
      <w:r w:rsidRPr="002B748A">
        <w:rPr>
          <w:rFonts w:ascii="Times New Roman" w:hAnsi="Times New Roman" w:cs="Times New Roman"/>
          <w:sz w:val="24"/>
          <w:szCs w:val="24"/>
        </w:rPr>
        <w:t xml:space="preserve"> </w:t>
      </w:r>
      <w:r w:rsidR="00382795">
        <w:rPr>
          <w:rFonts w:ascii="Times New Roman" w:hAnsi="Times New Roman" w:cs="Times New Roman"/>
          <w:sz w:val="24"/>
          <w:szCs w:val="24"/>
        </w:rPr>
        <w:t>their</w:t>
      </w:r>
      <w:r w:rsidR="00382795" w:rsidRPr="002B748A">
        <w:rPr>
          <w:rFonts w:ascii="Times New Roman" w:hAnsi="Times New Roman" w:cs="Times New Roman"/>
          <w:sz w:val="24"/>
          <w:szCs w:val="24"/>
        </w:rPr>
        <w:t xml:space="preserve"> </w:t>
      </w:r>
      <w:r w:rsidRPr="002B748A">
        <w:rPr>
          <w:rFonts w:ascii="Times New Roman" w:hAnsi="Times New Roman" w:cs="Times New Roman"/>
          <w:sz w:val="24"/>
          <w:szCs w:val="24"/>
        </w:rPr>
        <w:t xml:space="preserve">provisions </w:t>
      </w:r>
      <w:r w:rsidR="0010081A" w:rsidRPr="002B748A">
        <w:rPr>
          <w:rFonts w:ascii="Times New Roman" w:hAnsi="Times New Roman" w:cs="Times New Roman"/>
          <w:sz w:val="24"/>
          <w:szCs w:val="24"/>
        </w:rPr>
        <w:t>should be protected against human intervention</w:t>
      </w:r>
      <w:r w:rsidR="00803050">
        <w:rPr>
          <w:rFonts w:ascii="Times New Roman" w:hAnsi="Times New Roman" w:cs="Times New Roman"/>
          <w:sz w:val="24"/>
          <w:szCs w:val="24"/>
        </w:rPr>
        <w:t>.</w:t>
      </w:r>
    </w:p>
    <w:p w14:paraId="2DA0C7D9" w14:textId="52528F40" w:rsidR="002B748A" w:rsidRPr="002B748A" w:rsidRDefault="002B748A" w:rsidP="0010081A">
      <w:pPr>
        <w:numPr>
          <w:ilvl w:val="0"/>
          <w:numId w:val="34"/>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 xml:space="preserve">Secondly, human actions such as habitat loss, pollution, climate change and over exploitation are amongst the many focal points for protected areas, neglecting the underlying causes of problems </w:t>
      </w:r>
      <w:r w:rsidR="00382795">
        <w:rPr>
          <w:rFonts w:ascii="Times New Roman" w:hAnsi="Times New Roman" w:cs="Times New Roman"/>
          <w:sz w:val="24"/>
          <w:szCs w:val="24"/>
        </w:rPr>
        <w:t>that are</w:t>
      </w:r>
      <w:r w:rsidRPr="002B748A">
        <w:rPr>
          <w:rFonts w:ascii="Times New Roman" w:hAnsi="Times New Roman" w:cs="Times New Roman"/>
          <w:sz w:val="24"/>
          <w:szCs w:val="24"/>
        </w:rPr>
        <w:t xml:space="preserve"> political, cultural, or economic</w:t>
      </w:r>
      <w:r w:rsidR="00314E4E">
        <w:rPr>
          <w:rFonts w:ascii="Times New Roman" w:hAnsi="Times New Roman" w:cs="Times New Roman"/>
          <w:sz w:val="24"/>
          <w:szCs w:val="24"/>
        </w:rPr>
        <w:t>.</w:t>
      </w:r>
      <w:r w:rsidRPr="002B748A">
        <w:rPr>
          <w:rFonts w:ascii="Times New Roman" w:hAnsi="Times New Roman" w:cs="Times New Roman"/>
          <w:sz w:val="24"/>
          <w:szCs w:val="24"/>
        </w:rPr>
        <w:t xml:space="preserve"> </w:t>
      </w:r>
    </w:p>
    <w:p w14:paraId="47C1CA88" w14:textId="6D924856" w:rsidR="009D7BF1" w:rsidRDefault="002B748A" w:rsidP="0010081A">
      <w:pPr>
        <w:numPr>
          <w:ilvl w:val="0"/>
          <w:numId w:val="34"/>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 xml:space="preserve">Lastly, indigenous and local knowledge systems that can contribute </w:t>
      </w:r>
      <w:r w:rsidR="009A0C39" w:rsidRPr="002B748A">
        <w:rPr>
          <w:rFonts w:ascii="Times New Roman" w:hAnsi="Times New Roman" w:cs="Times New Roman"/>
          <w:sz w:val="24"/>
          <w:szCs w:val="24"/>
        </w:rPr>
        <w:t>useful information and practices to the</w:t>
      </w:r>
      <w:r w:rsidRPr="002B748A">
        <w:rPr>
          <w:rFonts w:ascii="Times New Roman" w:hAnsi="Times New Roman" w:cs="Times New Roman"/>
          <w:sz w:val="24"/>
          <w:szCs w:val="24"/>
        </w:rPr>
        <w:t xml:space="preserve"> </w:t>
      </w:r>
      <w:r w:rsidR="009A0C39" w:rsidRPr="002B748A">
        <w:rPr>
          <w:rFonts w:ascii="Times New Roman" w:hAnsi="Times New Roman" w:cs="Times New Roman"/>
          <w:sz w:val="24"/>
          <w:szCs w:val="24"/>
        </w:rPr>
        <w:t>challenge of biodiversity conservation are</w:t>
      </w:r>
      <w:r w:rsidRPr="002B748A">
        <w:rPr>
          <w:rFonts w:ascii="Times New Roman" w:hAnsi="Times New Roman" w:cs="Times New Roman"/>
          <w:sz w:val="24"/>
          <w:szCs w:val="24"/>
        </w:rPr>
        <w:t xml:space="preserve"> not incorporated within contemporary knowledge systems according to Western-centric   conservation   strategies </w:t>
      </w:r>
    </w:p>
    <w:p w14:paraId="0C1F9F7C" w14:textId="089BF8CA" w:rsidR="002B748A" w:rsidRPr="002B748A" w:rsidRDefault="002B748A" w:rsidP="00C741B4">
      <w:pPr>
        <w:spacing w:before="120" w:after="120" w:line="360" w:lineRule="auto"/>
        <w:ind w:right="567"/>
        <w:jc w:val="both"/>
        <w:rPr>
          <w:rFonts w:ascii="Times New Roman" w:hAnsi="Times New Roman" w:cs="Times New Roman"/>
          <w:sz w:val="24"/>
          <w:szCs w:val="24"/>
        </w:rPr>
      </w:pPr>
      <w:r w:rsidRPr="002B748A">
        <w:rPr>
          <w:rFonts w:ascii="Times New Roman" w:hAnsi="Times New Roman" w:cs="Times New Roman"/>
          <w:sz w:val="24"/>
          <w:szCs w:val="24"/>
        </w:rPr>
        <w:t xml:space="preserve">Limited knowledge of traditional management practices in farming, livestock management and forest management, directed </w:t>
      </w:r>
      <w:r w:rsidR="009A0C39" w:rsidRPr="002B748A">
        <w:rPr>
          <w:rFonts w:ascii="Times New Roman" w:hAnsi="Times New Roman" w:cs="Times New Roman"/>
          <w:sz w:val="24"/>
          <w:szCs w:val="24"/>
        </w:rPr>
        <w:t>by conservation</w:t>
      </w:r>
      <w:r w:rsidRPr="002B748A">
        <w:rPr>
          <w:rFonts w:ascii="Times New Roman" w:hAnsi="Times New Roman" w:cs="Times New Roman"/>
          <w:sz w:val="24"/>
          <w:szCs w:val="24"/>
        </w:rPr>
        <w:t xml:space="preserve"> policies</w:t>
      </w:r>
      <w:r w:rsidR="00382795">
        <w:rPr>
          <w:rFonts w:ascii="Times New Roman" w:hAnsi="Times New Roman" w:cs="Times New Roman"/>
          <w:sz w:val="24"/>
          <w:szCs w:val="24"/>
        </w:rPr>
        <w:t>,</w:t>
      </w:r>
      <w:r w:rsidRPr="002B748A">
        <w:rPr>
          <w:rFonts w:ascii="Times New Roman" w:hAnsi="Times New Roman" w:cs="Times New Roman"/>
          <w:sz w:val="24"/>
          <w:szCs w:val="24"/>
        </w:rPr>
        <w:t xml:space="preserve"> has contributed to erod</w:t>
      </w:r>
      <w:r w:rsidR="00382795">
        <w:rPr>
          <w:rFonts w:ascii="Times New Roman" w:hAnsi="Times New Roman" w:cs="Times New Roman"/>
          <w:sz w:val="24"/>
          <w:szCs w:val="24"/>
        </w:rPr>
        <w:t>ing</w:t>
      </w:r>
      <w:r w:rsidRPr="002B748A">
        <w:rPr>
          <w:rFonts w:ascii="Times New Roman" w:hAnsi="Times New Roman" w:cs="Times New Roman"/>
          <w:sz w:val="24"/>
          <w:szCs w:val="24"/>
        </w:rPr>
        <w:t xml:space="preserve"> local ecol</w:t>
      </w:r>
      <w:r w:rsidR="009A2996">
        <w:rPr>
          <w:rFonts w:ascii="Times New Roman" w:hAnsi="Times New Roman" w:cs="Times New Roman"/>
          <w:sz w:val="24"/>
          <w:szCs w:val="24"/>
        </w:rPr>
        <w:t xml:space="preserve">ogical knowledge (Tuner and </w:t>
      </w:r>
      <w:r w:rsidRPr="002B748A">
        <w:rPr>
          <w:rFonts w:ascii="Times New Roman" w:hAnsi="Times New Roman" w:cs="Times New Roman"/>
          <w:sz w:val="24"/>
          <w:szCs w:val="24"/>
        </w:rPr>
        <w:t>Turner</w:t>
      </w:r>
      <w:r w:rsidR="009A2996">
        <w:rPr>
          <w:rFonts w:ascii="Times New Roman" w:hAnsi="Times New Roman" w:cs="Times New Roman"/>
          <w:sz w:val="24"/>
          <w:szCs w:val="24"/>
        </w:rPr>
        <w:t xml:space="preserve"> </w:t>
      </w:r>
      <w:r w:rsidRPr="002B748A">
        <w:rPr>
          <w:rFonts w:ascii="Times New Roman" w:hAnsi="Times New Roman" w:cs="Times New Roman"/>
          <w:sz w:val="24"/>
          <w:szCs w:val="24"/>
        </w:rPr>
        <w:t>2008;</w:t>
      </w:r>
      <w:r w:rsidR="009A2996">
        <w:rPr>
          <w:rFonts w:ascii="Times New Roman" w:hAnsi="Times New Roman" w:cs="Times New Roman"/>
          <w:sz w:val="24"/>
          <w:szCs w:val="24"/>
        </w:rPr>
        <w:t xml:space="preserve"> </w:t>
      </w:r>
      <w:r w:rsidRPr="002B748A">
        <w:rPr>
          <w:rFonts w:ascii="Times New Roman" w:hAnsi="Times New Roman" w:cs="Times New Roman"/>
          <w:sz w:val="24"/>
          <w:szCs w:val="24"/>
        </w:rPr>
        <w:t xml:space="preserve">Gomez-Baggethun </w:t>
      </w:r>
      <w:r w:rsidRPr="002B748A">
        <w:rPr>
          <w:rFonts w:ascii="Times New Roman" w:hAnsi="Times New Roman" w:cs="Times New Roman"/>
          <w:i/>
          <w:sz w:val="24"/>
          <w:szCs w:val="24"/>
        </w:rPr>
        <w:t>et al</w:t>
      </w:r>
      <w:r w:rsidRPr="002B748A">
        <w:rPr>
          <w:rFonts w:ascii="Times New Roman" w:hAnsi="Times New Roman" w:cs="Times New Roman"/>
          <w:sz w:val="24"/>
          <w:szCs w:val="24"/>
        </w:rPr>
        <w:t>., 2010; Carvalho and Fraza ̃o-Moreira</w:t>
      </w:r>
      <w:r w:rsidR="009A2996">
        <w:rPr>
          <w:rFonts w:ascii="Times New Roman" w:hAnsi="Times New Roman" w:cs="Times New Roman"/>
          <w:sz w:val="24"/>
          <w:szCs w:val="24"/>
        </w:rPr>
        <w:t xml:space="preserve"> </w:t>
      </w:r>
      <w:r w:rsidRPr="002B748A">
        <w:rPr>
          <w:rFonts w:ascii="Times New Roman" w:hAnsi="Times New Roman" w:cs="Times New Roman"/>
          <w:sz w:val="24"/>
          <w:szCs w:val="24"/>
        </w:rPr>
        <w:t>2011;</w:t>
      </w:r>
      <w:r w:rsidR="00AB4BD9">
        <w:rPr>
          <w:rFonts w:ascii="Times New Roman" w:hAnsi="Times New Roman" w:cs="Times New Roman"/>
          <w:sz w:val="24"/>
          <w:szCs w:val="24"/>
        </w:rPr>
        <w:t xml:space="preserve"> </w:t>
      </w:r>
      <w:r w:rsidRPr="002B748A">
        <w:rPr>
          <w:rFonts w:ascii="Times New Roman" w:hAnsi="Times New Roman" w:cs="Times New Roman"/>
          <w:sz w:val="24"/>
          <w:szCs w:val="24"/>
        </w:rPr>
        <w:t xml:space="preserve">Iniesta-Arandia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2014). Consequently, this has led to the erosion of biodiversity and the provision of multiple ecosystem services (Bugalho </w:t>
      </w:r>
      <w:r w:rsidRPr="002B748A">
        <w:rPr>
          <w:rFonts w:ascii="Times New Roman" w:hAnsi="Times New Roman" w:cs="Times New Roman"/>
          <w:i/>
          <w:sz w:val="24"/>
          <w:szCs w:val="24"/>
        </w:rPr>
        <w:t>et al.,</w:t>
      </w:r>
      <w:r w:rsidR="009A2996">
        <w:rPr>
          <w:rFonts w:ascii="Times New Roman" w:hAnsi="Times New Roman" w:cs="Times New Roman"/>
          <w:sz w:val="24"/>
          <w:szCs w:val="24"/>
        </w:rPr>
        <w:t xml:space="preserve"> </w:t>
      </w:r>
      <w:r w:rsidRPr="002B748A">
        <w:rPr>
          <w:rFonts w:ascii="Times New Roman" w:hAnsi="Times New Roman" w:cs="Times New Roman"/>
          <w:sz w:val="24"/>
          <w:szCs w:val="24"/>
        </w:rPr>
        <w:t xml:space="preserve">2011; </w:t>
      </w:r>
      <w:r w:rsidR="00A75EDF" w:rsidRPr="000943CD">
        <w:rPr>
          <w:rFonts w:ascii="Times New Roman" w:hAnsi="Times New Roman" w:cs="Times New Roman"/>
          <w:color w:val="000000" w:themeColor="text1"/>
          <w:sz w:val="24"/>
          <w:szCs w:val="24"/>
        </w:rPr>
        <w:t xml:space="preserve">Martín-López,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2012). </w:t>
      </w:r>
    </w:p>
    <w:p w14:paraId="77935061" w14:textId="43BB7A63" w:rsidR="002B748A" w:rsidRPr="002B748A" w:rsidRDefault="002B748A" w:rsidP="0010081A">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In a novel attempt to create </w:t>
      </w:r>
      <w:r w:rsidR="00B1405F">
        <w:rPr>
          <w:rFonts w:ascii="Times New Roman" w:hAnsi="Times New Roman" w:cs="Times New Roman"/>
          <w:sz w:val="24"/>
          <w:szCs w:val="24"/>
        </w:rPr>
        <w:t xml:space="preserve">a </w:t>
      </w:r>
      <w:r w:rsidRPr="002B748A">
        <w:rPr>
          <w:rFonts w:ascii="Times New Roman" w:hAnsi="Times New Roman" w:cs="Times New Roman"/>
          <w:sz w:val="24"/>
          <w:szCs w:val="24"/>
        </w:rPr>
        <w:t>Traditional Village Knowledge Bank (</w:t>
      </w:r>
      <w:r w:rsidR="00915D9F">
        <w:rPr>
          <w:rFonts w:ascii="Times New Roman" w:hAnsi="Times New Roman" w:cs="Times New Roman"/>
          <w:sz w:val="24"/>
          <w:szCs w:val="24"/>
        </w:rPr>
        <w:t>TV</w:t>
      </w:r>
      <w:r w:rsidRPr="002B748A">
        <w:rPr>
          <w:rFonts w:ascii="Times New Roman" w:hAnsi="Times New Roman" w:cs="Times New Roman"/>
          <w:sz w:val="24"/>
          <w:szCs w:val="24"/>
        </w:rPr>
        <w:t xml:space="preserve">KB), Singh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(2010) conducted a </w:t>
      </w:r>
      <w:r w:rsidR="009A0C39" w:rsidRPr="002B748A">
        <w:rPr>
          <w:rFonts w:ascii="Times New Roman" w:hAnsi="Times New Roman" w:cs="Times New Roman"/>
          <w:sz w:val="24"/>
          <w:szCs w:val="24"/>
        </w:rPr>
        <w:t>five-year</w:t>
      </w:r>
      <w:r w:rsidRPr="002B748A">
        <w:rPr>
          <w:rFonts w:ascii="Times New Roman" w:hAnsi="Times New Roman" w:cs="Times New Roman"/>
          <w:sz w:val="24"/>
          <w:szCs w:val="24"/>
        </w:rPr>
        <w:t xml:space="preserve"> study from 2003 to 2008 in Sibut village of East Siang district, Arunachal Pradesh, India. They interviewed knowledge holders who were nominated by village elders and the secretary </w:t>
      </w:r>
      <w:r w:rsidR="00B1405F" w:rsidRPr="002B748A">
        <w:rPr>
          <w:rFonts w:ascii="Times New Roman" w:hAnsi="Times New Roman" w:cs="Times New Roman"/>
          <w:sz w:val="24"/>
          <w:szCs w:val="24"/>
        </w:rPr>
        <w:t xml:space="preserve">of </w:t>
      </w:r>
      <w:r w:rsidR="00B1405F">
        <w:rPr>
          <w:rFonts w:ascii="Times New Roman" w:hAnsi="Times New Roman" w:cs="Times New Roman"/>
          <w:sz w:val="24"/>
          <w:szCs w:val="24"/>
        </w:rPr>
        <w:t xml:space="preserve">the </w:t>
      </w:r>
      <w:r w:rsidRPr="002B748A">
        <w:rPr>
          <w:rFonts w:ascii="Times New Roman" w:hAnsi="Times New Roman" w:cs="Times New Roman"/>
          <w:sz w:val="24"/>
          <w:szCs w:val="24"/>
        </w:rPr>
        <w:t xml:space="preserve">village council. Their knowledge was then studied in detail. </w:t>
      </w:r>
      <w:r w:rsidR="00334764">
        <w:rPr>
          <w:rFonts w:ascii="Times New Roman" w:hAnsi="Times New Roman" w:cs="Times New Roman"/>
          <w:sz w:val="24"/>
          <w:szCs w:val="24"/>
        </w:rPr>
        <w:t>With a</w:t>
      </w:r>
      <w:r w:rsidR="00EE4327">
        <w:rPr>
          <w:rFonts w:ascii="Times New Roman" w:hAnsi="Times New Roman" w:cs="Times New Roman"/>
          <w:sz w:val="24"/>
          <w:szCs w:val="24"/>
        </w:rPr>
        <w:t xml:space="preserve"> </w:t>
      </w:r>
      <w:r w:rsidR="00EE4327">
        <w:rPr>
          <w:rFonts w:ascii="Times New Roman" w:hAnsi="Times New Roman" w:cs="Times New Roman"/>
          <w:sz w:val="24"/>
          <w:szCs w:val="24"/>
        </w:rPr>
        <w:lastRenderedPageBreak/>
        <w:t>similar aim</w:t>
      </w:r>
      <w:r w:rsidR="004C7D04">
        <w:rPr>
          <w:rFonts w:ascii="Times New Roman" w:hAnsi="Times New Roman" w:cs="Times New Roman"/>
          <w:sz w:val="24"/>
          <w:szCs w:val="24"/>
        </w:rPr>
        <w:t xml:space="preserve">, </w:t>
      </w:r>
      <w:r w:rsidR="00100AA7">
        <w:rPr>
          <w:rFonts w:ascii="Times New Roman" w:hAnsi="Times New Roman" w:cs="Times New Roman"/>
          <w:sz w:val="24"/>
          <w:szCs w:val="24"/>
        </w:rPr>
        <w:t xml:space="preserve">for </w:t>
      </w:r>
      <w:r w:rsidR="004C7D04">
        <w:rPr>
          <w:rFonts w:ascii="Times New Roman" w:hAnsi="Times New Roman" w:cs="Times New Roman"/>
          <w:sz w:val="24"/>
          <w:szCs w:val="24"/>
        </w:rPr>
        <w:t>another study,</w:t>
      </w:r>
      <w:r w:rsidR="00334764">
        <w:rPr>
          <w:rFonts w:ascii="Times New Roman" w:hAnsi="Times New Roman" w:cs="Times New Roman"/>
          <w:sz w:val="24"/>
          <w:szCs w:val="24"/>
        </w:rPr>
        <w:t xml:space="preserve"> </w:t>
      </w:r>
      <w:r w:rsidR="004C7D04">
        <w:rPr>
          <w:rFonts w:ascii="Times New Roman" w:hAnsi="Times New Roman" w:cs="Times New Roman"/>
          <w:sz w:val="24"/>
          <w:szCs w:val="24"/>
        </w:rPr>
        <w:t>c</w:t>
      </w:r>
      <w:r w:rsidRPr="002B748A">
        <w:rPr>
          <w:rFonts w:ascii="Times New Roman" w:hAnsi="Times New Roman" w:cs="Times New Roman"/>
          <w:sz w:val="24"/>
          <w:szCs w:val="24"/>
        </w:rPr>
        <w:t>ompetitions were organised to assess plant related knowledge with the help of village elders, chiefs, knowledge holders and a team of contemporary scientists</w:t>
      </w:r>
      <w:r w:rsidR="003F20C5">
        <w:rPr>
          <w:rFonts w:ascii="Times New Roman" w:hAnsi="Times New Roman" w:cs="Times New Roman"/>
          <w:sz w:val="24"/>
          <w:szCs w:val="24"/>
          <w:lang w:val="en"/>
        </w:rPr>
        <w:t xml:space="preserve"> (Davis and Wagner 2003;</w:t>
      </w:r>
      <w:r w:rsidRPr="002B748A">
        <w:rPr>
          <w:rFonts w:ascii="Times New Roman" w:hAnsi="Times New Roman" w:cs="Times New Roman"/>
          <w:sz w:val="24"/>
          <w:szCs w:val="24"/>
          <w:lang w:val="en"/>
        </w:rPr>
        <w:t xml:space="preserve"> Singh</w:t>
      </w:r>
      <w:r w:rsidR="00DA7984">
        <w:rPr>
          <w:rFonts w:ascii="Times New Roman" w:hAnsi="Times New Roman" w:cs="Times New Roman"/>
          <w:sz w:val="24"/>
          <w:szCs w:val="24"/>
          <w:lang w:val="en"/>
        </w:rPr>
        <w:t xml:space="preserve"> </w:t>
      </w:r>
      <w:r w:rsidR="00DA7984" w:rsidRPr="00DA7984">
        <w:rPr>
          <w:rFonts w:ascii="Times New Roman" w:hAnsi="Times New Roman" w:cs="Times New Roman"/>
          <w:i/>
          <w:sz w:val="24"/>
          <w:szCs w:val="24"/>
          <w:lang w:val="en"/>
        </w:rPr>
        <w:t>et al</w:t>
      </w:r>
      <w:r w:rsidR="00DA7984">
        <w:rPr>
          <w:rFonts w:ascii="Times New Roman" w:hAnsi="Times New Roman" w:cs="Times New Roman"/>
          <w:sz w:val="24"/>
          <w:szCs w:val="24"/>
          <w:lang w:val="en"/>
        </w:rPr>
        <w:t>.,</w:t>
      </w:r>
      <w:r w:rsidRPr="002B748A">
        <w:rPr>
          <w:rFonts w:ascii="Times New Roman" w:hAnsi="Times New Roman" w:cs="Times New Roman"/>
          <w:sz w:val="24"/>
          <w:szCs w:val="24"/>
          <w:lang w:val="en"/>
        </w:rPr>
        <w:t xml:space="preserve"> 2009</w:t>
      </w:r>
      <w:r w:rsidRPr="002B748A">
        <w:rPr>
          <w:rFonts w:ascii="Times New Roman" w:hAnsi="Times New Roman" w:cs="Times New Roman"/>
          <w:sz w:val="24"/>
          <w:szCs w:val="24"/>
        </w:rPr>
        <w:t>). Traditional practices related to food, medicine, animal husbandry, agriculture, and conservation of biodiversity were documented both digitally and as hard copies. Knowledge holders were trained to manage the database and add new information.</w:t>
      </w:r>
      <w:r w:rsidR="004C7D04">
        <w:rPr>
          <w:rFonts w:ascii="Times New Roman" w:hAnsi="Times New Roman" w:cs="Times New Roman"/>
          <w:sz w:val="24"/>
          <w:szCs w:val="24"/>
        </w:rPr>
        <w:t xml:space="preserve"> </w:t>
      </w:r>
      <w:r w:rsidR="00100AA7">
        <w:rPr>
          <w:rFonts w:ascii="Times New Roman" w:hAnsi="Times New Roman" w:cs="Times New Roman"/>
          <w:sz w:val="24"/>
          <w:szCs w:val="24"/>
        </w:rPr>
        <w:t xml:space="preserve">In their study, </w:t>
      </w:r>
      <w:r w:rsidRPr="002B748A">
        <w:rPr>
          <w:rFonts w:ascii="Times New Roman" w:hAnsi="Times New Roman" w:cs="Times New Roman"/>
          <w:sz w:val="24"/>
          <w:szCs w:val="24"/>
        </w:rPr>
        <w:t xml:space="preserve">Singh </w:t>
      </w:r>
      <w:r w:rsidRPr="00DA7984">
        <w:rPr>
          <w:rFonts w:ascii="Times New Roman" w:hAnsi="Times New Roman" w:cs="Times New Roman"/>
          <w:i/>
          <w:sz w:val="24"/>
          <w:szCs w:val="24"/>
        </w:rPr>
        <w:t>et al</w:t>
      </w:r>
      <w:r w:rsidR="00915D9F">
        <w:rPr>
          <w:rFonts w:ascii="Times New Roman" w:hAnsi="Times New Roman" w:cs="Times New Roman"/>
          <w:i/>
          <w:sz w:val="24"/>
          <w:szCs w:val="24"/>
        </w:rPr>
        <w:t>.</w:t>
      </w:r>
      <w:r w:rsidRPr="002B748A">
        <w:rPr>
          <w:rFonts w:ascii="Times New Roman" w:hAnsi="Times New Roman" w:cs="Times New Roman"/>
          <w:sz w:val="24"/>
          <w:szCs w:val="24"/>
        </w:rPr>
        <w:t xml:space="preserve"> (2010) also discuss the establishment of </w:t>
      </w:r>
      <w:r w:rsidR="00915D9F">
        <w:rPr>
          <w:rFonts w:ascii="Times New Roman" w:hAnsi="Times New Roman" w:cs="Times New Roman"/>
          <w:sz w:val="24"/>
          <w:szCs w:val="24"/>
        </w:rPr>
        <w:t xml:space="preserve">the </w:t>
      </w:r>
      <w:r w:rsidRPr="002B748A">
        <w:rPr>
          <w:rFonts w:ascii="Times New Roman" w:hAnsi="Times New Roman" w:cs="Times New Roman"/>
          <w:sz w:val="24"/>
          <w:szCs w:val="24"/>
        </w:rPr>
        <w:t xml:space="preserve">community knowledge garden (CKG) on privately donated </w:t>
      </w:r>
      <w:r w:rsidR="009A0C39" w:rsidRPr="002B748A">
        <w:rPr>
          <w:rFonts w:ascii="Times New Roman" w:hAnsi="Times New Roman" w:cs="Times New Roman"/>
          <w:sz w:val="24"/>
          <w:szCs w:val="24"/>
        </w:rPr>
        <w:t>tribal</w:t>
      </w:r>
      <w:r w:rsidRPr="002B748A">
        <w:rPr>
          <w:rFonts w:ascii="Times New Roman" w:hAnsi="Times New Roman" w:cs="Times New Roman"/>
          <w:sz w:val="24"/>
          <w:szCs w:val="24"/>
        </w:rPr>
        <w:t xml:space="preserve"> lands. These gardens grow the domesticated, rare, endangered and threatened varieties of indigenous medicinal, cultural and food related important plants thus becoming more important in local communities where society elders wish to sustain their tradition of local foods and medicines. This was seen at Ramnag</w:t>
      </w:r>
      <w:r w:rsidR="00915D9F">
        <w:rPr>
          <w:rFonts w:ascii="Times New Roman" w:hAnsi="Times New Roman" w:cs="Times New Roman"/>
          <w:sz w:val="24"/>
          <w:szCs w:val="24"/>
        </w:rPr>
        <w:t>a</w:t>
      </w:r>
      <w:r w:rsidRPr="002B748A">
        <w:rPr>
          <w:rFonts w:ascii="Times New Roman" w:hAnsi="Times New Roman" w:cs="Times New Roman"/>
          <w:sz w:val="24"/>
          <w:szCs w:val="24"/>
        </w:rPr>
        <w:t>r where a group of local business people, retire</w:t>
      </w:r>
      <w:r w:rsidR="00B1405F">
        <w:rPr>
          <w:rFonts w:ascii="Times New Roman" w:hAnsi="Times New Roman" w:cs="Times New Roman"/>
          <w:sz w:val="24"/>
          <w:szCs w:val="24"/>
        </w:rPr>
        <w:t>d</w:t>
      </w:r>
      <w:r w:rsidRPr="002B748A">
        <w:rPr>
          <w:rFonts w:ascii="Times New Roman" w:hAnsi="Times New Roman" w:cs="Times New Roman"/>
          <w:sz w:val="24"/>
          <w:szCs w:val="24"/>
        </w:rPr>
        <w:t xml:space="preserve"> professionals and nature enthusiasts have established a biodiversity park growing plants of medical value. At the periphery of this garden, they grow edible plants for local wildlife. In a similar and more recent study exploring the role of ethnobotanical knowledge in plant diversity conservation and the curing of various ailments from the Byans valley, Pithoragarh, Uttarakhand state in West Himalaya, Negi </w:t>
      </w:r>
      <w:r w:rsidRPr="002B748A">
        <w:rPr>
          <w:rFonts w:ascii="Times New Roman" w:hAnsi="Times New Roman" w:cs="Times New Roman"/>
          <w:i/>
          <w:sz w:val="24"/>
          <w:szCs w:val="24"/>
        </w:rPr>
        <w:t>et al</w:t>
      </w:r>
      <w:r w:rsidRPr="002B748A">
        <w:rPr>
          <w:rFonts w:ascii="Times New Roman" w:hAnsi="Times New Roman" w:cs="Times New Roman"/>
          <w:sz w:val="24"/>
          <w:szCs w:val="24"/>
        </w:rPr>
        <w:t>. (2017) highlight eroding traditional knowledge and biodiversity conservation practices. They interviewed 182 Bhotiya community members aged 40 to &gt;70 year</w:t>
      </w:r>
      <w:r w:rsidR="00915D9F">
        <w:rPr>
          <w:rFonts w:ascii="Times New Roman" w:hAnsi="Times New Roman" w:cs="Times New Roman"/>
          <w:sz w:val="24"/>
          <w:szCs w:val="24"/>
        </w:rPr>
        <w:t>s</w:t>
      </w:r>
      <w:r w:rsidRPr="002B748A">
        <w:rPr>
          <w:rFonts w:ascii="Times New Roman" w:hAnsi="Times New Roman" w:cs="Times New Roman"/>
          <w:sz w:val="24"/>
          <w:szCs w:val="24"/>
        </w:rPr>
        <w:t xml:space="preserve"> to explore pyhto-resource utilisation in</w:t>
      </w:r>
      <w:r w:rsidR="00915D9F">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treatment of ailment</w:t>
      </w:r>
      <w:r w:rsidR="00915D9F">
        <w:rPr>
          <w:rFonts w:ascii="Times New Roman" w:hAnsi="Times New Roman" w:cs="Times New Roman"/>
          <w:sz w:val="24"/>
          <w:szCs w:val="24"/>
        </w:rPr>
        <w:t>s</w:t>
      </w:r>
      <w:r w:rsidRPr="002B748A">
        <w:rPr>
          <w:rFonts w:ascii="Times New Roman" w:hAnsi="Times New Roman" w:cs="Times New Roman"/>
          <w:sz w:val="24"/>
          <w:szCs w:val="24"/>
        </w:rPr>
        <w:t>. They found a decline in interest</w:t>
      </w:r>
      <w:r w:rsidR="002E2082">
        <w:rPr>
          <w:rFonts w:ascii="Times New Roman" w:hAnsi="Times New Roman" w:cs="Times New Roman"/>
          <w:sz w:val="24"/>
          <w:szCs w:val="24"/>
        </w:rPr>
        <w:t xml:space="preserve"> </w:t>
      </w:r>
      <w:r w:rsidR="002922D5">
        <w:rPr>
          <w:rFonts w:ascii="Times New Roman" w:hAnsi="Times New Roman" w:cs="Times New Roman"/>
          <w:sz w:val="24"/>
          <w:szCs w:val="24"/>
        </w:rPr>
        <w:t xml:space="preserve">in </w:t>
      </w:r>
      <w:r w:rsidR="002E2082">
        <w:rPr>
          <w:rFonts w:ascii="Times New Roman" w:hAnsi="Times New Roman" w:cs="Times New Roman"/>
          <w:sz w:val="24"/>
          <w:szCs w:val="24"/>
        </w:rPr>
        <w:t>phyto-resource use</w:t>
      </w:r>
      <w:r w:rsidRPr="002B748A">
        <w:rPr>
          <w:rFonts w:ascii="Times New Roman" w:hAnsi="Times New Roman" w:cs="Times New Roman"/>
          <w:sz w:val="24"/>
          <w:szCs w:val="24"/>
        </w:rPr>
        <w:t xml:space="preserve"> in the younger generations (&lt;50 age group) indicating changing priorities and aspirations of youth. Greater knowledge was shown with older people (&gt;60 years). This knowledge, if not transferred adequately to the younger generation, may be a cause of serious concern. In order to conserve and manage biodiversity, several community led rules and regulations have been set up by the Bhotiya tribes (Negi and </w:t>
      </w:r>
      <w:r w:rsidR="00A742E0" w:rsidRPr="00F672F3">
        <w:rPr>
          <w:rFonts w:ascii="Times New Roman" w:hAnsi="Times New Roman" w:cs="Times New Roman"/>
          <w:color w:val="000000" w:themeColor="text1"/>
          <w:sz w:val="24"/>
          <w:szCs w:val="24"/>
        </w:rPr>
        <w:t>Maikhuri</w:t>
      </w:r>
      <w:r w:rsidR="002E2082" w:rsidRPr="006570F7">
        <w:rPr>
          <w:rFonts w:ascii="Times New Roman" w:hAnsi="Times New Roman" w:cs="Times New Roman"/>
          <w:color w:val="000000" w:themeColor="text1"/>
          <w:sz w:val="24"/>
          <w:szCs w:val="24"/>
        </w:rPr>
        <w:t xml:space="preserve">, </w:t>
      </w:r>
      <w:r w:rsidR="002E2082" w:rsidRPr="002B748A">
        <w:rPr>
          <w:rFonts w:ascii="Times New Roman" w:hAnsi="Times New Roman" w:cs="Times New Roman"/>
          <w:sz w:val="24"/>
          <w:szCs w:val="24"/>
        </w:rPr>
        <w:t>2012</w:t>
      </w:r>
      <w:r w:rsidRPr="002B748A">
        <w:rPr>
          <w:rFonts w:ascii="Times New Roman" w:hAnsi="Times New Roman" w:cs="Times New Roman"/>
          <w:sz w:val="24"/>
          <w:szCs w:val="24"/>
        </w:rPr>
        <w:t>). They further recommend that traditional knowledge in</w:t>
      </w:r>
      <w:r w:rsidR="00B1405F">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Indian Himalayan Region are awaiting documentation. This must be accumulated and documented in a coherent and systematic manner (Brokensha </w:t>
      </w:r>
      <w:r w:rsidRPr="002B748A">
        <w:rPr>
          <w:rFonts w:ascii="Times New Roman" w:hAnsi="Times New Roman" w:cs="Times New Roman"/>
          <w:i/>
          <w:sz w:val="24"/>
          <w:szCs w:val="24"/>
        </w:rPr>
        <w:t>et al.</w:t>
      </w:r>
      <w:r w:rsidRPr="002B748A">
        <w:rPr>
          <w:rFonts w:ascii="Times New Roman" w:hAnsi="Times New Roman" w:cs="Times New Roman"/>
          <w:sz w:val="24"/>
          <w:szCs w:val="24"/>
        </w:rPr>
        <w:t xml:space="preserve"> 1980; </w:t>
      </w:r>
      <w:r w:rsidRPr="00483701">
        <w:rPr>
          <w:rFonts w:ascii="Times New Roman" w:hAnsi="Times New Roman" w:cs="Times New Roman"/>
          <w:sz w:val="24"/>
          <w:szCs w:val="24"/>
        </w:rPr>
        <w:t xml:space="preserve">Warren </w:t>
      </w:r>
      <w:r w:rsidRPr="00483701">
        <w:rPr>
          <w:rFonts w:ascii="Times New Roman" w:hAnsi="Times New Roman" w:cs="Times New Roman"/>
          <w:i/>
          <w:sz w:val="24"/>
          <w:szCs w:val="24"/>
        </w:rPr>
        <w:t>et al</w:t>
      </w:r>
      <w:r w:rsidRPr="00483701">
        <w:rPr>
          <w:rFonts w:ascii="Times New Roman" w:hAnsi="Times New Roman" w:cs="Times New Roman"/>
          <w:sz w:val="24"/>
          <w:szCs w:val="24"/>
        </w:rPr>
        <w:t>. 1993</w:t>
      </w:r>
      <w:r w:rsidRPr="002B748A">
        <w:rPr>
          <w:rFonts w:ascii="Times New Roman" w:hAnsi="Times New Roman" w:cs="Times New Roman"/>
          <w:sz w:val="24"/>
          <w:szCs w:val="24"/>
        </w:rPr>
        <w:t xml:space="preserve">). Ignoring people’s knowledge is almost a recipe for failure in development (Brokensha </w:t>
      </w:r>
      <w:r w:rsidRPr="002B748A">
        <w:rPr>
          <w:rFonts w:ascii="Times New Roman" w:hAnsi="Times New Roman" w:cs="Times New Roman"/>
          <w:i/>
          <w:sz w:val="24"/>
          <w:szCs w:val="24"/>
        </w:rPr>
        <w:t>et al</w:t>
      </w:r>
      <w:r w:rsidRPr="002B748A">
        <w:rPr>
          <w:rFonts w:ascii="Times New Roman" w:hAnsi="Times New Roman" w:cs="Times New Roman"/>
          <w:sz w:val="24"/>
          <w:szCs w:val="24"/>
        </w:rPr>
        <w:t>. 1980:7-8). Indigenous knowledge should be accrued</w:t>
      </w:r>
      <w:r w:rsidR="00B1405F">
        <w:rPr>
          <w:rFonts w:ascii="Times New Roman" w:hAnsi="Times New Roman" w:cs="Times New Roman"/>
          <w:sz w:val="24"/>
          <w:szCs w:val="24"/>
        </w:rPr>
        <w:t>, classified</w:t>
      </w:r>
      <w:r w:rsidRPr="002B748A">
        <w:rPr>
          <w:rFonts w:ascii="Times New Roman" w:hAnsi="Times New Roman" w:cs="Times New Roman"/>
          <w:sz w:val="24"/>
          <w:szCs w:val="24"/>
        </w:rPr>
        <w:t xml:space="preserve"> and archived nationally and internationally in the form of databases.</w:t>
      </w:r>
      <w:r w:rsidR="00295AB5">
        <w:rPr>
          <w:rFonts w:ascii="Times New Roman" w:hAnsi="Times New Roman" w:cs="Times New Roman"/>
          <w:sz w:val="24"/>
          <w:szCs w:val="24"/>
        </w:rPr>
        <w:t xml:space="preserve"> </w:t>
      </w:r>
      <w:r w:rsidR="00B1405F" w:rsidRPr="002B748A">
        <w:rPr>
          <w:rFonts w:ascii="Times New Roman" w:hAnsi="Times New Roman" w:cs="Times New Roman"/>
          <w:sz w:val="24"/>
          <w:szCs w:val="24"/>
        </w:rPr>
        <w:t>The</w:t>
      </w:r>
      <w:r w:rsidRPr="002B748A">
        <w:rPr>
          <w:rFonts w:ascii="Times New Roman" w:hAnsi="Times New Roman" w:cs="Times New Roman"/>
          <w:sz w:val="24"/>
          <w:szCs w:val="24"/>
        </w:rPr>
        <w:t xml:space="preserve"> collection and storage of indigenous knowledge should be supplemented with adequate dissemination and exchange among interested parties, using newsletters, journals and other media (Warren </w:t>
      </w:r>
      <w:r w:rsidRPr="00D31DAF">
        <w:rPr>
          <w:rFonts w:ascii="Times New Roman" w:hAnsi="Times New Roman" w:cs="Times New Roman"/>
          <w:i/>
          <w:sz w:val="24"/>
          <w:szCs w:val="24"/>
        </w:rPr>
        <w:t>et al.</w:t>
      </w:r>
      <w:r w:rsidRPr="002B748A">
        <w:rPr>
          <w:rFonts w:ascii="Times New Roman" w:hAnsi="Times New Roman" w:cs="Times New Roman"/>
          <w:sz w:val="24"/>
          <w:szCs w:val="24"/>
        </w:rPr>
        <w:t xml:space="preserve"> 1993). Contrary to this, </w:t>
      </w:r>
      <w:r w:rsidRPr="00483701">
        <w:rPr>
          <w:rFonts w:ascii="Times New Roman" w:hAnsi="Times New Roman" w:cs="Times New Roman"/>
          <w:sz w:val="24"/>
          <w:szCs w:val="24"/>
        </w:rPr>
        <w:t>Agarwal (2014)</w:t>
      </w:r>
      <w:r w:rsidRPr="002B748A">
        <w:rPr>
          <w:rFonts w:ascii="Times New Roman" w:hAnsi="Times New Roman" w:cs="Times New Roman"/>
          <w:sz w:val="24"/>
          <w:szCs w:val="24"/>
        </w:rPr>
        <w:t xml:space="preserve"> argue that although a centralised base is a good idea</w:t>
      </w:r>
      <w:r w:rsidR="00B1405F">
        <w:rPr>
          <w:rFonts w:ascii="Times New Roman" w:hAnsi="Times New Roman" w:cs="Times New Roman"/>
          <w:sz w:val="24"/>
          <w:szCs w:val="24"/>
        </w:rPr>
        <w:t xml:space="preserve"> it</w:t>
      </w:r>
      <w:r w:rsidRPr="002B748A">
        <w:rPr>
          <w:rFonts w:ascii="Times New Roman" w:hAnsi="Times New Roman" w:cs="Times New Roman"/>
          <w:sz w:val="24"/>
          <w:szCs w:val="24"/>
        </w:rPr>
        <w:t xml:space="preserve"> could be flawed at three levels: </w:t>
      </w:r>
    </w:p>
    <w:p w14:paraId="697F9DEF" w14:textId="3D13417C" w:rsidR="002B748A" w:rsidRPr="002B748A" w:rsidRDefault="002B748A" w:rsidP="0010081A">
      <w:pPr>
        <w:numPr>
          <w:ilvl w:val="0"/>
          <w:numId w:val="35"/>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Indigenous knowledge is dynamic and changes with the changing environment</w:t>
      </w:r>
      <w:r w:rsidR="003B5436">
        <w:rPr>
          <w:rFonts w:ascii="Times New Roman" w:hAnsi="Times New Roman" w:cs="Times New Roman"/>
          <w:sz w:val="24"/>
          <w:szCs w:val="24"/>
        </w:rPr>
        <w:t>.</w:t>
      </w:r>
    </w:p>
    <w:p w14:paraId="5FDACE09" w14:textId="5EB371EE" w:rsidR="002B748A" w:rsidRPr="002B748A" w:rsidRDefault="002B748A" w:rsidP="0010081A">
      <w:pPr>
        <w:numPr>
          <w:ilvl w:val="0"/>
          <w:numId w:val="35"/>
        </w:numPr>
        <w:spacing w:before="120" w:after="12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lastRenderedPageBreak/>
        <w:t>Indigenous knowledge is intrinsically scattered, area specific and deeply associated with people’s lives, living in those areas. Centrali</w:t>
      </w:r>
      <w:r w:rsidR="00295AB5">
        <w:rPr>
          <w:rFonts w:ascii="Times New Roman" w:hAnsi="Times New Roman" w:cs="Times New Roman"/>
          <w:sz w:val="24"/>
          <w:szCs w:val="24"/>
        </w:rPr>
        <w:t>s</w:t>
      </w:r>
      <w:r w:rsidRPr="002B748A">
        <w:rPr>
          <w:rFonts w:ascii="Times New Roman" w:hAnsi="Times New Roman" w:cs="Times New Roman"/>
          <w:sz w:val="24"/>
          <w:szCs w:val="24"/>
        </w:rPr>
        <w:t>ing, isolating, and archiving such knowledge may defeat the purpose and be seen as Western science which is condemned for being non-responsive to local demands, and alienated from people’s lives.</w:t>
      </w:r>
    </w:p>
    <w:p w14:paraId="681F24E8" w14:textId="7EB4C446" w:rsidR="002B748A" w:rsidRPr="002B748A" w:rsidRDefault="002B748A" w:rsidP="0010081A">
      <w:pPr>
        <w:numPr>
          <w:ilvl w:val="0"/>
          <w:numId w:val="35"/>
        </w:numPr>
        <w:spacing w:before="120" w:after="240" w:line="360" w:lineRule="auto"/>
        <w:ind w:left="924" w:right="567" w:hanging="357"/>
        <w:jc w:val="both"/>
        <w:rPr>
          <w:rFonts w:ascii="Times New Roman" w:hAnsi="Times New Roman" w:cs="Times New Roman"/>
          <w:sz w:val="24"/>
          <w:szCs w:val="24"/>
        </w:rPr>
      </w:pPr>
      <w:r w:rsidRPr="002B748A">
        <w:rPr>
          <w:rFonts w:ascii="Times New Roman" w:hAnsi="Times New Roman" w:cs="Times New Roman"/>
          <w:sz w:val="24"/>
          <w:szCs w:val="24"/>
        </w:rPr>
        <w:t xml:space="preserve">Indigenous </w:t>
      </w:r>
      <w:r w:rsidR="00295AB5">
        <w:rPr>
          <w:rFonts w:ascii="Times New Roman" w:hAnsi="Times New Roman" w:cs="Times New Roman"/>
          <w:sz w:val="24"/>
          <w:szCs w:val="24"/>
        </w:rPr>
        <w:t>k</w:t>
      </w:r>
      <w:r w:rsidRPr="002B748A">
        <w:rPr>
          <w:rFonts w:ascii="Times New Roman" w:hAnsi="Times New Roman" w:cs="Times New Roman"/>
          <w:sz w:val="24"/>
          <w:szCs w:val="24"/>
        </w:rPr>
        <w:t>nowledge can be conserved both in</w:t>
      </w:r>
      <w:r w:rsidR="00295AB5">
        <w:rPr>
          <w:rFonts w:ascii="Times New Roman" w:hAnsi="Times New Roman" w:cs="Times New Roman"/>
          <w:sz w:val="24"/>
          <w:szCs w:val="24"/>
        </w:rPr>
        <w:t>-</w:t>
      </w:r>
      <w:r w:rsidRPr="002B748A">
        <w:rPr>
          <w:rFonts w:ascii="Times New Roman" w:hAnsi="Times New Roman" w:cs="Times New Roman"/>
          <w:sz w:val="24"/>
          <w:szCs w:val="24"/>
        </w:rPr>
        <w:t>situ and ex</w:t>
      </w:r>
      <w:r w:rsidR="00295AB5">
        <w:rPr>
          <w:rFonts w:ascii="Times New Roman" w:hAnsi="Times New Roman" w:cs="Times New Roman"/>
          <w:sz w:val="24"/>
          <w:szCs w:val="24"/>
        </w:rPr>
        <w:t>-</w:t>
      </w:r>
      <w:r w:rsidRPr="002B748A">
        <w:rPr>
          <w:rFonts w:ascii="Times New Roman" w:hAnsi="Times New Roman" w:cs="Times New Roman"/>
          <w:sz w:val="24"/>
          <w:szCs w:val="24"/>
        </w:rPr>
        <w:t>situ. Centralising the knowledge is ex-situ conservation, which may only benefit the richer, more powerful parties who have access to international centres of knowledge preservation</w:t>
      </w:r>
      <w:r w:rsidR="00295AB5">
        <w:rPr>
          <w:rFonts w:ascii="Times New Roman" w:hAnsi="Times New Roman" w:cs="Times New Roman"/>
          <w:sz w:val="24"/>
          <w:szCs w:val="24"/>
        </w:rPr>
        <w:t xml:space="preserve"> </w:t>
      </w:r>
      <w:r w:rsidRPr="002B748A">
        <w:rPr>
          <w:rFonts w:ascii="Times New Roman" w:hAnsi="Times New Roman" w:cs="Times New Roman"/>
          <w:sz w:val="24"/>
          <w:szCs w:val="24"/>
        </w:rPr>
        <w:t>–</w:t>
      </w:r>
      <w:r w:rsidR="00295AB5">
        <w:rPr>
          <w:rFonts w:ascii="Times New Roman" w:hAnsi="Times New Roman" w:cs="Times New Roman"/>
          <w:sz w:val="24"/>
          <w:szCs w:val="24"/>
        </w:rPr>
        <w:t xml:space="preserve"> </w:t>
      </w:r>
      <w:r w:rsidRPr="002B748A">
        <w:rPr>
          <w:rFonts w:ascii="Times New Roman" w:hAnsi="Times New Roman" w:cs="Times New Roman"/>
          <w:sz w:val="24"/>
          <w:szCs w:val="24"/>
        </w:rPr>
        <w:t>thus not benefitting poor and disadvantaged indigenous communities. In-situ conservation of indigenous knowledge on the other hand cannot be successfully implemented unless indigenous populations have control over their land and its resources on which they rely. The holders of indigenous knowledge must have the right to decide on how to conserve their knowledge, how to use the knowledge and who should use the knowledge.</w:t>
      </w:r>
    </w:p>
    <w:p w14:paraId="27DBD54C" w14:textId="2B42C6FD" w:rsidR="002B748A" w:rsidRPr="002B748A" w:rsidRDefault="002B748A" w:rsidP="0010081A">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Roper </w:t>
      </w:r>
      <w:r w:rsidRPr="007929BD">
        <w:rPr>
          <w:rFonts w:ascii="Times New Roman" w:hAnsi="Times New Roman" w:cs="Times New Roman"/>
          <w:i/>
          <w:sz w:val="24"/>
          <w:szCs w:val="24"/>
        </w:rPr>
        <w:t>et al.,</w:t>
      </w:r>
      <w:r w:rsidRPr="002B748A">
        <w:rPr>
          <w:rFonts w:ascii="Times New Roman" w:hAnsi="Times New Roman" w:cs="Times New Roman"/>
          <w:sz w:val="24"/>
          <w:szCs w:val="24"/>
        </w:rPr>
        <w:t xml:space="preserve"> (2016) while examining how local knowledge influenced firms’ innovation performance, identified that innovation is based on the availability and retention </w:t>
      </w:r>
      <w:r w:rsidR="009A0C39" w:rsidRPr="002B748A">
        <w:rPr>
          <w:rFonts w:ascii="Times New Roman" w:hAnsi="Times New Roman" w:cs="Times New Roman"/>
          <w:sz w:val="24"/>
          <w:szCs w:val="24"/>
        </w:rPr>
        <w:t>of knowledge</w:t>
      </w:r>
      <w:r w:rsidRPr="002B748A">
        <w:rPr>
          <w:rFonts w:ascii="Times New Roman" w:hAnsi="Times New Roman" w:cs="Times New Roman"/>
          <w:sz w:val="24"/>
          <w:szCs w:val="24"/>
        </w:rPr>
        <w:t xml:space="preserve"> (Dahlander and Gann, 2010), and this knowledge that leads to innovation has some degree of spatial specificity (He and Wong, 2012, </w:t>
      </w:r>
      <w:r w:rsidR="00E60B87" w:rsidRPr="006A4281">
        <w:rPr>
          <w:rFonts w:ascii="Times New Roman" w:hAnsi="Times New Roman" w:cs="Times New Roman"/>
          <w:color w:val="000000" w:themeColor="text1"/>
          <w:sz w:val="24"/>
          <w:szCs w:val="24"/>
        </w:rPr>
        <w:t>Tödtling</w:t>
      </w:r>
      <w:r w:rsidR="00E60B87" w:rsidRPr="006570F7">
        <w:rPr>
          <w:rFonts w:ascii="Times New Roman" w:hAnsi="Times New Roman" w:cs="Times New Roman"/>
          <w:color w:val="000000" w:themeColor="text1"/>
          <w:sz w:val="24"/>
          <w:szCs w:val="24"/>
        </w:rPr>
        <w:t xml:space="preserve">, </w:t>
      </w:r>
      <w:r w:rsidRPr="00E60B87">
        <w:rPr>
          <w:rFonts w:ascii="Times New Roman" w:hAnsi="Times New Roman" w:cs="Times New Roman"/>
          <w:i/>
          <w:sz w:val="24"/>
          <w:szCs w:val="24"/>
        </w:rPr>
        <w:t>et al.,</w:t>
      </w:r>
      <w:r w:rsidRPr="002B748A">
        <w:rPr>
          <w:rFonts w:ascii="Times New Roman" w:hAnsi="Times New Roman" w:cs="Times New Roman"/>
          <w:sz w:val="24"/>
          <w:szCs w:val="24"/>
        </w:rPr>
        <w:t xml:space="preserve"> 2011). Therefore, whilst using advanced technology there is also the need </w:t>
      </w:r>
      <w:r w:rsidR="0010081A">
        <w:rPr>
          <w:rFonts w:ascii="Times New Roman" w:hAnsi="Times New Roman" w:cs="Times New Roman"/>
          <w:sz w:val="24"/>
          <w:szCs w:val="24"/>
        </w:rPr>
        <w:t>to</w:t>
      </w:r>
      <w:r w:rsidR="0010081A" w:rsidRPr="002B748A">
        <w:rPr>
          <w:rFonts w:ascii="Times New Roman" w:hAnsi="Times New Roman" w:cs="Times New Roman"/>
          <w:sz w:val="24"/>
          <w:szCs w:val="24"/>
        </w:rPr>
        <w:t xml:space="preserve"> include</w:t>
      </w:r>
      <w:r w:rsidRPr="002B748A">
        <w:rPr>
          <w:rFonts w:ascii="Times New Roman" w:hAnsi="Times New Roman" w:cs="Times New Roman"/>
          <w:sz w:val="24"/>
          <w:szCs w:val="24"/>
        </w:rPr>
        <w:t xml:space="preserve"> generations</w:t>
      </w:r>
      <w:r w:rsidR="00295AB5">
        <w:rPr>
          <w:rFonts w:ascii="Times New Roman" w:hAnsi="Times New Roman" w:cs="Times New Roman"/>
          <w:sz w:val="24"/>
          <w:szCs w:val="24"/>
        </w:rPr>
        <w:t>’</w:t>
      </w:r>
      <w:r w:rsidRPr="002B748A">
        <w:rPr>
          <w:rFonts w:ascii="Times New Roman" w:hAnsi="Times New Roman" w:cs="Times New Roman"/>
          <w:sz w:val="24"/>
          <w:szCs w:val="24"/>
        </w:rPr>
        <w:t xml:space="preserve"> worth of tried and tested local </w:t>
      </w:r>
      <w:r w:rsidR="0010081A" w:rsidRPr="002B748A">
        <w:rPr>
          <w:rFonts w:ascii="Times New Roman" w:hAnsi="Times New Roman" w:cs="Times New Roman"/>
          <w:sz w:val="24"/>
          <w:szCs w:val="24"/>
        </w:rPr>
        <w:t>knowledge to</w:t>
      </w:r>
      <w:r w:rsidRPr="002B748A">
        <w:rPr>
          <w:rFonts w:ascii="Times New Roman" w:hAnsi="Times New Roman" w:cs="Times New Roman"/>
          <w:sz w:val="24"/>
          <w:szCs w:val="24"/>
        </w:rPr>
        <w:t xml:space="preserve"> bring a mutually </w:t>
      </w:r>
      <w:r w:rsidR="00295AB5">
        <w:rPr>
          <w:rFonts w:ascii="Times New Roman" w:hAnsi="Times New Roman" w:cs="Times New Roman"/>
          <w:sz w:val="24"/>
          <w:szCs w:val="24"/>
        </w:rPr>
        <w:t>developed</w:t>
      </w:r>
      <w:r w:rsidRPr="002B748A">
        <w:rPr>
          <w:rFonts w:ascii="Times New Roman" w:hAnsi="Times New Roman" w:cs="Times New Roman"/>
          <w:sz w:val="24"/>
          <w:szCs w:val="24"/>
        </w:rPr>
        <w:t xml:space="preserve"> positive outcome. </w:t>
      </w:r>
    </w:p>
    <w:p w14:paraId="37928460" w14:textId="4F1E0671" w:rsidR="002B748A" w:rsidRPr="0001540C" w:rsidRDefault="001B199A" w:rsidP="008C3289">
      <w:pPr>
        <w:pStyle w:val="Heading2"/>
      </w:pPr>
      <w:bookmarkStart w:id="118" w:name="_Toc64288500"/>
      <w:r>
        <w:t>5</w:t>
      </w:r>
      <w:r w:rsidR="002B748A" w:rsidRPr="0001540C">
        <w:t>.8 Summary</w:t>
      </w:r>
      <w:bookmarkEnd w:id="118"/>
      <w:r w:rsidR="002B748A" w:rsidRPr="0001540C">
        <w:t xml:space="preserve"> </w:t>
      </w:r>
    </w:p>
    <w:p w14:paraId="35293185" w14:textId="4ACCEE2F" w:rsidR="009D7BF1" w:rsidRDefault="002B748A" w:rsidP="0010081A">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In this </w:t>
      </w:r>
      <w:r w:rsidR="00AC11BD">
        <w:rPr>
          <w:rFonts w:ascii="Times New Roman" w:hAnsi="Times New Roman" w:cs="Times New Roman"/>
          <w:sz w:val="24"/>
          <w:szCs w:val="24"/>
        </w:rPr>
        <w:t>chapter</w:t>
      </w:r>
      <w:r w:rsidRPr="002B748A">
        <w:rPr>
          <w:rFonts w:ascii="Times New Roman" w:hAnsi="Times New Roman" w:cs="Times New Roman"/>
          <w:sz w:val="24"/>
          <w:szCs w:val="24"/>
        </w:rPr>
        <w:t xml:space="preserve">, </w:t>
      </w:r>
      <w:r w:rsidR="00C23408">
        <w:rPr>
          <w:rFonts w:ascii="Times New Roman" w:hAnsi="Times New Roman" w:cs="Times New Roman"/>
          <w:sz w:val="24"/>
          <w:szCs w:val="24"/>
        </w:rPr>
        <w:t xml:space="preserve">besides discussing the results </w:t>
      </w:r>
      <w:r w:rsidR="00FE4141">
        <w:rPr>
          <w:rFonts w:ascii="Times New Roman" w:hAnsi="Times New Roman" w:cs="Times New Roman"/>
          <w:sz w:val="24"/>
          <w:szCs w:val="24"/>
        </w:rPr>
        <w:t>of this study</w:t>
      </w:r>
      <w:r w:rsidR="00986263">
        <w:rPr>
          <w:rFonts w:ascii="Times New Roman" w:hAnsi="Times New Roman" w:cs="Times New Roman"/>
          <w:sz w:val="24"/>
          <w:szCs w:val="24"/>
        </w:rPr>
        <w:t>,</w:t>
      </w:r>
      <w:r w:rsidR="00C23408">
        <w:rPr>
          <w:rFonts w:ascii="Times New Roman" w:hAnsi="Times New Roman" w:cs="Times New Roman"/>
          <w:sz w:val="24"/>
          <w:szCs w:val="24"/>
        </w:rPr>
        <w:t xml:space="preserve"> </w:t>
      </w:r>
      <w:r w:rsidR="00FE4141" w:rsidRPr="002B748A">
        <w:rPr>
          <w:rFonts w:ascii="Times New Roman" w:hAnsi="Times New Roman" w:cs="Times New Roman"/>
          <w:sz w:val="24"/>
          <w:szCs w:val="24"/>
        </w:rPr>
        <w:t xml:space="preserve">I have </w:t>
      </w:r>
      <w:r w:rsidR="00FE4141">
        <w:rPr>
          <w:rFonts w:ascii="Times New Roman" w:hAnsi="Times New Roman" w:cs="Times New Roman"/>
          <w:sz w:val="24"/>
          <w:szCs w:val="24"/>
        </w:rPr>
        <w:t xml:space="preserve">also </w:t>
      </w:r>
      <w:r w:rsidR="00FE4141" w:rsidRPr="002B748A">
        <w:rPr>
          <w:rFonts w:ascii="Times New Roman" w:hAnsi="Times New Roman" w:cs="Times New Roman"/>
          <w:sz w:val="24"/>
          <w:szCs w:val="24"/>
        </w:rPr>
        <w:t>discussed the role of culture and spirituality in conserving biodiversity</w:t>
      </w:r>
      <w:r w:rsidR="00261E6A">
        <w:rPr>
          <w:rFonts w:ascii="Times New Roman" w:hAnsi="Times New Roman" w:cs="Times New Roman"/>
          <w:sz w:val="24"/>
          <w:szCs w:val="24"/>
        </w:rPr>
        <w:t xml:space="preserve">, as </w:t>
      </w:r>
      <w:r w:rsidR="009A0C39">
        <w:rPr>
          <w:rFonts w:ascii="Times New Roman" w:hAnsi="Times New Roman" w:cs="Times New Roman"/>
          <w:sz w:val="24"/>
          <w:szCs w:val="24"/>
        </w:rPr>
        <w:t>well</w:t>
      </w:r>
      <w:r w:rsidR="00261E6A">
        <w:rPr>
          <w:rFonts w:ascii="Times New Roman" w:hAnsi="Times New Roman" w:cs="Times New Roman"/>
          <w:sz w:val="24"/>
          <w:szCs w:val="24"/>
        </w:rPr>
        <w:t xml:space="preserve"> as</w:t>
      </w:r>
      <w:r w:rsidRPr="002B748A">
        <w:rPr>
          <w:rFonts w:ascii="Times New Roman" w:hAnsi="Times New Roman" w:cs="Times New Roman"/>
          <w:sz w:val="24"/>
          <w:szCs w:val="24"/>
        </w:rPr>
        <w:t xml:space="preserve"> the possibility of amalgamating contemporary education with traditional practices of conserving biodiversity</w:t>
      </w:r>
      <w:r w:rsidR="00295AB5">
        <w:rPr>
          <w:rFonts w:ascii="Times New Roman" w:hAnsi="Times New Roman" w:cs="Times New Roman"/>
          <w:sz w:val="24"/>
          <w:szCs w:val="24"/>
        </w:rPr>
        <w:t>,</w:t>
      </w:r>
      <w:r w:rsidRPr="002B748A">
        <w:rPr>
          <w:rFonts w:ascii="Times New Roman" w:hAnsi="Times New Roman" w:cs="Times New Roman"/>
          <w:sz w:val="24"/>
          <w:szCs w:val="24"/>
        </w:rPr>
        <w:t xml:space="preserve"> with examples from various traditional communities. Through this chapter, I have also attempted to </w:t>
      </w:r>
      <w:r w:rsidR="008A7FD7">
        <w:rPr>
          <w:rFonts w:ascii="Times New Roman" w:hAnsi="Times New Roman" w:cs="Times New Roman"/>
          <w:sz w:val="24"/>
          <w:szCs w:val="24"/>
        </w:rPr>
        <w:t>emphasise</w:t>
      </w:r>
      <w:r w:rsidR="00295AB5" w:rsidRPr="002B748A">
        <w:rPr>
          <w:rFonts w:ascii="Times New Roman" w:hAnsi="Times New Roman" w:cs="Times New Roman"/>
          <w:sz w:val="24"/>
          <w:szCs w:val="24"/>
        </w:rPr>
        <w:t xml:space="preserve"> </w:t>
      </w:r>
      <w:r w:rsidRPr="002B748A">
        <w:rPr>
          <w:rFonts w:ascii="Times New Roman" w:hAnsi="Times New Roman" w:cs="Times New Roman"/>
          <w:sz w:val="24"/>
          <w:szCs w:val="24"/>
        </w:rPr>
        <w:t>the need for computer specialist</w:t>
      </w:r>
      <w:r w:rsidR="00B1405F">
        <w:rPr>
          <w:rFonts w:ascii="Times New Roman" w:hAnsi="Times New Roman" w:cs="Times New Roman"/>
          <w:sz w:val="24"/>
          <w:szCs w:val="24"/>
        </w:rPr>
        <w:t>s</w:t>
      </w:r>
      <w:r w:rsidRPr="002B748A">
        <w:rPr>
          <w:rFonts w:ascii="Times New Roman" w:hAnsi="Times New Roman" w:cs="Times New Roman"/>
          <w:sz w:val="24"/>
          <w:szCs w:val="24"/>
        </w:rPr>
        <w:t xml:space="preserve"> and community elders to have a more synchronised collaborative approach for delivering formal and informal e</w:t>
      </w:r>
      <w:r w:rsidR="000D57A8">
        <w:rPr>
          <w:rFonts w:ascii="Times New Roman" w:hAnsi="Times New Roman" w:cs="Times New Roman"/>
          <w:sz w:val="24"/>
          <w:szCs w:val="24"/>
        </w:rPr>
        <w:t>ducation to future stakeholders</w:t>
      </w:r>
      <w:r w:rsidR="002922D5">
        <w:rPr>
          <w:rFonts w:ascii="Times New Roman" w:hAnsi="Times New Roman" w:cs="Times New Roman"/>
          <w:sz w:val="24"/>
          <w:szCs w:val="24"/>
        </w:rPr>
        <w:t>.</w:t>
      </w:r>
    </w:p>
    <w:p w14:paraId="314DFA65" w14:textId="77777777" w:rsidR="009D7BF1" w:rsidRDefault="009D7BF1" w:rsidP="0010081A">
      <w:pPr>
        <w:spacing w:before="240" w:after="240" w:line="360" w:lineRule="auto"/>
        <w:jc w:val="both"/>
        <w:rPr>
          <w:rFonts w:ascii="Times New Roman" w:hAnsi="Times New Roman" w:cs="Times New Roman"/>
          <w:sz w:val="24"/>
          <w:szCs w:val="24"/>
        </w:rPr>
      </w:pPr>
    </w:p>
    <w:p w14:paraId="145049D5" w14:textId="289A1777" w:rsidR="00092778" w:rsidRDefault="00092778" w:rsidP="004E76C9">
      <w:pPr>
        <w:pStyle w:val="Heading2"/>
        <w:spacing w:before="240"/>
        <w:jc w:val="center"/>
      </w:pPr>
      <w:bookmarkStart w:id="119" w:name="_Toc64288501"/>
      <w:r w:rsidRPr="00454C56">
        <w:lastRenderedPageBreak/>
        <w:t xml:space="preserve">Chapter </w:t>
      </w:r>
      <w:r w:rsidR="001B199A">
        <w:t>6</w:t>
      </w:r>
      <w:r w:rsidR="00A3779C">
        <w:t xml:space="preserve"> –</w:t>
      </w:r>
      <w:r w:rsidRPr="00454C56">
        <w:t xml:space="preserve"> </w:t>
      </w:r>
      <w:r w:rsidR="00A3779C">
        <w:t xml:space="preserve">The </w:t>
      </w:r>
      <w:r w:rsidRPr="00454C56">
        <w:t>Future of Biodiversity Conservation</w:t>
      </w:r>
      <w:bookmarkEnd w:id="119"/>
    </w:p>
    <w:p w14:paraId="7D8EFA00" w14:textId="77777777" w:rsidR="00092778" w:rsidRDefault="00092778" w:rsidP="00B66EDE">
      <w:pPr>
        <w:spacing w:before="240" w:after="240" w:line="360" w:lineRule="auto"/>
        <w:jc w:val="both"/>
        <w:rPr>
          <w:rFonts w:ascii="Times New Roman" w:hAnsi="Times New Roman" w:cs="Times New Roman"/>
          <w:sz w:val="24"/>
          <w:szCs w:val="24"/>
        </w:rPr>
      </w:pPr>
    </w:p>
    <w:p w14:paraId="053CB514" w14:textId="57790345" w:rsidR="004E76C9" w:rsidRPr="00924D6A" w:rsidRDefault="001B199A" w:rsidP="004E76C9">
      <w:pPr>
        <w:pStyle w:val="Heading2"/>
      </w:pPr>
      <w:bookmarkStart w:id="120" w:name="_Toc64288502"/>
      <w:r>
        <w:t>6</w:t>
      </w:r>
      <w:r w:rsidR="004E76C9" w:rsidRPr="00924D6A">
        <w:t>.1 Introduction</w:t>
      </w:r>
      <w:bookmarkEnd w:id="120"/>
    </w:p>
    <w:p w14:paraId="1AA8D322" w14:textId="70F71477" w:rsidR="003D3595" w:rsidRPr="00E75156" w:rsidRDefault="002B748A" w:rsidP="00B66EDE">
      <w:pPr>
        <w:spacing w:before="240" w:after="240" w:line="360" w:lineRule="auto"/>
        <w:jc w:val="both"/>
        <w:rPr>
          <w:rFonts w:ascii="Times New Roman" w:eastAsia="Arial Unicode MS" w:hAnsi="Times New Roman" w:cs="Times New Roman"/>
          <w:color w:val="000000" w:themeColor="text1"/>
          <w:kern w:val="3"/>
          <w:sz w:val="24"/>
          <w:szCs w:val="24"/>
          <w:lang w:eastAsia="zh-CN" w:bidi="hi-IN"/>
        </w:rPr>
      </w:pPr>
      <w:r w:rsidRPr="00E75156">
        <w:rPr>
          <w:rFonts w:ascii="Times New Roman" w:hAnsi="Times New Roman" w:cs="Times New Roman"/>
          <w:color w:val="000000" w:themeColor="text1"/>
          <w:sz w:val="24"/>
          <w:szCs w:val="24"/>
        </w:rPr>
        <w:t xml:space="preserve">My thesis </w:t>
      </w:r>
      <w:r w:rsidR="003D3595" w:rsidRPr="00E75156">
        <w:rPr>
          <w:rFonts w:ascii="Times New Roman" w:hAnsi="Times New Roman" w:cs="Times New Roman"/>
          <w:color w:val="000000" w:themeColor="text1"/>
          <w:sz w:val="24"/>
          <w:szCs w:val="24"/>
        </w:rPr>
        <w:t xml:space="preserve">began </w:t>
      </w:r>
      <w:r w:rsidRPr="00E75156">
        <w:rPr>
          <w:rFonts w:ascii="Times New Roman" w:hAnsi="Times New Roman" w:cs="Times New Roman"/>
          <w:color w:val="000000" w:themeColor="text1"/>
          <w:sz w:val="24"/>
          <w:szCs w:val="24"/>
        </w:rPr>
        <w:t>with a retrospective approach to my own educational journey of the past five decades</w:t>
      </w:r>
      <w:r w:rsidR="003D3595" w:rsidRPr="00E75156">
        <w:rPr>
          <w:rFonts w:ascii="Times New Roman" w:hAnsi="Times New Roman" w:cs="Times New Roman"/>
          <w:color w:val="000000" w:themeColor="text1"/>
          <w:sz w:val="24"/>
          <w:szCs w:val="24"/>
        </w:rPr>
        <w:t>.</w:t>
      </w:r>
      <w:r w:rsidRPr="00E75156">
        <w:rPr>
          <w:rFonts w:ascii="Times New Roman" w:hAnsi="Times New Roman" w:cs="Times New Roman"/>
          <w:color w:val="000000" w:themeColor="text1"/>
          <w:sz w:val="24"/>
          <w:szCs w:val="24"/>
        </w:rPr>
        <w:t xml:space="preserve"> </w:t>
      </w:r>
      <w:r w:rsidR="003D3595" w:rsidRPr="00E75156">
        <w:rPr>
          <w:rFonts w:ascii="Times New Roman" w:hAnsi="Times New Roman" w:cs="Times New Roman"/>
          <w:color w:val="000000" w:themeColor="text1"/>
          <w:sz w:val="24"/>
          <w:szCs w:val="24"/>
        </w:rPr>
        <w:t>T</w:t>
      </w:r>
      <w:r w:rsidRPr="00E75156">
        <w:rPr>
          <w:rFonts w:ascii="Times New Roman" w:hAnsi="Times New Roman" w:cs="Times New Roman"/>
          <w:color w:val="000000" w:themeColor="text1"/>
          <w:sz w:val="24"/>
          <w:szCs w:val="24"/>
        </w:rPr>
        <w:t>his journey is akin to</w:t>
      </w:r>
      <w:r w:rsidR="00430203">
        <w:rPr>
          <w:rFonts w:ascii="Times New Roman" w:hAnsi="Times New Roman" w:cs="Times New Roman"/>
          <w:color w:val="000000" w:themeColor="text1"/>
          <w:sz w:val="24"/>
          <w:szCs w:val="24"/>
        </w:rPr>
        <w:t xml:space="preserve"> the </w:t>
      </w:r>
      <w:r w:rsidR="009A0C39">
        <w:rPr>
          <w:rFonts w:ascii="Times New Roman" w:hAnsi="Times New Roman" w:cs="Times New Roman"/>
          <w:color w:val="000000" w:themeColor="text1"/>
          <w:sz w:val="24"/>
          <w:szCs w:val="24"/>
        </w:rPr>
        <w:t>journeys</w:t>
      </w:r>
      <w:r w:rsidR="00430203">
        <w:rPr>
          <w:rFonts w:ascii="Times New Roman" w:hAnsi="Times New Roman" w:cs="Times New Roman"/>
          <w:color w:val="000000" w:themeColor="text1"/>
          <w:sz w:val="24"/>
          <w:szCs w:val="24"/>
        </w:rPr>
        <w:t xml:space="preserve"> of </w:t>
      </w:r>
      <w:r w:rsidRPr="00E75156">
        <w:rPr>
          <w:rFonts w:ascii="Times New Roman" w:hAnsi="Times New Roman" w:cs="Times New Roman"/>
          <w:color w:val="000000" w:themeColor="text1"/>
          <w:sz w:val="24"/>
          <w:szCs w:val="24"/>
        </w:rPr>
        <w:t>several others of my generation and background</w:t>
      </w:r>
      <w:r w:rsidR="00EE67EE">
        <w:rPr>
          <w:rFonts w:ascii="Times New Roman" w:hAnsi="Times New Roman" w:cs="Times New Roman"/>
          <w:color w:val="000000" w:themeColor="text1"/>
          <w:sz w:val="24"/>
          <w:szCs w:val="24"/>
        </w:rPr>
        <w:t>, and</w:t>
      </w:r>
      <w:r w:rsidRPr="00E75156">
        <w:rPr>
          <w:rFonts w:ascii="Times New Roman" w:hAnsi="Times New Roman" w:cs="Times New Roman"/>
          <w:color w:val="000000" w:themeColor="text1"/>
          <w:sz w:val="24"/>
          <w:szCs w:val="24"/>
        </w:rPr>
        <w:t xml:space="preserve"> belonging to the same biological hotspot. </w:t>
      </w:r>
      <w:r w:rsidR="003D3595" w:rsidRPr="00E75156">
        <w:rPr>
          <w:rFonts w:ascii="Times New Roman" w:hAnsi="Times New Roman" w:cs="Times New Roman"/>
          <w:color w:val="000000" w:themeColor="text1"/>
          <w:sz w:val="24"/>
          <w:szCs w:val="24"/>
        </w:rPr>
        <w:t>In</w:t>
      </w:r>
      <w:r w:rsidR="00877A50" w:rsidRPr="00E75156">
        <w:rPr>
          <w:rFonts w:ascii="Times New Roman" w:hAnsi="Times New Roman" w:cs="Times New Roman"/>
          <w:color w:val="000000" w:themeColor="text1"/>
          <w:sz w:val="24"/>
          <w:szCs w:val="24"/>
        </w:rPr>
        <w:t xml:space="preserve"> these past f</w:t>
      </w:r>
      <w:r w:rsidRPr="00E75156">
        <w:rPr>
          <w:rFonts w:ascii="Times New Roman" w:hAnsi="Times New Roman" w:cs="Times New Roman"/>
          <w:color w:val="000000" w:themeColor="text1"/>
          <w:sz w:val="24"/>
          <w:szCs w:val="24"/>
        </w:rPr>
        <w:t>ive decades</w:t>
      </w:r>
      <w:r w:rsidR="00877A50" w:rsidRPr="00E75156">
        <w:rPr>
          <w:rFonts w:ascii="Times New Roman" w:hAnsi="Times New Roman" w:cs="Times New Roman"/>
          <w:color w:val="000000" w:themeColor="text1"/>
          <w:sz w:val="24"/>
          <w:szCs w:val="24"/>
        </w:rPr>
        <w:t>,</w:t>
      </w:r>
      <w:r w:rsidRPr="00E75156">
        <w:rPr>
          <w:rFonts w:ascii="Times New Roman" w:hAnsi="Times New Roman" w:cs="Times New Roman"/>
          <w:color w:val="000000" w:themeColor="text1"/>
          <w:sz w:val="24"/>
          <w:szCs w:val="24"/>
        </w:rPr>
        <w:t xml:space="preserve"> and after several policy enhancements and legislative</w:t>
      </w:r>
      <w:r w:rsidR="003D3595" w:rsidRPr="00E75156">
        <w:rPr>
          <w:rFonts w:ascii="Times New Roman" w:hAnsi="Times New Roman" w:cs="Times New Roman"/>
          <w:color w:val="000000" w:themeColor="text1"/>
          <w:sz w:val="24"/>
          <w:szCs w:val="24"/>
        </w:rPr>
        <w:t>s</w:t>
      </w:r>
      <w:r w:rsidRPr="00E75156">
        <w:rPr>
          <w:rFonts w:ascii="Times New Roman" w:hAnsi="Times New Roman" w:cs="Times New Roman"/>
          <w:color w:val="000000" w:themeColor="text1"/>
          <w:sz w:val="24"/>
          <w:szCs w:val="24"/>
        </w:rPr>
        <w:t xml:space="preserve"> enact</w:t>
      </w:r>
      <w:r w:rsidR="003D3595" w:rsidRPr="00E75156">
        <w:rPr>
          <w:rFonts w:ascii="Times New Roman" w:hAnsi="Times New Roman" w:cs="Times New Roman"/>
          <w:color w:val="000000" w:themeColor="text1"/>
          <w:sz w:val="24"/>
          <w:szCs w:val="24"/>
        </w:rPr>
        <w:t>ed</w:t>
      </w:r>
      <w:r w:rsidR="00877A50" w:rsidRPr="00E75156">
        <w:rPr>
          <w:rFonts w:ascii="Times New Roman" w:hAnsi="Times New Roman" w:cs="Times New Roman"/>
          <w:color w:val="000000" w:themeColor="text1"/>
          <w:sz w:val="24"/>
          <w:szCs w:val="24"/>
        </w:rPr>
        <w:t>,</w:t>
      </w:r>
      <w:r w:rsidRPr="00E75156">
        <w:rPr>
          <w:rFonts w:ascii="Times New Roman" w:hAnsi="Times New Roman" w:cs="Times New Roman"/>
          <w:color w:val="000000" w:themeColor="text1"/>
          <w:sz w:val="24"/>
          <w:szCs w:val="24"/>
        </w:rPr>
        <w:t xml:space="preserve"> </w:t>
      </w:r>
      <w:r w:rsidR="00877A50" w:rsidRPr="00E75156">
        <w:rPr>
          <w:rFonts w:ascii="Times New Roman" w:hAnsi="Times New Roman" w:cs="Times New Roman"/>
          <w:color w:val="000000" w:themeColor="text1"/>
          <w:sz w:val="24"/>
          <w:szCs w:val="24"/>
        </w:rPr>
        <w:t>supported and guided</w:t>
      </w:r>
      <w:r w:rsidRPr="00E75156">
        <w:rPr>
          <w:rFonts w:ascii="Times New Roman" w:hAnsi="Times New Roman" w:cs="Times New Roman"/>
          <w:color w:val="000000" w:themeColor="text1"/>
          <w:sz w:val="24"/>
          <w:szCs w:val="24"/>
        </w:rPr>
        <w:t xml:space="preserve"> by numerous international and national conventions, conferences, scientific research and advancement, there is little evidence to show the achievement of desired </w:t>
      </w:r>
      <w:r w:rsidR="003D3595" w:rsidRPr="00E75156">
        <w:rPr>
          <w:rFonts w:ascii="Times New Roman" w:hAnsi="Times New Roman" w:cs="Times New Roman"/>
          <w:color w:val="000000" w:themeColor="text1"/>
          <w:sz w:val="24"/>
          <w:szCs w:val="24"/>
        </w:rPr>
        <w:t xml:space="preserve">goals for conservation of </w:t>
      </w:r>
      <w:r w:rsidRPr="00E75156">
        <w:rPr>
          <w:rFonts w:ascii="Times New Roman" w:hAnsi="Times New Roman" w:cs="Times New Roman"/>
          <w:color w:val="000000" w:themeColor="text1"/>
          <w:sz w:val="24"/>
          <w:szCs w:val="24"/>
        </w:rPr>
        <w:t xml:space="preserve">biodiversity, let alone its enhancement (Hoffmann </w:t>
      </w:r>
      <w:r w:rsidR="009A0C39" w:rsidRPr="00E75156">
        <w:rPr>
          <w:rFonts w:ascii="Times New Roman" w:hAnsi="Times New Roman" w:cs="Times New Roman"/>
          <w:i/>
          <w:color w:val="000000" w:themeColor="text1"/>
          <w:sz w:val="24"/>
          <w:szCs w:val="24"/>
        </w:rPr>
        <w:t>et al</w:t>
      </w:r>
      <w:r w:rsidR="009A0C39" w:rsidRPr="00E75156">
        <w:rPr>
          <w:rFonts w:ascii="Times New Roman" w:hAnsi="Times New Roman" w:cs="Times New Roman"/>
          <w:color w:val="000000" w:themeColor="text1"/>
          <w:sz w:val="24"/>
          <w:szCs w:val="24"/>
        </w:rPr>
        <w:t>., 2010;</w:t>
      </w:r>
      <w:r w:rsidRPr="00E75156">
        <w:rPr>
          <w:rFonts w:ascii="Times New Roman" w:eastAsia="Arial Unicode MS" w:hAnsi="Times New Roman" w:cs="Times New Roman"/>
          <w:color w:val="000000" w:themeColor="text1"/>
          <w:kern w:val="3"/>
          <w:sz w:val="24"/>
          <w:szCs w:val="24"/>
          <w:lang w:eastAsia="zh-CN" w:bidi="hi-IN"/>
        </w:rPr>
        <w:t xml:space="preserve"> </w:t>
      </w:r>
      <w:r w:rsidRPr="00E75156">
        <w:rPr>
          <w:rFonts w:ascii="Times New Roman" w:hAnsi="Times New Roman" w:cs="Times New Roman"/>
          <w:color w:val="000000" w:themeColor="text1"/>
          <w:sz w:val="24"/>
          <w:szCs w:val="24"/>
        </w:rPr>
        <w:t xml:space="preserve">Tittensor </w:t>
      </w:r>
      <w:r w:rsidRPr="00E75156">
        <w:rPr>
          <w:rFonts w:ascii="Times New Roman" w:hAnsi="Times New Roman" w:cs="Times New Roman"/>
          <w:i/>
          <w:color w:val="000000" w:themeColor="text1"/>
          <w:sz w:val="24"/>
          <w:szCs w:val="24"/>
        </w:rPr>
        <w:t>et al.,</w:t>
      </w:r>
      <w:r w:rsidRPr="00E75156">
        <w:rPr>
          <w:rFonts w:ascii="Times New Roman" w:hAnsi="Times New Roman" w:cs="Times New Roman"/>
          <w:color w:val="000000" w:themeColor="text1"/>
          <w:sz w:val="24"/>
          <w:szCs w:val="24"/>
        </w:rPr>
        <w:t xml:space="preserve"> 2014; Pimm </w:t>
      </w:r>
      <w:r w:rsidRPr="00E75156">
        <w:rPr>
          <w:rFonts w:ascii="Times New Roman" w:hAnsi="Times New Roman" w:cs="Times New Roman"/>
          <w:i/>
          <w:color w:val="000000" w:themeColor="text1"/>
          <w:sz w:val="24"/>
          <w:szCs w:val="24"/>
        </w:rPr>
        <w:t>et al.,</w:t>
      </w:r>
      <w:r w:rsidRPr="00E75156">
        <w:rPr>
          <w:rFonts w:ascii="Times New Roman" w:hAnsi="Times New Roman" w:cs="Times New Roman"/>
          <w:color w:val="000000" w:themeColor="text1"/>
          <w:sz w:val="24"/>
          <w:szCs w:val="24"/>
        </w:rPr>
        <w:t xml:space="preserve"> 2014; Waldron</w:t>
      </w:r>
      <w:r w:rsidRPr="00E75156">
        <w:rPr>
          <w:rFonts w:ascii="Times New Roman" w:eastAsia="Arial Unicode MS" w:hAnsi="Times New Roman" w:cs="Times New Roman"/>
          <w:i/>
          <w:color w:val="000000" w:themeColor="text1"/>
          <w:kern w:val="3"/>
          <w:sz w:val="24"/>
          <w:szCs w:val="24"/>
          <w:lang w:eastAsia="zh-CN" w:bidi="hi-IN"/>
        </w:rPr>
        <w:t xml:space="preserve"> </w:t>
      </w:r>
      <w:r w:rsidRPr="00E75156">
        <w:rPr>
          <w:rFonts w:ascii="Times New Roman" w:hAnsi="Times New Roman" w:cs="Times New Roman"/>
          <w:i/>
          <w:color w:val="000000" w:themeColor="text1"/>
          <w:sz w:val="24"/>
          <w:szCs w:val="24"/>
        </w:rPr>
        <w:t>et al.</w:t>
      </w:r>
      <w:r w:rsidRPr="00E75156">
        <w:rPr>
          <w:rFonts w:ascii="Times New Roman" w:hAnsi="Times New Roman" w:cs="Times New Roman"/>
          <w:color w:val="000000" w:themeColor="text1"/>
          <w:sz w:val="24"/>
          <w:szCs w:val="24"/>
        </w:rPr>
        <w:t xml:space="preserve">, 2017). </w:t>
      </w:r>
      <w:r w:rsidR="00EF27F2" w:rsidRPr="00E75156">
        <w:rPr>
          <w:rFonts w:ascii="Times New Roman" w:hAnsi="Times New Roman" w:cs="Times New Roman"/>
          <w:color w:val="000000" w:themeColor="text1"/>
          <w:sz w:val="24"/>
          <w:szCs w:val="24"/>
        </w:rPr>
        <w:t>According to the latest</w:t>
      </w:r>
      <w:r w:rsidR="00EF27F2" w:rsidRPr="00E75156">
        <w:rPr>
          <w:color w:val="000000" w:themeColor="text1"/>
        </w:rPr>
        <w:t xml:space="preserve"> </w:t>
      </w:r>
      <w:r w:rsidR="00EF27F2" w:rsidRPr="00E75156">
        <w:rPr>
          <w:rFonts w:ascii="Times New Roman" w:hAnsi="Times New Roman" w:cs="Times New Roman"/>
          <w:color w:val="000000" w:themeColor="text1"/>
          <w:sz w:val="24"/>
          <w:szCs w:val="24"/>
        </w:rPr>
        <w:t>Report of the Plenary of the Intergovernmental Science-Policy Platform on Biodiversity and Ecosystem Services</w:t>
      </w:r>
      <w:r w:rsidR="003D3595" w:rsidRPr="00E75156">
        <w:rPr>
          <w:rFonts w:ascii="Times New Roman" w:hAnsi="Times New Roman" w:cs="Times New Roman"/>
          <w:color w:val="000000" w:themeColor="text1"/>
          <w:sz w:val="24"/>
          <w:szCs w:val="24"/>
        </w:rPr>
        <w:t>,</w:t>
      </w:r>
      <w:r w:rsidR="00EF27F2" w:rsidRPr="00E75156">
        <w:rPr>
          <w:rFonts w:ascii="Times New Roman" w:hAnsi="Times New Roman" w:cs="Times New Roman"/>
          <w:color w:val="000000" w:themeColor="text1"/>
          <w:sz w:val="24"/>
          <w:szCs w:val="24"/>
        </w:rPr>
        <w:t xml:space="preserve"> </w:t>
      </w:r>
      <w:r w:rsidR="003D3595" w:rsidRPr="00E75156">
        <w:rPr>
          <w:rFonts w:ascii="Times New Roman" w:hAnsi="Times New Roman" w:cs="Times New Roman"/>
          <w:color w:val="000000" w:themeColor="text1"/>
          <w:sz w:val="24"/>
          <w:szCs w:val="24"/>
        </w:rPr>
        <w:t>b</w:t>
      </w:r>
      <w:r w:rsidR="007C5745" w:rsidRPr="00E75156">
        <w:rPr>
          <w:rFonts w:ascii="Times New Roman" w:hAnsi="Times New Roman" w:cs="Times New Roman"/>
          <w:color w:val="000000" w:themeColor="text1"/>
          <w:sz w:val="24"/>
          <w:szCs w:val="24"/>
        </w:rPr>
        <w:t>iodiversity is declining faster than at any time in human history</w:t>
      </w:r>
      <w:r w:rsidR="00EF27F2" w:rsidRPr="00E75156">
        <w:rPr>
          <w:rFonts w:ascii="Times New Roman" w:hAnsi="Times New Roman" w:cs="Times New Roman"/>
          <w:color w:val="000000" w:themeColor="text1"/>
          <w:sz w:val="24"/>
          <w:szCs w:val="24"/>
        </w:rPr>
        <w:t xml:space="preserve"> (IPBES</w:t>
      </w:r>
      <w:r w:rsidR="003D3595" w:rsidRPr="00E75156">
        <w:rPr>
          <w:rFonts w:ascii="Times New Roman" w:hAnsi="Times New Roman" w:cs="Times New Roman"/>
          <w:color w:val="000000" w:themeColor="text1"/>
          <w:sz w:val="24"/>
          <w:szCs w:val="24"/>
        </w:rPr>
        <w:t>,</w:t>
      </w:r>
      <w:r w:rsidR="00EF27F2" w:rsidRPr="00E75156">
        <w:rPr>
          <w:rFonts w:ascii="Times New Roman" w:hAnsi="Times New Roman" w:cs="Times New Roman"/>
          <w:color w:val="000000" w:themeColor="text1"/>
          <w:sz w:val="24"/>
          <w:szCs w:val="24"/>
        </w:rPr>
        <w:t xml:space="preserve"> 2019)</w:t>
      </w:r>
      <w:r w:rsidR="007C5745" w:rsidRPr="00E75156">
        <w:rPr>
          <w:rFonts w:ascii="Times New Roman" w:hAnsi="Times New Roman" w:cs="Times New Roman"/>
          <w:color w:val="000000" w:themeColor="text1"/>
          <w:sz w:val="24"/>
          <w:szCs w:val="24"/>
        </w:rPr>
        <w:t>.</w:t>
      </w:r>
      <w:r w:rsidRPr="00E75156">
        <w:rPr>
          <w:rFonts w:ascii="Times New Roman" w:hAnsi="Times New Roman" w:cs="Times New Roman"/>
          <w:color w:val="000000" w:themeColor="text1"/>
          <w:sz w:val="24"/>
          <w:szCs w:val="24"/>
        </w:rPr>
        <w:t xml:space="preserve"> In the latest World Economic Forum</w:t>
      </w:r>
      <w:r w:rsidR="003D3595" w:rsidRPr="00E75156">
        <w:rPr>
          <w:rFonts w:ascii="Times New Roman" w:hAnsi="Times New Roman" w:cs="Times New Roman"/>
          <w:color w:val="000000" w:themeColor="text1"/>
          <w:sz w:val="24"/>
          <w:szCs w:val="24"/>
        </w:rPr>
        <w:t xml:space="preserve"> </w:t>
      </w:r>
      <w:r w:rsidRPr="00E75156">
        <w:rPr>
          <w:rFonts w:ascii="Times New Roman" w:hAnsi="Times New Roman" w:cs="Times New Roman"/>
          <w:color w:val="000000" w:themeColor="text1"/>
          <w:sz w:val="24"/>
          <w:szCs w:val="24"/>
        </w:rPr>
        <w:t xml:space="preserve">Global risk report for 2019, two major </w:t>
      </w:r>
      <w:r w:rsidR="003D3595" w:rsidRPr="00E75156">
        <w:rPr>
          <w:rFonts w:ascii="Times New Roman" w:hAnsi="Times New Roman" w:cs="Times New Roman"/>
          <w:color w:val="000000" w:themeColor="text1"/>
          <w:sz w:val="24"/>
          <w:szCs w:val="24"/>
        </w:rPr>
        <w:t xml:space="preserve">factors </w:t>
      </w:r>
      <w:r w:rsidRPr="00E75156">
        <w:rPr>
          <w:rFonts w:ascii="Times New Roman" w:hAnsi="Times New Roman" w:cs="Times New Roman"/>
          <w:color w:val="000000" w:themeColor="text1"/>
          <w:sz w:val="24"/>
          <w:szCs w:val="24"/>
        </w:rPr>
        <w:t xml:space="preserve">were identified as global risks to businesses and humans. </w:t>
      </w:r>
      <w:r w:rsidR="003D3595" w:rsidRPr="00E75156">
        <w:rPr>
          <w:rFonts w:ascii="Times New Roman" w:hAnsi="Times New Roman" w:cs="Times New Roman"/>
          <w:color w:val="000000" w:themeColor="text1"/>
          <w:sz w:val="24"/>
          <w:szCs w:val="24"/>
        </w:rPr>
        <w:t xml:space="preserve">The </w:t>
      </w:r>
      <w:r w:rsidR="00736116" w:rsidRPr="00E75156">
        <w:rPr>
          <w:rFonts w:ascii="Times New Roman" w:hAnsi="Times New Roman" w:cs="Times New Roman"/>
          <w:color w:val="000000" w:themeColor="text1"/>
          <w:sz w:val="24"/>
          <w:szCs w:val="24"/>
        </w:rPr>
        <w:t>d</w:t>
      </w:r>
      <w:r w:rsidRPr="00E75156">
        <w:rPr>
          <w:rFonts w:ascii="Times New Roman" w:hAnsi="Times New Roman" w:cs="Times New Roman"/>
          <w:color w:val="000000" w:themeColor="text1"/>
          <w:sz w:val="24"/>
          <w:szCs w:val="24"/>
        </w:rPr>
        <w:t xml:space="preserve">egrading environment </w:t>
      </w:r>
      <w:r w:rsidR="0082532E" w:rsidRPr="00E75156">
        <w:rPr>
          <w:rFonts w:ascii="Times New Roman" w:hAnsi="Times New Roman" w:cs="Times New Roman"/>
          <w:color w:val="000000" w:themeColor="text1"/>
          <w:sz w:val="24"/>
          <w:szCs w:val="24"/>
        </w:rPr>
        <w:t>was one of the major risks and the other was</w:t>
      </w:r>
      <w:r w:rsidRPr="00E75156">
        <w:rPr>
          <w:rFonts w:ascii="Times New Roman" w:hAnsi="Times New Roman" w:cs="Times New Roman"/>
          <w:color w:val="000000" w:themeColor="text1"/>
          <w:sz w:val="24"/>
          <w:szCs w:val="24"/>
        </w:rPr>
        <w:t xml:space="preserve"> cyber security. This </w:t>
      </w:r>
      <w:r w:rsidR="00245EAD" w:rsidRPr="00E75156">
        <w:rPr>
          <w:rFonts w:ascii="Times New Roman" w:hAnsi="Times New Roman" w:cs="Times New Roman"/>
          <w:color w:val="000000" w:themeColor="text1"/>
          <w:sz w:val="24"/>
          <w:szCs w:val="24"/>
        </w:rPr>
        <w:t>thesis</w:t>
      </w:r>
      <w:r w:rsidRPr="00E75156">
        <w:rPr>
          <w:rFonts w:ascii="Times New Roman" w:hAnsi="Times New Roman" w:cs="Times New Roman"/>
          <w:color w:val="000000" w:themeColor="text1"/>
          <w:sz w:val="24"/>
          <w:szCs w:val="24"/>
        </w:rPr>
        <w:t xml:space="preserve"> </w:t>
      </w:r>
      <w:r w:rsidR="003D3595" w:rsidRPr="00E75156">
        <w:rPr>
          <w:rFonts w:ascii="Times New Roman" w:hAnsi="Times New Roman" w:cs="Times New Roman"/>
          <w:color w:val="000000" w:themeColor="text1"/>
          <w:sz w:val="24"/>
          <w:szCs w:val="24"/>
        </w:rPr>
        <w:t xml:space="preserve">is concerned with </w:t>
      </w:r>
      <w:r w:rsidRPr="00E75156">
        <w:rPr>
          <w:rFonts w:ascii="Times New Roman" w:hAnsi="Times New Roman" w:cs="Times New Roman"/>
          <w:color w:val="000000" w:themeColor="text1"/>
          <w:sz w:val="24"/>
          <w:szCs w:val="24"/>
        </w:rPr>
        <w:t>biodiversity loss and ecosystem collapse (</w:t>
      </w:r>
      <w:r w:rsidRPr="00E75156">
        <w:rPr>
          <w:rFonts w:ascii="Times New Roman" w:eastAsia="Arial Unicode MS" w:hAnsi="Times New Roman" w:cs="Times New Roman"/>
          <w:color w:val="000000" w:themeColor="text1"/>
          <w:kern w:val="3"/>
          <w:sz w:val="24"/>
          <w:szCs w:val="24"/>
          <w:lang w:eastAsia="zh-CN" w:bidi="hi-IN"/>
        </w:rPr>
        <w:t xml:space="preserve">Bridgewater </w:t>
      </w:r>
      <w:r w:rsidRPr="00E75156">
        <w:rPr>
          <w:rFonts w:ascii="Times New Roman" w:eastAsia="Arial Unicode MS" w:hAnsi="Times New Roman" w:cs="Times New Roman"/>
          <w:i/>
          <w:color w:val="000000" w:themeColor="text1"/>
          <w:kern w:val="3"/>
          <w:sz w:val="24"/>
          <w:szCs w:val="24"/>
          <w:lang w:eastAsia="zh-CN" w:bidi="hi-IN"/>
        </w:rPr>
        <w:t>et al.</w:t>
      </w:r>
      <w:r w:rsidRPr="00E75156">
        <w:rPr>
          <w:rFonts w:ascii="Times New Roman" w:eastAsia="Arial Unicode MS" w:hAnsi="Times New Roman" w:cs="Times New Roman"/>
          <w:color w:val="000000" w:themeColor="text1"/>
          <w:kern w:val="3"/>
          <w:sz w:val="24"/>
          <w:szCs w:val="24"/>
          <w:lang w:eastAsia="zh-CN" w:bidi="hi-IN"/>
        </w:rPr>
        <w:t xml:space="preserve">, 2019; de Franco, 2019). </w:t>
      </w:r>
    </w:p>
    <w:p w14:paraId="73DB91F8" w14:textId="3F8D5749" w:rsidR="002B748A" w:rsidRPr="002B748A" w:rsidRDefault="003D3595" w:rsidP="00C741B4">
      <w:pPr>
        <w:spacing w:before="240" w:after="240" w:line="360" w:lineRule="auto"/>
        <w:jc w:val="both"/>
        <w:rPr>
          <w:rFonts w:ascii="Times New Roman" w:hAnsi="Times New Roman" w:cs="Times New Roman"/>
          <w:sz w:val="24"/>
          <w:szCs w:val="24"/>
        </w:rPr>
      </w:pPr>
      <w:r w:rsidRPr="00E75156">
        <w:rPr>
          <w:rFonts w:ascii="Times New Roman" w:hAnsi="Times New Roman" w:cs="Times New Roman"/>
          <w:color w:val="000000" w:themeColor="text1"/>
          <w:sz w:val="24"/>
          <w:szCs w:val="24"/>
        </w:rPr>
        <w:t>In</w:t>
      </w:r>
      <w:r w:rsidRPr="00E75156">
        <w:rPr>
          <w:rFonts w:ascii="Times New Roman" w:eastAsia="Arial Unicode MS" w:hAnsi="Times New Roman" w:cs="Times New Roman"/>
          <w:color w:val="000000" w:themeColor="text1"/>
          <w:kern w:val="3"/>
          <w:sz w:val="24"/>
          <w:szCs w:val="24"/>
          <w:lang w:eastAsia="zh-CN" w:bidi="hi-IN"/>
        </w:rPr>
        <w:t xml:space="preserve"> the last half century, technological advances have been immense and these continue to increase (Gutierrez, 2018). India with its manpower, wealth of physical resources, foreign investment and academic advancement has projected itself as a rapidly growing economy and a rapidly developing country (World Population Review, 2019; UN, 2019). </w:t>
      </w:r>
      <w:r w:rsidR="002B748A" w:rsidRPr="00E75156">
        <w:rPr>
          <w:rFonts w:ascii="Times New Roman" w:eastAsia="Arial Unicode MS" w:hAnsi="Times New Roman" w:cs="Times New Roman"/>
          <w:color w:val="000000" w:themeColor="text1"/>
          <w:kern w:val="3"/>
          <w:sz w:val="24"/>
          <w:szCs w:val="24"/>
          <w:lang w:eastAsia="zh-CN" w:bidi="hi-IN"/>
        </w:rPr>
        <w:t xml:space="preserve">Where significant progress has been made in the field of communication, IT and transport, this has been at the cost of continued degradation of the environment affecting biodiversity at multiple levels </w:t>
      </w:r>
      <w:r w:rsidR="002B748A" w:rsidRPr="00E75156">
        <w:rPr>
          <w:rFonts w:ascii="Times New Roman" w:hAnsi="Times New Roman" w:cs="Times New Roman"/>
          <w:color w:val="000000" w:themeColor="text1"/>
          <w:sz w:val="24"/>
          <w:szCs w:val="24"/>
        </w:rPr>
        <w:t>(</w:t>
      </w:r>
      <w:r w:rsidR="002B748A" w:rsidRPr="00E75156">
        <w:rPr>
          <w:rFonts w:ascii="Times New Roman" w:eastAsia="Arial Unicode MS" w:hAnsi="Times New Roman" w:cs="Times New Roman"/>
          <w:color w:val="000000" w:themeColor="text1"/>
          <w:kern w:val="3"/>
          <w:sz w:val="24"/>
          <w:szCs w:val="24"/>
          <w:shd w:val="clear" w:color="auto" w:fill="FFFFFF"/>
          <w:lang w:eastAsia="zh-CN" w:bidi="hi-IN"/>
        </w:rPr>
        <w:t>Czech, 2008;</w:t>
      </w:r>
      <w:r w:rsidR="002B748A" w:rsidRPr="00E75156">
        <w:rPr>
          <w:rFonts w:ascii="Times New Roman" w:eastAsia="Arial Unicode MS" w:hAnsi="Times New Roman" w:cs="Times New Roman"/>
          <w:color w:val="000000" w:themeColor="text1"/>
          <w:kern w:val="3"/>
          <w:sz w:val="24"/>
          <w:szCs w:val="24"/>
          <w:lang w:eastAsia="zh-CN" w:bidi="hi-IN"/>
        </w:rPr>
        <w:t xml:space="preserve"> </w:t>
      </w:r>
      <w:r w:rsidR="002B748A"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Marques </w:t>
      </w:r>
      <w:r w:rsidR="002B748A" w:rsidRPr="00E75156">
        <w:rPr>
          <w:rFonts w:ascii="Times New Roman" w:eastAsia="Arial Unicode MS" w:hAnsi="Times New Roman" w:cs="Times New Roman"/>
          <w:i/>
          <w:color w:val="000000" w:themeColor="text1"/>
          <w:kern w:val="3"/>
          <w:sz w:val="24"/>
          <w:szCs w:val="24"/>
          <w:shd w:val="clear" w:color="auto" w:fill="FFFFFF"/>
          <w:lang w:eastAsia="zh-CN" w:bidi="hi-IN"/>
        </w:rPr>
        <w:t>et al.,</w:t>
      </w:r>
      <w:r w:rsidR="002B748A"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2019)</w:t>
      </w:r>
      <w:r w:rsidR="002B748A" w:rsidRPr="00E75156">
        <w:rPr>
          <w:rFonts w:ascii="Times New Roman" w:hAnsi="Times New Roman" w:cs="Times New Roman"/>
          <w:color w:val="000000" w:themeColor="text1"/>
          <w:sz w:val="24"/>
          <w:szCs w:val="24"/>
        </w:rPr>
        <w:t xml:space="preserve">. </w:t>
      </w:r>
      <w:r>
        <w:rPr>
          <w:rFonts w:ascii="Times New Roman" w:hAnsi="Times New Roman" w:cs="Times New Roman"/>
          <w:sz w:val="24"/>
          <w:szCs w:val="24"/>
        </w:rPr>
        <w:t>India’s G</w:t>
      </w:r>
      <w:r w:rsidR="002B748A" w:rsidRPr="002B748A">
        <w:rPr>
          <w:rFonts w:ascii="Times New Roman" w:hAnsi="Times New Roman" w:cs="Times New Roman"/>
          <w:sz w:val="24"/>
          <w:szCs w:val="24"/>
        </w:rPr>
        <w:t xml:space="preserve">ross </w:t>
      </w:r>
      <w:r>
        <w:rPr>
          <w:rFonts w:ascii="Times New Roman" w:hAnsi="Times New Roman" w:cs="Times New Roman"/>
          <w:sz w:val="24"/>
          <w:szCs w:val="24"/>
        </w:rPr>
        <w:t>D</w:t>
      </w:r>
      <w:r w:rsidR="002B748A" w:rsidRPr="002B748A">
        <w:rPr>
          <w:rFonts w:ascii="Times New Roman" w:hAnsi="Times New Roman" w:cs="Times New Roman"/>
          <w:sz w:val="24"/>
          <w:szCs w:val="24"/>
        </w:rPr>
        <w:t xml:space="preserve">omestic </w:t>
      </w:r>
      <w:r>
        <w:rPr>
          <w:rFonts w:ascii="Times New Roman" w:hAnsi="Times New Roman" w:cs="Times New Roman"/>
          <w:sz w:val="24"/>
          <w:szCs w:val="24"/>
        </w:rPr>
        <w:t>P</w:t>
      </w:r>
      <w:r w:rsidR="002B748A" w:rsidRPr="002B748A">
        <w:rPr>
          <w:rFonts w:ascii="Times New Roman" w:hAnsi="Times New Roman" w:cs="Times New Roman"/>
          <w:sz w:val="24"/>
          <w:szCs w:val="24"/>
        </w:rPr>
        <w:t>roduct expanded 5.8% in the quarter end</w:t>
      </w:r>
      <w:r>
        <w:rPr>
          <w:rFonts w:ascii="Times New Roman" w:hAnsi="Times New Roman" w:cs="Times New Roman"/>
          <w:sz w:val="24"/>
          <w:szCs w:val="24"/>
        </w:rPr>
        <w:t>ing</w:t>
      </w:r>
      <w:r w:rsidR="002B748A" w:rsidRPr="002B748A">
        <w:rPr>
          <w:rFonts w:ascii="Times New Roman" w:hAnsi="Times New Roman" w:cs="Times New Roman"/>
          <w:sz w:val="24"/>
          <w:szCs w:val="24"/>
        </w:rPr>
        <w:t xml:space="preserve"> March</w:t>
      </w:r>
      <w:r w:rsidR="00174785">
        <w:rPr>
          <w:rFonts w:ascii="Times New Roman" w:hAnsi="Times New Roman" w:cs="Times New Roman"/>
          <w:sz w:val="24"/>
          <w:szCs w:val="24"/>
        </w:rPr>
        <w:t xml:space="preserve"> 2019</w:t>
      </w:r>
      <w:r w:rsidR="002B748A" w:rsidRPr="002B748A">
        <w:rPr>
          <w:rFonts w:ascii="Times New Roman" w:hAnsi="Times New Roman" w:cs="Times New Roman"/>
          <w:sz w:val="24"/>
          <w:szCs w:val="24"/>
        </w:rPr>
        <w:t>, which is a sharp decline from 6.6% growth in the previous quarter (CNN</w:t>
      </w:r>
      <w:r w:rsidR="00DE236C">
        <w:rPr>
          <w:rFonts w:ascii="Times New Roman" w:hAnsi="Times New Roman" w:cs="Times New Roman"/>
          <w:sz w:val="24"/>
          <w:szCs w:val="24"/>
        </w:rPr>
        <w:t>,</w:t>
      </w:r>
      <w:r w:rsidR="002B748A" w:rsidRPr="002B748A">
        <w:rPr>
          <w:rFonts w:ascii="Times New Roman" w:hAnsi="Times New Roman" w:cs="Times New Roman"/>
          <w:sz w:val="24"/>
          <w:szCs w:val="24"/>
        </w:rPr>
        <w:t xml:space="preserve"> 2019). Despite this India is still one of the world’s fastest growing economies. Contrary to this growth, conservation of both biodiversity and traditional practices continues to deteriorate in nearly all habitats including mountains being </w:t>
      </w:r>
      <w:r w:rsidR="002B748A" w:rsidRPr="002B748A">
        <w:rPr>
          <w:rFonts w:ascii="Times New Roman" w:eastAsia="Arial Unicode MS" w:hAnsi="Times New Roman" w:cs="Times New Roman"/>
          <w:kern w:val="3"/>
          <w:sz w:val="24"/>
          <w:szCs w:val="24"/>
          <w:lang w:val="en-US" w:eastAsia="zh-CN" w:bidi="hi-IN"/>
        </w:rPr>
        <w:t xml:space="preserve">strongly affected </w:t>
      </w:r>
      <w:r w:rsidR="00FE2323" w:rsidRPr="002B748A">
        <w:rPr>
          <w:rFonts w:ascii="Times New Roman" w:hAnsi="Times New Roman" w:cs="Times New Roman"/>
          <w:sz w:val="24"/>
          <w:szCs w:val="24"/>
        </w:rPr>
        <w:t>(</w:t>
      </w:r>
      <w:r w:rsidR="00FE2323" w:rsidRPr="002B748A">
        <w:rPr>
          <w:rFonts w:ascii="Times New Roman" w:eastAsia="Arial Unicode MS" w:hAnsi="Times New Roman" w:cs="Times New Roman"/>
          <w:color w:val="222222"/>
          <w:kern w:val="3"/>
          <w:sz w:val="24"/>
          <w:szCs w:val="24"/>
          <w:lang w:eastAsia="zh-CN" w:bidi="hi-IN"/>
        </w:rPr>
        <w:t>Muthu</w:t>
      </w:r>
      <w:r w:rsidR="002B748A" w:rsidRPr="002B748A">
        <w:rPr>
          <w:rFonts w:ascii="Times New Roman" w:eastAsia="Arial Unicode MS" w:hAnsi="Times New Roman" w:cs="Times New Roman"/>
          <w:color w:val="222222"/>
          <w:kern w:val="3"/>
          <w:sz w:val="24"/>
          <w:szCs w:val="24"/>
          <w:lang w:eastAsia="zh-CN" w:bidi="hi-IN"/>
        </w:rPr>
        <w:t xml:space="preserve">, 2006; </w:t>
      </w:r>
      <w:r w:rsidR="002B748A" w:rsidRPr="002B748A">
        <w:rPr>
          <w:rFonts w:ascii="Times New Roman" w:hAnsi="Times New Roman" w:cs="Times New Roman"/>
          <w:sz w:val="24"/>
          <w:szCs w:val="24"/>
        </w:rPr>
        <w:t>Sharma</w:t>
      </w:r>
      <w:r w:rsidR="00FE2323">
        <w:rPr>
          <w:rFonts w:ascii="Times New Roman" w:hAnsi="Times New Roman" w:cs="Times New Roman"/>
          <w:sz w:val="24"/>
          <w:szCs w:val="24"/>
        </w:rPr>
        <w:t>,</w:t>
      </w:r>
      <w:r w:rsidR="002B748A" w:rsidRPr="002B748A">
        <w:rPr>
          <w:rFonts w:ascii="Times New Roman" w:hAnsi="Times New Roman" w:cs="Times New Roman"/>
          <w:sz w:val="24"/>
          <w:szCs w:val="24"/>
        </w:rPr>
        <w:t xml:space="preserve"> 2016</w:t>
      </w:r>
      <w:r w:rsidR="00FE2323">
        <w:rPr>
          <w:rFonts w:ascii="Times New Roman" w:hAnsi="Times New Roman" w:cs="Times New Roman"/>
          <w:sz w:val="24"/>
          <w:szCs w:val="24"/>
        </w:rPr>
        <w:t>;</w:t>
      </w:r>
      <w:r w:rsidR="00FE2323" w:rsidRPr="00FE2323">
        <w:rPr>
          <w:rFonts w:ascii="Times New Roman" w:eastAsia="Arial Unicode MS" w:hAnsi="Times New Roman" w:cs="Times New Roman"/>
          <w:color w:val="222222"/>
          <w:kern w:val="3"/>
          <w:sz w:val="24"/>
          <w:szCs w:val="24"/>
          <w:lang w:eastAsia="zh-CN" w:bidi="hi-IN"/>
        </w:rPr>
        <w:t xml:space="preserve"> </w:t>
      </w:r>
      <w:r w:rsidR="00FE2323" w:rsidRPr="002B748A">
        <w:rPr>
          <w:rFonts w:ascii="Times New Roman" w:eastAsia="Arial Unicode MS" w:hAnsi="Times New Roman" w:cs="Times New Roman"/>
          <w:color w:val="222222"/>
          <w:kern w:val="3"/>
          <w:sz w:val="24"/>
          <w:szCs w:val="24"/>
          <w:lang w:eastAsia="zh-CN" w:bidi="hi-IN"/>
        </w:rPr>
        <w:t>Pardo-de-Santayana and Macía, 2015</w:t>
      </w:r>
      <w:r w:rsidR="002B748A" w:rsidRPr="002B748A">
        <w:rPr>
          <w:rFonts w:ascii="Times New Roman" w:hAnsi="Times New Roman" w:cs="Times New Roman"/>
          <w:sz w:val="24"/>
          <w:szCs w:val="24"/>
        </w:rPr>
        <w:t>) (</w:t>
      </w:r>
      <w:r w:rsidR="004B6500" w:rsidRPr="002B748A">
        <w:rPr>
          <w:rFonts w:ascii="Times New Roman" w:hAnsi="Times New Roman" w:cs="Times New Roman"/>
          <w:sz w:val="24"/>
          <w:szCs w:val="24"/>
        </w:rPr>
        <w:t>Fig</w:t>
      </w:r>
      <w:r w:rsidR="00174785">
        <w:rPr>
          <w:rFonts w:ascii="Times New Roman" w:hAnsi="Times New Roman" w:cs="Times New Roman"/>
          <w:sz w:val="24"/>
          <w:szCs w:val="24"/>
        </w:rPr>
        <w:t>.</w:t>
      </w:r>
      <w:r w:rsidR="001C5626">
        <w:rPr>
          <w:rFonts w:ascii="Times New Roman" w:hAnsi="Times New Roman" w:cs="Times New Roman"/>
          <w:sz w:val="24"/>
          <w:szCs w:val="24"/>
        </w:rPr>
        <w:t xml:space="preserve"> </w:t>
      </w:r>
      <w:r w:rsidR="004B6500">
        <w:rPr>
          <w:rFonts w:ascii="Times New Roman" w:hAnsi="Times New Roman" w:cs="Times New Roman"/>
          <w:sz w:val="24"/>
          <w:szCs w:val="24"/>
        </w:rPr>
        <w:t>3</w:t>
      </w:r>
      <w:r w:rsidR="00324A8C">
        <w:rPr>
          <w:rFonts w:ascii="Times New Roman" w:hAnsi="Times New Roman" w:cs="Times New Roman"/>
          <w:sz w:val="24"/>
          <w:szCs w:val="24"/>
        </w:rPr>
        <w:t>7</w:t>
      </w:r>
      <w:r w:rsidR="004B6500" w:rsidRPr="002B748A">
        <w:rPr>
          <w:rFonts w:ascii="Times New Roman" w:hAnsi="Times New Roman" w:cs="Times New Roman"/>
          <w:sz w:val="24"/>
          <w:szCs w:val="24"/>
        </w:rPr>
        <w:t>)</w:t>
      </w:r>
      <w:r w:rsidR="002B748A" w:rsidRPr="002B748A">
        <w:rPr>
          <w:rFonts w:ascii="Times New Roman" w:hAnsi="Times New Roman" w:cs="Times New Roman"/>
          <w:sz w:val="24"/>
          <w:szCs w:val="24"/>
        </w:rPr>
        <w:t xml:space="preserve">. </w:t>
      </w:r>
    </w:p>
    <w:p w14:paraId="10FACF64" w14:textId="77777777" w:rsidR="007C3EF9" w:rsidRDefault="002B748A" w:rsidP="007C3EF9">
      <w:pPr>
        <w:spacing w:line="240" w:lineRule="auto"/>
        <w:jc w:val="both"/>
        <w:rPr>
          <w:rFonts w:ascii="Times New Roman" w:hAnsi="Times New Roman" w:cs="Times New Roman"/>
          <w:sz w:val="24"/>
          <w:szCs w:val="24"/>
        </w:rPr>
      </w:pPr>
      <w:r w:rsidRPr="002B748A">
        <w:rPr>
          <w:rFonts w:ascii="Times New Roman" w:hAnsi="Times New Roman" w:cs="Times New Roman"/>
          <w:noProof/>
          <w:sz w:val="24"/>
          <w:szCs w:val="24"/>
          <w:lang w:eastAsia="en-GB"/>
        </w:rPr>
        <w:lastRenderedPageBreak/>
        <w:drawing>
          <wp:inline distT="0" distB="0" distL="0" distR="0" wp14:anchorId="716330CC" wp14:editId="3729505E">
            <wp:extent cx="2371725" cy="2352675"/>
            <wp:effectExtent l="0" t="12700" r="0" b="22225"/>
            <wp:docPr id="79" name="Diagram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r w:rsidRPr="002B748A">
        <w:rPr>
          <w:rFonts w:ascii="Times New Roman" w:hAnsi="Times New Roman" w:cs="Times New Roman"/>
          <w:sz w:val="24"/>
          <w:szCs w:val="24"/>
        </w:rPr>
        <w:t xml:space="preserve">        </w:t>
      </w:r>
      <w:r w:rsidRPr="002B748A">
        <w:rPr>
          <w:rFonts w:ascii="Times New Roman" w:hAnsi="Times New Roman" w:cs="Times New Roman"/>
          <w:noProof/>
          <w:sz w:val="24"/>
          <w:szCs w:val="24"/>
          <w:lang w:eastAsia="en-GB"/>
        </w:rPr>
        <w:drawing>
          <wp:inline distT="0" distB="0" distL="0" distR="0" wp14:anchorId="00B3425E" wp14:editId="46FCEDEE">
            <wp:extent cx="2705100" cy="2152650"/>
            <wp:effectExtent l="88900" t="0" r="63500" b="0"/>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4944AD11" w14:textId="23A1CB23" w:rsidR="002B748A" w:rsidRPr="002B748A" w:rsidRDefault="001B7656" w:rsidP="007C3EF9">
      <w:pPr>
        <w:spacing w:line="240" w:lineRule="auto"/>
        <w:jc w:val="both"/>
      </w:pPr>
      <w:r w:rsidRPr="007C3EF9">
        <w:rPr>
          <w:rFonts w:ascii="Times New Roman" w:hAnsi="Times New Roman" w:cs="Times New Roman"/>
          <w:sz w:val="24"/>
          <w:szCs w:val="24"/>
        </w:rPr>
        <w:t>Figure</w:t>
      </w:r>
      <w:r w:rsidR="009044FC" w:rsidRPr="007C3EF9">
        <w:rPr>
          <w:rFonts w:ascii="Times New Roman" w:hAnsi="Times New Roman" w:cs="Times New Roman"/>
          <w:sz w:val="24"/>
          <w:szCs w:val="24"/>
        </w:rPr>
        <w:t xml:space="preserve"> </w:t>
      </w:r>
      <w:r w:rsidRPr="007C3EF9">
        <w:rPr>
          <w:rFonts w:ascii="Times New Roman" w:hAnsi="Times New Roman" w:cs="Times New Roman"/>
          <w:sz w:val="24"/>
          <w:szCs w:val="24"/>
        </w:rPr>
        <w:t>3</w:t>
      </w:r>
      <w:r w:rsidR="00324A8C" w:rsidRPr="007C3EF9">
        <w:rPr>
          <w:rFonts w:ascii="Times New Roman" w:hAnsi="Times New Roman" w:cs="Times New Roman"/>
          <w:sz w:val="24"/>
          <w:szCs w:val="24"/>
        </w:rPr>
        <w:t>7</w:t>
      </w:r>
      <w:r w:rsidR="002B748A" w:rsidRPr="007C3EF9">
        <w:rPr>
          <w:rFonts w:ascii="Times New Roman" w:hAnsi="Times New Roman" w:cs="Times New Roman"/>
          <w:sz w:val="24"/>
          <w:szCs w:val="24"/>
        </w:rPr>
        <w:t>. Trends in progress made by India at the cost of conservation including the conservation of biodiversity and traditional ecological knowledge.</w:t>
      </w:r>
      <w:r w:rsidR="002B748A" w:rsidRPr="002B748A">
        <w:t xml:space="preserve"> </w:t>
      </w:r>
    </w:p>
    <w:p w14:paraId="004F2E43" w14:textId="39E084A4" w:rsidR="002B748A" w:rsidRPr="002B748A" w:rsidRDefault="002B748A" w:rsidP="00B66EDE">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As </w:t>
      </w:r>
      <w:r w:rsidR="00245EAD">
        <w:rPr>
          <w:rFonts w:ascii="Times New Roman" w:hAnsi="Times New Roman" w:cs="Times New Roman"/>
          <w:sz w:val="24"/>
          <w:szCs w:val="24"/>
        </w:rPr>
        <w:t>noted</w:t>
      </w:r>
      <w:r w:rsidRPr="002B748A">
        <w:rPr>
          <w:rFonts w:ascii="Times New Roman" w:hAnsi="Times New Roman" w:cs="Times New Roman"/>
          <w:sz w:val="24"/>
          <w:szCs w:val="24"/>
        </w:rPr>
        <w:t xml:space="preserve"> by all stakeholders</w:t>
      </w:r>
      <w:r w:rsidR="00227923">
        <w:rPr>
          <w:rFonts w:ascii="Times New Roman" w:hAnsi="Times New Roman" w:cs="Times New Roman"/>
          <w:sz w:val="24"/>
          <w:szCs w:val="24"/>
        </w:rPr>
        <w:t xml:space="preserve"> around the research sites</w:t>
      </w:r>
      <w:r w:rsidRPr="002B748A">
        <w:rPr>
          <w:rFonts w:ascii="Times New Roman" w:hAnsi="Times New Roman" w:cs="Times New Roman"/>
          <w:sz w:val="24"/>
          <w:szCs w:val="24"/>
        </w:rPr>
        <w:t xml:space="preserve">, public awareness and investment into the preservation of traditional practices leading to </w:t>
      </w:r>
      <w:r w:rsidR="00174785">
        <w:rPr>
          <w:rFonts w:ascii="Times New Roman" w:hAnsi="Times New Roman" w:cs="Times New Roman"/>
          <w:sz w:val="24"/>
          <w:szCs w:val="24"/>
        </w:rPr>
        <w:t xml:space="preserve">the </w:t>
      </w:r>
      <w:r w:rsidRPr="002B748A">
        <w:rPr>
          <w:rFonts w:ascii="Times New Roman" w:hAnsi="Times New Roman" w:cs="Times New Roman"/>
          <w:sz w:val="24"/>
          <w:szCs w:val="24"/>
        </w:rPr>
        <w:t>conservation of biodiversity need immediate attention. Meanwhile, Prime Minister Narendra Modi, in his speech at the Global Tiger Forum, claimed:</w:t>
      </w:r>
    </w:p>
    <w:p w14:paraId="78AE72FD" w14:textId="39971132" w:rsidR="002B748A" w:rsidRPr="002B748A" w:rsidRDefault="002B748A" w:rsidP="008E5DCD">
      <w:pPr>
        <w:spacing w:before="240" w:after="360" w:line="240" w:lineRule="auto"/>
        <w:ind w:left="567" w:right="567"/>
        <w:jc w:val="both"/>
        <w:rPr>
          <w:rFonts w:ascii="Times New Roman" w:eastAsia="Arial Unicode MS" w:hAnsi="Times New Roman" w:cs="Times New Roman"/>
          <w:iCs/>
          <w:color w:val="202124"/>
          <w:kern w:val="3"/>
          <w:sz w:val="24"/>
          <w:szCs w:val="24"/>
          <w:lang w:eastAsia="zh-CN" w:bidi="hi-IN"/>
        </w:rPr>
      </w:pPr>
      <w:r w:rsidRPr="002B748A">
        <w:rPr>
          <w:rFonts w:ascii="Times New Roman" w:eastAsia="Arial Unicode MS" w:hAnsi="Times New Roman" w:cs="Times New Roman"/>
          <w:i/>
          <w:iCs/>
          <w:color w:val="202124"/>
          <w:kern w:val="3"/>
          <w:sz w:val="24"/>
          <w:szCs w:val="24"/>
          <w:lang w:eastAsia="zh-CN" w:bidi="hi-IN"/>
        </w:rPr>
        <w:t xml:space="preserve">“I strongly believe that tiger conservation, or conservation of nature, is not a drag on development. Both can happen in a mutually complementary manner. All we need is to re-orient our strategy by factoring in the concerns of the tiger in sectors where tiger conservation is not the goal. This is a difficult task but can be achieved. Our genius lies in ‘smartly’ integrating the tiger and wildlife safeguards in various infrastructures at the landscape level…” </w:t>
      </w:r>
      <w:r w:rsidR="00090C9F">
        <w:rPr>
          <w:rFonts w:ascii="Times New Roman" w:eastAsia="Arial Unicode MS" w:hAnsi="Times New Roman" w:cs="Times New Roman"/>
          <w:iCs/>
          <w:color w:val="202124"/>
          <w:kern w:val="3"/>
          <w:sz w:val="24"/>
          <w:szCs w:val="24"/>
          <w:lang w:eastAsia="zh-CN" w:bidi="hi-IN"/>
        </w:rPr>
        <w:t>(The Economic Times</w:t>
      </w:r>
      <w:r w:rsidR="00227923">
        <w:rPr>
          <w:rFonts w:ascii="Times New Roman" w:eastAsia="Arial Unicode MS" w:hAnsi="Times New Roman" w:cs="Times New Roman"/>
          <w:iCs/>
          <w:color w:val="202124"/>
          <w:kern w:val="3"/>
          <w:sz w:val="24"/>
          <w:szCs w:val="24"/>
          <w:lang w:eastAsia="zh-CN" w:bidi="hi-IN"/>
        </w:rPr>
        <w:t>,</w:t>
      </w:r>
      <w:r w:rsidR="00090C9F">
        <w:rPr>
          <w:rFonts w:ascii="Times New Roman" w:eastAsia="Arial Unicode MS" w:hAnsi="Times New Roman" w:cs="Times New Roman"/>
          <w:iCs/>
          <w:color w:val="202124"/>
          <w:kern w:val="3"/>
          <w:sz w:val="24"/>
          <w:szCs w:val="24"/>
          <w:lang w:eastAsia="zh-CN" w:bidi="hi-IN"/>
        </w:rPr>
        <w:t xml:space="preserve"> 2016</w:t>
      </w:r>
      <w:r w:rsidR="00E641F1">
        <w:rPr>
          <w:rFonts w:ascii="Times New Roman" w:eastAsia="Arial Unicode MS" w:hAnsi="Times New Roman" w:cs="Times New Roman"/>
          <w:iCs/>
          <w:color w:val="202124"/>
          <w:kern w:val="3"/>
          <w:sz w:val="24"/>
          <w:szCs w:val="24"/>
          <w:lang w:eastAsia="zh-CN" w:bidi="hi-IN"/>
        </w:rPr>
        <w:t>b</w:t>
      </w:r>
      <w:r w:rsidRPr="002B748A">
        <w:rPr>
          <w:rFonts w:ascii="Times New Roman" w:eastAsia="Arial Unicode MS" w:hAnsi="Times New Roman" w:cs="Times New Roman"/>
          <w:iCs/>
          <w:color w:val="202124"/>
          <w:kern w:val="3"/>
          <w:sz w:val="24"/>
          <w:szCs w:val="24"/>
          <w:lang w:eastAsia="zh-CN" w:bidi="hi-IN"/>
        </w:rPr>
        <w:t>).</w:t>
      </w:r>
    </w:p>
    <w:p w14:paraId="212CA4E8" w14:textId="6187925A" w:rsidR="00D26F48" w:rsidRDefault="002B748A" w:rsidP="00B66EDE">
      <w:pPr>
        <w:spacing w:before="240" w:after="240" w:line="360" w:lineRule="auto"/>
        <w:jc w:val="both"/>
        <w:rPr>
          <w:rFonts w:ascii="Times New Roman" w:eastAsia="Arial Unicode MS" w:hAnsi="Times New Roman" w:cs="Times New Roman"/>
          <w:kern w:val="3"/>
          <w:sz w:val="24"/>
          <w:szCs w:val="24"/>
          <w:shd w:val="clear" w:color="auto" w:fill="FFFFFF"/>
          <w:lang w:eastAsia="zh-CN" w:bidi="hi-IN"/>
        </w:rPr>
      </w:pPr>
      <w:r w:rsidRPr="002B748A">
        <w:rPr>
          <w:rFonts w:ascii="Times New Roman" w:hAnsi="Times New Roman" w:cs="Times New Roman"/>
          <w:sz w:val="24"/>
          <w:szCs w:val="24"/>
        </w:rPr>
        <w:t>With the willingness of all stakeholders as well as the head of the largest democracy in the world, there is an urgent need for financial, intellectual and scientific investment in order to bring about a balance between economic progress and environmental conservation. Generally, the most commonly believed cause for the loss of biodiversity is rooted in the expansion of human development and economic progress (</w:t>
      </w:r>
      <w:r w:rsidRPr="002B748A">
        <w:rPr>
          <w:rFonts w:ascii="Times New Roman" w:eastAsia="Arial Unicode MS" w:hAnsi="Times New Roman" w:cs="Arial Unicode MS"/>
          <w:kern w:val="3"/>
          <w:sz w:val="24"/>
          <w:szCs w:val="24"/>
          <w:lang w:eastAsia="zh-CN" w:bidi="hi-IN"/>
        </w:rPr>
        <w:t>Kopnina, 2016; Venter, 2016). Contrary to this</w:t>
      </w:r>
      <w:r w:rsidR="00174785">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w:t>
      </w:r>
      <w:r w:rsidRPr="002B748A">
        <w:rPr>
          <w:rFonts w:ascii="Times New Roman" w:hAnsi="Times New Roman" w:cs="Times New Roman"/>
          <w:sz w:val="24"/>
          <w:szCs w:val="24"/>
        </w:rPr>
        <w:t xml:space="preserve">others believe that biodiversity is lost because human development and economic progress has not happened and </w:t>
      </w:r>
      <w:r w:rsidR="00245EAD">
        <w:rPr>
          <w:rFonts w:ascii="Times New Roman" w:hAnsi="Times New Roman" w:cs="Times New Roman"/>
          <w:sz w:val="24"/>
          <w:szCs w:val="24"/>
        </w:rPr>
        <w:t xml:space="preserve">that </w:t>
      </w:r>
      <w:r w:rsidRPr="002B748A">
        <w:rPr>
          <w:rFonts w:ascii="Times New Roman" w:hAnsi="Times New Roman" w:cs="Times New Roman"/>
          <w:sz w:val="24"/>
          <w:szCs w:val="24"/>
        </w:rPr>
        <w:t>people living under such conditions harvest natural resources for their upkeep (</w:t>
      </w:r>
      <w:r w:rsidRPr="002B748A">
        <w:rPr>
          <w:rFonts w:ascii="Times New Roman" w:eastAsia="Arial Unicode MS" w:hAnsi="Times New Roman" w:cs="Arial Unicode MS"/>
          <w:kern w:val="3"/>
          <w:sz w:val="24"/>
          <w:szCs w:val="24"/>
          <w:lang w:eastAsia="zh-CN" w:bidi="hi-IN"/>
        </w:rPr>
        <w:t>Smil, 2016; Victor, 2018)</w:t>
      </w:r>
      <w:r w:rsidRPr="002B748A">
        <w:rPr>
          <w:rFonts w:ascii="Times New Roman" w:hAnsi="Times New Roman" w:cs="Times New Roman"/>
          <w:sz w:val="24"/>
          <w:szCs w:val="24"/>
        </w:rPr>
        <w:t>. In between these two perspectives is the third perspective that needs to explored and acted upon imminently. Th</w:t>
      </w:r>
      <w:r w:rsidR="00E00363">
        <w:rPr>
          <w:rFonts w:ascii="Times New Roman" w:hAnsi="Times New Roman" w:cs="Times New Roman"/>
          <w:sz w:val="24"/>
          <w:szCs w:val="24"/>
        </w:rPr>
        <w:t>is</w:t>
      </w:r>
      <w:r w:rsidRPr="002B748A">
        <w:rPr>
          <w:rFonts w:ascii="Times New Roman" w:hAnsi="Times New Roman" w:cs="Times New Roman"/>
          <w:sz w:val="24"/>
          <w:szCs w:val="24"/>
        </w:rPr>
        <w:t xml:space="preserve"> third perspective is choosing the right path for development (Swanson</w:t>
      </w:r>
      <w:r w:rsidRPr="002B748A">
        <w:rPr>
          <w:rFonts w:ascii="Times New Roman" w:eastAsia="Arial Unicode MS" w:hAnsi="Times New Roman" w:cs="Times New Roman"/>
          <w:color w:val="222222"/>
          <w:kern w:val="3"/>
          <w:sz w:val="24"/>
          <w:szCs w:val="24"/>
          <w:shd w:val="clear" w:color="auto" w:fill="FFFFFF"/>
          <w:lang w:eastAsia="zh-CN" w:bidi="hi-IN"/>
        </w:rPr>
        <w:t xml:space="preserve">, 1998; </w:t>
      </w:r>
      <w:r w:rsidR="0081355C">
        <w:rPr>
          <w:rFonts w:ascii="Times New Roman" w:eastAsia="Arial Unicode MS" w:hAnsi="Times New Roman" w:cs="Arial Unicode MS"/>
          <w:color w:val="222222"/>
          <w:kern w:val="3"/>
          <w:sz w:val="24"/>
          <w:szCs w:val="24"/>
          <w:lang w:eastAsia="zh-CN" w:bidi="hi-IN"/>
        </w:rPr>
        <w:t xml:space="preserve">Groves, </w:t>
      </w:r>
      <w:r w:rsidR="0081355C" w:rsidRPr="0081355C">
        <w:rPr>
          <w:rFonts w:ascii="Times New Roman" w:eastAsia="Arial Unicode MS" w:hAnsi="Times New Roman" w:cs="Arial Unicode MS"/>
          <w:i/>
          <w:color w:val="222222"/>
          <w:kern w:val="3"/>
          <w:sz w:val="24"/>
          <w:szCs w:val="24"/>
          <w:lang w:eastAsia="zh-CN" w:bidi="hi-IN"/>
        </w:rPr>
        <w:t>et al.</w:t>
      </w:r>
      <w:r w:rsidRPr="0081355C">
        <w:rPr>
          <w:rFonts w:ascii="Times New Roman" w:eastAsia="Arial Unicode MS" w:hAnsi="Times New Roman" w:cs="Arial Unicode MS"/>
          <w:i/>
          <w:color w:val="222222"/>
          <w:kern w:val="3"/>
          <w:sz w:val="24"/>
          <w:szCs w:val="24"/>
          <w:lang w:eastAsia="zh-CN" w:bidi="hi-IN"/>
        </w:rPr>
        <w:t>,</w:t>
      </w:r>
      <w:r w:rsidRPr="002B748A">
        <w:rPr>
          <w:rFonts w:ascii="Times New Roman" w:eastAsia="Arial Unicode MS" w:hAnsi="Times New Roman" w:cs="Arial Unicode MS"/>
          <w:color w:val="222222"/>
          <w:kern w:val="3"/>
          <w:sz w:val="24"/>
          <w:szCs w:val="24"/>
          <w:lang w:eastAsia="zh-CN" w:bidi="hi-IN"/>
        </w:rPr>
        <w:t xml:space="preserve"> </w:t>
      </w:r>
      <w:r w:rsidRPr="002B748A">
        <w:rPr>
          <w:rFonts w:ascii="Times New Roman" w:eastAsia="Arial Unicode MS" w:hAnsi="Times New Roman" w:cs="Arial Unicode MS"/>
          <w:kern w:val="3"/>
          <w:sz w:val="24"/>
          <w:szCs w:val="24"/>
          <w:lang w:eastAsia="zh-CN" w:bidi="hi-IN"/>
        </w:rPr>
        <w:t>2003; Miller, 2005;</w:t>
      </w:r>
      <w:r w:rsidRPr="002B748A">
        <w:rPr>
          <w:rFonts w:ascii="Times New Roman" w:eastAsia="Arial Unicode MS" w:hAnsi="Times New Roman" w:cs="Times New Roman"/>
          <w:kern w:val="3"/>
          <w:sz w:val="20"/>
          <w:szCs w:val="20"/>
          <w:shd w:val="clear" w:color="auto" w:fill="FFFFFF"/>
          <w:lang w:eastAsia="zh-CN" w:bidi="hi-IN"/>
        </w:rPr>
        <w:t xml:space="preserve"> </w:t>
      </w:r>
      <w:r w:rsidRPr="002B748A">
        <w:rPr>
          <w:rFonts w:ascii="Times New Roman" w:eastAsia="Arial Unicode MS" w:hAnsi="Times New Roman" w:cs="Arial Unicode MS"/>
          <w:kern w:val="3"/>
          <w:sz w:val="24"/>
          <w:szCs w:val="24"/>
          <w:lang w:eastAsia="zh-CN" w:bidi="hi-IN"/>
        </w:rPr>
        <w:t>Bishop, and Pagiola, eds., 2012)</w:t>
      </w:r>
      <w:r w:rsidRPr="002B748A">
        <w:rPr>
          <w:rFonts w:ascii="Times New Roman" w:eastAsia="Arial Unicode MS" w:hAnsi="Times New Roman" w:cs="Times New Roman"/>
          <w:kern w:val="3"/>
          <w:sz w:val="20"/>
          <w:szCs w:val="20"/>
          <w:shd w:val="clear" w:color="auto" w:fill="FFFFFF"/>
          <w:lang w:eastAsia="zh-CN" w:bidi="hi-IN"/>
        </w:rPr>
        <w:t xml:space="preserve">. </w:t>
      </w:r>
      <w:r w:rsidRPr="002B748A">
        <w:rPr>
          <w:rFonts w:ascii="Times New Roman" w:eastAsia="Arial Unicode MS" w:hAnsi="Times New Roman" w:cs="Times New Roman"/>
          <w:kern w:val="3"/>
          <w:sz w:val="24"/>
          <w:szCs w:val="24"/>
          <w:shd w:val="clear" w:color="auto" w:fill="FFFFFF"/>
          <w:lang w:eastAsia="zh-CN" w:bidi="hi-IN"/>
        </w:rPr>
        <w:t xml:space="preserve">This path, although intended to be productive, has severe perils, especially when relations between biodiversity conservation organisations and corporations are </w:t>
      </w:r>
      <w:r w:rsidR="00174785">
        <w:rPr>
          <w:rFonts w:ascii="Times New Roman" w:eastAsia="Arial Unicode MS" w:hAnsi="Times New Roman" w:cs="Times New Roman"/>
          <w:kern w:val="3"/>
          <w:sz w:val="24"/>
          <w:szCs w:val="24"/>
          <w:shd w:val="clear" w:color="auto" w:fill="FFFFFF"/>
          <w:lang w:eastAsia="zh-CN" w:bidi="hi-IN"/>
        </w:rPr>
        <w:t>formed</w:t>
      </w:r>
      <w:r w:rsidR="00174785" w:rsidRPr="002B748A">
        <w:rPr>
          <w:rFonts w:ascii="Times New Roman" w:eastAsia="Arial Unicode MS" w:hAnsi="Times New Roman" w:cs="Times New Roman"/>
          <w:kern w:val="3"/>
          <w:sz w:val="24"/>
          <w:szCs w:val="24"/>
          <w:shd w:val="clear" w:color="auto" w:fill="FFFFFF"/>
          <w:lang w:eastAsia="zh-CN" w:bidi="hi-IN"/>
        </w:rPr>
        <w:t xml:space="preserve"> </w:t>
      </w:r>
      <w:r w:rsidRPr="002B748A">
        <w:rPr>
          <w:rFonts w:ascii="Times New Roman" w:eastAsia="Arial Unicode MS" w:hAnsi="Times New Roman" w:cs="Times New Roman"/>
          <w:kern w:val="3"/>
          <w:sz w:val="24"/>
          <w:szCs w:val="24"/>
          <w:shd w:val="clear" w:color="auto" w:fill="FFFFFF"/>
          <w:lang w:eastAsia="zh-CN" w:bidi="hi-IN"/>
        </w:rPr>
        <w:t xml:space="preserve">(Adams, 2017). </w:t>
      </w:r>
    </w:p>
    <w:p w14:paraId="141532EB" w14:textId="10EDE649" w:rsidR="00D26F48" w:rsidRDefault="005D4793" w:rsidP="00B66EDE">
      <w:pPr>
        <w:spacing w:before="240" w:after="240" w:line="360" w:lineRule="auto"/>
        <w:jc w:val="both"/>
        <w:rPr>
          <w:rFonts w:ascii="Times New Roman" w:eastAsia="Arial Unicode MS" w:hAnsi="Times New Roman" w:cs="Times New Roman"/>
          <w:kern w:val="3"/>
          <w:sz w:val="24"/>
          <w:szCs w:val="24"/>
          <w:shd w:val="clear" w:color="auto" w:fill="FFFFFF"/>
          <w:lang w:eastAsia="zh-CN" w:bidi="hi-IN"/>
        </w:rPr>
      </w:pPr>
      <w:r w:rsidRPr="005D4793">
        <w:rPr>
          <w:rFonts w:ascii="Times New Roman" w:eastAsia="Arial Unicode MS" w:hAnsi="Times New Roman" w:cs="Times New Roman"/>
          <w:kern w:val="3"/>
          <w:sz w:val="24"/>
          <w:szCs w:val="24"/>
          <w:shd w:val="clear" w:color="auto" w:fill="FFFFFF"/>
          <w:lang w:eastAsia="zh-CN" w:bidi="hi-IN"/>
        </w:rPr>
        <w:lastRenderedPageBreak/>
        <w:t>In the past few years, an economic approach to deteriorating natural habitat</w:t>
      </w:r>
      <w:r w:rsidR="004E658E">
        <w:rPr>
          <w:rFonts w:ascii="Times New Roman" w:eastAsia="Arial Unicode MS" w:hAnsi="Times New Roman" w:cs="Times New Roman"/>
          <w:kern w:val="3"/>
          <w:sz w:val="24"/>
          <w:szCs w:val="24"/>
          <w:shd w:val="clear" w:color="auto" w:fill="FFFFFF"/>
          <w:lang w:eastAsia="zh-CN" w:bidi="hi-IN"/>
        </w:rPr>
        <w:t>s</w:t>
      </w:r>
      <w:r w:rsidRPr="005D4793">
        <w:rPr>
          <w:rFonts w:ascii="Times New Roman" w:eastAsia="Arial Unicode MS" w:hAnsi="Times New Roman" w:cs="Times New Roman"/>
          <w:kern w:val="3"/>
          <w:sz w:val="24"/>
          <w:szCs w:val="24"/>
          <w:shd w:val="clear" w:color="auto" w:fill="FFFFFF"/>
          <w:lang w:eastAsia="zh-CN" w:bidi="hi-IN"/>
        </w:rPr>
        <w:t xml:space="preserve"> and loss of biodiversity has surfaced with an </w:t>
      </w:r>
      <w:r w:rsidR="009A0C39" w:rsidRPr="005D4793">
        <w:rPr>
          <w:rFonts w:ascii="Times New Roman" w:eastAsia="Arial Unicode MS" w:hAnsi="Times New Roman" w:cs="Times New Roman"/>
          <w:kern w:val="3"/>
          <w:sz w:val="24"/>
          <w:szCs w:val="24"/>
          <w:shd w:val="clear" w:color="auto" w:fill="FFFFFF"/>
          <w:lang w:eastAsia="zh-CN" w:bidi="hi-IN"/>
        </w:rPr>
        <w:t>emphasis</w:t>
      </w:r>
      <w:r w:rsidRPr="005D4793">
        <w:rPr>
          <w:rFonts w:ascii="Times New Roman" w:eastAsia="Arial Unicode MS" w:hAnsi="Times New Roman" w:cs="Times New Roman"/>
          <w:kern w:val="3"/>
          <w:sz w:val="24"/>
          <w:szCs w:val="24"/>
          <w:shd w:val="clear" w:color="auto" w:fill="FFFFFF"/>
          <w:lang w:eastAsia="zh-CN" w:bidi="hi-IN"/>
        </w:rPr>
        <w:t xml:space="preserve"> on their market values (</w:t>
      </w:r>
      <w:r w:rsidR="00C072BD" w:rsidRPr="00C072BD">
        <w:rPr>
          <w:rFonts w:ascii="Times New Roman" w:eastAsia="Arial Unicode MS" w:hAnsi="Times New Roman" w:cs="Times New Roman"/>
          <w:kern w:val="3"/>
          <w:sz w:val="24"/>
          <w:szCs w:val="24"/>
          <w:shd w:val="clear" w:color="auto" w:fill="FFFFFF"/>
          <w:lang w:eastAsia="zh-CN" w:bidi="hi-IN"/>
        </w:rPr>
        <w:t xml:space="preserve">Balmford </w:t>
      </w:r>
      <w:r w:rsidR="00C072BD" w:rsidRPr="00C072BD">
        <w:rPr>
          <w:rFonts w:ascii="Times New Roman" w:eastAsia="Arial Unicode MS" w:hAnsi="Times New Roman" w:cs="Times New Roman"/>
          <w:i/>
          <w:kern w:val="3"/>
          <w:sz w:val="24"/>
          <w:szCs w:val="24"/>
          <w:shd w:val="clear" w:color="auto" w:fill="FFFFFF"/>
          <w:lang w:eastAsia="zh-CN" w:bidi="hi-IN"/>
        </w:rPr>
        <w:t>et al</w:t>
      </w:r>
      <w:r w:rsidR="00C072BD" w:rsidRPr="00C072BD">
        <w:rPr>
          <w:rFonts w:ascii="Times New Roman" w:eastAsia="Arial Unicode MS" w:hAnsi="Times New Roman" w:cs="Times New Roman"/>
          <w:kern w:val="3"/>
          <w:sz w:val="24"/>
          <w:szCs w:val="24"/>
          <w:shd w:val="clear" w:color="auto" w:fill="FFFFFF"/>
          <w:lang w:eastAsia="zh-CN" w:bidi="hi-IN"/>
        </w:rPr>
        <w:t xml:space="preserve">., </w:t>
      </w:r>
      <w:r w:rsidR="00C072BD">
        <w:rPr>
          <w:rFonts w:ascii="Times New Roman" w:eastAsia="Arial Unicode MS" w:hAnsi="Times New Roman" w:cs="Times New Roman"/>
          <w:kern w:val="3"/>
          <w:sz w:val="24"/>
          <w:szCs w:val="24"/>
          <w:shd w:val="clear" w:color="auto" w:fill="FFFFFF"/>
          <w:lang w:eastAsia="zh-CN" w:bidi="hi-IN"/>
        </w:rPr>
        <w:t xml:space="preserve">2002, Daily </w:t>
      </w:r>
      <w:r w:rsidR="00C072BD" w:rsidRPr="00C072BD">
        <w:rPr>
          <w:rFonts w:ascii="Times New Roman" w:eastAsia="Arial Unicode MS" w:hAnsi="Times New Roman" w:cs="Times New Roman"/>
          <w:i/>
          <w:kern w:val="3"/>
          <w:sz w:val="24"/>
          <w:szCs w:val="24"/>
          <w:shd w:val="clear" w:color="auto" w:fill="FFFFFF"/>
          <w:lang w:eastAsia="zh-CN" w:bidi="hi-IN"/>
        </w:rPr>
        <w:t>et al</w:t>
      </w:r>
      <w:r w:rsidR="00C072BD">
        <w:rPr>
          <w:rFonts w:ascii="Times New Roman" w:eastAsia="Arial Unicode MS" w:hAnsi="Times New Roman" w:cs="Times New Roman"/>
          <w:kern w:val="3"/>
          <w:sz w:val="24"/>
          <w:szCs w:val="24"/>
          <w:shd w:val="clear" w:color="auto" w:fill="FFFFFF"/>
          <w:lang w:eastAsia="zh-CN" w:bidi="hi-IN"/>
        </w:rPr>
        <w:t>., 2000,</w:t>
      </w:r>
      <w:r w:rsidRPr="005D4793">
        <w:rPr>
          <w:rFonts w:ascii="Times New Roman" w:eastAsia="Arial Unicode MS" w:hAnsi="Times New Roman" w:cs="Times New Roman"/>
          <w:kern w:val="3"/>
          <w:sz w:val="24"/>
          <w:szCs w:val="24"/>
          <w:shd w:val="clear" w:color="auto" w:fill="FFFFFF"/>
          <w:lang w:eastAsia="zh-CN" w:bidi="hi-IN"/>
        </w:rPr>
        <w:t xml:space="preserve"> Juniper, 2012). In order to explore and ascertain this market value, and with an argument that in order for </w:t>
      </w:r>
      <w:r w:rsidR="004E658E">
        <w:rPr>
          <w:rFonts w:ascii="Times New Roman" w:eastAsia="Arial Unicode MS" w:hAnsi="Times New Roman" w:cs="Times New Roman"/>
          <w:kern w:val="3"/>
          <w:sz w:val="24"/>
          <w:szCs w:val="24"/>
          <w:shd w:val="clear" w:color="auto" w:fill="FFFFFF"/>
          <w:lang w:eastAsia="zh-CN" w:bidi="hi-IN"/>
        </w:rPr>
        <w:t>n</w:t>
      </w:r>
      <w:r w:rsidRPr="005D4793">
        <w:rPr>
          <w:rFonts w:ascii="Times New Roman" w:eastAsia="Arial Unicode MS" w:hAnsi="Times New Roman" w:cs="Times New Roman"/>
          <w:kern w:val="3"/>
          <w:sz w:val="24"/>
          <w:szCs w:val="24"/>
          <w:shd w:val="clear" w:color="auto" w:fill="FFFFFF"/>
          <w:lang w:eastAsia="zh-CN" w:bidi="hi-IN"/>
        </w:rPr>
        <w:t xml:space="preserve">ature to be taken into financial accounts it must have a value that can be recognised, demonstrated and captured, the UNEP’s project The Economics of Ecosystems and Biodiversity (TEEB) was launched (Spash, 2015). This project although announced as a global cost–benefit analysis of biodiversity (Stern </w:t>
      </w:r>
      <w:r w:rsidRPr="00991B86">
        <w:rPr>
          <w:rFonts w:ascii="Times New Roman" w:eastAsia="Arial Unicode MS" w:hAnsi="Times New Roman" w:cs="Times New Roman"/>
          <w:i/>
          <w:kern w:val="3"/>
          <w:sz w:val="24"/>
          <w:szCs w:val="24"/>
          <w:shd w:val="clear" w:color="auto" w:fill="FFFFFF"/>
          <w:lang w:eastAsia="zh-CN" w:bidi="hi-IN"/>
        </w:rPr>
        <w:t>et al.</w:t>
      </w:r>
      <w:r w:rsidR="00991B86">
        <w:rPr>
          <w:rFonts w:ascii="Times New Roman" w:eastAsia="Arial Unicode MS" w:hAnsi="Times New Roman" w:cs="Times New Roman"/>
          <w:i/>
          <w:kern w:val="3"/>
          <w:sz w:val="24"/>
          <w:szCs w:val="24"/>
          <w:shd w:val="clear" w:color="auto" w:fill="FFFFFF"/>
          <w:lang w:eastAsia="zh-CN" w:bidi="hi-IN"/>
        </w:rPr>
        <w:t>,</w:t>
      </w:r>
      <w:r w:rsidRPr="005D4793">
        <w:rPr>
          <w:rFonts w:ascii="Times New Roman" w:eastAsia="Arial Unicode MS" w:hAnsi="Times New Roman" w:cs="Times New Roman"/>
          <w:kern w:val="3"/>
          <w:sz w:val="24"/>
          <w:szCs w:val="24"/>
          <w:shd w:val="clear" w:color="auto" w:fill="FFFFFF"/>
          <w:lang w:eastAsia="zh-CN" w:bidi="hi-IN"/>
        </w:rPr>
        <w:t xml:space="preserve"> 2006), became an international mechanism for the creation of new environmental markets. Prior to TEEB, the notion of valuing ecosystems as services was </w:t>
      </w:r>
      <w:r w:rsidR="00D26F48">
        <w:rPr>
          <w:rFonts w:ascii="Times New Roman" w:eastAsia="Arial Unicode MS" w:hAnsi="Times New Roman" w:cs="Times New Roman"/>
          <w:kern w:val="3"/>
          <w:sz w:val="24"/>
          <w:szCs w:val="24"/>
          <w:shd w:val="clear" w:color="auto" w:fill="FFFFFF"/>
          <w:lang w:eastAsia="zh-CN" w:bidi="hi-IN"/>
        </w:rPr>
        <w:t>notable in</w:t>
      </w:r>
      <w:r w:rsidR="00D26F48" w:rsidRPr="005D4793">
        <w:rPr>
          <w:rFonts w:ascii="Times New Roman" w:eastAsia="Arial Unicode MS" w:hAnsi="Times New Roman" w:cs="Times New Roman"/>
          <w:kern w:val="3"/>
          <w:sz w:val="24"/>
          <w:szCs w:val="24"/>
          <w:shd w:val="clear" w:color="auto" w:fill="FFFFFF"/>
          <w:lang w:eastAsia="zh-CN" w:bidi="hi-IN"/>
        </w:rPr>
        <w:t xml:space="preserve"> </w:t>
      </w:r>
      <w:r w:rsidRPr="005D4793">
        <w:rPr>
          <w:rFonts w:ascii="Times New Roman" w:eastAsia="Arial Unicode MS" w:hAnsi="Times New Roman" w:cs="Times New Roman"/>
          <w:kern w:val="3"/>
          <w:sz w:val="24"/>
          <w:szCs w:val="24"/>
          <w:shd w:val="clear" w:color="auto" w:fill="FFFFFF"/>
          <w:lang w:eastAsia="zh-CN" w:bidi="hi-IN"/>
        </w:rPr>
        <w:t>the international conservation community (</w:t>
      </w:r>
      <w:r w:rsidR="00E06100">
        <w:rPr>
          <w:rFonts w:ascii="Times New Roman" w:eastAsia="Arial Unicode MS" w:hAnsi="Times New Roman" w:cs="Times New Roman"/>
          <w:kern w:val="3"/>
          <w:sz w:val="24"/>
          <w:szCs w:val="24"/>
          <w:shd w:val="clear" w:color="auto" w:fill="FFFFFF"/>
          <w:lang w:eastAsia="zh-CN" w:bidi="hi-IN"/>
        </w:rPr>
        <w:t xml:space="preserve">World Bank, 2004; </w:t>
      </w:r>
      <w:r w:rsidR="00E06100" w:rsidRPr="00E06100">
        <w:rPr>
          <w:rFonts w:ascii="Times New Roman" w:eastAsia="Arial Unicode MS" w:hAnsi="Times New Roman" w:cs="Times New Roman"/>
          <w:kern w:val="3"/>
          <w:sz w:val="24"/>
          <w:szCs w:val="24"/>
          <w:shd w:val="clear" w:color="auto" w:fill="FFFFFF"/>
          <w:lang w:eastAsia="zh-CN" w:bidi="hi-IN"/>
        </w:rPr>
        <w:t>Pagiola</w:t>
      </w:r>
      <w:r w:rsidRPr="005D4793">
        <w:rPr>
          <w:rFonts w:ascii="Times New Roman" w:eastAsia="Arial Unicode MS" w:hAnsi="Times New Roman" w:cs="Times New Roman"/>
          <w:kern w:val="3"/>
          <w:sz w:val="24"/>
          <w:szCs w:val="24"/>
          <w:shd w:val="clear" w:color="auto" w:fill="FFFFFF"/>
          <w:lang w:eastAsia="zh-CN" w:bidi="hi-IN"/>
        </w:rPr>
        <w:t xml:space="preserve"> </w:t>
      </w:r>
      <w:r w:rsidRPr="00991B86">
        <w:rPr>
          <w:rFonts w:ascii="Times New Roman" w:eastAsia="Arial Unicode MS" w:hAnsi="Times New Roman" w:cs="Times New Roman"/>
          <w:i/>
          <w:kern w:val="3"/>
          <w:sz w:val="24"/>
          <w:szCs w:val="24"/>
          <w:shd w:val="clear" w:color="auto" w:fill="FFFFFF"/>
          <w:lang w:eastAsia="zh-CN" w:bidi="hi-IN"/>
        </w:rPr>
        <w:t>et al.,</w:t>
      </w:r>
      <w:r w:rsidRPr="005D4793">
        <w:rPr>
          <w:rFonts w:ascii="Times New Roman" w:eastAsia="Arial Unicode MS" w:hAnsi="Times New Roman" w:cs="Times New Roman"/>
          <w:kern w:val="3"/>
          <w:sz w:val="24"/>
          <w:szCs w:val="24"/>
          <w:shd w:val="clear" w:color="auto" w:fill="FFFFFF"/>
          <w:lang w:eastAsia="zh-CN" w:bidi="hi-IN"/>
        </w:rPr>
        <w:t xml:space="preserve"> 200</w:t>
      </w:r>
      <w:r w:rsidR="00E06100">
        <w:rPr>
          <w:rFonts w:ascii="Times New Roman" w:eastAsia="Arial Unicode MS" w:hAnsi="Times New Roman" w:cs="Times New Roman"/>
          <w:kern w:val="3"/>
          <w:sz w:val="24"/>
          <w:szCs w:val="24"/>
          <w:shd w:val="clear" w:color="auto" w:fill="FFFFFF"/>
          <w:lang w:eastAsia="zh-CN" w:bidi="hi-IN"/>
        </w:rPr>
        <w:t>4</w:t>
      </w:r>
      <w:r w:rsidRPr="005D4793">
        <w:rPr>
          <w:rFonts w:ascii="Times New Roman" w:eastAsia="Arial Unicode MS" w:hAnsi="Times New Roman" w:cs="Times New Roman"/>
          <w:kern w:val="3"/>
          <w:sz w:val="24"/>
          <w:szCs w:val="24"/>
          <w:shd w:val="clear" w:color="auto" w:fill="FFFFFF"/>
          <w:lang w:eastAsia="zh-CN" w:bidi="hi-IN"/>
        </w:rPr>
        <w:t xml:space="preserve">), and the potential for linking biodiversity to carbon markets had been identified (Roe </w:t>
      </w:r>
      <w:r w:rsidRPr="00991B86">
        <w:rPr>
          <w:rFonts w:ascii="Times New Roman" w:eastAsia="Arial Unicode MS" w:hAnsi="Times New Roman" w:cs="Times New Roman"/>
          <w:i/>
          <w:kern w:val="3"/>
          <w:sz w:val="24"/>
          <w:szCs w:val="24"/>
          <w:shd w:val="clear" w:color="auto" w:fill="FFFFFF"/>
          <w:lang w:eastAsia="zh-CN" w:bidi="hi-IN"/>
        </w:rPr>
        <w:t>et al.,</w:t>
      </w:r>
      <w:r w:rsidRPr="005D4793">
        <w:rPr>
          <w:rFonts w:ascii="Times New Roman" w:eastAsia="Arial Unicode MS" w:hAnsi="Times New Roman" w:cs="Times New Roman"/>
          <w:kern w:val="3"/>
          <w:sz w:val="24"/>
          <w:szCs w:val="24"/>
          <w:shd w:val="clear" w:color="auto" w:fill="FFFFFF"/>
          <w:lang w:eastAsia="zh-CN" w:bidi="hi-IN"/>
        </w:rPr>
        <w:t xml:space="preserve"> 2007, Swingland, 2003). Environmental markets, despite the failures of carbon markets to reduce emissions and their numerous problems (</w:t>
      </w:r>
      <w:r w:rsidR="00AE2D5D" w:rsidRPr="005D4793">
        <w:rPr>
          <w:rFonts w:ascii="Times New Roman" w:eastAsia="Arial Unicode MS" w:hAnsi="Times New Roman" w:cs="Times New Roman"/>
          <w:kern w:val="3"/>
          <w:sz w:val="24"/>
          <w:szCs w:val="24"/>
          <w:shd w:val="clear" w:color="auto" w:fill="FFFFFF"/>
          <w:lang w:eastAsia="zh-CN" w:bidi="hi-IN"/>
        </w:rPr>
        <w:t xml:space="preserve">Spash, 2010, </w:t>
      </w:r>
      <w:r w:rsidRPr="005D4793">
        <w:rPr>
          <w:rFonts w:ascii="Times New Roman" w:eastAsia="Arial Unicode MS" w:hAnsi="Times New Roman" w:cs="Times New Roman"/>
          <w:kern w:val="3"/>
          <w:sz w:val="24"/>
          <w:szCs w:val="24"/>
          <w:shd w:val="clear" w:color="auto" w:fill="FFFFFF"/>
          <w:lang w:eastAsia="zh-CN" w:bidi="hi-IN"/>
        </w:rPr>
        <w:t>Koch, 2014,</w:t>
      </w:r>
      <w:r w:rsidR="00AE2D5D">
        <w:rPr>
          <w:rFonts w:ascii="Times New Roman" w:eastAsia="Arial Unicode MS" w:hAnsi="Times New Roman" w:cs="Times New Roman"/>
          <w:kern w:val="3"/>
          <w:sz w:val="24"/>
          <w:szCs w:val="24"/>
          <w:shd w:val="clear" w:color="auto" w:fill="FFFFFF"/>
          <w:lang w:eastAsia="zh-CN" w:bidi="hi-IN"/>
        </w:rPr>
        <w:t xml:space="preserve"> </w:t>
      </w:r>
      <w:r w:rsidRPr="005D4793">
        <w:rPr>
          <w:rFonts w:ascii="Times New Roman" w:eastAsia="Arial Unicode MS" w:hAnsi="Times New Roman" w:cs="Times New Roman"/>
          <w:kern w:val="3"/>
          <w:sz w:val="24"/>
          <w:szCs w:val="24"/>
          <w:shd w:val="clear" w:color="auto" w:fill="FFFFFF"/>
          <w:lang w:eastAsia="zh-CN" w:bidi="hi-IN"/>
        </w:rPr>
        <w:t xml:space="preserve">Spash, 2014), continue to be promoted. In a similar manner, trading biodiversity using offsets is becoming part of an attempt for market governance to be seen as a more efficient means of </w:t>
      </w:r>
      <w:r w:rsidR="00D26F48">
        <w:rPr>
          <w:rFonts w:ascii="Times New Roman" w:eastAsia="Arial Unicode MS" w:hAnsi="Times New Roman" w:cs="Times New Roman"/>
          <w:kern w:val="3"/>
          <w:sz w:val="24"/>
          <w:szCs w:val="24"/>
          <w:shd w:val="clear" w:color="auto" w:fill="FFFFFF"/>
          <w:lang w:eastAsia="zh-CN" w:bidi="hi-IN"/>
        </w:rPr>
        <w:t>n</w:t>
      </w:r>
      <w:r w:rsidRPr="005D4793">
        <w:rPr>
          <w:rFonts w:ascii="Times New Roman" w:eastAsia="Arial Unicode MS" w:hAnsi="Times New Roman" w:cs="Times New Roman"/>
          <w:kern w:val="3"/>
          <w:sz w:val="24"/>
          <w:szCs w:val="24"/>
          <w:shd w:val="clear" w:color="auto" w:fill="FFFFFF"/>
          <w:lang w:eastAsia="zh-CN" w:bidi="hi-IN"/>
        </w:rPr>
        <w:t>ature conservation. Spa</w:t>
      </w:r>
      <w:r w:rsidR="00991B86">
        <w:rPr>
          <w:rFonts w:ascii="Times New Roman" w:eastAsia="Arial Unicode MS" w:hAnsi="Times New Roman" w:cs="Times New Roman"/>
          <w:kern w:val="3"/>
          <w:sz w:val="24"/>
          <w:szCs w:val="24"/>
          <w:shd w:val="clear" w:color="auto" w:fill="FFFFFF"/>
          <w:lang w:eastAsia="zh-CN" w:bidi="hi-IN"/>
        </w:rPr>
        <w:t>s</w:t>
      </w:r>
      <w:r w:rsidRPr="005D4793">
        <w:rPr>
          <w:rFonts w:ascii="Times New Roman" w:eastAsia="Arial Unicode MS" w:hAnsi="Times New Roman" w:cs="Times New Roman"/>
          <w:kern w:val="3"/>
          <w:sz w:val="24"/>
          <w:szCs w:val="24"/>
          <w:shd w:val="clear" w:color="auto" w:fill="FFFFFF"/>
          <w:lang w:eastAsia="zh-CN" w:bidi="hi-IN"/>
        </w:rPr>
        <w:t xml:space="preserve">h (2015), in his attempt to critically evaluate this position, argues that offsets, along with biodiversity and ecosystem valuation, use economic logic to legitimise, rather than prevent ongoing habitat destruction. He goes on to add that such offsets result in commodifying habitat for an exchange. Trade-offs are thus in the best interests of developers, and with an overall message that, if conservationists continue to conceptualise the world as mainstream economics, </w:t>
      </w:r>
      <w:r w:rsidR="00B408A3">
        <w:rPr>
          <w:rFonts w:ascii="Times New Roman" w:eastAsia="Arial Unicode MS" w:hAnsi="Times New Roman" w:cs="Times New Roman"/>
          <w:kern w:val="3"/>
          <w:sz w:val="24"/>
          <w:szCs w:val="24"/>
          <w:shd w:val="clear" w:color="auto" w:fill="FFFFFF"/>
          <w:lang w:eastAsia="zh-CN" w:bidi="hi-IN"/>
        </w:rPr>
        <w:t>this</w:t>
      </w:r>
      <w:r w:rsidR="00B408A3" w:rsidRPr="00B408A3">
        <w:rPr>
          <w:rFonts w:ascii="Times New Roman" w:eastAsia="Arial Unicode MS" w:hAnsi="Times New Roman" w:cs="Times New Roman"/>
          <w:kern w:val="3"/>
          <w:sz w:val="24"/>
          <w:szCs w:val="24"/>
          <w:shd w:val="clear" w:color="auto" w:fill="FFFFFF"/>
          <w:lang w:eastAsia="zh-CN" w:bidi="hi-IN"/>
        </w:rPr>
        <w:t xml:space="preserve"> paradoxical engagement could be seen as pragmatic where compromises could be made one after the other, thus losing the ability to conserve or protect the matter in question</w:t>
      </w:r>
      <w:r w:rsidRPr="005D4793">
        <w:rPr>
          <w:rFonts w:ascii="Times New Roman" w:eastAsia="Arial Unicode MS" w:hAnsi="Times New Roman" w:cs="Times New Roman"/>
          <w:kern w:val="3"/>
          <w:sz w:val="24"/>
          <w:szCs w:val="24"/>
          <w:shd w:val="clear" w:color="auto" w:fill="FFFFFF"/>
          <w:lang w:eastAsia="zh-CN" w:bidi="hi-IN"/>
        </w:rPr>
        <w:t xml:space="preserve">. Ultimately, conservationists will be abandoning the rich and meaningful human relationships with </w:t>
      </w:r>
      <w:r w:rsidR="00D26F48">
        <w:rPr>
          <w:rFonts w:ascii="Times New Roman" w:eastAsia="Arial Unicode MS" w:hAnsi="Times New Roman" w:cs="Times New Roman"/>
          <w:kern w:val="3"/>
          <w:sz w:val="24"/>
          <w:szCs w:val="24"/>
          <w:shd w:val="clear" w:color="auto" w:fill="FFFFFF"/>
          <w:lang w:eastAsia="zh-CN" w:bidi="hi-IN"/>
        </w:rPr>
        <w:t>n</w:t>
      </w:r>
      <w:r w:rsidRPr="005D4793">
        <w:rPr>
          <w:rFonts w:ascii="Times New Roman" w:eastAsia="Arial Unicode MS" w:hAnsi="Times New Roman" w:cs="Times New Roman"/>
          <w:kern w:val="3"/>
          <w:sz w:val="24"/>
          <w:szCs w:val="24"/>
          <w:shd w:val="clear" w:color="auto" w:fill="FFFFFF"/>
          <w:lang w:eastAsia="zh-CN" w:bidi="hi-IN"/>
        </w:rPr>
        <w:t xml:space="preserve">ature that have been their </w:t>
      </w:r>
      <w:r w:rsidRPr="00B408A3">
        <w:rPr>
          <w:rFonts w:ascii="Times New Roman" w:eastAsia="Arial Unicode MS" w:hAnsi="Times New Roman" w:cs="Times New Roman"/>
          <w:i/>
          <w:kern w:val="3"/>
          <w:sz w:val="24"/>
          <w:szCs w:val="24"/>
          <w:shd w:val="clear" w:color="auto" w:fill="FFFFFF"/>
          <w:lang w:eastAsia="zh-CN" w:bidi="hi-IN"/>
        </w:rPr>
        <w:t>raison d'être</w:t>
      </w:r>
      <w:r w:rsidRPr="005D4793">
        <w:rPr>
          <w:rFonts w:ascii="Times New Roman" w:eastAsia="Arial Unicode MS" w:hAnsi="Times New Roman" w:cs="Times New Roman"/>
          <w:kern w:val="3"/>
          <w:sz w:val="24"/>
          <w:szCs w:val="24"/>
          <w:shd w:val="clear" w:color="auto" w:fill="FFFFFF"/>
          <w:lang w:eastAsia="zh-CN" w:bidi="hi-IN"/>
        </w:rPr>
        <w:t xml:space="preserve"> (Spash, 2015).</w:t>
      </w:r>
      <w:r w:rsidR="002B748A" w:rsidRPr="002B748A">
        <w:rPr>
          <w:rFonts w:ascii="Times New Roman" w:eastAsia="Arial Unicode MS" w:hAnsi="Times New Roman" w:cs="Times New Roman"/>
          <w:kern w:val="3"/>
          <w:sz w:val="24"/>
          <w:szCs w:val="24"/>
          <w:shd w:val="clear" w:color="auto" w:fill="FFFFFF"/>
          <w:lang w:eastAsia="zh-CN" w:bidi="hi-IN"/>
        </w:rPr>
        <w:t xml:space="preserve"> Adams (2017) use</w:t>
      </w:r>
      <w:r w:rsidR="00D26F48">
        <w:rPr>
          <w:rFonts w:ascii="Times New Roman" w:eastAsia="Arial Unicode MS" w:hAnsi="Times New Roman" w:cs="Times New Roman"/>
          <w:kern w:val="3"/>
          <w:sz w:val="24"/>
          <w:szCs w:val="24"/>
          <w:shd w:val="clear" w:color="auto" w:fill="FFFFFF"/>
          <w:lang w:eastAsia="zh-CN" w:bidi="hi-IN"/>
        </w:rPr>
        <w:t>s</w:t>
      </w:r>
      <w:r w:rsidR="002B748A" w:rsidRPr="002B748A">
        <w:rPr>
          <w:rFonts w:ascii="Times New Roman" w:eastAsia="Arial Unicode MS" w:hAnsi="Times New Roman" w:cs="Times New Roman"/>
          <w:kern w:val="3"/>
          <w:sz w:val="24"/>
          <w:szCs w:val="24"/>
          <w:shd w:val="clear" w:color="auto" w:fill="FFFFFF"/>
          <w:lang w:eastAsia="zh-CN" w:bidi="hi-IN"/>
        </w:rPr>
        <w:t xml:space="preserve"> the metaphor of a </w:t>
      </w:r>
      <w:r w:rsidR="002B748A" w:rsidRPr="002B748A">
        <w:rPr>
          <w:rFonts w:ascii="Times New Roman" w:eastAsia="Arial Unicode MS" w:hAnsi="Times New Roman" w:cs="Times New Roman"/>
          <w:i/>
          <w:kern w:val="3"/>
          <w:sz w:val="24"/>
          <w:szCs w:val="24"/>
          <w:shd w:val="clear" w:color="auto" w:fill="FFFFFF"/>
          <w:lang w:eastAsia="zh-CN" w:bidi="hi-IN"/>
        </w:rPr>
        <w:t>Faustian Bargain</w:t>
      </w:r>
      <w:r w:rsidR="002B748A" w:rsidRPr="002B748A">
        <w:rPr>
          <w:rFonts w:ascii="Times New Roman" w:eastAsia="Arial Unicode MS" w:hAnsi="Times New Roman" w:cs="Times New Roman"/>
          <w:kern w:val="3"/>
          <w:sz w:val="24"/>
          <w:szCs w:val="24"/>
          <w:shd w:val="clear" w:color="auto" w:fill="FFFFFF"/>
          <w:lang w:eastAsia="zh-CN" w:bidi="hi-IN"/>
        </w:rPr>
        <w:t xml:space="preserve">, a deal with the devil to acquire power in exchange for the soul. </w:t>
      </w:r>
    </w:p>
    <w:p w14:paraId="1B371B7F" w14:textId="12F25CDF" w:rsidR="002B748A" w:rsidRPr="00653550" w:rsidRDefault="002B748A" w:rsidP="00B66EDE">
      <w:pPr>
        <w:spacing w:before="240" w:after="240" w:line="360" w:lineRule="auto"/>
        <w:jc w:val="both"/>
        <w:rPr>
          <w:rFonts w:ascii="Times New Roman" w:eastAsia="Arial Unicode MS" w:hAnsi="Times New Roman" w:cs="Times New Roman"/>
          <w:kern w:val="3"/>
          <w:sz w:val="24"/>
          <w:szCs w:val="24"/>
          <w:shd w:val="clear" w:color="auto" w:fill="FFFFFF"/>
          <w:lang w:eastAsia="zh-CN" w:bidi="hi-IN"/>
        </w:rPr>
      </w:pPr>
      <w:r w:rsidRPr="002B748A">
        <w:rPr>
          <w:rFonts w:ascii="Times New Roman" w:eastAsia="Arial Unicode MS" w:hAnsi="Times New Roman" w:cs="Times New Roman"/>
          <w:kern w:val="3"/>
          <w:sz w:val="24"/>
          <w:szCs w:val="24"/>
          <w:shd w:val="clear" w:color="auto" w:fill="FFFFFF"/>
          <w:lang w:eastAsia="zh-CN" w:bidi="hi-IN"/>
        </w:rPr>
        <w:t xml:space="preserve">It is therefore imperative from the Indian perspective to be selective in </w:t>
      </w:r>
      <w:r w:rsidR="00B408A3">
        <w:rPr>
          <w:rFonts w:ascii="Times New Roman" w:eastAsia="Arial Unicode MS" w:hAnsi="Times New Roman" w:cs="Times New Roman"/>
          <w:kern w:val="3"/>
          <w:sz w:val="24"/>
          <w:szCs w:val="24"/>
          <w:shd w:val="clear" w:color="auto" w:fill="FFFFFF"/>
          <w:lang w:eastAsia="zh-CN" w:bidi="hi-IN"/>
        </w:rPr>
        <w:t xml:space="preserve">the </w:t>
      </w:r>
      <w:r w:rsidRPr="002B748A">
        <w:rPr>
          <w:rFonts w:ascii="Times New Roman" w:eastAsia="Arial Unicode MS" w:hAnsi="Times New Roman" w:cs="Times New Roman"/>
          <w:kern w:val="3"/>
          <w:sz w:val="24"/>
          <w:szCs w:val="24"/>
          <w:shd w:val="clear" w:color="auto" w:fill="FFFFFF"/>
          <w:lang w:eastAsia="zh-CN" w:bidi="hi-IN"/>
        </w:rPr>
        <w:t>approach to progress</w:t>
      </w:r>
      <w:r w:rsidR="00D26F48">
        <w:rPr>
          <w:rFonts w:ascii="Times New Roman" w:eastAsia="Arial Unicode MS" w:hAnsi="Times New Roman" w:cs="Times New Roman"/>
          <w:kern w:val="3"/>
          <w:sz w:val="24"/>
          <w:szCs w:val="24"/>
          <w:shd w:val="clear" w:color="auto" w:fill="FFFFFF"/>
          <w:lang w:eastAsia="zh-CN" w:bidi="hi-IN"/>
        </w:rPr>
        <w:t>,</w:t>
      </w:r>
      <w:r w:rsidRPr="002B748A">
        <w:rPr>
          <w:rFonts w:ascii="Times New Roman" w:eastAsia="Arial Unicode MS" w:hAnsi="Times New Roman" w:cs="Times New Roman"/>
          <w:kern w:val="3"/>
          <w:sz w:val="24"/>
          <w:szCs w:val="24"/>
          <w:shd w:val="clear" w:color="auto" w:fill="FFFFFF"/>
          <w:lang w:eastAsia="zh-CN" w:bidi="hi-IN"/>
        </w:rPr>
        <w:t xml:space="preserve"> keeping traditional practices, especially </w:t>
      </w:r>
      <w:r w:rsidR="00D26F48">
        <w:rPr>
          <w:rFonts w:ascii="Times New Roman" w:eastAsia="Arial Unicode MS" w:hAnsi="Times New Roman" w:cs="Times New Roman"/>
          <w:kern w:val="3"/>
          <w:sz w:val="24"/>
          <w:szCs w:val="24"/>
          <w:shd w:val="clear" w:color="auto" w:fill="FFFFFF"/>
          <w:lang w:eastAsia="zh-CN" w:bidi="hi-IN"/>
        </w:rPr>
        <w:t>those related to</w:t>
      </w:r>
      <w:r w:rsidRPr="002B748A">
        <w:rPr>
          <w:rFonts w:ascii="Times New Roman" w:eastAsia="Arial Unicode MS" w:hAnsi="Times New Roman" w:cs="Times New Roman"/>
          <w:kern w:val="3"/>
          <w:sz w:val="24"/>
          <w:szCs w:val="24"/>
          <w:shd w:val="clear" w:color="auto" w:fill="FFFFFF"/>
          <w:lang w:eastAsia="zh-CN" w:bidi="hi-IN"/>
        </w:rPr>
        <w:t xml:space="preserve"> conservation</w:t>
      </w:r>
      <w:r w:rsidR="00D26F48">
        <w:rPr>
          <w:rFonts w:ascii="Times New Roman" w:eastAsia="Arial Unicode MS" w:hAnsi="Times New Roman" w:cs="Times New Roman"/>
          <w:kern w:val="3"/>
          <w:sz w:val="24"/>
          <w:szCs w:val="24"/>
          <w:shd w:val="clear" w:color="auto" w:fill="FFFFFF"/>
          <w:lang w:eastAsia="zh-CN" w:bidi="hi-IN"/>
        </w:rPr>
        <w:t>,</w:t>
      </w:r>
      <w:r w:rsidRPr="002B748A">
        <w:rPr>
          <w:rFonts w:ascii="Times New Roman" w:eastAsia="Arial Unicode MS" w:hAnsi="Times New Roman" w:cs="Times New Roman"/>
          <w:kern w:val="3"/>
          <w:sz w:val="24"/>
          <w:szCs w:val="24"/>
          <w:shd w:val="clear" w:color="auto" w:fill="FFFFFF"/>
          <w:lang w:eastAsia="zh-CN" w:bidi="hi-IN"/>
        </w:rPr>
        <w:t xml:space="preserve"> at the forefront. India’s rich historical faunal and floral diversity along with its ancient and varied belief systems of respect for nature and its various components, </w:t>
      </w:r>
      <w:r w:rsidR="00EC5321">
        <w:rPr>
          <w:rFonts w:ascii="Times New Roman" w:eastAsia="Arial Unicode MS" w:hAnsi="Times New Roman" w:cs="Times New Roman"/>
          <w:kern w:val="3"/>
          <w:sz w:val="24"/>
          <w:szCs w:val="24"/>
          <w:shd w:val="clear" w:color="auto" w:fill="FFFFFF"/>
          <w:lang w:eastAsia="zh-CN" w:bidi="hi-IN"/>
        </w:rPr>
        <w:t>has already seen</w:t>
      </w:r>
      <w:r w:rsidRPr="002B748A">
        <w:rPr>
          <w:rFonts w:ascii="Times New Roman" w:eastAsia="Arial Unicode MS" w:hAnsi="Times New Roman" w:cs="Times New Roman"/>
          <w:kern w:val="3"/>
          <w:sz w:val="24"/>
          <w:szCs w:val="24"/>
          <w:shd w:val="clear" w:color="auto" w:fill="FFFFFF"/>
          <w:lang w:eastAsia="zh-CN" w:bidi="hi-IN"/>
        </w:rPr>
        <w:t xml:space="preserve"> a deviation during the colonial period.</w:t>
      </w:r>
      <w:r w:rsidRPr="002B748A">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Times New Roman"/>
          <w:kern w:val="3"/>
          <w:sz w:val="24"/>
          <w:szCs w:val="24"/>
          <w:shd w:val="clear" w:color="auto" w:fill="FFFFFF"/>
          <w:lang w:eastAsia="zh-CN" w:bidi="hi-IN"/>
        </w:rPr>
        <w:t>The colonial forest management authority was more interested in the plantation and cultivation of trees with high timber values compared to the natural forest</w:t>
      </w:r>
      <w:r w:rsidR="00691DBD">
        <w:rPr>
          <w:rFonts w:ascii="Times New Roman" w:eastAsia="Arial Unicode MS" w:hAnsi="Times New Roman" w:cs="Times New Roman"/>
          <w:kern w:val="3"/>
          <w:sz w:val="24"/>
          <w:szCs w:val="24"/>
          <w:shd w:val="clear" w:color="auto" w:fill="FFFFFF"/>
          <w:lang w:eastAsia="zh-CN" w:bidi="hi-IN"/>
        </w:rPr>
        <w:t>;</w:t>
      </w:r>
      <w:r w:rsidRPr="002B748A">
        <w:rPr>
          <w:rFonts w:ascii="Times New Roman" w:eastAsia="Arial Unicode MS" w:hAnsi="Times New Roman" w:cs="Times New Roman"/>
          <w:kern w:val="3"/>
          <w:sz w:val="24"/>
          <w:szCs w:val="24"/>
          <w:shd w:val="clear" w:color="auto" w:fill="FFFFFF"/>
          <w:lang w:eastAsia="zh-CN" w:bidi="hi-IN"/>
        </w:rPr>
        <w:t xml:space="preserve"> this was a change in the traditional cultivation practice within the forest land (Joshi </w:t>
      </w:r>
      <w:r w:rsidRPr="002B748A">
        <w:rPr>
          <w:rFonts w:ascii="Times New Roman" w:eastAsia="Arial Unicode MS" w:hAnsi="Times New Roman" w:cs="Times New Roman"/>
          <w:i/>
          <w:kern w:val="3"/>
          <w:sz w:val="24"/>
          <w:szCs w:val="24"/>
          <w:shd w:val="clear" w:color="auto" w:fill="FFFFFF"/>
          <w:lang w:eastAsia="zh-CN" w:bidi="hi-IN"/>
        </w:rPr>
        <w:t>et al.,</w:t>
      </w:r>
      <w:r w:rsidRPr="002B748A">
        <w:rPr>
          <w:rFonts w:ascii="Times New Roman" w:eastAsia="Arial Unicode MS" w:hAnsi="Times New Roman" w:cs="Times New Roman"/>
          <w:kern w:val="3"/>
          <w:sz w:val="24"/>
          <w:szCs w:val="24"/>
          <w:shd w:val="clear" w:color="auto" w:fill="FFFFFF"/>
          <w:lang w:eastAsia="zh-CN" w:bidi="hi-IN"/>
        </w:rPr>
        <w:t xml:space="preserve"> 2018;</w:t>
      </w:r>
      <w:r w:rsidRPr="002B748A">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Times New Roman"/>
          <w:kern w:val="3"/>
          <w:sz w:val="24"/>
          <w:szCs w:val="24"/>
          <w:shd w:val="clear" w:color="auto" w:fill="FFFFFF"/>
          <w:lang w:eastAsia="zh-CN" w:bidi="hi-IN"/>
        </w:rPr>
        <w:t xml:space="preserve">Ghosh and Ghosal, 2019). </w:t>
      </w:r>
      <w:r w:rsidR="00EC5321" w:rsidRPr="00C741B4">
        <w:rPr>
          <w:rFonts w:ascii="Times New Roman" w:eastAsia="Times New Roman" w:hAnsi="Times New Roman" w:cs="Times New Roman"/>
          <w:sz w:val="24"/>
          <w:szCs w:val="24"/>
        </w:rPr>
        <w:t xml:space="preserve">Guha, (2000) documents the change from forests that used to meet the </w:t>
      </w:r>
      <w:r w:rsidR="00EC5321" w:rsidRPr="00C741B4">
        <w:rPr>
          <w:rFonts w:ascii="Times New Roman" w:eastAsia="Times New Roman" w:hAnsi="Times New Roman" w:cs="Times New Roman"/>
          <w:sz w:val="24"/>
          <w:szCs w:val="24"/>
        </w:rPr>
        <w:lastRenderedPageBreak/>
        <w:t>subsistence needs of local people to meeting the wider commercial demands of the expanding British empire. As village economies were incorporated into British India, demand increased on local forests to supply resin and timber for railway sleepers; local people's rights were translated into privileges and in many cases access to local forests was denied.</w:t>
      </w:r>
      <w:r w:rsidR="00EC5321" w:rsidRPr="00C741B4">
        <w:rPr>
          <w:rFonts w:eastAsia="Times New Roman"/>
          <w:sz w:val="24"/>
          <w:szCs w:val="24"/>
        </w:rPr>
        <w:t xml:space="preserve"> </w:t>
      </w:r>
      <w:r w:rsidR="00EC5321" w:rsidRPr="00C741B4">
        <w:rPr>
          <w:rFonts w:ascii="Times New Roman" w:eastAsia="Times New Roman" w:hAnsi="Times New Roman" w:cs="Times New Roman"/>
          <w:sz w:val="24"/>
          <w:szCs w:val="24"/>
        </w:rPr>
        <w:t xml:space="preserve">More recently, </w:t>
      </w:r>
      <w:r w:rsidR="00EC5321" w:rsidRPr="00212D57">
        <w:rPr>
          <w:rFonts w:ascii="Times New Roman" w:eastAsia="Arial Unicode MS" w:hAnsi="Times New Roman" w:cs="Times New Roman"/>
          <w:kern w:val="3"/>
          <w:sz w:val="24"/>
          <w:szCs w:val="24"/>
          <w:shd w:val="clear" w:color="auto" w:fill="FFFFFF"/>
          <w:lang w:eastAsia="zh-CN" w:bidi="hi-IN"/>
        </w:rPr>
        <w:t>g</w:t>
      </w:r>
      <w:r w:rsidRPr="00653550">
        <w:rPr>
          <w:rFonts w:ascii="Times New Roman" w:eastAsia="Arial Unicode MS" w:hAnsi="Times New Roman" w:cs="Times New Roman"/>
          <w:kern w:val="3"/>
          <w:sz w:val="24"/>
          <w:szCs w:val="24"/>
          <w:shd w:val="clear" w:color="auto" w:fill="FFFFFF"/>
          <w:lang w:eastAsia="zh-CN" w:bidi="hi-IN"/>
        </w:rPr>
        <w:t xml:space="preserve">lobalisation, modernisation and economic development has taken the loss of biodiversity a step further and the </w:t>
      </w:r>
      <w:r w:rsidR="00EC5321" w:rsidRPr="00653550">
        <w:rPr>
          <w:rFonts w:ascii="Times New Roman" w:eastAsia="Arial Unicode MS" w:hAnsi="Times New Roman" w:cs="Times New Roman"/>
          <w:kern w:val="3"/>
          <w:sz w:val="24"/>
          <w:szCs w:val="24"/>
          <w:shd w:val="clear" w:color="auto" w:fill="FFFFFF"/>
          <w:lang w:eastAsia="zh-CN" w:bidi="hi-IN"/>
        </w:rPr>
        <w:t>awareness</w:t>
      </w:r>
      <w:r w:rsidRPr="00653550">
        <w:rPr>
          <w:rFonts w:ascii="Times New Roman" w:eastAsia="Arial Unicode MS" w:hAnsi="Times New Roman" w:cs="Times New Roman"/>
          <w:kern w:val="3"/>
          <w:sz w:val="24"/>
          <w:szCs w:val="24"/>
          <w:shd w:val="clear" w:color="auto" w:fill="FFFFFF"/>
          <w:lang w:eastAsia="zh-CN" w:bidi="hi-IN"/>
        </w:rPr>
        <w:t xml:space="preserve"> of traditional knowledge and practices several steps backwards. The post-2020 strategic plan for the C</w:t>
      </w:r>
      <w:r w:rsidR="00653550">
        <w:rPr>
          <w:rFonts w:ascii="Times New Roman" w:eastAsia="Arial Unicode MS" w:hAnsi="Times New Roman" w:cs="Times New Roman"/>
          <w:kern w:val="3"/>
          <w:sz w:val="24"/>
          <w:szCs w:val="24"/>
          <w:shd w:val="clear" w:color="auto" w:fill="FFFFFF"/>
          <w:lang w:eastAsia="zh-CN" w:bidi="hi-IN"/>
        </w:rPr>
        <w:t>BD</w:t>
      </w:r>
      <w:r w:rsidRPr="00653550">
        <w:rPr>
          <w:rFonts w:ascii="Times New Roman" w:eastAsia="Arial Unicode MS" w:hAnsi="Times New Roman" w:cs="Times New Roman"/>
          <w:kern w:val="3"/>
          <w:sz w:val="24"/>
          <w:szCs w:val="24"/>
          <w:shd w:val="clear" w:color="auto" w:fill="FFFFFF"/>
          <w:lang w:eastAsia="zh-CN" w:bidi="hi-IN"/>
        </w:rPr>
        <w:t xml:space="preserve"> is an invaluable opportunity to set out an ambitious plan of action for restoring global biodiversity (Mace </w:t>
      </w:r>
      <w:r w:rsidRPr="00653550">
        <w:rPr>
          <w:rFonts w:ascii="Times New Roman" w:eastAsia="Arial Unicode MS" w:hAnsi="Times New Roman" w:cs="Times New Roman"/>
          <w:i/>
          <w:kern w:val="3"/>
          <w:sz w:val="24"/>
          <w:szCs w:val="24"/>
          <w:shd w:val="clear" w:color="auto" w:fill="FFFFFF"/>
          <w:lang w:eastAsia="zh-CN" w:bidi="hi-IN"/>
        </w:rPr>
        <w:t>et al.,</w:t>
      </w:r>
      <w:r w:rsidRPr="00653550">
        <w:rPr>
          <w:rFonts w:ascii="Times New Roman" w:eastAsia="Arial Unicode MS" w:hAnsi="Times New Roman" w:cs="Times New Roman"/>
          <w:kern w:val="3"/>
          <w:sz w:val="24"/>
          <w:szCs w:val="24"/>
          <w:shd w:val="clear" w:color="auto" w:fill="FFFFFF"/>
          <w:lang w:eastAsia="zh-CN" w:bidi="hi-IN"/>
        </w:rPr>
        <w:t xml:space="preserve"> 2018). </w:t>
      </w:r>
      <w:r w:rsidR="00691DBD" w:rsidRPr="00653550">
        <w:rPr>
          <w:rFonts w:ascii="Times New Roman" w:eastAsia="Arial Unicode MS" w:hAnsi="Times New Roman" w:cs="Times New Roman"/>
          <w:kern w:val="3"/>
          <w:sz w:val="24"/>
          <w:szCs w:val="24"/>
          <w:shd w:val="clear" w:color="auto" w:fill="FFFFFF"/>
          <w:lang w:eastAsia="zh-CN" w:bidi="hi-IN"/>
        </w:rPr>
        <w:t>It m</w:t>
      </w:r>
      <w:r w:rsidRPr="00653550">
        <w:rPr>
          <w:rFonts w:ascii="Times New Roman" w:eastAsia="Arial Unicode MS" w:hAnsi="Times New Roman" w:cs="Times New Roman"/>
          <w:kern w:val="3"/>
          <w:sz w:val="24"/>
          <w:szCs w:val="24"/>
          <w:shd w:val="clear" w:color="auto" w:fill="FFFFFF"/>
          <w:lang w:eastAsia="zh-CN" w:bidi="hi-IN"/>
        </w:rPr>
        <w:t xml:space="preserve">ay be the only one! Availing this opportunity, area specific traditional practices and their values need harvesting, storing, utilising and where applicable sharing with the aim of conserving biodiversity locally, regionally, nationally and globally. </w:t>
      </w:r>
    </w:p>
    <w:p w14:paraId="2C26872B" w14:textId="76E18876" w:rsidR="002B748A" w:rsidRPr="002B748A" w:rsidRDefault="002B748A" w:rsidP="00B66EDE">
      <w:pPr>
        <w:spacing w:before="240" w:after="240" w:line="360" w:lineRule="auto"/>
        <w:jc w:val="both"/>
        <w:rPr>
          <w:rFonts w:ascii="Times New Roman" w:eastAsia="Arial Unicode MS" w:hAnsi="Times New Roman" w:cs="Times New Roman"/>
          <w:kern w:val="3"/>
          <w:sz w:val="24"/>
          <w:szCs w:val="24"/>
          <w:shd w:val="clear" w:color="auto" w:fill="FFFFFF"/>
          <w:lang w:eastAsia="zh-CN" w:bidi="hi-IN"/>
        </w:rPr>
      </w:pPr>
      <w:r w:rsidRPr="002B748A">
        <w:rPr>
          <w:rFonts w:ascii="Times New Roman" w:eastAsia="Arial Unicode MS" w:hAnsi="Times New Roman" w:cs="Times New Roman"/>
          <w:kern w:val="3"/>
          <w:sz w:val="24"/>
          <w:szCs w:val="24"/>
          <w:shd w:val="clear" w:color="auto" w:fill="FFFFFF"/>
          <w:lang w:eastAsia="zh-CN" w:bidi="hi-IN"/>
        </w:rPr>
        <w:t>In the following sections, I discuss and present what could be seen as valuable area specific inherited assets for conserving biodiversity in</w:t>
      </w:r>
      <w:r w:rsidR="00DE7F98">
        <w:rPr>
          <w:rFonts w:ascii="Times New Roman" w:eastAsia="Arial Unicode MS" w:hAnsi="Times New Roman" w:cs="Times New Roman"/>
          <w:kern w:val="3"/>
          <w:sz w:val="24"/>
          <w:szCs w:val="24"/>
          <w:shd w:val="clear" w:color="auto" w:fill="FFFFFF"/>
          <w:lang w:eastAsia="zh-CN" w:bidi="hi-IN"/>
        </w:rPr>
        <w:t xml:space="preserve"> a country like</w:t>
      </w:r>
      <w:r w:rsidRPr="002B748A">
        <w:rPr>
          <w:rFonts w:ascii="Times New Roman" w:eastAsia="Arial Unicode MS" w:hAnsi="Times New Roman" w:cs="Times New Roman"/>
          <w:kern w:val="3"/>
          <w:sz w:val="24"/>
          <w:szCs w:val="24"/>
          <w:shd w:val="clear" w:color="auto" w:fill="FFFFFF"/>
          <w:lang w:eastAsia="zh-CN" w:bidi="hi-IN"/>
        </w:rPr>
        <w:t xml:space="preserve"> India</w:t>
      </w:r>
      <w:r w:rsidR="00DE7F98">
        <w:rPr>
          <w:rFonts w:ascii="Times New Roman" w:eastAsia="Arial Unicode MS" w:hAnsi="Times New Roman" w:cs="Times New Roman"/>
          <w:kern w:val="3"/>
          <w:sz w:val="24"/>
          <w:szCs w:val="24"/>
          <w:shd w:val="clear" w:color="auto" w:fill="FFFFFF"/>
          <w:lang w:eastAsia="zh-CN" w:bidi="hi-IN"/>
        </w:rPr>
        <w:t xml:space="preserve">, where </w:t>
      </w:r>
      <w:r w:rsidRPr="002B748A">
        <w:rPr>
          <w:rFonts w:ascii="Times New Roman" w:eastAsia="Arial Unicode MS" w:hAnsi="Times New Roman" w:cs="Times New Roman"/>
          <w:kern w:val="3"/>
          <w:sz w:val="24"/>
          <w:szCs w:val="24"/>
          <w:shd w:val="clear" w:color="auto" w:fill="FFFFFF"/>
          <w:lang w:eastAsia="zh-CN" w:bidi="hi-IN"/>
        </w:rPr>
        <w:t xml:space="preserve">economic growth </w:t>
      </w:r>
      <w:r w:rsidR="00DE7F98">
        <w:rPr>
          <w:rFonts w:ascii="Times New Roman" w:eastAsia="Arial Unicode MS" w:hAnsi="Times New Roman" w:cs="Times New Roman"/>
          <w:kern w:val="3"/>
          <w:sz w:val="24"/>
          <w:szCs w:val="24"/>
          <w:shd w:val="clear" w:color="auto" w:fill="FFFFFF"/>
          <w:lang w:eastAsia="zh-CN" w:bidi="hi-IN"/>
        </w:rPr>
        <w:t xml:space="preserve">and technological advancement </w:t>
      </w:r>
      <w:r w:rsidR="00691DBD">
        <w:rPr>
          <w:rFonts w:ascii="Times New Roman" w:eastAsia="Arial Unicode MS" w:hAnsi="Times New Roman" w:cs="Times New Roman"/>
          <w:kern w:val="3"/>
          <w:sz w:val="24"/>
          <w:szCs w:val="24"/>
          <w:shd w:val="clear" w:color="auto" w:fill="FFFFFF"/>
          <w:lang w:eastAsia="zh-CN" w:bidi="hi-IN"/>
        </w:rPr>
        <w:t xml:space="preserve">are </w:t>
      </w:r>
      <w:r w:rsidR="00DE7F98">
        <w:rPr>
          <w:rFonts w:ascii="Times New Roman" w:eastAsia="Arial Unicode MS" w:hAnsi="Times New Roman" w:cs="Times New Roman"/>
          <w:kern w:val="3"/>
          <w:sz w:val="24"/>
          <w:szCs w:val="24"/>
          <w:shd w:val="clear" w:color="auto" w:fill="FFFFFF"/>
          <w:lang w:eastAsia="zh-CN" w:bidi="hi-IN"/>
        </w:rPr>
        <w:t xml:space="preserve">rapid and valued but the </w:t>
      </w:r>
      <w:r w:rsidRPr="002B748A">
        <w:rPr>
          <w:rFonts w:ascii="Times New Roman" w:eastAsia="Arial Unicode MS" w:hAnsi="Times New Roman" w:cs="Times New Roman"/>
          <w:kern w:val="3"/>
          <w:sz w:val="24"/>
          <w:szCs w:val="24"/>
          <w:shd w:val="clear" w:color="auto" w:fill="FFFFFF"/>
          <w:lang w:eastAsia="zh-CN" w:bidi="hi-IN"/>
        </w:rPr>
        <w:t xml:space="preserve">traditional </w:t>
      </w:r>
      <w:r w:rsidR="00DE7F98">
        <w:rPr>
          <w:rFonts w:ascii="Times New Roman" w:eastAsia="Arial Unicode MS" w:hAnsi="Times New Roman" w:cs="Times New Roman"/>
          <w:kern w:val="3"/>
          <w:sz w:val="24"/>
          <w:szCs w:val="24"/>
          <w:shd w:val="clear" w:color="auto" w:fill="FFFFFF"/>
          <w:lang w:eastAsia="zh-CN" w:bidi="hi-IN"/>
        </w:rPr>
        <w:t xml:space="preserve">practices and </w:t>
      </w:r>
      <w:r w:rsidRPr="002B748A">
        <w:rPr>
          <w:rFonts w:ascii="Times New Roman" w:eastAsia="Arial Unicode MS" w:hAnsi="Times New Roman" w:cs="Times New Roman"/>
          <w:kern w:val="3"/>
          <w:sz w:val="24"/>
          <w:szCs w:val="24"/>
          <w:shd w:val="clear" w:color="auto" w:fill="FFFFFF"/>
          <w:lang w:eastAsia="zh-CN" w:bidi="hi-IN"/>
        </w:rPr>
        <w:t>values of nature conservation</w:t>
      </w:r>
      <w:r w:rsidR="00DE7F98">
        <w:rPr>
          <w:rFonts w:ascii="Times New Roman" w:eastAsia="Arial Unicode MS" w:hAnsi="Times New Roman" w:cs="Times New Roman"/>
          <w:kern w:val="3"/>
          <w:sz w:val="24"/>
          <w:szCs w:val="24"/>
          <w:shd w:val="clear" w:color="auto" w:fill="FFFFFF"/>
          <w:lang w:eastAsia="zh-CN" w:bidi="hi-IN"/>
        </w:rPr>
        <w:t xml:space="preserve"> are </w:t>
      </w:r>
      <w:r w:rsidR="00C85B03">
        <w:rPr>
          <w:rFonts w:ascii="Times New Roman" w:eastAsia="Arial Unicode MS" w:hAnsi="Times New Roman" w:cs="Times New Roman"/>
          <w:kern w:val="3"/>
          <w:sz w:val="24"/>
          <w:szCs w:val="24"/>
          <w:shd w:val="clear" w:color="auto" w:fill="FFFFFF"/>
          <w:lang w:eastAsia="zh-CN" w:bidi="hi-IN"/>
        </w:rPr>
        <w:t xml:space="preserve">being </w:t>
      </w:r>
      <w:r w:rsidR="00DE7F98">
        <w:rPr>
          <w:rFonts w:ascii="Times New Roman" w:eastAsia="Arial Unicode MS" w:hAnsi="Times New Roman" w:cs="Times New Roman"/>
          <w:kern w:val="3"/>
          <w:sz w:val="24"/>
          <w:szCs w:val="24"/>
          <w:shd w:val="clear" w:color="auto" w:fill="FFFFFF"/>
          <w:lang w:eastAsia="zh-CN" w:bidi="hi-IN"/>
        </w:rPr>
        <w:t xml:space="preserve">devalued and, if not captured in a timely manner, are at a risk of </w:t>
      </w:r>
      <w:r w:rsidR="00EC5321">
        <w:rPr>
          <w:rFonts w:ascii="Times New Roman" w:eastAsia="Arial Unicode MS" w:hAnsi="Times New Roman" w:cs="Times New Roman"/>
          <w:kern w:val="3"/>
          <w:sz w:val="24"/>
          <w:szCs w:val="24"/>
          <w:shd w:val="clear" w:color="auto" w:fill="FFFFFF"/>
          <w:lang w:eastAsia="zh-CN" w:bidi="hi-IN"/>
        </w:rPr>
        <w:t>extinction</w:t>
      </w:r>
      <w:r w:rsidR="00DE7F98">
        <w:rPr>
          <w:rFonts w:ascii="Times New Roman" w:eastAsia="Arial Unicode MS" w:hAnsi="Times New Roman" w:cs="Times New Roman"/>
          <w:kern w:val="3"/>
          <w:sz w:val="24"/>
          <w:szCs w:val="24"/>
          <w:shd w:val="clear" w:color="auto" w:fill="FFFFFF"/>
          <w:lang w:eastAsia="zh-CN" w:bidi="hi-IN"/>
        </w:rPr>
        <w:t xml:space="preserve">. </w:t>
      </w:r>
    </w:p>
    <w:p w14:paraId="5D1C40A8" w14:textId="37A79AF1" w:rsidR="002B748A" w:rsidRPr="00454C56" w:rsidRDefault="00B22E54" w:rsidP="008C3289">
      <w:pPr>
        <w:pStyle w:val="Heading2"/>
        <w:rPr>
          <w:rFonts w:eastAsia="Arial Unicode MS"/>
          <w:shd w:val="clear" w:color="auto" w:fill="FFFFFF"/>
          <w:lang w:eastAsia="zh-CN" w:bidi="hi-IN"/>
        </w:rPr>
      </w:pPr>
      <w:bookmarkStart w:id="121" w:name="_Toc64288503"/>
      <w:r>
        <w:rPr>
          <w:rFonts w:eastAsia="Arial Unicode MS"/>
          <w:shd w:val="clear" w:color="auto" w:fill="FFFFFF"/>
          <w:lang w:eastAsia="zh-CN" w:bidi="hi-IN"/>
        </w:rPr>
        <w:t>6</w:t>
      </w:r>
      <w:r w:rsidR="002B748A" w:rsidRPr="00454C56">
        <w:rPr>
          <w:rFonts w:eastAsia="Arial Unicode MS"/>
          <w:shd w:val="clear" w:color="auto" w:fill="FFFFFF"/>
          <w:lang w:eastAsia="zh-CN" w:bidi="hi-IN"/>
        </w:rPr>
        <w:t>.</w:t>
      </w:r>
      <w:r w:rsidR="004E76C9">
        <w:rPr>
          <w:rFonts w:eastAsia="Arial Unicode MS"/>
          <w:shd w:val="clear" w:color="auto" w:fill="FFFFFF"/>
          <w:lang w:eastAsia="zh-CN" w:bidi="hi-IN"/>
        </w:rPr>
        <w:t>2</w:t>
      </w:r>
      <w:r w:rsidR="002B748A" w:rsidRPr="00454C56">
        <w:rPr>
          <w:rFonts w:eastAsia="Arial Unicode MS"/>
          <w:shd w:val="clear" w:color="auto" w:fill="FFFFFF"/>
          <w:lang w:eastAsia="zh-CN" w:bidi="hi-IN"/>
        </w:rPr>
        <w:t xml:space="preserve"> Sacred groves as traditional component</w:t>
      </w:r>
      <w:r w:rsidR="00DE7F98">
        <w:rPr>
          <w:rFonts w:eastAsia="Arial Unicode MS"/>
          <w:shd w:val="clear" w:color="auto" w:fill="FFFFFF"/>
          <w:lang w:eastAsia="zh-CN" w:bidi="hi-IN"/>
        </w:rPr>
        <w:t xml:space="preserve"> of nature conservation</w:t>
      </w:r>
      <w:bookmarkEnd w:id="121"/>
      <w:r w:rsidR="00DE7F98">
        <w:rPr>
          <w:rFonts w:eastAsia="Arial Unicode MS"/>
          <w:shd w:val="clear" w:color="auto" w:fill="FFFFFF"/>
          <w:lang w:eastAsia="zh-CN" w:bidi="hi-IN"/>
        </w:rPr>
        <w:t xml:space="preserve"> </w:t>
      </w:r>
      <w:r w:rsidR="002B748A" w:rsidRPr="00454C56">
        <w:rPr>
          <w:rFonts w:eastAsia="Arial Unicode MS"/>
          <w:shd w:val="clear" w:color="auto" w:fill="FFFFFF"/>
          <w:lang w:eastAsia="zh-CN" w:bidi="hi-IN"/>
        </w:rPr>
        <w:t xml:space="preserve">  </w:t>
      </w:r>
    </w:p>
    <w:p w14:paraId="52E92F57" w14:textId="6C63F46D" w:rsidR="002B748A" w:rsidRPr="00E75156" w:rsidRDefault="002B748A" w:rsidP="00B66EDE">
      <w:pPr>
        <w:spacing w:before="240" w:after="240" w:line="360" w:lineRule="auto"/>
        <w:jc w:val="both"/>
        <w:rPr>
          <w:rFonts w:ascii="Times New Roman" w:eastAsia="Arial Unicode MS" w:hAnsi="Times New Roman" w:cs="Times New Roman"/>
          <w:color w:val="000000" w:themeColor="text1"/>
          <w:kern w:val="3"/>
          <w:sz w:val="24"/>
          <w:szCs w:val="24"/>
          <w:shd w:val="clear" w:color="auto" w:fill="FFFFFF"/>
          <w:lang w:eastAsia="zh-CN" w:bidi="hi-IN"/>
        </w:rPr>
      </w:pPr>
      <w:r w:rsidRPr="002B748A">
        <w:rPr>
          <w:rFonts w:ascii="Times New Roman" w:eastAsia="Arial Unicode MS" w:hAnsi="Times New Roman" w:cs="Times New Roman"/>
          <w:kern w:val="3"/>
          <w:sz w:val="24"/>
          <w:szCs w:val="24"/>
          <w:shd w:val="clear" w:color="auto" w:fill="FFFFFF"/>
          <w:lang w:eastAsia="zh-CN" w:bidi="hi-IN"/>
        </w:rPr>
        <w:t>Survey responses from this project show all stakeholders to have some degree of awareness of sacred groves</w:t>
      </w:r>
      <w:r w:rsidR="00C85B03">
        <w:rPr>
          <w:rFonts w:ascii="Times New Roman" w:eastAsia="Arial Unicode MS" w:hAnsi="Times New Roman" w:cs="Times New Roman"/>
          <w:kern w:val="3"/>
          <w:sz w:val="24"/>
          <w:szCs w:val="24"/>
          <w:shd w:val="clear" w:color="auto" w:fill="FFFFFF"/>
          <w:lang w:eastAsia="zh-CN" w:bidi="hi-IN"/>
        </w:rPr>
        <w:t>, albeit to differing degrees</w:t>
      </w:r>
      <w:r w:rsidRPr="002B748A">
        <w:rPr>
          <w:rFonts w:ascii="Times New Roman" w:eastAsia="Arial Unicode MS" w:hAnsi="Times New Roman" w:cs="Times New Roman"/>
          <w:kern w:val="3"/>
          <w:sz w:val="24"/>
          <w:szCs w:val="24"/>
          <w:shd w:val="clear" w:color="auto" w:fill="FFFFFF"/>
          <w:lang w:eastAsia="zh-CN" w:bidi="hi-IN"/>
        </w:rPr>
        <w:t xml:space="preserve">. National parks on the other hand were better known to all stakeholders with more respondents valuing </w:t>
      </w:r>
      <w:r w:rsidR="00C85B03">
        <w:rPr>
          <w:rFonts w:ascii="Times New Roman" w:eastAsia="Arial Unicode MS" w:hAnsi="Times New Roman" w:cs="Times New Roman"/>
          <w:kern w:val="3"/>
          <w:sz w:val="24"/>
          <w:szCs w:val="24"/>
          <w:shd w:val="clear" w:color="auto" w:fill="FFFFFF"/>
          <w:lang w:eastAsia="zh-CN" w:bidi="hi-IN"/>
        </w:rPr>
        <w:t>n</w:t>
      </w:r>
      <w:r w:rsidRPr="002B748A">
        <w:rPr>
          <w:rFonts w:ascii="Times New Roman" w:eastAsia="Arial Unicode MS" w:hAnsi="Times New Roman" w:cs="Times New Roman"/>
          <w:kern w:val="3"/>
          <w:sz w:val="24"/>
          <w:szCs w:val="24"/>
          <w:shd w:val="clear" w:color="auto" w:fill="FFFFFF"/>
          <w:lang w:eastAsia="zh-CN" w:bidi="hi-IN"/>
        </w:rPr>
        <w:t xml:space="preserve">ational </w:t>
      </w:r>
      <w:r w:rsidR="00C85B03">
        <w:rPr>
          <w:rFonts w:ascii="Times New Roman" w:eastAsia="Arial Unicode MS" w:hAnsi="Times New Roman" w:cs="Times New Roman"/>
          <w:kern w:val="3"/>
          <w:sz w:val="24"/>
          <w:szCs w:val="24"/>
          <w:shd w:val="clear" w:color="auto" w:fill="FFFFFF"/>
          <w:lang w:eastAsia="zh-CN" w:bidi="hi-IN"/>
        </w:rPr>
        <w:t>p</w:t>
      </w:r>
      <w:r w:rsidRPr="002B748A">
        <w:rPr>
          <w:rFonts w:ascii="Times New Roman" w:eastAsia="Arial Unicode MS" w:hAnsi="Times New Roman" w:cs="Times New Roman"/>
          <w:kern w:val="3"/>
          <w:sz w:val="24"/>
          <w:szCs w:val="24"/>
          <w:shd w:val="clear" w:color="auto" w:fill="FFFFFF"/>
          <w:lang w:eastAsia="zh-CN" w:bidi="hi-IN"/>
        </w:rPr>
        <w:t>arks as being more beneficial for conserving biodiversity. Although large numbers of these protected areas</w:t>
      </w:r>
      <w:r w:rsidR="00BB001C">
        <w:rPr>
          <w:rFonts w:ascii="Times New Roman" w:eastAsia="Arial Unicode MS" w:hAnsi="Times New Roman" w:cs="Times New Roman"/>
          <w:kern w:val="3"/>
          <w:sz w:val="24"/>
          <w:szCs w:val="24"/>
          <w:shd w:val="clear" w:color="auto" w:fill="FFFFFF"/>
          <w:lang w:eastAsia="zh-CN" w:bidi="hi-IN"/>
        </w:rPr>
        <w:t xml:space="preserve"> globally, </w:t>
      </w:r>
      <w:r w:rsidR="00BB001C" w:rsidRPr="002B748A">
        <w:rPr>
          <w:rFonts w:ascii="Times New Roman" w:eastAsia="Arial Unicode MS" w:hAnsi="Times New Roman" w:cs="Times New Roman"/>
          <w:kern w:val="3"/>
          <w:sz w:val="24"/>
          <w:szCs w:val="24"/>
          <w:shd w:val="clear" w:color="auto" w:fill="FFFFFF"/>
          <w:lang w:eastAsia="zh-CN" w:bidi="hi-IN"/>
        </w:rPr>
        <w:t>have</w:t>
      </w:r>
      <w:r w:rsidRPr="002B748A">
        <w:rPr>
          <w:rFonts w:ascii="Times New Roman" w:eastAsia="Arial Unicode MS" w:hAnsi="Times New Roman" w:cs="Times New Roman"/>
          <w:kern w:val="3"/>
          <w:sz w:val="24"/>
          <w:szCs w:val="24"/>
          <w:shd w:val="clear" w:color="auto" w:fill="FFFFFF"/>
          <w:lang w:eastAsia="zh-CN" w:bidi="hi-IN"/>
        </w:rPr>
        <w:t xml:space="preserve"> some of the highest levels of biodiversity in the world, they fully or partially overlap </w:t>
      </w:r>
      <w:r w:rsidR="00C85B03">
        <w:rPr>
          <w:rFonts w:ascii="Times New Roman" w:eastAsia="Arial Unicode MS" w:hAnsi="Times New Roman" w:cs="Times New Roman"/>
          <w:kern w:val="3"/>
          <w:sz w:val="24"/>
          <w:szCs w:val="24"/>
          <w:shd w:val="clear" w:color="auto" w:fill="FFFFFF"/>
          <w:lang w:eastAsia="zh-CN" w:bidi="hi-IN"/>
        </w:rPr>
        <w:t>with the</w:t>
      </w:r>
      <w:r w:rsidR="00C85B03" w:rsidRPr="002B748A">
        <w:rPr>
          <w:rFonts w:ascii="Times New Roman" w:eastAsia="Arial Unicode MS" w:hAnsi="Times New Roman" w:cs="Times New Roman"/>
          <w:kern w:val="3"/>
          <w:sz w:val="24"/>
          <w:szCs w:val="24"/>
          <w:shd w:val="clear" w:color="auto" w:fill="FFFFFF"/>
          <w:lang w:eastAsia="zh-CN" w:bidi="hi-IN"/>
        </w:rPr>
        <w:t xml:space="preserve"> </w:t>
      </w:r>
      <w:r w:rsidRPr="002B748A">
        <w:rPr>
          <w:rFonts w:ascii="Times New Roman" w:eastAsia="Arial Unicode MS" w:hAnsi="Times New Roman" w:cs="Times New Roman"/>
          <w:kern w:val="3"/>
          <w:sz w:val="24"/>
          <w:szCs w:val="24"/>
          <w:shd w:val="clear" w:color="auto" w:fill="FFFFFF"/>
          <w:lang w:eastAsia="zh-CN" w:bidi="hi-IN"/>
        </w:rPr>
        <w:t>traditional lands of indigenous peoples (</w:t>
      </w:r>
      <w:r w:rsidRPr="002B748A">
        <w:rPr>
          <w:rFonts w:ascii="Times New Roman" w:eastAsia="Arial Unicode MS" w:hAnsi="Times New Roman" w:cs="Arial Unicode MS"/>
          <w:kern w:val="3"/>
          <w:sz w:val="24"/>
          <w:szCs w:val="24"/>
          <w:lang w:eastAsia="zh-CN" w:bidi="hi-IN"/>
        </w:rPr>
        <w:t xml:space="preserve">McIvor </w:t>
      </w:r>
      <w:r w:rsidRPr="002B748A">
        <w:rPr>
          <w:rFonts w:ascii="Times New Roman" w:eastAsia="Arial Unicode MS" w:hAnsi="Times New Roman" w:cs="Arial Unicode MS"/>
          <w:i/>
          <w:kern w:val="3"/>
          <w:sz w:val="24"/>
          <w:szCs w:val="24"/>
          <w:lang w:eastAsia="zh-CN" w:bidi="hi-IN"/>
        </w:rPr>
        <w:t>et al.,</w:t>
      </w:r>
      <w:r w:rsidRPr="002B748A">
        <w:rPr>
          <w:rFonts w:ascii="Times New Roman" w:eastAsia="Arial Unicode MS" w:hAnsi="Times New Roman" w:cs="Arial Unicode MS"/>
          <w:kern w:val="3"/>
          <w:sz w:val="24"/>
          <w:szCs w:val="24"/>
          <w:lang w:eastAsia="zh-CN" w:bidi="hi-IN"/>
        </w:rPr>
        <w:t xml:space="preserve"> 2008</w:t>
      </w:r>
      <w:r w:rsidRPr="002B748A">
        <w:rPr>
          <w:rFonts w:ascii="Times New Roman" w:eastAsia="Arial Unicode MS" w:hAnsi="Times New Roman" w:cs="Times New Roman"/>
          <w:kern w:val="3"/>
          <w:sz w:val="24"/>
          <w:szCs w:val="24"/>
          <w:shd w:val="clear" w:color="auto" w:fill="FFFFFF"/>
          <w:lang w:eastAsia="zh-CN" w:bidi="hi-IN"/>
        </w:rPr>
        <w:t xml:space="preserve">). These lands often have patches of forest, meadows or other habitats that are traditionally managed with strict local customs </w:t>
      </w:r>
      <w:r w:rsidRPr="00C85B03">
        <w:rPr>
          <w:rFonts w:ascii="Times New Roman" w:eastAsia="Arial Unicode MS" w:hAnsi="Times New Roman" w:cs="Times New Roman"/>
          <w:kern w:val="3"/>
          <w:sz w:val="24"/>
          <w:szCs w:val="24"/>
          <w:shd w:val="clear" w:color="auto" w:fill="FFFFFF"/>
          <w:lang w:eastAsia="zh-CN" w:bidi="hi-IN"/>
        </w:rPr>
        <w:t xml:space="preserve">and belief systems. </w:t>
      </w:r>
      <w:r w:rsidRPr="00B66EDE">
        <w:rPr>
          <w:rFonts w:ascii="Times New Roman" w:eastAsia="Arial Unicode MS" w:hAnsi="Times New Roman" w:cs="Times New Roman"/>
          <w:kern w:val="3"/>
          <w:sz w:val="24"/>
          <w:szCs w:val="24"/>
          <w:lang w:eastAsia="zh-CN" w:bidi="hi-IN"/>
        </w:rPr>
        <w:t xml:space="preserve">Indigenous communities all over the world </w:t>
      </w:r>
      <w:r w:rsidR="00C85B03">
        <w:rPr>
          <w:rFonts w:ascii="Times New Roman" w:eastAsia="Arial Unicode MS" w:hAnsi="Times New Roman" w:cs="Times New Roman"/>
          <w:kern w:val="3"/>
          <w:sz w:val="24"/>
          <w:szCs w:val="24"/>
          <w:lang w:eastAsia="zh-CN" w:bidi="hi-IN"/>
        </w:rPr>
        <w:t xml:space="preserve">have </w:t>
      </w:r>
      <w:r w:rsidR="009C29AF">
        <w:rPr>
          <w:rFonts w:ascii="Times New Roman" w:eastAsia="Arial Unicode MS" w:hAnsi="Times New Roman" w:cs="Times New Roman"/>
          <w:kern w:val="3"/>
          <w:sz w:val="24"/>
          <w:szCs w:val="24"/>
          <w:lang w:eastAsia="zh-CN" w:bidi="hi-IN"/>
        </w:rPr>
        <w:t xml:space="preserve">mainly </w:t>
      </w:r>
      <w:r w:rsidRPr="00B66EDE">
        <w:rPr>
          <w:rFonts w:ascii="Times New Roman" w:eastAsia="Arial Unicode MS" w:hAnsi="Times New Roman" w:cs="Times New Roman"/>
          <w:kern w:val="3"/>
          <w:sz w:val="24"/>
          <w:szCs w:val="24"/>
          <w:lang w:eastAsia="zh-CN" w:bidi="hi-IN"/>
        </w:rPr>
        <w:t>lived in harmony with nature and conserved its valuable biodiversity (</w:t>
      </w:r>
      <w:r w:rsidRPr="00C85B03">
        <w:rPr>
          <w:rFonts w:ascii="Times New Roman" w:eastAsia="Arial Unicode MS" w:hAnsi="Times New Roman" w:cs="Times New Roman"/>
          <w:kern w:val="3"/>
          <w:sz w:val="24"/>
          <w:szCs w:val="24"/>
          <w:lang w:eastAsia="zh-CN" w:bidi="hi-IN"/>
        </w:rPr>
        <w:t xml:space="preserve">Choudhary, 2017; Chanda and </w:t>
      </w:r>
      <w:r w:rsidRPr="00E75156">
        <w:rPr>
          <w:rFonts w:ascii="Times New Roman" w:eastAsia="Arial Unicode MS" w:hAnsi="Times New Roman" w:cs="Times New Roman"/>
          <w:color w:val="000000" w:themeColor="text1"/>
          <w:kern w:val="3"/>
          <w:sz w:val="24"/>
          <w:szCs w:val="24"/>
          <w:lang w:eastAsia="zh-CN" w:bidi="hi-IN"/>
        </w:rPr>
        <w:t>Ramachandra 2019</w:t>
      </w:r>
      <w:r w:rsidR="00B47B71" w:rsidRPr="00E75156">
        <w:rPr>
          <w:rFonts w:ascii="Times New Roman" w:eastAsia="Arial Unicode MS" w:hAnsi="Times New Roman" w:cs="Times New Roman"/>
          <w:color w:val="000000" w:themeColor="text1"/>
          <w:kern w:val="3"/>
          <w:sz w:val="24"/>
          <w:szCs w:val="24"/>
          <w:lang w:eastAsia="zh-CN" w:bidi="hi-IN"/>
        </w:rPr>
        <w:t>a</w:t>
      </w:r>
      <w:r w:rsidRPr="00E75156">
        <w:rPr>
          <w:rFonts w:ascii="Times New Roman" w:eastAsia="Arial Unicode MS" w:hAnsi="Times New Roman" w:cs="Times New Roman"/>
          <w:color w:val="000000" w:themeColor="text1"/>
          <w:kern w:val="3"/>
          <w:sz w:val="24"/>
          <w:szCs w:val="24"/>
          <w:lang w:eastAsia="zh-CN" w:bidi="hi-IN"/>
        </w:rPr>
        <w:t xml:space="preserve">). </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Sacred groves are one of those conservation mechanisms.  The need for </w:t>
      </w:r>
      <w:r w:rsidR="00BB001C" w:rsidRPr="00E75156">
        <w:rPr>
          <w:rFonts w:ascii="Times New Roman" w:eastAsia="Arial Unicode MS" w:hAnsi="Times New Roman" w:cs="Times New Roman"/>
          <w:color w:val="000000" w:themeColor="text1"/>
          <w:kern w:val="3"/>
          <w:sz w:val="24"/>
          <w:szCs w:val="24"/>
          <w:shd w:val="clear" w:color="auto" w:fill="FFFFFF"/>
          <w:lang w:eastAsia="zh-CN" w:bidi="hi-IN"/>
        </w:rPr>
        <w:t>re</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viving</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the role of </w:t>
      </w:r>
      <w:r w:rsidR="00653550">
        <w:rPr>
          <w:rFonts w:ascii="Times New Roman" w:eastAsia="Arial Unicode MS" w:hAnsi="Times New Roman" w:cs="Times New Roman"/>
          <w:color w:val="000000" w:themeColor="text1"/>
          <w:kern w:val="3"/>
          <w:sz w:val="24"/>
          <w:szCs w:val="24"/>
          <w:shd w:val="clear" w:color="auto" w:fill="FFFFFF"/>
          <w:lang w:eastAsia="zh-CN" w:bidi="hi-IN"/>
        </w:rPr>
        <w:t xml:space="preserve">practices such as </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sacred groves in maintaining biodiversity (Kemeuze </w:t>
      </w:r>
      <w:r w:rsidRPr="00E75156">
        <w:rPr>
          <w:rFonts w:ascii="Times New Roman" w:eastAsia="Arial Unicode MS" w:hAnsi="Times New Roman" w:cs="Times New Roman"/>
          <w:i/>
          <w:color w:val="000000" w:themeColor="text1"/>
          <w:kern w:val="3"/>
          <w:sz w:val="24"/>
          <w:szCs w:val="24"/>
          <w:shd w:val="clear" w:color="auto" w:fill="FFFFFF"/>
          <w:lang w:eastAsia="zh-CN" w:bidi="hi-IN"/>
        </w:rPr>
        <w:t>et al</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2016. Singh </w:t>
      </w:r>
      <w:r w:rsidRPr="00E75156">
        <w:rPr>
          <w:rFonts w:ascii="Times New Roman" w:eastAsia="Arial Unicode MS" w:hAnsi="Times New Roman" w:cs="Times New Roman"/>
          <w:i/>
          <w:color w:val="000000" w:themeColor="text1"/>
          <w:kern w:val="3"/>
          <w:sz w:val="24"/>
          <w:szCs w:val="24"/>
          <w:shd w:val="clear" w:color="auto" w:fill="FFFFFF"/>
          <w:lang w:eastAsia="zh-CN" w:bidi="hi-IN"/>
        </w:rPr>
        <w:t>et al</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2017; Samakov and Berkes, 2017; </w:t>
      </w:r>
      <w:r w:rsidR="00347391" w:rsidRPr="00E75156">
        <w:rPr>
          <w:rFonts w:ascii="Times New Roman" w:eastAsia="Arial Unicode MS" w:hAnsi="Times New Roman" w:cs="Times New Roman"/>
          <w:color w:val="000000" w:themeColor="text1"/>
          <w:kern w:val="3"/>
          <w:sz w:val="24"/>
          <w:szCs w:val="24"/>
          <w:shd w:val="clear" w:color="auto" w:fill="FFFFFF"/>
          <w:lang w:eastAsia="zh-CN" w:bidi="hi-IN"/>
        </w:rPr>
        <w:t>Singh et</w:t>
      </w:r>
      <w:r w:rsidRPr="00E75156">
        <w:rPr>
          <w:rFonts w:ascii="Times New Roman" w:eastAsia="Arial Unicode MS" w:hAnsi="Times New Roman" w:cs="Times New Roman"/>
          <w:i/>
          <w:color w:val="000000" w:themeColor="text1"/>
          <w:kern w:val="3"/>
          <w:sz w:val="24"/>
          <w:szCs w:val="24"/>
          <w:shd w:val="clear" w:color="auto" w:fill="FFFFFF"/>
          <w:lang w:eastAsia="zh-CN" w:bidi="hi-IN"/>
        </w:rPr>
        <w:t xml:space="preserve"> al.,</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2019) and the awareness of their </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importance</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has never been greater (</w:t>
      </w:r>
      <w:r w:rsidRPr="00E75156">
        <w:rPr>
          <w:rFonts w:ascii="Times New Roman" w:eastAsia="Arial Unicode MS" w:hAnsi="Times New Roman" w:cs="Arial Unicode MS"/>
          <w:color w:val="000000" w:themeColor="text1"/>
          <w:kern w:val="3"/>
          <w:sz w:val="24"/>
          <w:szCs w:val="24"/>
          <w:lang w:eastAsia="zh-CN" w:bidi="hi-IN"/>
        </w:rPr>
        <w:t>Chanda and Ramachandra, 2019</w:t>
      </w:r>
      <w:r w:rsidR="00B47B71" w:rsidRPr="00E75156">
        <w:rPr>
          <w:rFonts w:ascii="Times New Roman" w:eastAsia="Arial Unicode MS" w:hAnsi="Times New Roman" w:cs="Arial Unicode MS"/>
          <w:color w:val="000000" w:themeColor="text1"/>
          <w:kern w:val="3"/>
          <w:sz w:val="24"/>
          <w:szCs w:val="24"/>
          <w:lang w:eastAsia="zh-CN" w:bidi="hi-IN"/>
        </w:rPr>
        <w:t>b</w:t>
      </w:r>
      <w:r w:rsidRPr="00E75156">
        <w:rPr>
          <w:rFonts w:ascii="Times New Roman" w:eastAsia="Arial Unicode MS" w:hAnsi="Times New Roman" w:cs="Arial Unicode MS"/>
          <w:color w:val="000000" w:themeColor="text1"/>
          <w:kern w:val="3"/>
          <w:sz w:val="24"/>
          <w:szCs w:val="24"/>
          <w:lang w:eastAsia="zh-CN" w:bidi="hi-IN"/>
        </w:rPr>
        <w:t>)</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w:t>
      </w:r>
      <w:r w:rsidR="00BB001C"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Rich plant genetic diversity within the groves has preserved some of the ethno-botanically useful species, </w:t>
      </w:r>
      <w:r w:rsidR="00BB001C" w:rsidRPr="00E75156">
        <w:rPr>
          <w:rFonts w:ascii="Times New Roman" w:eastAsia="Arial Unicode MS" w:hAnsi="Times New Roman" w:cs="Times New Roman"/>
          <w:color w:val="000000" w:themeColor="text1"/>
          <w:kern w:val="3"/>
          <w:sz w:val="24"/>
          <w:szCs w:val="24"/>
          <w:shd w:val="clear" w:color="auto" w:fill="FFFFFF"/>
          <w:lang w:eastAsia="zh-CN" w:bidi="hi-IN"/>
        </w:rPr>
        <w:lastRenderedPageBreak/>
        <w:t xml:space="preserve">such as wild edible fruits, medicinal plants, fodder and fuelwood (Kala, 2011). </w:t>
      </w:r>
      <w:r w:rsidRPr="00E75156">
        <w:rPr>
          <w:rFonts w:ascii="Times New Roman" w:eastAsia="Arial Unicode MS" w:hAnsi="Times New Roman" w:cs="Arial Unicode MS"/>
          <w:color w:val="000000" w:themeColor="text1"/>
          <w:kern w:val="3"/>
          <w:sz w:val="24"/>
          <w:szCs w:val="24"/>
          <w:lang w:eastAsia="zh-CN" w:bidi="hi-IN"/>
        </w:rPr>
        <w:t xml:space="preserve">These </w:t>
      </w:r>
      <w:r w:rsidRPr="00E75156">
        <w:rPr>
          <w:rFonts w:ascii="Times New Roman" w:eastAsia="Arial Unicode MS" w:hAnsi="Times New Roman" w:cs="Times New Roman"/>
          <w:color w:val="000000" w:themeColor="text1"/>
          <w:kern w:val="3"/>
          <w:sz w:val="24"/>
          <w:szCs w:val="24"/>
          <w:shd w:val="clear" w:color="auto" w:fill="FFFFFF"/>
          <w:lang w:eastAsia="zh-CN" w:bidi="hi-IN"/>
        </w:rPr>
        <w:t>sacred groves are found across the globe, and within diverse cultures. The</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y</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are recognised in different ways and different rules </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applied </w:t>
      </w:r>
      <w:r w:rsidRPr="00E75156">
        <w:rPr>
          <w:rFonts w:ascii="Times New Roman" w:eastAsia="Arial Unicode MS" w:hAnsi="Times New Roman" w:cs="Times New Roman"/>
          <w:color w:val="000000" w:themeColor="text1"/>
          <w:kern w:val="3"/>
          <w:sz w:val="24"/>
          <w:szCs w:val="24"/>
          <w:shd w:val="clear" w:color="auto" w:fill="FFFFFF"/>
          <w:lang w:eastAsia="zh-CN" w:bidi="hi-IN"/>
        </w:rPr>
        <w:t>for their protection (</w:t>
      </w:r>
      <w:r w:rsidRPr="00E75156">
        <w:rPr>
          <w:rFonts w:ascii="Times New Roman" w:eastAsia="Arial Unicode MS" w:hAnsi="Times New Roman" w:cs="Arial Unicode MS"/>
          <w:color w:val="000000" w:themeColor="text1"/>
          <w:kern w:val="3"/>
          <w:sz w:val="24"/>
          <w:szCs w:val="24"/>
          <w:lang w:eastAsia="zh-CN" w:bidi="hi-IN"/>
        </w:rPr>
        <w:t xml:space="preserve">Khan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2008). </w:t>
      </w:r>
      <w:r w:rsidRPr="00E75156">
        <w:rPr>
          <w:rFonts w:ascii="NexusSans" w:eastAsia="Arial Unicode MS" w:hAnsi="NexusSans" w:cs="Arial"/>
          <w:color w:val="000000" w:themeColor="text1"/>
          <w:kern w:val="3"/>
          <w:sz w:val="24"/>
          <w:szCs w:val="24"/>
          <w:lang w:val="en" w:eastAsia="zh-CN" w:bidi="hi-IN"/>
        </w:rPr>
        <w:t>National and international initiatives need to be implemente</w:t>
      </w:r>
      <w:r w:rsidRPr="00E75156">
        <w:rPr>
          <w:rFonts w:ascii="NexusSans" w:eastAsia="Arial Unicode MS" w:hAnsi="NexusSans" w:cs="Arial" w:hint="eastAsia"/>
          <w:color w:val="000000" w:themeColor="text1"/>
          <w:kern w:val="3"/>
          <w:sz w:val="24"/>
          <w:szCs w:val="24"/>
          <w:lang w:val="en" w:eastAsia="zh-CN" w:bidi="hi-IN"/>
        </w:rPr>
        <w:t>d</w:t>
      </w:r>
      <w:r w:rsidRPr="00E75156">
        <w:rPr>
          <w:rFonts w:ascii="NexusSans" w:eastAsia="Arial Unicode MS" w:hAnsi="NexusSans" w:cs="Arial"/>
          <w:color w:val="000000" w:themeColor="text1"/>
          <w:kern w:val="3"/>
          <w:sz w:val="24"/>
          <w:szCs w:val="24"/>
          <w:lang w:val="en" w:eastAsia="zh-CN" w:bidi="hi-IN"/>
        </w:rPr>
        <w:t xml:space="preserve"> to preserve and strengthen existing community-based conservation practices in order to ensure that indigenous conservation areas such as sacred groves persist into the future (</w:t>
      </w:r>
      <w:r w:rsidRPr="00E75156">
        <w:rPr>
          <w:rFonts w:ascii="Times New Roman" w:eastAsia="Arial Unicode MS" w:hAnsi="Times New Roman" w:cs="Arial Unicode MS"/>
          <w:color w:val="000000" w:themeColor="text1"/>
          <w:kern w:val="3"/>
          <w:sz w:val="24"/>
          <w:szCs w:val="24"/>
          <w:lang w:eastAsia="zh-CN" w:bidi="hi-IN"/>
        </w:rPr>
        <w:t xml:space="preserve">Bossart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2016; Kemeuze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2016)</w:t>
      </w:r>
      <w:r w:rsidRPr="00E75156">
        <w:rPr>
          <w:rFonts w:ascii="NexusSans" w:eastAsia="Arial Unicode MS" w:hAnsi="NexusSans" w:cs="Arial"/>
          <w:color w:val="000000" w:themeColor="text1"/>
          <w:kern w:val="3"/>
          <w:sz w:val="24"/>
          <w:szCs w:val="24"/>
          <w:lang w:val="en" w:eastAsia="zh-CN" w:bidi="hi-IN"/>
        </w:rPr>
        <w:t>.</w:t>
      </w:r>
      <w:r w:rsidR="00653550">
        <w:rPr>
          <w:rFonts w:ascii="Times New Roman" w:eastAsia="Arial Unicode MS" w:hAnsi="Times New Roman" w:cs="Times New Roman"/>
          <w:color w:val="000000" w:themeColor="text1"/>
          <w:kern w:val="3"/>
          <w:sz w:val="24"/>
          <w:szCs w:val="24"/>
          <w:shd w:val="clear" w:color="auto" w:fill="FFFFFF"/>
          <w:lang w:eastAsia="zh-CN" w:bidi="hi-IN"/>
        </w:rPr>
        <w:t xml:space="preserve"> </w:t>
      </w:r>
      <w:r w:rsidRPr="00E75156">
        <w:rPr>
          <w:rFonts w:ascii="Times New Roman" w:eastAsia="Arial Unicode MS" w:hAnsi="Times New Roman" w:cs="Times New Roman"/>
          <w:color w:val="000000" w:themeColor="text1"/>
          <w:kern w:val="3"/>
          <w:sz w:val="24"/>
          <w:szCs w:val="24"/>
          <w:shd w:val="clear" w:color="auto" w:fill="FFFFFF"/>
          <w:lang w:eastAsia="zh-CN" w:bidi="hi-IN"/>
        </w:rPr>
        <w:t>In an extensive field study fr</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o</w:t>
      </w:r>
      <w:r w:rsidRPr="00E75156">
        <w:rPr>
          <w:rFonts w:ascii="Times New Roman" w:eastAsia="Arial Unicode MS" w:hAnsi="Times New Roman" w:cs="Times New Roman"/>
          <w:color w:val="000000" w:themeColor="text1"/>
          <w:kern w:val="3"/>
          <w:sz w:val="24"/>
          <w:szCs w:val="24"/>
          <w:shd w:val="clear" w:color="auto" w:fill="FFFFFF"/>
          <w:lang w:eastAsia="zh-CN" w:bidi="hi-IN"/>
        </w:rPr>
        <w:t>m</w:t>
      </w:r>
      <w:r w:rsidRPr="00E75156">
        <w:rPr>
          <w:rFonts w:ascii="Times New Roman" w:eastAsia="Arial Unicode MS" w:hAnsi="Times New Roman" w:cs="Arial Unicode MS"/>
          <w:color w:val="000000" w:themeColor="text1"/>
          <w:kern w:val="3"/>
          <w:sz w:val="24"/>
          <w:szCs w:val="24"/>
          <w:lang w:eastAsia="zh-CN" w:bidi="hi-IN"/>
        </w:rPr>
        <w:t xml:space="preserve"> </w:t>
      </w:r>
      <w:r w:rsidR="00C85B03" w:rsidRPr="00E75156">
        <w:rPr>
          <w:rFonts w:ascii="Times New Roman" w:eastAsia="Arial Unicode MS" w:hAnsi="Times New Roman" w:cs="Arial Unicode MS"/>
          <w:color w:val="000000" w:themeColor="text1"/>
          <w:kern w:val="3"/>
          <w:sz w:val="24"/>
          <w:szCs w:val="24"/>
          <w:lang w:eastAsia="zh-CN" w:bidi="hi-IN"/>
        </w:rPr>
        <w:t xml:space="preserve">the </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southern peninsular </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of </w:t>
      </w:r>
      <w:r w:rsidRPr="00E75156">
        <w:rPr>
          <w:rFonts w:ascii="Times New Roman" w:eastAsia="Arial Unicode MS" w:hAnsi="Times New Roman" w:cs="Times New Roman"/>
          <w:color w:val="000000" w:themeColor="text1"/>
          <w:kern w:val="3"/>
          <w:sz w:val="24"/>
          <w:szCs w:val="24"/>
          <w:shd w:val="clear" w:color="auto" w:fill="FFFFFF"/>
          <w:lang w:eastAsia="zh-CN" w:bidi="hi-IN"/>
        </w:rPr>
        <w:t>India, some rare, endangered and endemic plants are confined</w:t>
      </w:r>
      <w:r w:rsidR="00C85B03"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only</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to the grove (Sukumaran. and Jeeva, 2008). Cultural and religious associations have preserved the status of sacred groves thus ensuring the protection of grove vegetation as these are the sites for in-situ conservation of highly valuable flora and fauna (</w:t>
      </w:r>
      <w:r w:rsidRPr="00E75156">
        <w:rPr>
          <w:rFonts w:ascii="Times New Roman" w:eastAsia="Arial Unicode MS" w:hAnsi="Times New Roman" w:cs="Arial Unicode MS"/>
          <w:color w:val="000000" w:themeColor="text1"/>
          <w:kern w:val="3"/>
          <w:sz w:val="24"/>
          <w:szCs w:val="24"/>
          <w:lang w:eastAsia="zh-CN" w:bidi="hi-IN"/>
        </w:rPr>
        <w:t xml:space="preserve">Chaithra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2017)</w:t>
      </w:r>
      <w:r w:rsidRPr="00E75156">
        <w:rPr>
          <w:rFonts w:ascii="Times New Roman" w:eastAsia="Arial Unicode MS" w:hAnsi="Times New Roman" w:cs="Times New Roman"/>
          <w:color w:val="000000" w:themeColor="text1"/>
          <w:kern w:val="3"/>
          <w:sz w:val="24"/>
          <w:szCs w:val="24"/>
          <w:shd w:val="clear" w:color="auto" w:fill="FFFFFF"/>
          <w:lang w:eastAsia="zh-CN" w:bidi="hi-IN"/>
        </w:rPr>
        <w:t>.</w:t>
      </w:r>
      <w:r w:rsidR="0096037A"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At my research sites, results show a lack of awareness of the concept of sacred groves leave aside the beneficial role they p</w:t>
      </w:r>
      <w:r w:rsidR="000909E5" w:rsidRPr="00E75156">
        <w:rPr>
          <w:rFonts w:ascii="Times New Roman" w:eastAsia="Arial Unicode MS" w:hAnsi="Times New Roman" w:cs="Times New Roman"/>
          <w:color w:val="000000" w:themeColor="text1"/>
          <w:kern w:val="3"/>
          <w:sz w:val="24"/>
          <w:szCs w:val="24"/>
          <w:shd w:val="clear" w:color="auto" w:fill="FFFFFF"/>
          <w:lang w:eastAsia="zh-CN" w:bidi="hi-IN"/>
        </w:rPr>
        <w:t>la</w:t>
      </w:r>
      <w:r w:rsidR="0096037A"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y in conserving nature and biodiversity. </w:t>
      </w:r>
    </w:p>
    <w:p w14:paraId="7540E3C3" w14:textId="328A03E6" w:rsidR="005B4BFA" w:rsidRPr="00E75156" w:rsidRDefault="002B748A" w:rsidP="00B66EDE">
      <w:pPr>
        <w:spacing w:before="240" w:after="240" w:line="360" w:lineRule="auto"/>
        <w:jc w:val="both"/>
        <w:rPr>
          <w:rFonts w:ascii="Times New Roman" w:eastAsia="Arial Unicode MS" w:hAnsi="Times New Roman" w:cs="Times New Roman"/>
          <w:color w:val="000000" w:themeColor="text1"/>
          <w:kern w:val="3"/>
          <w:sz w:val="24"/>
          <w:szCs w:val="24"/>
          <w:lang w:eastAsia="zh-CN" w:bidi="hi-IN"/>
        </w:rPr>
      </w:pPr>
      <w:r w:rsidRPr="00E75156">
        <w:rPr>
          <w:rFonts w:ascii="Times New Roman" w:eastAsia="Arial Unicode MS" w:hAnsi="Times New Roman" w:cs="Arial Unicode MS"/>
          <w:color w:val="000000" w:themeColor="text1"/>
          <w:kern w:val="3"/>
          <w:sz w:val="24"/>
          <w:szCs w:val="24"/>
          <w:lang w:val="en" w:eastAsia="zh-CN" w:bidi="hi-IN"/>
        </w:rPr>
        <w:t xml:space="preserve">To start with, an inventory of all sacred groves could provide important information on their role in </w:t>
      </w:r>
      <w:r w:rsidRPr="00E75156">
        <w:rPr>
          <w:rFonts w:ascii="Times New Roman" w:eastAsia="Arial Unicode MS" w:hAnsi="Times New Roman" w:cs="Arial Unicode MS"/>
          <w:i/>
          <w:iCs/>
          <w:color w:val="000000" w:themeColor="text1"/>
          <w:kern w:val="3"/>
          <w:sz w:val="24"/>
          <w:szCs w:val="24"/>
          <w:lang w:val="en" w:eastAsia="zh-CN" w:bidi="hi-IN"/>
        </w:rPr>
        <w:t>in situ</w:t>
      </w:r>
      <w:r w:rsidRPr="00E75156">
        <w:rPr>
          <w:rFonts w:ascii="Times New Roman" w:eastAsia="Arial Unicode MS" w:hAnsi="Times New Roman" w:cs="Arial Unicode MS"/>
          <w:color w:val="000000" w:themeColor="text1"/>
          <w:kern w:val="3"/>
          <w:sz w:val="24"/>
          <w:szCs w:val="24"/>
          <w:lang w:val="en" w:eastAsia="zh-CN" w:bidi="hi-IN"/>
        </w:rPr>
        <w:t xml:space="preserve"> conservation.</w:t>
      </w:r>
      <w:r w:rsidR="00CC58AF" w:rsidRPr="00E75156">
        <w:rPr>
          <w:rFonts w:ascii="Times New Roman" w:eastAsia="Arial Unicode MS" w:hAnsi="Times New Roman" w:cs="Arial Unicode MS"/>
          <w:color w:val="000000" w:themeColor="text1"/>
          <w:kern w:val="3"/>
          <w:sz w:val="24"/>
          <w:szCs w:val="24"/>
          <w:lang w:val="en" w:eastAsia="zh-CN" w:bidi="hi-IN"/>
        </w:rPr>
        <w:t xml:space="preserve"> The inventory perhaps could include, </w:t>
      </w:r>
      <w:r w:rsidR="00653550">
        <w:rPr>
          <w:rFonts w:ascii="Times New Roman" w:eastAsia="Arial Unicode MS" w:hAnsi="Times New Roman" w:cs="Arial Unicode MS"/>
          <w:color w:val="000000" w:themeColor="text1"/>
          <w:kern w:val="3"/>
          <w:sz w:val="24"/>
          <w:szCs w:val="24"/>
          <w:lang w:val="en" w:eastAsia="zh-CN" w:bidi="hi-IN"/>
        </w:rPr>
        <w:t>firstly</w:t>
      </w:r>
      <w:r w:rsidR="00CC58AF" w:rsidRPr="00E75156">
        <w:rPr>
          <w:rFonts w:ascii="Times New Roman" w:eastAsia="Arial Unicode MS" w:hAnsi="Times New Roman" w:cs="Arial Unicode MS"/>
          <w:color w:val="000000" w:themeColor="text1"/>
          <w:kern w:val="3"/>
          <w:sz w:val="24"/>
          <w:szCs w:val="24"/>
          <w:lang w:val="en" w:eastAsia="zh-CN" w:bidi="hi-IN"/>
        </w:rPr>
        <w:t xml:space="preserve">, its location, its historical inception, a detailed survey of its faunal and floral diversity and density, the role of humans in its continuity and </w:t>
      </w:r>
      <w:r w:rsidR="00653550">
        <w:rPr>
          <w:rFonts w:ascii="Times New Roman" w:eastAsia="Arial Unicode MS" w:hAnsi="Times New Roman" w:cs="Arial Unicode MS"/>
          <w:color w:val="000000" w:themeColor="text1"/>
          <w:kern w:val="3"/>
          <w:sz w:val="24"/>
          <w:szCs w:val="24"/>
          <w:lang w:val="en" w:eastAsia="zh-CN" w:bidi="hi-IN"/>
        </w:rPr>
        <w:t>maintenance</w:t>
      </w:r>
      <w:r w:rsidR="000909E5" w:rsidRPr="00E75156">
        <w:rPr>
          <w:rFonts w:ascii="Times New Roman" w:eastAsia="Arial Unicode MS" w:hAnsi="Times New Roman" w:cs="Arial Unicode MS"/>
          <w:color w:val="000000" w:themeColor="text1"/>
          <w:kern w:val="3"/>
          <w:sz w:val="24"/>
          <w:szCs w:val="24"/>
          <w:lang w:val="en" w:eastAsia="zh-CN" w:bidi="hi-IN"/>
        </w:rPr>
        <w:t>,</w:t>
      </w:r>
      <w:r w:rsidR="00CC58AF" w:rsidRPr="00E75156">
        <w:rPr>
          <w:rFonts w:ascii="Times New Roman" w:eastAsia="Arial Unicode MS" w:hAnsi="Times New Roman" w:cs="Arial Unicode MS"/>
          <w:color w:val="000000" w:themeColor="text1"/>
          <w:kern w:val="3"/>
          <w:sz w:val="24"/>
          <w:szCs w:val="24"/>
          <w:lang w:val="en" w:eastAsia="zh-CN" w:bidi="hi-IN"/>
        </w:rPr>
        <w:t xml:space="preserve"> and the overall benefit dr</w:t>
      </w:r>
      <w:r w:rsidR="000909E5" w:rsidRPr="00E75156">
        <w:rPr>
          <w:rFonts w:ascii="Times New Roman" w:eastAsia="Arial Unicode MS" w:hAnsi="Times New Roman" w:cs="Arial Unicode MS"/>
          <w:color w:val="000000" w:themeColor="text1"/>
          <w:kern w:val="3"/>
          <w:sz w:val="24"/>
          <w:szCs w:val="24"/>
          <w:lang w:val="en" w:eastAsia="zh-CN" w:bidi="hi-IN"/>
        </w:rPr>
        <w:t>a</w:t>
      </w:r>
      <w:r w:rsidR="00CC58AF" w:rsidRPr="00E75156">
        <w:rPr>
          <w:rFonts w:ascii="Times New Roman" w:eastAsia="Arial Unicode MS" w:hAnsi="Times New Roman" w:cs="Arial Unicode MS"/>
          <w:color w:val="000000" w:themeColor="text1"/>
          <w:kern w:val="3"/>
          <w:sz w:val="24"/>
          <w:szCs w:val="24"/>
          <w:lang w:val="en" w:eastAsia="zh-CN" w:bidi="hi-IN"/>
        </w:rPr>
        <w:t>w</w:t>
      </w:r>
      <w:r w:rsidR="008425C4">
        <w:rPr>
          <w:rFonts w:ascii="Times New Roman" w:eastAsia="Arial Unicode MS" w:hAnsi="Times New Roman" w:cs="Arial Unicode MS"/>
          <w:color w:val="000000" w:themeColor="text1"/>
          <w:kern w:val="3"/>
          <w:sz w:val="24"/>
          <w:szCs w:val="24"/>
          <w:lang w:val="en" w:eastAsia="zh-CN" w:bidi="hi-IN"/>
        </w:rPr>
        <w:t>n</w:t>
      </w:r>
      <w:r w:rsidR="00CC58AF" w:rsidRPr="00E75156">
        <w:rPr>
          <w:rFonts w:ascii="Times New Roman" w:eastAsia="Arial Unicode MS" w:hAnsi="Times New Roman" w:cs="Arial Unicode MS"/>
          <w:color w:val="000000" w:themeColor="text1"/>
          <w:kern w:val="3"/>
          <w:sz w:val="24"/>
          <w:szCs w:val="24"/>
          <w:lang w:val="en" w:eastAsia="zh-CN" w:bidi="hi-IN"/>
        </w:rPr>
        <w:t xml:space="preserve"> from the sacred grove in focus. Sacred</w:t>
      </w:r>
      <w:r w:rsidRPr="00E75156">
        <w:rPr>
          <w:rFonts w:ascii="Times New Roman" w:eastAsia="Arial Unicode MS" w:hAnsi="Times New Roman" w:cs="Arial Unicode MS"/>
          <w:color w:val="000000" w:themeColor="text1"/>
          <w:kern w:val="3"/>
          <w:sz w:val="24"/>
          <w:szCs w:val="24"/>
          <w:lang w:val="en" w:eastAsia="zh-CN" w:bidi="hi-IN"/>
        </w:rPr>
        <w:t xml:space="preserve"> groves need to be seen</w:t>
      </w:r>
      <w:r w:rsidR="00245EAD" w:rsidRPr="00E75156">
        <w:rPr>
          <w:rFonts w:ascii="Times New Roman" w:eastAsia="Arial Unicode MS" w:hAnsi="Times New Roman" w:cs="Arial Unicode MS"/>
          <w:color w:val="000000" w:themeColor="text1"/>
          <w:kern w:val="3"/>
          <w:sz w:val="24"/>
          <w:szCs w:val="24"/>
          <w:lang w:val="en" w:eastAsia="zh-CN" w:bidi="hi-IN"/>
        </w:rPr>
        <w:t xml:space="preserve"> as being</w:t>
      </w:r>
      <w:r w:rsidRPr="00E75156">
        <w:rPr>
          <w:rFonts w:ascii="Times New Roman" w:eastAsia="Arial Unicode MS" w:hAnsi="Times New Roman" w:cs="Arial Unicode MS"/>
          <w:color w:val="000000" w:themeColor="text1"/>
          <w:kern w:val="3"/>
          <w:sz w:val="24"/>
          <w:szCs w:val="24"/>
          <w:lang w:val="en" w:eastAsia="zh-CN" w:bidi="hi-IN"/>
        </w:rPr>
        <w:t xml:space="preserve"> important in the conservation of biodiversity with governments declaring sacred groves as preservation sites. The lack of awareness of their role in conservation and in maintaining a balance of nature needs to be recognised before these are lost forever (</w:t>
      </w:r>
      <w:r w:rsidRPr="00E75156">
        <w:rPr>
          <w:rFonts w:ascii="Times New Roman" w:eastAsia="Arial Unicode MS" w:hAnsi="Times New Roman" w:cs="Arial Unicode MS"/>
          <w:color w:val="000000" w:themeColor="text1"/>
          <w:kern w:val="3"/>
          <w:sz w:val="24"/>
          <w:szCs w:val="24"/>
          <w:lang w:eastAsia="zh-CN" w:bidi="hi-IN"/>
        </w:rPr>
        <w:t>Chaithra, 2017)</w:t>
      </w:r>
      <w:r w:rsidRPr="00E75156">
        <w:rPr>
          <w:rFonts w:ascii="Times New Roman" w:eastAsia="Arial Unicode MS" w:hAnsi="Times New Roman" w:cs="Arial Unicode MS"/>
          <w:color w:val="000000" w:themeColor="text1"/>
          <w:kern w:val="3"/>
          <w:sz w:val="24"/>
          <w:szCs w:val="24"/>
          <w:lang w:val="en" w:eastAsia="zh-CN" w:bidi="hi-IN"/>
        </w:rPr>
        <w:t xml:space="preserve">. </w:t>
      </w:r>
      <w:r w:rsidR="005F7ADA" w:rsidRPr="00E75156">
        <w:rPr>
          <w:rFonts w:ascii="Times New Roman" w:eastAsia="Arial Unicode MS" w:hAnsi="Times New Roman" w:cs="Arial Unicode MS"/>
          <w:color w:val="000000" w:themeColor="text1"/>
          <w:kern w:val="3"/>
          <w:sz w:val="24"/>
          <w:szCs w:val="24"/>
          <w:lang w:val="en" w:eastAsia="zh-CN" w:bidi="hi-IN"/>
        </w:rPr>
        <w:t>These traditional mechanisms</w:t>
      </w:r>
      <w:r w:rsidR="005F7ADA" w:rsidRPr="00E75156">
        <w:rPr>
          <w:rStyle w:val="CommentReference"/>
          <w:rFonts w:ascii="Times New Roman" w:hAnsi="Times New Roman" w:cs="Times New Roman"/>
          <w:color w:val="000000" w:themeColor="text1"/>
          <w:sz w:val="24"/>
          <w:szCs w:val="24"/>
        </w:rPr>
        <w:t>, such as the concept of sacred groves,</w:t>
      </w:r>
      <w:r w:rsidR="005F7ADA" w:rsidRPr="00E75156">
        <w:rPr>
          <w:rStyle w:val="CommentReference"/>
          <w:color w:val="000000" w:themeColor="text1"/>
        </w:rPr>
        <w:t xml:space="preserve"> </w:t>
      </w:r>
      <w:r w:rsidR="005F7ADA" w:rsidRPr="00E75156">
        <w:rPr>
          <w:rFonts w:ascii="Times New Roman" w:eastAsia="Arial Unicode MS" w:hAnsi="Times New Roman" w:cs="Arial Unicode MS"/>
          <w:color w:val="000000" w:themeColor="text1"/>
          <w:kern w:val="3"/>
          <w:sz w:val="24"/>
          <w:szCs w:val="24"/>
          <w:lang w:val="en" w:eastAsia="zh-CN" w:bidi="hi-IN"/>
        </w:rPr>
        <w:t>need incorporating into modern conservation systems (</w:t>
      </w:r>
      <w:r w:rsidR="005F7ADA" w:rsidRPr="00E75156">
        <w:rPr>
          <w:rFonts w:ascii="Times New Roman" w:eastAsia="Arial Unicode MS" w:hAnsi="Times New Roman" w:cs="Arial Unicode MS"/>
          <w:color w:val="000000" w:themeColor="text1"/>
          <w:kern w:val="3"/>
          <w:sz w:val="24"/>
          <w:szCs w:val="24"/>
          <w:lang w:eastAsia="zh-CN" w:bidi="hi-IN"/>
        </w:rPr>
        <w:t xml:space="preserve">Mgumia and Oba, 2003) and their management requires local, national, and global institutional cooperation (Sheridan, 2009). </w:t>
      </w:r>
      <w:r w:rsidRPr="00E75156">
        <w:rPr>
          <w:rFonts w:ascii="Times New Roman" w:eastAsia="Arial Unicode MS" w:hAnsi="Times New Roman" w:cs="Arial Unicode MS"/>
          <w:color w:val="000000" w:themeColor="text1"/>
          <w:kern w:val="3"/>
          <w:sz w:val="24"/>
          <w:szCs w:val="24"/>
          <w:lang w:eastAsia="zh-CN" w:bidi="hi-IN"/>
        </w:rPr>
        <w:t xml:space="preserve">With the ongoing degradation of sacred groves, the reorientation of strategies for the conservation of biodiversity including within sacred groves, and cultural </w:t>
      </w:r>
      <w:r w:rsidRPr="00E75156">
        <w:rPr>
          <w:rFonts w:ascii="Times New Roman" w:eastAsia="Arial Unicode MS" w:hAnsi="Times New Roman" w:cs="Times New Roman"/>
          <w:color w:val="000000" w:themeColor="text1"/>
          <w:kern w:val="3"/>
          <w:sz w:val="24"/>
          <w:szCs w:val="24"/>
          <w:lang w:eastAsia="zh-CN" w:bidi="hi-IN"/>
        </w:rPr>
        <w:t>traditions</w:t>
      </w:r>
      <w:r w:rsidR="00CE2C51" w:rsidRPr="00E75156">
        <w:rPr>
          <w:rFonts w:ascii="Times New Roman" w:eastAsia="Arial Unicode MS" w:hAnsi="Times New Roman" w:cs="Times New Roman"/>
          <w:color w:val="000000" w:themeColor="text1"/>
          <w:kern w:val="3"/>
          <w:sz w:val="24"/>
          <w:szCs w:val="24"/>
          <w:lang w:eastAsia="zh-CN" w:bidi="hi-IN"/>
        </w:rPr>
        <w:t xml:space="preserve">, such as no </w:t>
      </w:r>
      <w:r w:rsidR="005B4BFA" w:rsidRPr="00E75156">
        <w:rPr>
          <w:rFonts w:ascii="Times New Roman" w:eastAsia="Arial Unicode MS" w:hAnsi="Times New Roman" w:cs="Times New Roman"/>
          <w:color w:val="000000" w:themeColor="text1"/>
          <w:kern w:val="3"/>
          <w:sz w:val="24"/>
          <w:szCs w:val="24"/>
          <w:lang w:eastAsia="zh-CN" w:bidi="hi-IN"/>
        </w:rPr>
        <w:t>h</w:t>
      </w:r>
      <w:r w:rsidR="00CE2C51" w:rsidRPr="00E75156">
        <w:rPr>
          <w:rFonts w:ascii="Times New Roman" w:eastAsia="Arial Unicode MS" w:hAnsi="Times New Roman" w:cs="Times New Roman"/>
          <w:color w:val="000000" w:themeColor="text1"/>
          <w:kern w:val="3"/>
          <w:sz w:val="24"/>
          <w:szCs w:val="24"/>
          <w:lang w:eastAsia="zh-CN" w:bidi="hi-IN"/>
        </w:rPr>
        <w:t>arvesting of biomass</w:t>
      </w:r>
      <w:r w:rsidR="005B4BFA" w:rsidRPr="00E75156">
        <w:rPr>
          <w:rFonts w:ascii="Times New Roman" w:eastAsia="Arial Unicode MS" w:hAnsi="Times New Roman" w:cs="Times New Roman"/>
          <w:color w:val="000000" w:themeColor="text1"/>
          <w:kern w:val="3"/>
          <w:sz w:val="24"/>
          <w:szCs w:val="24"/>
          <w:lang w:eastAsia="zh-CN" w:bidi="hi-IN"/>
        </w:rPr>
        <w:t xml:space="preserve"> under certain conditions</w:t>
      </w:r>
      <w:r w:rsidRPr="00E75156">
        <w:rPr>
          <w:rFonts w:ascii="Times New Roman" w:eastAsia="Arial Unicode MS" w:hAnsi="Times New Roman" w:cs="Times New Roman"/>
          <w:color w:val="000000" w:themeColor="text1"/>
          <w:kern w:val="3"/>
          <w:sz w:val="24"/>
          <w:szCs w:val="24"/>
          <w:lang w:eastAsia="zh-CN" w:bidi="hi-IN"/>
        </w:rPr>
        <w:t xml:space="preserve"> (</w:t>
      </w:r>
      <w:r w:rsidR="00CE2C51" w:rsidRPr="00E75156">
        <w:rPr>
          <w:rFonts w:ascii="Times New Roman" w:eastAsia="Arial Unicode MS" w:hAnsi="Times New Roman" w:cs="Times New Roman"/>
          <w:color w:val="000000" w:themeColor="text1"/>
          <w:kern w:val="3"/>
          <w:sz w:val="24"/>
          <w:szCs w:val="24"/>
          <w:lang w:eastAsia="zh-CN" w:bidi="hi-IN"/>
        </w:rPr>
        <w:t xml:space="preserve">Malhotra </w:t>
      </w:r>
      <w:r w:rsidR="00CE2C51" w:rsidRPr="00E75156">
        <w:rPr>
          <w:rFonts w:ascii="Times New Roman" w:eastAsia="Arial Unicode MS" w:hAnsi="Times New Roman" w:cs="Times New Roman"/>
          <w:i/>
          <w:color w:val="000000" w:themeColor="text1"/>
          <w:kern w:val="3"/>
          <w:sz w:val="24"/>
          <w:szCs w:val="24"/>
          <w:lang w:eastAsia="zh-CN" w:bidi="hi-IN"/>
        </w:rPr>
        <w:t>et al</w:t>
      </w:r>
      <w:r w:rsidR="005B4BFA" w:rsidRPr="00E75156">
        <w:rPr>
          <w:rFonts w:ascii="Times New Roman" w:eastAsia="Arial Unicode MS" w:hAnsi="Times New Roman" w:cs="Times New Roman"/>
          <w:i/>
          <w:color w:val="000000" w:themeColor="text1"/>
          <w:kern w:val="3"/>
          <w:sz w:val="24"/>
          <w:szCs w:val="24"/>
          <w:lang w:eastAsia="zh-CN" w:bidi="hi-IN"/>
        </w:rPr>
        <w:t xml:space="preserve">., </w:t>
      </w:r>
      <w:r w:rsidR="00CE2C51" w:rsidRPr="00E75156">
        <w:rPr>
          <w:rFonts w:ascii="Times New Roman" w:eastAsia="Arial Unicode MS" w:hAnsi="Times New Roman" w:cs="Times New Roman"/>
          <w:color w:val="000000" w:themeColor="text1"/>
          <w:kern w:val="3"/>
          <w:sz w:val="24"/>
          <w:szCs w:val="24"/>
          <w:lang w:eastAsia="zh-CN" w:bidi="hi-IN"/>
        </w:rPr>
        <w:t>2001)</w:t>
      </w:r>
      <w:r w:rsidRPr="00E75156">
        <w:rPr>
          <w:rFonts w:ascii="Times New Roman" w:eastAsia="Arial Unicode MS" w:hAnsi="Times New Roman" w:cs="Times New Roman"/>
          <w:color w:val="000000" w:themeColor="text1"/>
          <w:kern w:val="3"/>
          <w:sz w:val="24"/>
          <w:szCs w:val="24"/>
          <w:lang w:eastAsia="zh-CN" w:bidi="hi-IN"/>
        </w:rPr>
        <w:t xml:space="preserve"> need to be explored</w:t>
      </w:r>
      <w:r w:rsidR="005B4BFA" w:rsidRPr="00E75156">
        <w:rPr>
          <w:rFonts w:ascii="Times New Roman" w:eastAsia="Arial Unicode MS" w:hAnsi="Times New Roman" w:cs="Times New Roman"/>
          <w:color w:val="000000" w:themeColor="text1"/>
          <w:kern w:val="3"/>
          <w:sz w:val="24"/>
          <w:szCs w:val="24"/>
          <w:lang w:eastAsia="zh-CN" w:bidi="hi-IN"/>
        </w:rPr>
        <w:t xml:space="preserve"> </w:t>
      </w:r>
      <w:r w:rsidR="000909E5" w:rsidRPr="00E75156">
        <w:rPr>
          <w:rFonts w:ascii="Times New Roman" w:eastAsia="Arial Unicode MS" w:hAnsi="Times New Roman" w:cs="Times New Roman"/>
          <w:color w:val="000000" w:themeColor="text1"/>
          <w:kern w:val="3"/>
          <w:sz w:val="24"/>
          <w:szCs w:val="24"/>
          <w:lang w:eastAsia="zh-CN" w:bidi="hi-IN"/>
        </w:rPr>
        <w:t xml:space="preserve">further </w:t>
      </w:r>
      <w:r w:rsidR="005B4BFA" w:rsidRPr="00E75156">
        <w:rPr>
          <w:rFonts w:ascii="Times New Roman" w:eastAsia="Arial Unicode MS" w:hAnsi="Times New Roman" w:cs="Times New Roman"/>
          <w:color w:val="000000" w:themeColor="text1"/>
          <w:kern w:val="3"/>
          <w:sz w:val="24"/>
          <w:szCs w:val="24"/>
          <w:lang w:eastAsia="zh-CN" w:bidi="hi-IN"/>
        </w:rPr>
        <w:t>(Ormsby and Bhagwat, 2010)</w:t>
      </w:r>
      <w:r w:rsidRPr="00E75156">
        <w:rPr>
          <w:rFonts w:ascii="Times New Roman" w:eastAsia="Arial Unicode MS" w:hAnsi="Times New Roman" w:cs="Times New Roman"/>
          <w:color w:val="000000" w:themeColor="text1"/>
          <w:kern w:val="3"/>
          <w:sz w:val="24"/>
          <w:szCs w:val="24"/>
          <w:lang w:eastAsia="zh-CN" w:bidi="hi-IN"/>
        </w:rPr>
        <w:t xml:space="preserve">. </w:t>
      </w:r>
    </w:p>
    <w:p w14:paraId="47C4591F" w14:textId="36E613A8" w:rsidR="005525E4" w:rsidRPr="00E75156" w:rsidRDefault="000909E5" w:rsidP="00B66EDE">
      <w:pPr>
        <w:spacing w:before="240" w:after="240" w:line="360" w:lineRule="auto"/>
        <w:jc w:val="both"/>
        <w:rPr>
          <w:rFonts w:ascii="Times New Roman" w:eastAsia="Arial Unicode MS" w:hAnsi="Times New Roman" w:cs="Times New Roman"/>
          <w:color w:val="000000" w:themeColor="text1"/>
          <w:kern w:val="3"/>
          <w:sz w:val="24"/>
          <w:szCs w:val="24"/>
          <w:lang w:val="en" w:eastAsia="zh-CN" w:bidi="hi-IN"/>
        </w:rPr>
      </w:pPr>
      <w:r w:rsidRPr="00E75156">
        <w:rPr>
          <w:rFonts w:ascii="Times New Roman" w:eastAsia="Arial Unicode MS" w:hAnsi="Times New Roman" w:cs="Times New Roman"/>
          <w:color w:val="000000" w:themeColor="text1"/>
          <w:kern w:val="3"/>
          <w:sz w:val="24"/>
          <w:szCs w:val="24"/>
          <w:lang w:val="en" w:eastAsia="zh-CN" w:bidi="hi-IN"/>
        </w:rPr>
        <w:t>In p</w:t>
      </w:r>
      <w:r w:rsidR="002B748A" w:rsidRPr="00E75156">
        <w:rPr>
          <w:rFonts w:ascii="Times New Roman" w:eastAsia="Arial Unicode MS" w:hAnsi="Times New Roman" w:cs="Times New Roman" w:hint="eastAsia"/>
          <w:color w:val="000000" w:themeColor="text1"/>
          <w:kern w:val="3"/>
          <w:sz w:val="24"/>
          <w:szCs w:val="24"/>
          <w:lang w:val="en" w:eastAsia="zh-CN" w:bidi="hi-IN"/>
        </w:rPr>
        <w:t>laces with indigenous populations where community manage</w:t>
      </w:r>
      <w:r w:rsidRPr="00E75156">
        <w:rPr>
          <w:rFonts w:ascii="Times New Roman" w:eastAsia="Arial Unicode MS" w:hAnsi="Times New Roman" w:cs="Times New Roman"/>
          <w:color w:val="000000" w:themeColor="text1"/>
          <w:kern w:val="3"/>
          <w:sz w:val="24"/>
          <w:szCs w:val="24"/>
          <w:lang w:val="en" w:eastAsia="zh-CN" w:bidi="hi-IN"/>
        </w:rPr>
        <w:t>d</w:t>
      </w:r>
      <w:r w:rsidR="002B748A" w:rsidRPr="00E75156">
        <w:rPr>
          <w:rFonts w:ascii="Times New Roman" w:eastAsia="Arial Unicode MS" w:hAnsi="Times New Roman" w:cs="Times New Roman" w:hint="eastAsia"/>
          <w:color w:val="000000" w:themeColor="text1"/>
          <w:kern w:val="3"/>
          <w:sz w:val="24"/>
          <w:szCs w:val="24"/>
          <w:lang w:val="en" w:eastAsia="zh-CN" w:bidi="hi-IN"/>
        </w:rPr>
        <w:t xml:space="preserve"> traditional habitats exist, a comparison between these and natural forests are often made. Ghana with its loss of forest cover particularly in</w:t>
      </w:r>
      <w:r w:rsidR="00245EAD" w:rsidRPr="00E75156">
        <w:rPr>
          <w:rFonts w:ascii="Times New Roman" w:eastAsia="Arial Unicode MS" w:hAnsi="Times New Roman" w:cs="Times New Roman" w:hint="eastAsia"/>
          <w:color w:val="000000" w:themeColor="text1"/>
          <w:kern w:val="3"/>
          <w:sz w:val="24"/>
          <w:szCs w:val="24"/>
          <w:lang w:val="en" w:eastAsia="zh-CN" w:bidi="hi-IN"/>
        </w:rPr>
        <w:t xml:space="preserve"> </w:t>
      </w:r>
      <w:r w:rsidR="002B748A" w:rsidRPr="00E75156">
        <w:rPr>
          <w:rFonts w:ascii="Times New Roman" w:eastAsia="Arial Unicode MS" w:hAnsi="Times New Roman" w:cs="Times New Roman" w:hint="eastAsia"/>
          <w:color w:val="000000" w:themeColor="text1"/>
          <w:kern w:val="3"/>
          <w:sz w:val="24"/>
          <w:szCs w:val="24"/>
          <w:lang w:val="en" w:eastAsia="zh-CN" w:bidi="hi-IN"/>
        </w:rPr>
        <w:t>Tallensi-Nabdam district has seen sacred groves survive (</w:t>
      </w:r>
      <w:r w:rsidR="002B748A" w:rsidRPr="00E75156">
        <w:rPr>
          <w:rFonts w:ascii="Times New Roman" w:eastAsia="Arial Unicode MS" w:hAnsi="Times New Roman" w:cs="Times New Roman"/>
          <w:color w:val="000000" w:themeColor="text1"/>
          <w:kern w:val="3"/>
          <w:sz w:val="24"/>
          <w:szCs w:val="24"/>
          <w:lang w:eastAsia="zh-CN" w:bidi="hi-IN"/>
        </w:rPr>
        <w:t xml:space="preserve">Barre </w:t>
      </w:r>
      <w:r w:rsidR="002B748A" w:rsidRPr="00E75156">
        <w:rPr>
          <w:rFonts w:ascii="Times New Roman" w:eastAsia="Arial Unicode MS" w:hAnsi="Times New Roman" w:cs="Times New Roman"/>
          <w:i/>
          <w:color w:val="000000" w:themeColor="text1"/>
          <w:kern w:val="3"/>
          <w:sz w:val="24"/>
          <w:szCs w:val="24"/>
          <w:lang w:eastAsia="zh-CN" w:bidi="hi-IN"/>
        </w:rPr>
        <w:t>et al.,</w:t>
      </w:r>
      <w:r w:rsidR="002B748A" w:rsidRPr="00E75156">
        <w:rPr>
          <w:rFonts w:ascii="Times New Roman" w:eastAsia="Arial Unicode MS" w:hAnsi="Times New Roman" w:cs="Times New Roman"/>
          <w:color w:val="000000" w:themeColor="text1"/>
          <w:kern w:val="3"/>
          <w:sz w:val="24"/>
          <w:szCs w:val="24"/>
          <w:lang w:eastAsia="zh-CN" w:bidi="hi-IN"/>
        </w:rPr>
        <w:t xml:space="preserve"> 2009).</w:t>
      </w:r>
      <w:r w:rsidR="002B748A" w:rsidRPr="00E75156">
        <w:rPr>
          <w:rFonts w:ascii="Times New Roman" w:eastAsia="Arial Unicode MS" w:hAnsi="Times New Roman" w:cs="Times New Roman" w:hint="eastAsia"/>
          <w:color w:val="000000" w:themeColor="text1"/>
          <w:kern w:val="3"/>
          <w:sz w:val="24"/>
          <w:szCs w:val="24"/>
          <w:lang w:val="en" w:eastAsia="zh-CN" w:bidi="hi-IN"/>
        </w:rPr>
        <w:t xml:space="preserve"> Despite moderni</w:t>
      </w:r>
      <w:r w:rsidRPr="00E75156">
        <w:rPr>
          <w:rFonts w:ascii="Times New Roman" w:eastAsia="Arial Unicode MS" w:hAnsi="Times New Roman" w:cs="Times New Roman"/>
          <w:color w:val="000000" w:themeColor="text1"/>
          <w:kern w:val="3"/>
          <w:sz w:val="24"/>
          <w:szCs w:val="24"/>
          <w:lang w:val="en" w:eastAsia="zh-CN" w:bidi="hi-IN"/>
        </w:rPr>
        <w:t>s</w:t>
      </w:r>
      <w:r w:rsidR="002B748A" w:rsidRPr="00E75156">
        <w:rPr>
          <w:rFonts w:ascii="Times New Roman" w:eastAsia="Arial Unicode MS" w:hAnsi="Times New Roman" w:cs="Times New Roman" w:hint="eastAsia"/>
          <w:color w:val="000000" w:themeColor="text1"/>
          <w:kern w:val="3"/>
          <w:sz w:val="24"/>
          <w:szCs w:val="24"/>
          <w:lang w:val="en" w:eastAsia="zh-CN" w:bidi="hi-IN"/>
        </w:rPr>
        <w:t>ation, customary rituals</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 and taboos (Banjo </w:t>
      </w:r>
      <w:r w:rsidR="000F654A" w:rsidRPr="00E75156">
        <w:rPr>
          <w:rFonts w:ascii="Times New Roman" w:eastAsia="Arial Unicode MS" w:hAnsi="Times New Roman" w:cs="Times New Roman" w:hint="eastAsia"/>
          <w:i/>
          <w:color w:val="000000" w:themeColor="text1"/>
          <w:kern w:val="3"/>
          <w:sz w:val="24"/>
          <w:szCs w:val="24"/>
          <w:lang w:val="en" w:eastAsia="zh-CN" w:bidi="hi-IN"/>
        </w:rPr>
        <w:t>et al.,</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 2006) are</w:t>
      </w:r>
      <w:r w:rsidR="002B748A" w:rsidRPr="00E75156">
        <w:rPr>
          <w:rFonts w:ascii="Times New Roman" w:eastAsia="Arial Unicode MS" w:hAnsi="Times New Roman" w:cs="Times New Roman" w:hint="eastAsia"/>
          <w:color w:val="000000" w:themeColor="text1"/>
          <w:kern w:val="3"/>
          <w:sz w:val="24"/>
          <w:szCs w:val="24"/>
          <w:lang w:val="en" w:eastAsia="zh-CN" w:bidi="hi-IN"/>
        </w:rPr>
        <w:t xml:space="preserve"> useful in the conservation of biodiversity within sacred groves, therefore conservation of biodiversity is linked with cultural preservation.</w:t>
      </w:r>
      <w:r w:rsidRPr="00E75156">
        <w:rPr>
          <w:rFonts w:ascii="Times New Roman" w:eastAsia="Arial Unicode MS" w:hAnsi="Times New Roman" w:cs="Times New Roman"/>
          <w:color w:val="000000" w:themeColor="text1"/>
          <w:kern w:val="3"/>
          <w:sz w:val="24"/>
          <w:szCs w:val="24"/>
          <w:lang w:val="en" w:eastAsia="zh-CN" w:bidi="hi-IN"/>
        </w:rPr>
        <w:t xml:space="preserve"> </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Within the </w:t>
      </w:r>
      <w:r w:rsidRPr="00E75156">
        <w:rPr>
          <w:rFonts w:ascii="Times New Roman" w:eastAsia="Arial Unicode MS" w:hAnsi="Times New Roman" w:cs="Times New Roman"/>
          <w:color w:val="000000" w:themeColor="text1"/>
          <w:kern w:val="3"/>
          <w:sz w:val="24"/>
          <w:szCs w:val="24"/>
          <w:lang w:val="en" w:eastAsia="zh-CN" w:bidi="hi-IN"/>
        </w:rPr>
        <w:t>s</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acred groves </w:t>
      </w:r>
      <w:r w:rsidR="008975A1">
        <w:rPr>
          <w:rFonts w:ascii="Times New Roman" w:hAnsi="Times New Roman" w:cs="Times New Roman"/>
          <w:color w:val="000000" w:themeColor="text1"/>
          <w:sz w:val="24"/>
          <w:szCs w:val="24"/>
        </w:rPr>
        <w:t>of</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 Uttarakhand, there are a number </w:t>
      </w:r>
      <w:r w:rsidR="000F654A" w:rsidRPr="00E75156">
        <w:rPr>
          <w:rFonts w:ascii="Times New Roman" w:eastAsia="Arial Unicode MS" w:hAnsi="Times New Roman" w:cs="Times New Roman" w:hint="eastAsia"/>
          <w:color w:val="000000" w:themeColor="text1"/>
          <w:kern w:val="3"/>
          <w:sz w:val="24"/>
          <w:szCs w:val="24"/>
          <w:lang w:val="en" w:eastAsia="zh-CN" w:bidi="hi-IN"/>
        </w:rPr>
        <w:lastRenderedPageBreak/>
        <w:t>of plants</w:t>
      </w:r>
      <w:r w:rsidR="004C7F10" w:rsidRPr="00E75156">
        <w:rPr>
          <w:rFonts w:ascii="Times New Roman" w:eastAsia="Arial Unicode MS" w:hAnsi="Times New Roman" w:cs="Times New Roman" w:hint="eastAsia"/>
          <w:color w:val="000000" w:themeColor="text1"/>
          <w:kern w:val="3"/>
          <w:sz w:val="24"/>
          <w:szCs w:val="24"/>
          <w:lang w:val="en" w:eastAsia="zh-CN" w:bidi="hi-IN"/>
        </w:rPr>
        <w:t>, such as Brahmkamal (</w:t>
      </w:r>
      <w:r w:rsidR="004C7F10" w:rsidRPr="00E75156">
        <w:rPr>
          <w:rFonts w:ascii="Times New Roman" w:eastAsia="Arial Unicode MS" w:hAnsi="Times New Roman" w:cs="Times New Roman" w:hint="eastAsia"/>
          <w:i/>
          <w:color w:val="000000" w:themeColor="text1"/>
          <w:kern w:val="3"/>
          <w:sz w:val="24"/>
          <w:szCs w:val="24"/>
          <w:lang w:val="en" w:eastAsia="zh-CN" w:bidi="hi-IN"/>
        </w:rPr>
        <w:t>Sassurea obvallata</w:t>
      </w:r>
      <w:r w:rsidR="004C7F10" w:rsidRPr="00E75156">
        <w:rPr>
          <w:rFonts w:ascii="Times New Roman" w:eastAsia="Arial Unicode MS" w:hAnsi="Times New Roman" w:cs="Times New Roman" w:hint="eastAsia"/>
          <w:color w:val="000000" w:themeColor="text1"/>
          <w:kern w:val="3"/>
          <w:sz w:val="24"/>
          <w:szCs w:val="24"/>
          <w:lang w:val="en" w:eastAsia="zh-CN" w:bidi="hi-IN"/>
        </w:rPr>
        <w:t>) and</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 animals</w:t>
      </w:r>
      <w:r w:rsidR="004C7F10" w:rsidRPr="00E75156">
        <w:rPr>
          <w:rFonts w:ascii="Times New Roman" w:eastAsia="Arial Unicode MS" w:hAnsi="Times New Roman" w:cs="Times New Roman" w:hint="eastAsia"/>
          <w:color w:val="000000" w:themeColor="text1"/>
          <w:kern w:val="3"/>
          <w:sz w:val="24"/>
          <w:szCs w:val="24"/>
          <w:lang w:val="en" w:eastAsia="zh-CN" w:bidi="hi-IN"/>
        </w:rPr>
        <w:t xml:space="preserve"> such as sacred langurs (</w:t>
      </w:r>
      <w:r w:rsidR="004C7F10" w:rsidRPr="00E75156">
        <w:rPr>
          <w:rFonts w:ascii="Times New Roman" w:eastAsia="Arial Unicode MS" w:hAnsi="Times New Roman" w:cs="Times New Roman" w:hint="eastAsia"/>
          <w:i/>
          <w:color w:val="000000" w:themeColor="text1"/>
          <w:kern w:val="3"/>
          <w:sz w:val="24"/>
          <w:szCs w:val="24"/>
          <w:lang w:val="en" w:eastAsia="zh-CN" w:bidi="hi-IN"/>
        </w:rPr>
        <w:t>Semnopithecus</w:t>
      </w:r>
      <w:r w:rsidR="004C7F10" w:rsidRPr="00E75156">
        <w:rPr>
          <w:rFonts w:ascii="Times New Roman" w:eastAsia="Arial Unicode MS" w:hAnsi="Times New Roman" w:cs="Times New Roman" w:hint="eastAsia"/>
          <w:color w:val="000000" w:themeColor="text1"/>
          <w:kern w:val="3"/>
          <w:sz w:val="24"/>
          <w:szCs w:val="24"/>
          <w:lang w:val="en" w:eastAsia="zh-CN" w:bidi="hi-IN"/>
        </w:rPr>
        <w:t xml:space="preserve"> sps.)</w:t>
      </w:r>
      <w:r w:rsidR="000F654A" w:rsidRPr="00E75156">
        <w:rPr>
          <w:rFonts w:ascii="Times New Roman" w:eastAsia="Arial Unicode MS" w:hAnsi="Times New Roman" w:cs="Times New Roman" w:hint="eastAsia"/>
          <w:color w:val="000000" w:themeColor="text1"/>
          <w:kern w:val="3"/>
          <w:sz w:val="24"/>
          <w:szCs w:val="24"/>
          <w:lang w:val="en" w:eastAsia="zh-CN" w:bidi="hi-IN"/>
        </w:rPr>
        <w:t xml:space="preserve"> that are regarded as sacred therefore no felling or harvesting is carried out. Consequently, species of trees and animals are preserved to form a good genetic reservoir and </w:t>
      </w:r>
      <w:r w:rsidR="004C7F10" w:rsidRPr="00E75156">
        <w:rPr>
          <w:rFonts w:ascii="Times New Roman" w:eastAsia="Arial Unicode MS" w:hAnsi="Times New Roman" w:cs="Times New Roman" w:hint="eastAsia"/>
          <w:color w:val="000000" w:themeColor="text1"/>
          <w:kern w:val="3"/>
          <w:sz w:val="24"/>
          <w:szCs w:val="24"/>
          <w:lang w:val="en" w:eastAsia="zh-CN" w:bidi="hi-IN"/>
        </w:rPr>
        <w:t>halt the extinction of such species</w:t>
      </w:r>
      <w:r w:rsidR="000F654A" w:rsidRPr="00E75156">
        <w:rPr>
          <w:rFonts w:ascii="Times New Roman" w:eastAsia="Arial Unicode MS" w:hAnsi="Times New Roman" w:cs="Times New Roman" w:hint="eastAsia"/>
          <w:color w:val="000000" w:themeColor="text1"/>
          <w:kern w:val="3"/>
          <w:sz w:val="24"/>
          <w:szCs w:val="24"/>
          <w:lang w:val="en" w:eastAsia="zh-CN" w:bidi="hi-IN"/>
        </w:rPr>
        <w:t>.</w:t>
      </w:r>
      <w:r w:rsidR="002B748A" w:rsidRPr="00E75156">
        <w:rPr>
          <w:rFonts w:ascii="Times New Roman" w:eastAsia="Arial Unicode MS" w:hAnsi="Times New Roman" w:cs="Times New Roman" w:hint="eastAsia"/>
          <w:color w:val="000000" w:themeColor="text1"/>
          <w:kern w:val="3"/>
          <w:sz w:val="24"/>
          <w:szCs w:val="24"/>
          <w:lang w:val="en" w:eastAsia="zh-CN" w:bidi="hi-IN"/>
        </w:rPr>
        <w:t xml:space="preserve"> </w:t>
      </w:r>
      <w:r w:rsidR="002B748A" w:rsidRPr="00E75156">
        <w:rPr>
          <w:rFonts w:ascii="Times New Roman" w:eastAsia="Arial Unicode MS" w:hAnsi="Times New Roman" w:cs="Times New Roman"/>
          <w:color w:val="000000" w:themeColor="text1"/>
          <w:kern w:val="3"/>
          <w:sz w:val="24"/>
          <w:szCs w:val="24"/>
          <w:lang w:val="en" w:eastAsia="zh-CN" w:bidi="hi-IN"/>
        </w:rPr>
        <w:t>Further research on area specific environment</w:t>
      </w:r>
      <w:r w:rsidRPr="00E75156">
        <w:rPr>
          <w:rFonts w:ascii="Times New Roman" w:eastAsia="Arial Unicode MS" w:hAnsi="Times New Roman" w:cs="Times New Roman"/>
          <w:color w:val="000000" w:themeColor="text1"/>
          <w:kern w:val="3"/>
          <w:sz w:val="24"/>
          <w:szCs w:val="24"/>
          <w:lang w:val="en" w:eastAsia="zh-CN" w:bidi="hi-IN"/>
        </w:rPr>
        <w:t>s</w:t>
      </w:r>
      <w:r w:rsidR="002B748A" w:rsidRPr="00E75156">
        <w:rPr>
          <w:rFonts w:ascii="Times New Roman" w:eastAsia="Arial Unicode MS" w:hAnsi="Times New Roman" w:cs="Times New Roman"/>
          <w:color w:val="000000" w:themeColor="text1"/>
          <w:kern w:val="3"/>
          <w:sz w:val="24"/>
          <w:szCs w:val="24"/>
          <w:lang w:val="en" w:eastAsia="zh-CN" w:bidi="hi-IN"/>
        </w:rPr>
        <w:t xml:space="preserve"> and the underlying socioeconomic mechanisms of these natural sacred sites is required to fully reveal their potential for biodiversity conservation (</w:t>
      </w:r>
      <w:r w:rsidR="002B748A" w:rsidRPr="00E75156">
        <w:rPr>
          <w:rFonts w:ascii="Times New Roman" w:eastAsia="Arial Unicode MS" w:hAnsi="Times New Roman" w:cs="Times New Roman"/>
          <w:color w:val="000000" w:themeColor="text1"/>
          <w:kern w:val="3"/>
          <w:sz w:val="24"/>
          <w:szCs w:val="24"/>
          <w:lang w:eastAsia="zh-CN" w:bidi="hi-IN"/>
        </w:rPr>
        <w:t>Bhagwat and Rutte, 2006</w:t>
      </w:r>
      <w:r w:rsidR="002B748A" w:rsidRPr="00E75156">
        <w:rPr>
          <w:rFonts w:ascii="Times New Roman" w:eastAsia="Arial Unicode MS" w:hAnsi="Times New Roman" w:cs="Times New Roman"/>
          <w:color w:val="000000" w:themeColor="text1"/>
          <w:kern w:val="3"/>
          <w:sz w:val="24"/>
          <w:szCs w:val="24"/>
          <w:lang w:val="en" w:eastAsia="zh-CN" w:bidi="hi-IN"/>
        </w:rPr>
        <w:t>). Each sacred grove is unique in its biodiversity</w:t>
      </w:r>
      <w:r w:rsidR="008425C4">
        <w:rPr>
          <w:rFonts w:ascii="Times New Roman" w:eastAsia="Arial Unicode MS" w:hAnsi="Times New Roman" w:cs="Times New Roman"/>
          <w:color w:val="000000" w:themeColor="text1"/>
          <w:kern w:val="3"/>
          <w:sz w:val="24"/>
          <w:szCs w:val="24"/>
          <w:lang w:val="en" w:eastAsia="zh-CN" w:bidi="hi-IN"/>
        </w:rPr>
        <w:t>,</w:t>
      </w:r>
      <w:r w:rsidR="002B748A" w:rsidRPr="00E75156">
        <w:rPr>
          <w:rFonts w:ascii="Times New Roman" w:eastAsia="Arial Unicode MS" w:hAnsi="Times New Roman" w:cs="Times New Roman"/>
          <w:color w:val="000000" w:themeColor="text1"/>
          <w:kern w:val="3"/>
          <w:sz w:val="24"/>
          <w:szCs w:val="24"/>
          <w:lang w:val="en" w:eastAsia="zh-CN" w:bidi="hi-IN"/>
        </w:rPr>
        <w:t xml:space="preserve"> needing dedicated conservation efforts (</w:t>
      </w:r>
      <w:r w:rsidR="002B748A" w:rsidRPr="00E75156">
        <w:rPr>
          <w:rFonts w:ascii="Times New Roman" w:eastAsia="Arial Unicode MS" w:hAnsi="Times New Roman" w:cs="Times New Roman"/>
          <w:color w:val="000000" w:themeColor="text1"/>
          <w:kern w:val="3"/>
          <w:sz w:val="24"/>
          <w:szCs w:val="24"/>
          <w:lang w:eastAsia="zh-CN" w:bidi="hi-IN"/>
        </w:rPr>
        <w:t xml:space="preserve">Kulkarni </w:t>
      </w:r>
      <w:r w:rsidR="00CC61AD" w:rsidRPr="00E75156">
        <w:rPr>
          <w:rFonts w:ascii="Times New Roman" w:eastAsia="Arial Unicode MS" w:hAnsi="Times New Roman" w:cs="Times New Roman"/>
          <w:i/>
          <w:color w:val="000000" w:themeColor="text1"/>
          <w:kern w:val="3"/>
          <w:sz w:val="24"/>
          <w:szCs w:val="24"/>
          <w:lang w:eastAsia="zh-CN" w:bidi="hi-IN"/>
        </w:rPr>
        <w:t>et al.,</w:t>
      </w:r>
      <w:r w:rsidR="00CC61AD" w:rsidRPr="00E75156">
        <w:rPr>
          <w:rFonts w:ascii="Times New Roman" w:eastAsia="Arial Unicode MS" w:hAnsi="Times New Roman" w:cs="Times New Roman"/>
          <w:color w:val="000000" w:themeColor="text1"/>
          <w:kern w:val="3"/>
          <w:sz w:val="24"/>
          <w:szCs w:val="24"/>
          <w:lang w:eastAsia="zh-CN" w:bidi="hi-IN"/>
        </w:rPr>
        <w:t xml:space="preserve"> 2018</w:t>
      </w:r>
      <w:r w:rsidR="002B748A" w:rsidRPr="00E75156">
        <w:rPr>
          <w:rFonts w:ascii="Times New Roman" w:eastAsia="Arial Unicode MS" w:hAnsi="Times New Roman" w:cs="Times New Roman"/>
          <w:color w:val="000000" w:themeColor="text1"/>
          <w:kern w:val="3"/>
          <w:sz w:val="24"/>
          <w:szCs w:val="24"/>
          <w:lang w:eastAsia="zh-CN" w:bidi="hi-IN"/>
        </w:rPr>
        <w:t>)</w:t>
      </w:r>
      <w:r w:rsidR="002B748A" w:rsidRPr="00E75156">
        <w:rPr>
          <w:rFonts w:ascii="Times New Roman" w:eastAsia="Arial Unicode MS" w:hAnsi="Times New Roman" w:cs="Times New Roman"/>
          <w:color w:val="000000" w:themeColor="text1"/>
          <w:kern w:val="3"/>
          <w:sz w:val="24"/>
          <w:szCs w:val="24"/>
          <w:lang w:val="en" w:eastAsia="zh-CN" w:bidi="hi-IN"/>
        </w:rPr>
        <w:t xml:space="preserve">. </w:t>
      </w:r>
      <w:r w:rsidR="005525E4" w:rsidRPr="00E75156">
        <w:rPr>
          <w:rFonts w:ascii="Times New Roman" w:eastAsia="Arial Unicode MS" w:hAnsi="Times New Roman" w:cs="Times New Roman"/>
          <w:color w:val="000000" w:themeColor="text1"/>
          <w:kern w:val="3"/>
          <w:sz w:val="24"/>
          <w:szCs w:val="24"/>
          <w:lang w:val="en" w:eastAsia="zh-CN" w:bidi="hi-IN"/>
        </w:rPr>
        <w:t xml:space="preserve">The World Heritage Mijkenda Kaya </w:t>
      </w:r>
      <w:r w:rsidRPr="00E75156">
        <w:rPr>
          <w:rFonts w:ascii="Times New Roman" w:eastAsia="Arial Unicode MS" w:hAnsi="Times New Roman" w:cs="Times New Roman"/>
          <w:color w:val="000000" w:themeColor="text1"/>
          <w:kern w:val="3"/>
          <w:sz w:val="24"/>
          <w:szCs w:val="24"/>
          <w:lang w:val="en" w:eastAsia="zh-CN" w:bidi="hi-IN"/>
        </w:rPr>
        <w:t xml:space="preserve">sacred </w:t>
      </w:r>
      <w:r w:rsidR="005525E4" w:rsidRPr="00E75156">
        <w:rPr>
          <w:rFonts w:ascii="Times New Roman" w:eastAsia="Arial Unicode MS" w:hAnsi="Times New Roman" w:cs="Times New Roman"/>
          <w:color w:val="000000" w:themeColor="text1"/>
          <w:kern w:val="3"/>
          <w:sz w:val="24"/>
          <w:szCs w:val="24"/>
          <w:lang w:val="en" w:eastAsia="zh-CN" w:bidi="hi-IN"/>
        </w:rPr>
        <w:t xml:space="preserve">forests in Kenya with </w:t>
      </w:r>
      <w:r w:rsidRPr="00E75156">
        <w:rPr>
          <w:rFonts w:ascii="Times New Roman" w:eastAsia="Arial Unicode MS" w:hAnsi="Times New Roman" w:cs="Times New Roman"/>
          <w:color w:val="000000" w:themeColor="text1"/>
          <w:kern w:val="3"/>
          <w:sz w:val="24"/>
          <w:szCs w:val="24"/>
          <w:lang w:val="en" w:eastAsia="zh-CN" w:bidi="hi-IN"/>
        </w:rPr>
        <w:t xml:space="preserve">as </w:t>
      </w:r>
      <w:r w:rsidR="005525E4" w:rsidRPr="00E75156">
        <w:rPr>
          <w:rFonts w:ascii="Times New Roman" w:eastAsia="Arial Unicode MS" w:hAnsi="Times New Roman" w:cs="Times New Roman"/>
          <w:color w:val="000000" w:themeColor="text1"/>
          <w:kern w:val="3"/>
          <w:sz w:val="24"/>
          <w:szCs w:val="24"/>
          <w:lang w:val="en" w:eastAsia="zh-CN" w:bidi="hi-IN"/>
        </w:rPr>
        <w:t xml:space="preserve">many as 307 species that are listed as endangered (Schipper and Burgess, 2015), and the knowledge systems surrounding the activities that </w:t>
      </w:r>
      <w:r w:rsidRPr="00E75156">
        <w:rPr>
          <w:rFonts w:ascii="Times New Roman" w:eastAsia="Arial Unicode MS" w:hAnsi="Times New Roman" w:cs="Times New Roman"/>
          <w:color w:val="000000" w:themeColor="text1"/>
          <w:kern w:val="3"/>
          <w:sz w:val="24"/>
          <w:szCs w:val="24"/>
          <w:lang w:val="en" w:eastAsia="zh-CN" w:bidi="hi-IN"/>
        </w:rPr>
        <w:t xml:space="preserve">have </w:t>
      </w:r>
      <w:r w:rsidR="005525E4" w:rsidRPr="00E75156">
        <w:rPr>
          <w:rFonts w:ascii="Times New Roman" w:eastAsia="Arial Unicode MS" w:hAnsi="Times New Roman" w:cs="Times New Roman"/>
          <w:color w:val="000000" w:themeColor="text1"/>
          <w:kern w:val="3"/>
          <w:sz w:val="24"/>
          <w:szCs w:val="24"/>
          <w:lang w:val="en" w:eastAsia="zh-CN" w:bidi="hi-IN"/>
        </w:rPr>
        <w:t xml:space="preserve">resulted in their recognition, are as key to the transmission of traditional practices as to the innovation of new ones (Ongugo </w:t>
      </w:r>
      <w:r w:rsidR="005525E4" w:rsidRPr="00E75156">
        <w:rPr>
          <w:rFonts w:ascii="Times New Roman" w:eastAsia="Arial Unicode MS" w:hAnsi="Times New Roman" w:cs="Times New Roman"/>
          <w:i/>
          <w:color w:val="000000" w:themeColor="text1"/>
          <w:kern w:val="3"/>
          <w:sz w:val="24"/>
          <w:szCs w:val="24"/>
          <w:lang w:val="en" w:eastAsia="zh-CN" w:bidi="hi-IN"/>
        </w:rPr>
        <w:t>et al</w:t>
      </w:r>
      <w:r w:rsidR="005525E4" w:rsidRPr="00E75156">
        <w:rPr>
          <w:rFonts w:ascii="Times New Roman" w:eastAsia="Arial Unicode MS" w:hAnsi="Times New Roman" w:cs="Times New Roman"/>
          <w:color w:val="000000" w:themeColor="text1"/>
          <w:kern w:val="3"/>
          <w:sz w:val="24"/>
          <w:szCs w:val="24"/>
          <w:lang w:val="en" w:eastAsia="zh-CN" w:bidi="hi-IN"/>
        </w:rPr>
        <w:t xml:space="preserve">., 2014; Groh </w:t>
      </w:r>
      <w:r w:rsidR="005525E4" w:rsidRPr="00E75156">
        <w:rPr>
          <w:rFonts w:ascii="Times New Roman" w:eastAsia="Arial Unicode MS" w:hAnsi="Times New Roman" w:cs="Times New Roman"/>
          <w:i/>
          <w:color w:val="000000" w:themeColor="text1"/>
          <w:kern w:val="3"/>
          <w:sz w:val="24"/>
          <w:szCs w:val="24"/>
          <w:lang w:val="en" w:eastAsia="zh-CN" w:bidi="hi-IN"/>
        </w:rPr>
        <w:t>et al</w:t>
      </w:r>
      <w:r w:rsidR="005525E4" w:rsidRPr="00E75156">
        <w:rPr>
          <w:rFonts w:ascii="Times New Roman" w:eastAsia="Arial Unicode MS" w:hAnsi="Times New Roman" w:cs="Times New Roman"/>
          <w:color w:val="000000" w:themeColor="text1"/>
          <w:kern w:val="3"/>
          <w:sz w:val="24"/>
          <w:szCs w:val="24"/>
          <w:lang w:val="en" w:eastAsia="zh-CN" w:bidi="hi-IN"/>
        </w:rPr>
        <w:t>., 2016).</w:t>
      </w:r>
      <w:r w:rsidRPr="00E75156">
        <w:rPr>
          <w:rFonts w:ascii="Times New Roman" w:eastAsia="Arial Unicode MS" w:hAnsi="Times New Roman" w:cs="Times New Roman"/>
          <w:color w:val="000000" w:themeColor="text1"/>
          <w:kern w:val="3"/>
          <w:sz w:val="24"/>
          <w:szCs w:val="24"/>
          <w:lang w:val="en" w:eastAsia="zh-CN" w:bidi="hi-IN"/>
        </w:rPr>
        <w:t xml:space="preserve"> </w:t>
      </w:r>
    </w:p>
    <w:p w14:paraId="1C2B8EA9" w14:textId="50CEBD66" w:rsidR="002B748A" w:rsidRPr="00E75156" w:rsidRDefault="002B748A" w:rsidP="00B66EDE">
      <w:pPr>
        <w:spacing w:before="240" w:after="240" w:line="360" w:lineRule="auto"/>
        <w:jc w:val="both"/>
        <w:rPr>
          <w:rFonts w:ascii="Open Sans" w:eastAsia="Arial Unicode MS" w:hAnsi="Open Sans" w:cs="Arial" w:hint="eastAsia"/>
          <w:color w:val="000000" w:themeColor="text1"/>
          <w:kern w:val="3"/>
          <w:sz w:val="24"/>
          <w:szCs w:val="24"/>
          <w:lang w:val="en" w:eastAsia="zh-CN" w:bidi="hi-IN"/>
        </w:rPr>
      </w:pPr>
      <w:r w:rsidRPr="00E75156">
        <w:rPr>
          <w:rFonts w:ascii="Times New Roman" w:eastAsia="Arial Unicode MS" w:hAnsi="Times New Roman" w:cs="Arial Unicode MS"/>
          <w:color w:val="000000" w:themeColor="text1"/>
          <w:kern w:val="3"/>
          <w:sz w:val="24"/>
          <w:szCs w:val="24"/>
          <w:lang w:eastAsia="zh-CN" w:bidi="hi-IN"/>
        </w:rPr>
        <w:t xml:space="preserve">Biodiversity </w:t>
      </w:r>
      <w:r w:rsidR="00732C44" w:rsidRPr="00E75156">
        <w:rPr>
          <w:rFonts w:ascii="Times New Roman" w:eastAsia="Arial Unicode MS" w:hAnsi="Times New Roman" w:cs="Arial Unicode MS"/>
          <w:color w:val="000000" w:themeColor="text1"/>
          <w:kern w:val="3"/>
          <w:sz w:val="24"/>
          <w:szCs w:val="24"/>
          <w:lang w:eastAsia="zh-CN" w:bidi="hi-IN"/>
        </w:rPr>
        <w:t>as</w:t>
      </w:r>
      <w:r w:rsidRPr="00E75156">
        <w:rPr>
          <w:rFonts w:ascii="Times New Roman" w:eastAsia="Arial Unicode MS" w:hAnsi="Times New Roman" w:cs="Arial Unicode MS"/>
          <w:color w:val="000000" w:themeColor="text1"/>
          <w:kern w:val="3"/>
          <w:sz w:val="24"/>
          <w:szCs w:val="24"/>
          <w:lang w:eastAsia="zh-CN" w:bidi="hi-IN"/>
        </w:rPr>
        <w:t xml:space="preserve"> the cornerstone of existence on earth (Choudhary, 2017)</w:t>
      </w:r>
      <w:r w:rsidR="00732C44" w:rsidRPr="00E75156">
        <w:rPr>
          <w:rFonts w:ascii="Times New Roman" w:eastAsia="Arial Unicode MS" w:hAnsi="Times New Roman" w:cs="Arial Unicode MS"/>
          <w:color w:val="000000" w:themeColor="text1"/>
          <w:kern w:val="3"/>
          <w:sz w:val="24"/>
          <w:szCs w:val="24"/>
          <w:lang w:eastAsia="zh-CN" w:bidi="hi-IN"/>
        </w:rPr>
        <w:t xml:space="preserve"> is critical for the </w:t>
      </w:r>
      <w:r w:rsidR="005F7ADA" w:rsidRPr="00E75156">
        <w:rPr>
          <w:rFonts w:ascii="Times New Roman" w:eastAsia="Arial Unicode MS" w:hAnsi="Times New Roman" w:cs="Arial Unicode MS"/>
          <w:color w:val="000000" w:themeColor="text1"/>
          <w:kern w:val="3"/>
          <w:sz w:val="24"/>
          <w:szCs w:val="24"/>
          <w:lang w:eastAsia="zh-CN" w:bidi="hi-IN"/>
        </w:rPr>
        <w:t>existence</w:t>
      </w:r>
      <w:r w:rsidR="00732C44" w:rsidRPr="00E75156">
        <w:rPr>
          <w:rFonts w:ascii="Times New Roman" w:eastAsia="Arial Unicode MS" w:hAnsi="Times New Roman" w:cs="Arial Unicode MS"/>
          <w:color w:val="000000" w:themeColor="text1"/>
          <w:kern w:val="3"/>
          <w:sz w:val="24"/>
          <w:szCs w:val="24"/>
          <w:lang w:eastAsia="zh-CN" w:bidi="hi-IN"/>
        </w:rPr>
        <w:t xml:space="preserve"> of all lifeforms on earth, and for its conservation,</w:t>
      </w:r>
      <w:r w:rsidRPr="00E75156">
        <w:rPr>
          <w:rFonts w:ascii="Times New Roman" w:eastAsia="Arial Unicode MS" w:hAnsi="Times New Roman" w:cs="Arial Unicode MS"/>
          <w:color w:val="000000" w:themeColor="text1"/>
          <w:kern w:val="3"/>
          <w:sz w:val="24"/>
          <w:szCs w:val="24"/>
          <w:lang w:eastAsia="zh-CN" w:bidi="hi-IN"/>
        </w:rPr>
        <w:t xml:space="preserve"> </w:t>
      </w:r>
      <w:r w:rsidR="00732C44" w:rsidRPr="00E75156">
        <w:rPr>
          <w:rFonts w:ascii="Times New Roman" w:eastAsia="Arial Unicode MS" w:hAnsi="Times New Roman" w:cs="Arial Unicode MS"/>
          <w:color w:val="000000" w:themeColor="text1"/>
          <w:kern w:val="3"/>
          <w:sz w:val="24"/>
          <w:szCs w:val="24"/>
          <w:lang w:eastAsia="zh-CN" w:bidi="hi-IN"/>
        </w:rPr>
        <w:t>a</w:t>
      </w:r>
      <w:r w:rsidRPr="00E75156">
        <w:rPr>
          <w:rFonts w:ascii="Times New Roman" w:eastAsia="Arial Unicode MS" w:hAnsi="Times New Roman" w:cs="Arial Unicode MS"/>
          <w:color w:val="000000" w:themeColor="text1"/>
          <w:kern w:val="3"/>
          <w:sz w:val="24"/>
          <w:szCs w:val="24"/>
          <w:lang w:eastAsia="zh-CN" w:bidi="hi-IN"/>
        </w:rPr>
        <w:t xml:space="preserve">ll possible avenues including traditional practices of its conservation need to be explored before it is too late. </w:t>
      </w:r>
      <w:r w:rsidRPr="00E75156">
        <w:rPr>
          <w:rFonts w:ascii="Times New Roman" w:eastAsia="Arial Unicode MS" w:hAnsi="Times New Roman" w:cs="Times New Roman"/>
          <w:color w:val="000000" w:themeColor="text1"/>
          <w:kern w:val="3"/>
          <w:sz w:val="24"/>
          <w:szCs w:val="24"/>
          <w:shd w:val="clear" w:color="auto" w:fill="FFFFFF"/>
          <w:lang w:eastAsia="zh-CN" w:bidi="hi-IN"/>
        </w:rPr>
        <w:t>Research scientist</w:t>
      </w:r>
      <w:r w:rsidR="00245EAD" w:rsidRPr="00E75156">
        <w:rPr>
          <w:rFonts w:ascii="Times New Roman" w:eastAsia="Arial Unicode MS" w:hAnsi="Times New Roman" w:cs="Times New Roman"/>
          <w:color w:val="000000" w:themeColor="text1"/>
          <w:kern w:val="3"/>
          <w:sz w:val="24"/>
          <w:szCs w:val="24"/>
          <w:shd w:val="clear" w:color="auto" w:fill="FFFFFF"/>
          <w:lang w:eastAsia="zh-CN" w:bidi="hi-IN"/>
        </w:rPr>
        <w:t>s</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 academics and scientific advances, have developed response mechanism for animal and plant extinction crises with the development of IUCN red lists, and AZE. The incorporation of sacred groves and the mechanisms to restore them </w:t>
      </w:r>
      <w:r w:rsidR="00BC4D3E"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also </w:t>
      </w:r>
      <w:r w:rsidRPr="00E75156">
        <w:rPr>
          <w:rFonts w:ascii="Times New Roman" w:eastAsia="Arial Unicode MS" w:hAnsi="Times New Roman" w:cs="Times New Roman"/>
          <w:color w:val="000000" w:themeColor="text1"/>
          <w:kern w:val="3"/>
          <w:sz w:val="24"/>
          <w:szCs w:val="24"/>
          <w:shd w:val="clear" w:color="auto" w:fill="FFFFFF"/>
          <w:lang w:eastAsia="zh-CN" w:bidi="hi-IN"/>
        </w:rPr>
        <w:t xml:space="preserve">need to be addressed before the extinction of sacred groves. </w:t>
      </w:r>
    </w:p>
    <w:p w14:paraId="4E0C9A79" w14:textId="5CB026E2" w:rsidR="002B748A" w:rsidRDefault="00B22E54" w:rsidP="008C3289">
      <w:pPr>
        <w:pStyle w:val="Heading2"/>
        <w:rPr>
          <w:rFonts w:eastAsia="Arial Unicode MS"/>
          <w:shd w:val="clear" w:color="auto" w:fill="FFFFFF"/>
          <w:lang w:eastAsia="zh-CN" w:bidi="hi-IN"/>
        </w:rPr>
      </w:pPr>
      <w:bookmarkStart w:id="122" w:name="_Toc64288504"/>
      <w:r>
        <w:rPr>
          <w:rFonts w:eastAsia="Arial Unicode MS"/>
          <w:shd w:val="clear" w:color="auto" w:fill="FFFFFF"/>
          <w:lang w:eastAsia="zh-CN" w:bidi="hi-IN"/>
        </w:rPr>
        <w:t>6</w:t>
      </w:r>
      <w:r w:rsidR="002B748A" w:rsidRPr="00454C56">
        <w:rPr>
          <w:rFonts w:eastAsia="Arial Unicode MS"/>
          <w:shd w:val="clear" w:color="auto" w:fill="FFFFFF"/>
          <w:lang w:eastAsia="zh-CN" w:bidi="hi-IN"/>
        </w:rPr>
        <w:t>.</w:t>
      </w:r>
      <w:r w:rsidR="001F59BC">
        <w:rPr>
          <w:rFonts w:eastAsia="Arial Unicode MS"/>
          <w:shd w:val="clear" w:color="auto" w:fill="FFFFFF"/>
          <w:lang w:eastAsia="zh-CN" w:bidi="hi-IN"/>
        </w:rPr>
        <w:t>3</w:t>
      </w:r>
      <w:r w:rsidR="002B748A" w:rsidRPr="00454C56">
        <w:rPr>
          <w:rFonts w:eastAsia="Arial Unicode MS"/>
          <w:shd w:val="clear" w:color="auto" w:fill="FFFFFF"/>
          <w:lang w:eastAsia="zh-CN" w:bidi="hi-IN"/>
        </w:rPr>
        <w:t xml:space="preserve"> </w:t>
      </w:r>
      <w:r w:rsidR="00EF0823">
        <w:rPr>
          <w:rFonts w:eastAsia="Arial Unicode MS"/>
          <w:shd w:val="clear" w:color="auto" w:fill="FFFFFF"/>
          <w:lang w:eastAsia="zh-CN" w:bidi="hi-IN"/>
        </w:rPr>
        <w:t xml:space="preserve">The </w:t>
      </w:r>
      <w:r w:rsidR="002B748A" w:rsidRPr="00454C56">
        <w:rPr>
          <w:rFonts w:eastAsia="Arial Unicode MS"/>
          <w:shd w:val="clear" w:color="auto" w:fill="FFFFFF"/>
          <w:lang w:eastAsia="zh-CN" w:bidi="hi-IN"/>
        </w:rPr>
        <w:t>Van</w:t>
      </w:r>
      <w:r w:rsidR="00EF0823">
        <w:rPr>
          <w:rFonts w:eastAsia="Arial Unicode MS"/>
          <w:shd w:val="clear" w:color="auto" w:fill="FFFFFF"/>
          <w:lang w:eastAsia="zh-CN" w:bidi="hi-IN"/>
        </w:rPr>
        <w:t xml:space="preserve"> (forest)</w:t>
      </w:r>
      <w:r w:rsidR="002B748A" w:rsidRPr="00454C56">
        <w:rPr>
          <w:rFonts w:eastAsia="Arial Unicode MS"/>
          <w:shd w:val="clear" w:color="auto" w:fill="FFFFFF"/>
          <w:lang w:eastAsia="zh-CN" w:bidi="hi-IN"/>
        </w:rPr>
        <w:t xml:space="preserve"> Gujjars as a traditional </w:t>
      </w:r>
      <w:r w:rsidR="00BC4D3E">
        <w:rPr>
          <w:rFonts w:eastAsia="Arial Unicode MS"/>
          <w:shd w:val="clear" w:color="auto" w:fill="FFFFFF"/>
          <w:lang w:eastAsia="zh-CN" w:bidi="hi-IN"/>
        </w:rPr>
        <w:t xml:space="preserve">element </w:t>
      </w:r>
      <w:r w:rsidR="00081788">
        <w:rPr>
          <w:rFonts w:eastAsia="Arial Unicode MS"/>
          <w:shd w:val="clear" w:color="auto" w:fill="FFFFFF"/>
          <w:lang w:eastAsia="zh-CN" w:bidi="hi-IN"/>
        </w:rPr>
        <w:t>of nature conservation</w:t>
      </w:r>
      <w:bookmarkEnd w:id="122"/>
    </w:p>
    <w:p w14:paraId="6537DB6A" w14:textId="09608D0A" w:rsidR="000B0369" w:rsidRDefault="00447997" w:rsidP="00C741B4">
      <w:pPr>
        <w:spacing w:line="360" w:lineRule="auto"/>
        <w:jc w:val="both"/>
        <w:rPr>
          <w:rFonts w:ascii="Times New Roman" w:eastAsia="Arial Unicode MS" w:hAnsi="Times New Roman" w:cs="Arial Unicode MS"/>
          <w:kern w:val="3"/>
          <w:sz w:val="24"/>
          <w:szCs w:val="24"/>
          <w:lang w:eastAsia="zh-CN" w:bidi="hi-IN"/>
        </w:rPr>
      </w:pPr>
      <w:r w:rsidRPr="00B24566">
        <w:rPr>
          <w:rFonts w:ascii="Times New Roman" w:eastAsia="Times New Roman" w:hAnsi="Times New Roman" w:cs="Times New Roman"/>
          <w:sz w:val="24"/>
          <w:szCs w:val="24"/>
        </w:rPr>
        <w:t>Although India gained independence in 1947, the colonial records and early editions of the Indian Forester provide rich sources of information on the exercise of forest management by the then upcoming forest department</w:t>
      </w:r>
      <w:r>
        <w:rPr>
          <w:rFonts w:ascii="Times New Roman" w:eastAsia="Times New Roman" w:hAnsi="Times New Roman" w:cs="Times New Roman"/>
          <w:sz w:val="24"/>
          <w:szCs w:val="24"/>
        </w:rPr>
        <w:t>.</w:t>
      </w:r>
      <w:r w:rsidRPr="00B245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Some of </w:t>
      </w:r>
      <w:r w:rsidRPr="00B24566">
        <w:rPr>
          <w:rFonts w:ascii="Times New Roman" w:eastAsia="Times New Roman" w:hAnsi="Times New Roman" w:cs="Times New Roman"/>
          <w:sz w:val="24"/>
          <w:szCs w:val="24"/>
        </w:rPr>
        <w:t>these recommendations for management of forests still remain in place</w:t>
      </w:r>
      <w:r w:rsidRPr="00B24566">
        <w:rPr>
          <w:rFonts w:ascii="Times New Roman" w:eastAsia="Times New Roman" w:hAnsi="Times New Roman" w:cs="Times New Roman"/>
          <w:color w:val="262626"/>
          <w:sz w:val="24"/>
          <w:szCs w:val="24"/>
          <w:shd w:val="clear" w:color="auto" w:fill="FFFFFF"/>
        </w:rPr>
        <w:t xml:space="preserve">. </w:t>
      </w:r>
      <w:r w:rsidRPr="00B24566">
        <w:rPr>
          <w:rFonts w:ascii="Times New Roman" w:eastAsia="Times New Roman" w:hAnsi="Times New Roman" w:cs="Times New Roman"/>
          <w:sz w:val="24"/>
          <w:szCs w:val="24"/>
        </w:rPr>
        <w:t xml:space="preserve">Limited use of the forests was permitted by the forest authorities when it benefitted the silviculture of the crops, such as lopping of certain broadleaved species for fodder which favoured the growth of Chir pine which was commercially exploited for resin, and timber (Guha, 2000). On a similar note, </w:t>
      </w:r>
      <w:r w:rsidRPr="00B24566">
        <w:rPr>
          <w:rFonts w:ascii="Times New Roman" w:eastAsia="Times New Roman" w:hAnsi="Times New Roman" w:cs="Times New Roman"/>
          <w:color w:val="262626"/>
          <w:sz w:val="24"/>
          <w:szCs w:val="24"/>
          <w:shd w:val="clear" w:color="auto" w:fill="FFFFFF"/>
        </w:rPr>
        <w:t xml:space="preserve">environment and development issues in the Hindu Kush Himalayan region was examined by </w:t>
      </w:r>
      <w:r w:rsidRPr="00B24566">
        <w:rPr>
          <w:rFonts w:ascii="Times New Roman" w:eastAsia="Times New Roman" w:hAnsi="Times New Roman" w:cs="Times New Roman"/>
          <w:color w:val="222222"/>
          <w:sz w:val="24"/>
          <w:szCs w:val="24"/>
          <w:shd w:val="clear" w:color="auto" w:fill="FFFFFF"/>
        </w:rPr>
        <w:t>Blaikie and Sadeque (2000)</w:t>
      </w:r>
      <w:r w:rsidRPr="00B24566">
        <w:rPr>
          <w:rFonts w:ascii="Times New Roman" w:eastAsia="Times New Roman" w:hAnsi="Times New Roman" w:cs="Times New Roman"/>
          <w:color w:val="262626"/>
          <w:sz w:val="24"/>
          <w:szCs w:val="24"/>
          <w:shd w:val="clear" w:color="auto" w:fill="FFFFFF"/>
        </w:rPr>
        <w:t>. They focussed on 5 policy areas: </w:t>
      </w:r>
      <w:r w:rsidRPr="00B24566">
        <w:rPr>
          <w:rStyle w:val="indexed-hide"/>
          <w:rFonts w:ascii="Times New Roman" w:eastAsia="Times New Roman" w:hAnsi="Times New Roman" w:cs="Times New Roman"/>
          <w:color w:val="262626"/>
          <w:sz w:val="24"/>
          <w:szCs w:val="24"/>
          <w:shd w:val="clear" w:color="auto" w:fill="FFFFFF"/>
        </w:rPr>
        <w:t>forest policy</w:t>
      </w:r>
      <w:r w:rsidRPr="00B24566">
        <w:rPr>
          <w:rFonts w:ascii="Times New Roman" w:eastAsia="Times New Roman" w:hAnsi="Times New Roman" w:cs="Times New Roman"/>
          <w:color w:val="262626"/>
          <w:sz w:val="24"/>
          <w:szCs w:val="24"/>
          <w:shd w:val="clear" w:color="auto" w:fill="FFFFFF"/>
        </w:rPr>
        <w:t>; </w:t>
      </w:r>
      <w:r w:rsidRPr="00B24566">
        <w:rPr>
          <w:rStyle w:val="indexed-hide"/>
          <w:rFonts w:ascii="Times New Roman" w:eastAsia="Times New Roman" w:hAnsi="Times New Roman" w:cs="Times New Roman"/>
          <w:color w:val="262626"/>
          <w:sz w:val="24"/>
          <w:szCs w:val="24"/>
          <w:shd w:val="clear" w:color="auto" w:fill="FFFFFF"/>
        </w:rPr>
        <w:t>national parks</w:t>
      </w:r>
      <w:r w:rsidRPr="00B24566">
        <w:rPr>
          <w:rFonts w:ascii="Times New Roman" w:eastAsia="Times New Roman" w:hAnsi="Times New Roman" w:cs="Times New Roman"/>
          <w:color w:val="262626"/>
          <w:sz w:val="24"/>
          <w:szCs w:val="24"/>
          <w:shd w:val="clear" w:color="auto" w:fill="FFFFFF"/>
        </w:rPr>
        <w:t> and </w:t>
      </w:r>
      <w:r w:rsidRPr="00B24566">
        <w:rPr>
          <w:rStyle w:val="indexed-hide"/>
          <w:rFonts w:ascii="Times New Roman" w:eastAsia="Times New Roman" w:hAnsi="Times New Roman" w:cs="Times New Roman"/>
          <w:color w:val="262626"/>
          <w:sz w:val="24"/>
          <w:szCs w:val="24"/>
          <w:shd w:val="clear" w:color="auto" w:fill="FFFFFF"/>
        </w:rPr>
        <w:t>wildlife</w:t>
      </w:r>
      <w:r w:rsidRPr="00B24566">
        <w:rPr>
          <w:rFonts w:ascii="Times New Roman" w:eastAsia="Times New Roman" w:hAnsi="Times New Roman" w:cs="Times New Roman"/>
          <w:color w:val="262626"/>
          <w:sz w:val="24"/>
          <w:szCs w:val="24"/>
          <w:shd w:val="clear" w:color="auto" w:fill="FFFFFF"/>
        </w:rPr>
        <w:t>; agriculture; property, tenure, titling; and national </w:t>
      </w:r>
      <w:r w:rsidRPr="00B24566">
        <w:rPr>
          <w:rStyle w:val="indexed-hide"/>
          <w:rFonts w:ascii="Times New Roman" w:eastAsia="Times New Roman" w:hAnsi="Times New Roman" w:cs="Times New Roman"/>
          <w:color w:val="262626"/>
          <w:sz w:val="24"/>
          <w:szCs w:val="24"/>
          <w:shd w:val="clear" w:color="auto" w:fill="FFFFFF"/>
        </w:rPr>
        <w:t>environmental policy</w:t>
      </w:r>
      <w:r w:rsidRPr="00B24566">
        <w:rPr>
          <w:rFonts w:ascii="Times New Roman" w:eastAsia="Times New Roman" w:hAnsi="Times New Roman" w:cs="Times New Roman"/>
          <w:color w:val="262626"/>
          <w:sz w:val="24"/>
          <w:szCs w:val="24"/>
          <w:shd w:val="clear" w:color="auto" w:fill="FFFFFF"/>
        </w:rPr>
        <w:t xml:space="preserve">. They considered </w:t>
      </w:r>
      <w:r w:rsidR="005F7ADA" w:rsidRPr="00B24566">
        <w:rPr>
          <w:rFonts w:ascii="Times New Roman" w:eastAsia="Times New Roman" w:hAnsi="Times New Roman" w:cs="Times New Roman"/>
          <w:color w:val="262626"/>
          <w:sz w:val="24"/>
          <w:szCs w:val="24"/>
          <w:shd w:val="clear" w:color="auto" w:fill="FFFFFF"/>
        </w:rPr>
        <w:t>the rational</w:t>
      </w:r>
      <w:r w:rsidRPr="00B24566">
        <w:rPr>
          <w:rFonts w:ascii="Times New Roman" w:eastAsia="Times New Roman" w:hAnsi="Times New Roman" w:cs="Times New Roman"/>
          <w:color w:val="262626"/>
          <w:sz w:val="24"/>
          <w:szCs w:val="24"/>
          <w:shd w:val="clear" w:color="auto" w:fill="FFFFFF"/>
        </w:rPr>
        <w:t xml:space="preserve"> policy model of policy-making as an inappropriate political process that was shaped by bureaucratic and administrative </w:t>
      </w:r>
      <w:r w:rsidRPr="00B24566">
        <w:rPr>
          <w:rFonts w:ascii="Times New Roman" w:eastAsia="Times New Roman" w:hAnsi="Times New Roman" w:cs="Times New Roman"/>
          <w:color w:val="262626"/>
          <w:sz w:val="24"/>
          <w:szCs w:val="24"/>
          <w:shd w:val="clear" w:color="auto" w:fill="FFFFFF"/>
        </w:rPr>
        <w:lastRenderedPageBreak/>
        <w:t>regimes that were often colonial in origin. These were guided by studies and assumptions that were shared amongst networks of professional people in the region, and other political, commercial and business interests. These policies were not focussed, at times confusing</w:t>
      </w:r>
      <w:r>
        <w:rPr>
          <w:rFonts w:ascii="Times New Roman" w:eastAsia="Times New Roman" w:hAnsi="Times New Roman" w:cs="Times New Roman"/>
          <w:color w:val="262626"/>
          <w:sz w:val="24"/>
          <w:szCs w:val="24"/>
          <w:shd w:val="clear" w:color="auto" w:fill="FFFFFF"/>
        </w:rPr>
        <w:t>,</w:t>
      </w:r>
      <w:r w:rsidRPr="00B24566">
        <w:rPr>
          <w:rFonts w:ascii="Times New Roman" w:eastAsia="Times New Roman" w:hAnsi="Times New Roman" w:cs="Times New Roman"/>
          <w:color w:val="262626"/>
          <w:sz w:val="24"/>
          <w:szCs w:val="24"/>
          <w:shd w:val="clear" w:color="auto" w:fill="FFFFFF"/>
        </w:rPr>
        <w:t xml:space="preserve"> </w:t>
      </w:r>
      <w:r>
        <w:rPr>
          <w:rFonts w:ascii="Times New Roman" w:eastAsia="Times New Roman" w:hAnsi="Times New Roman" w:cs="Times New Roman"/>
          <w:color w:val="262626"/>
          <w:sz w:val="24"/>
          <w:szCs w:val="24"/>
          <w:shd w:val="clear" w:color="auto" w:fill="FFFFFF"/>
        </w:rPr>
        <w:t xml:space="preserve">and </w:t>
      </w:r>
      <w:r w:rsidRPr="00B24566">
        <w:rPr>
          <w:rFonts w:ascii="Times New Roman" w:eastAsia="Times New Roman" w:hAnsi="Times New Roman" w:cs="Times New Roman"/>
          <w:color w:val="262626"/>
          <w:sz w:val="24"/>
          <w:szCs w:val="24"/>
          <w:shd w:val="clear" w:color="auto" w:fill="FFFFFF"/>
        </w:rPr>
        <w:t xml:space="preserve">leading to unintended outcomes. The large majority of Himalayan people, from the colonial times until now have little say in policy, and, </w:t>
      </w:r>
      <w:r>
        <w:rPr>
          <w:rFonts w:ascii="Times New Roman" w:eastAsia="Times New Roman" w:hAnsi="Times New Roman" w:cs="Times New Roman"/>
          <w:color w:val="262626"/>
          <w:sz w:val="24"/>
          <w:szCs w:val="24"/>
          <w:shd w:val="clear" w:color="auto" w:fill="FFFFFF"/>
        </w:rPr>
        <w:t xml:space="preserve">like the Gujjars, </w:t>
      </w:r>
      <w:r w:rsidRPr="00B24566">
        <w:rPr>
          <w:rFonts w:ascii="Times New Roman" w:eastAsia="Times New Roman" w:hAnsi="Times New Roman" w:cs="Times New Roman"/>
          <w:color w:val="262626"/>
          <w:sz w:val="24"/>
          <w:szCs w:val="24"/>
          <w:shd w:val="clear" w:color="auto" w:fill="FFFFFF"/>
        </w:rPr>
        <w:t>they sometimes became victims of it, rather than benefitting from these policies. These were issues that were raised by all the respondents at the research site. They believed that access to resources and sustainable livelihoods should be considered as a material necessity for nature conservation and right of the stakeholders</w:t>
      </w:r>
      <w:r w:rsidRPr="00B24566">
        <w:rPr>
          <w:rFonts w:ascii="Times New Roman" w:eastAsia="Times New Roman" w:hAnsi="Times New Roman" w:cs="Times New Roman"/>
          <w:color w:val="222222"/>
          <w:sz w:val="24"/>
          <w:szCs w:val="24"/>
          <w:shd w:val="clear" w:color="auto" w:fill="FFFFFF"/>
        </w:rPr>
        <w:t xml:space="preserve"> (Blaikie and Sadeque 2000)</w:t>
      </w:r>
      <w:r w:rsidRPr="00B24566">
        <w:rPr>
          <w:rFonts w:ascii="Times New Roman" w:eastAsia="Times New Roman" w:hAnsi="Times New Roman" w:cs="Times New Roman"/>
          <w:color w:val="262626"/>
          <w:sz w:val="24"/>
          <w:szCs w:val="24"/>
          <w:shd w:val="clear" w:color="auto" w:fill="FFFFFF"/>
        </w:rPr>
        <w:t xml:space="preserve">.  </w:t>
      </w:r>
      <w:r>
        <w:rPr>
          <w:rFonts w:ascii="Times New Roman" w:hAnsi="Times New Roman" w:cs="Times New Roman"/>
          <w:color w:val="000000"/>
          <w:sz w:val="24"/>
          <w:szCs w:val="24"/>
          <w:lang w:val="en"/>
        </w:rPr>
        <w:t xml:space="preserve">On a similar note, </w:t>
      </w:r>
      <w:r w:rsidR="004B1262" w:rsidRPr="00B24566">
        <w:rPr>
          <w:rFonts w:ascii="Times New Roman" w:hAnsi="Times New Roman" w:cs="Times New Roman"/>
          <w:color w:val="000000"/>
          <w:sz w:val="24"/>
          <w:szCs w:val="24"/>
          <w:lang w:val="en"/>
        </w:rPr>
        <w:t xml:space="preserve">Jazib (2012) contends </w:t>
      </w:r>
      <w:r w:rsidR="004B1262" w:rsidRPr="00B24566">
        <w:rPr>
          <w:rFonts w:ascii="Times New Roman" w:hAnsi="Times New Roman" w:cs="Times New Roman"/>
          <w:sz w:val="24"/>
          <w:szCs w:val="24"/>
        </w:rPr>
        <w:t xml:space="preserve">that if a successful forest conservation and protection programme was to be guaranteed, the involvement of Gujjars is crucial. As ‘victims of conservation’, these traditional pastoralists are forced to become ‘crop cultivators’ or ‘manual labourers’ (Nusrat, 2011). This change in livelihood will see an important group of passive conservationists disappear, taking with them the knowledge, skills and associated benefits </w:t>
      </w:r>
      <w:r w:rsidR="005F7ADA" w:rsidRPr="00B24566">
        <w:rPr>
          <w:rFonts w:ascii="Times New Roman" w:hAnsi="Times New Roman" w:cs="Times New Roman"/>
          <w:sz w:val="24"/>
          <w:szCs w:val="24"/>
        </w:rPr>
        <w:t>forever</w:t>
      </w:r>
      <w:r w:rsidR="005F7ADA">
        <w:rPr>
          <w:rFonts w:ascii="Times New Roman" w:eastAsia="Arial Unicode MS" w:hAnsi="Times New Roman" w:cs="Times New Roman"/>
          <w:kern w:val="3"/>
          <w:sz w:val="24"/>
          <w:szCs w:val="24"/>
          <w:lang w:eastAsia="zh-CN" w:bidi="hi-IN"/>
        </w:rPr>
        <w:t>.</w:t>
      </w:r>
      <w:r w:rsidR="005F7ADA">
        <w:rPr>
          <w:rFonts w:ascii="Times New Roman" w:eastAsia="Arial Unicode MS" w:hAnsi="Times New Roman" w:cs="Arial Unicode MS"/>
          <w:kern w:val="3"/>
          <w:sz w:val="24"/>
          <w:szCs w:val="24"/>
          <w:lang w:eastAsia="zh-CN" w:bidi="hi-IN"/>
        </w:rPr>
        <w:t xml:space="preserve"> The</w:t>
      </w:r>
      <w:r w:rsidR="00EF0823">
        <w:rPr>
          <w:rFonts w:ascii="Times New Roman" w:eastAsia="Arial Unicode MS" w:hAnsi="Times New Roman" w:cs="Arial Unicode MS"/>
          <w:kern w:val="3"/>
          <w:sz w:val="24"/>
          <w:szCs w:val="24"/>
          <w:lang w:eastAsia="zh-CN" w:bidi="hi-IN"/>
        </w:rPr>
        <w:t xml:space="preserve"> decline in </w:t>
      </w:r>
      <w:r w:rsidR="00BC4D3E">
        <w:rPr>
          <w:rFonts w:ascii="Times New Roman" w:eastAsia="Arial Unicode MS" w:hAnsi="Times New Roman" w:cs="Arial Unicode MS"/>
          <w:kern w:val="3"/>
          <w:sz w:val="24"/>
          <w:szCs w:val="24"/>
          <w:lang w:eastAsia="zh-CN" w:bidi="hi-IN"/>
        </w:rPr>
        <w:t xml:space="preserve">the </w:t>
      </w:r>
      <w:r w:rsidR="00EF0823">
        <w:rPr>
          <w:rFonts w:ascii="Times New Roman" w:eastAsia="Arial Unicode MS" w:hAnsi="Times New Roman" w:cs="Arial Unicode MS"/>
          <w:kern w:val="3"/>
          <w:sz w:val="24"/>
          <w:szCs w:val="24"/>
          <w:lang w:eastAsia="zh-CN" w:bidi="hi-IN"/>
        </w:rPr>
        <w:t>transhumance</w:t>
      </w:r>
      <w:r w:rsidR="007578BA">
        <w:rPr>
          <w:rFonts w:ascii="Times New Roman" w:eastAsia="Arial Unicode MS" w:hAnsi="Times New Roman" w:cs="Arial Unicode MS"/>
          <w:kern w:val="3"/>
          <w:sz w:val="24"/>
          <w:szCs w:val="24"/>
          <w:lang w:eastAsia="zh-CN" w:bidi="hi-IN"/>
        </w:rPr>
        <w:t xml:space="preserve"> community has </w:t>
      </w:r>
      <w:r w:rsidR="004B1262">
        <w:rPr>
          <w:rFonts w:ascii="Times New Roman" w:eastAsia="Arial Unicode MS" w:hAnsi="Times New Roman" w:cs="Arial Unicode MS"/>
          <w:kern w:val="3"/>
          <w:sz w:val="24"/>
          <w:szCs w:val="24"/>
          <w:lang w:eastAsia="zh-CN" w:bidi="hi-IN"/>
        </w:rPr>
        <w:t xml:space="preserve">also </w:t>
      </w:r>
      <w:r w:rsidR="007578BA">
        <w:rPr>
          <w:rFonts w:ascii="Times New Roman" w:eastAsia="Arial Unicode MS" w:hAnsi="Times New Roman" w:cs="Arial Unicode MS"/>
          <w:kern w:val="3"/>
          <w:sz w:val="24"/>
          <w:szCs w:val="24"/>
          <w:lang w:eastAsia="zh-CN" w:bidi="hi-IN"/>
        </w:rPr>
        <w:t>affected soil fertility within forests (</w:t>
      </w:r>
      <w:r w:rsidR="00853C04" w:rsidRPr="00853C04">
        <w:rPr>
          <w:rFonts w:ascii="Times New Roman" w:eastAsia="Arial Unicode MS" w:hAnsi="Times New Roman" w:cs="Arial Unicode MS"/>
          <w:kern w:val="3"/>
          <w:sz w:val="24"/>
          <w:szCs w:val="24"/>
          <w:lang w:eastAsia="zh-CN" w:bidi="hi-IN"/>
        </w:rPr>
        <w:t>Herrm</w:t>
      </w:r>
      <w:r w:rsidR="00853C04">
        <w:rPr>
          <w:rFonts w:ascii="Times New Roman" w:eastAsia="Arial Unicode MS" w:hAnsi="Times New Roman" w:cs="Arial Unicode MS"/>
          <w:kern w:val="3"/>
          <w:sz w:val="24"/>
          <w:szCs w:val="24"/>
          <w:lang w:eastAsia="zh-CN" w:bidi="hi-IN"/>
        </w:rPr>
        <w:t>ann and Torri, 2009)</w:t>
      </w:r>
      <w:r w:rsidR="00D76121">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t>Besides change</w:t>
      </w:r>
      <w:r w:rsidR="00BC4D3E">
        <w:rPr>
          <w:rFonts w:ascii="Times New Roman" w:eastAsia="Arial Unicode MS" w:hAnsi="Times New Roman" w:cs="Arial Unicode MS"/>
          <w:kern w:val="3"/>
          <w:sz w:val="24"/>
          <w:szCs w:val="24"/>
          <w:lang w:eastAsia="zh-CN" w:bidi="hi-IN"/>
        </w:rPr>
        <w:t>s</w:t>
      </w:r>
      <w:r w:rsidR="002B748A" w:rsidRPr="002B748A">
        <w:rPr>
          <w:rFonts w:ascii="Times New Roman" w:eastAsia="Arial Unicode MS" w:hAnsi="Times New Roman" w:cs="Arial Unicode MS"/>
          <w:kern w:val="3"/>
          <w:sz w:val="24"/>
          <w:szCs w:val="24"/>
          <w:lang w:eastAsia="zh-CN" w:bidi="hi-IN"/>
        </w:rPr>
        <w:t xml:space="preserve"> in the local fauna, </w:t>
      </w:r>
      <w:r w:rsidR="00BC4D3E">
        <w:rPr>
          <w:rFonts w:ascii="Times New Roman" w:eastAsia="Arial Unicode MS" w:hAnsi="Times New Roman" w:cs="Arial Unicode MS"/>
          <w:kern w:val="3"/>
          <w:sz w:val="24"/>
          <w:szCs w:val="24"/>
          <w:lang w:eastAsia="zh-CN" w:bidi="hi-IN"/>
        </w:rPr>
        <w:t>the</w:t>
      </w:r>
      <w:r w:rsidR="00BC4D3E" w:rsidRPr="002B748A">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t xml:space="preserve">resettlement </w:t>
      </w:r>
      <w:r w:rsidR="00BC4D3E">
        <w:rPr>
          <w:rFonts w:ascii="Times New Roman" w:eastAsia="Arial Unicode MS" w:hAnsi="Times New Roman" w:cs="Arial Unicode MS"/>
          <w:kern w:val="3"/>
          <w:sz w:val="24"/>
          <w:szCs w:val="24"/>
          <w:lang w:eastAsia="zh-CN" w:bidi="hi-IN"/>
        </w:rPr>
        <w:t xml:space="preserve">of Gujjars </w:t>
      </w:r>
      <w:r w:rsidR="002B748A" w:rsidRPr="002B748A">
        <w:rPr>
          <w:rFonts w:ascii="Times New Roman" w:eastAsia="Arial Unicode MS" w:hAnsi="Times New Roman" w:cs="Arial Unicode MS"/>
          <w:kern w:val="3"/>
          <w:sz w:val="24"/>
          <w:szCs w:val="24"/>
          <w:lang w:eastAsia="zh-CN" w:bidi="hi-IN"/>
        </w:rPr>
        <w:t>also affect</w:t>
      </w:r>
      <w:r w:rsidR="00245EAD">
        <w:rPr>
          <w:rFonts w:ascii="Times New Roman" w:eastAsia="Arial Unicode MS" w:hAnsi="Times New Roman" w:cs="Arial Unicode MS"/>
          <w:kern w:val="3"/>
          <w:sz w:val="24"/>
          <w:szCs w:val="24"/>
          <w:lang w:eastAsia="zh-CN" w:bidi="hi-IN"/>
        </w:rPr>
        <w:t>s</w:t>
      </w:r>
      <w:r w:rsidR="002B748A" w:rsidRPr="002B748A">
        <w:rPr>
          <w:rFonts w:ascii="Times New Roman" w:eastAsia="Arial Unicode MS" w:hAnsi="Times New Roman" w:cs="Arial Unicode MS"/>
          <w:kern w:val="3"/>
          <w:sz w:val="24"/>
          <w:szCs w:val="24"/>
          <w:lang w:eastAsia="zh-CN" w:bidi="hi-IN"/>
        </w:rPr>
        <w:t xml:space="preserve"> the local flora. Being </w:t>
      </w:r>
      <w:r w:rsidR="00BC4D3E">
        <w:rPr>
          <w:rFonts w:ascii="Times New Roman" w:eastAsia="Arial Unicode MS" w:hAnsi="Times New Roman" w:cs="Arial Unicode MS"/>
          <w:kern w:val="3"/>
          <w:sz w:val="24"/>
          <w:szCs w:val="24"/>
          <w:lang w:eastAsia="zh-CN" w:bidi="hi-IN"/>
        </w:rPr>
        <w:t>pre</w:t>
      </w:r>
      <w:r w:rsidR="002B748A" w:rsidRPr="002B748A">
        <w:rPr>
          <w:rFonts w:ascii="Times New Roman" w:eastAsia="Arial Unicode MS" w:hAnsi="Times New Roman" w:cs="Arial Unicode MS"/>
          <w:kern w:val="3"/>
          <w:sz w:val="24"/>
          <w:szCs w:val="24"/>
          <w:lang w:eastAsia="zh-CN" w:bidi="hi-IN"/>
        </w:rPr>
        <w:t xml:space="preserve">dominantly a pastoral community, the Van Gujjars have relied entirely on their herds for their livelihood following grounded communal specialisation (Gooch, 2009). Their grazing animals and the associated animal husbandry practices were an important economic activity of the Shiwaliks, as it was </w:t>
      </w:r>
      <w:r w:rsidR="0078003D">
        <w:rPr>
          <w:rFonts w:ascii="Times New Roman" w:eastAsia="Arial Unicode MS" w:hAnsi="Times New Roman" w:cs="Arial Unicode MS"/>
          <w:kern w:val="3"/>
          <w:sz w:val="24"/>
          <w:szCs w:val="24"/>
          <w:lang w:eastAsia="zh-CN" w:bidi="hi-IN"/>
        </w:rPr>
        <w:t>‘</w:t>
      </w:r>
      <w:r w:rsidR="002B748A" w:rsidRPr="002B748A">
        <w:rPr>
          <w:rFonts w:ascii="Times New Roman" w:eastAsia="Arial Unicode MS" w:hAnsi="Times New Roman" w:cs="Arial Unicode MS"/>
          <w:kern w:val="3"/>
          <w:sz w:val="24"/>
          <w:szCs w:val="24"/>
          <w:lang w:eastAsia="zh-CN" w:bidi="hi-IN"/>
        </w:rPr>
        <w:t>through the numerous herds and flocks that the grass resources of distant pastures were converted into wealth</w:t>
      </w:r>
      <w:r w:rsidR="0078003D">
        <w:rPr>
          <w:rFonts w:ascii="Times New Roman" w:eastAsia="Arial Unicode MS" w:hAnsi="Times New Roman" w:cs="Arial Unicode MS"/>
          <w:kern w:val="3"/>
          <w:sz w:val="24"/>
          <w:szCs w:val="24"/>
          <w:lang w:eastAsia="zh-CN" w:bidi="hi-IN"/>
        </w:rPr>
        <w:t>’</w:t>
      </w:r>
      <w:r w:rsidR="002B748A" w:rsidRPr="002B748A">
        <w:rPr>
          <w:rFonts w:ascii="Times New Roman" w:eastAsia="Arial Unicode MS" w:hAnsi="Times New Roman" w:cs="Arial Unicode MS"/>
          <w:kern w:val="3"/>
          <w:sz w:val="24"/>
          <w:szCs w:val="24"/>
          <w:lang w:eastAsia="zh-CN" w:bidi="hi-IN"/>
        </w:rPr>
        <w:t xml:space="preserve"> (Singh</w:t>
      </w:r>
      <w:r w:rsidR="00AD3EF8">
        <w:rPr>
          <w:rFonts w:ascii="Times New Roman" w:eastAsia="Arial Unicode MS" w:hAnsi="Times New Roman" w:cs="Arial Unicode MS"/>
          <w:kern w:val="3"/>
          <w:sz w:val="24"/>
          <w:szCs w:val="24"/>
          <w:lang w:eastAsia="zh-CN" w:bidi="hi-IN"/>
        </w:rPr>
        <w:t>,</w:t>
      </w:r>
      <w:r w:rsidR="002B748A" w:rsidRPr="002B748A">
        <w:rPr>
          <w:rFonts w:ascii="Times New Roman" w:eastAsia="Arial Unicode MS" w:hAnsi="Times New Roman" w:cs="Arial Unicode MS"/>
          <w:kern w:val="3"/>
          <w:sz w:val="24"/>
          <w:szCs w:val="24"/>
          <w:lang w:eastAsia="zh-CN" w:bidi="hi-IN"/>
        </w:rPr>
        <w:t xml:space="preserve"> 1998).</w:t>
      </w:r>
      <w:r w:rsidR="0074118E">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t xml:space="preserve">In a comparative analysis of </w:t>
      </w:r>
      <w:r w:rsidR="000B0369">
        <w:rPr>
          <w:rFonts w:ascii="Times New Roman" w:eastAsia="Arial Unicode MS" w:hAnsi="Times New Roman" w:cs="Arial Unicode MS"/>
          <w:kern w:val="3"/>
          <w:sz w:val="24"/>
          <w:szCs w:val="24"/>
          <w:lang w:eastAsia="zh-CN" w:bidi="hi-IN"/>
        </w:rPr>
        <w:t xml:space="preserve">vegetation changes in </w:t>
      </w:r>
      <w:r w:rsidR="002B748A" w:rsidRPr="002B748A">
        <w:rPr>
          <w:rFonts w:ascii="Times New Roman" w:eastAsia="Arial Unicode MS" w:hAnsi="Times New Roman" w:cs="Arial Unicode MS"/>
          <w:kern w:val="3"/>
          <w:sz w:val="24"/>
          <w:szCs w:val="24"/>
          <w:lang w:eastAsia="zh-CN" w:bidi="hi-IN"/>
        </w:rPr>
        <w:t xml:space="preserve">resettlement </w:t>
      </w:r>
      <w:r w:rsidR="000B0369">
        <w:rPr>
          <w:rFonts w:ascii="Times New Roman" w:eastAsia="Arial Unicode MS" w:hAnsi="Times New Roman" w:cs="Arial Unicode MS"/>
          <w:kern w:val="3"/>
          <w:sz w:val="24"/>
          <w:szCs w:val="24"/>
          <w:lang w:eastAsia="zh-CN" w:bidi="hi-IN"/>
        </w:rPr>
        <w:t xml:space="preserve">and recovery </w:t>
      </w:r>
      <w:r w:rsidR="002B748A" w:rsidRPr="002B748A">
        <w:rPr>
          <w:rFonts w:ascii="Times New Roman" w:eastAsia="Arial Unicode MS" w:hAnsi="Times New Roman" w:cs="Arial Unicode MS"/>
          <w:kern w:val="3"/>
          <w:sz w:val="24"/>
          <w:szCs w:val="24"/>
          <w:lang w:eastAsia="zh-CN" w:bidi="hi-IN"/>
        </w:rPr>
        <w:t>area</w:t>
      </w:r>
      <w:r w:rsidR="000B0369">
        <w:rPr>
          <w:rFonts w:ascii="Times New Roman" w:eastAsia="Arial Unicode MS" w:hAnsi="Times New Roman" w:cs="Arial Unicode MS"/>
          <w:kern w:val="3"/>
          <w:sz w:val="24"/>
          <w:szCs w:val="24"/>
          <w:lang w:eastAsia="zh-CN" w:bidi="hi-IN"/>
        </w:rPr>
        <w:t>s</w:t>
      </w:r>
      <w:r w:rsidR="002B748A" w:rsidRPr="002B748A">
        <w:rPr>
          <w:rFonts w:ascii="Times New Roman" w:eastAsia="Arial Unicode MS" w:hAnsi="Times New Roman" w:cs="Arial Unicode MS"/>
          <w:kern w:val="3"/>
          <w:sz w:val="24"/>
          <w:szCs w:val="24"/>
          <w:lang w:eastAsia="zh-CN" w:bidi="hi-IN"/>
        </w:rPr>
        <w:t xml:space="preserve"> (where Gujjars </w:t>
      </w:r>
      <w:r w:rsidR="002B748A" w:rsidRPr="002B748A">
        <w:rPr>
          <w:rFonts w:ascii="Times New Roman" w:eastAsia="Arial Unicode MS" w:hAnsi="Times New Roman" w:cs="Times New Roman"/>
          <w:kern w:val="3"/>
          <w:sz w:val="24"/>
          <w:szCs w:val="24"/>
          <w:lang w:eastAsia="zh-CN" w:bidi="hi-IN"/>
        </w:rPr>
        <w:t>were moved)</w:t>
      </w:r>
      <w:r w:rsidR="000B0369">
        <w:rPr>
          <w:rFonts w:ascii="Times New Roman" w:eastAsia="Arial Unicode MS" w:hAnsi="Times New Roman" w:cs="Times New Roman"/>
          <w:kern w:val="3"/>
          <w:sz w:val="24"/>
          <w:szCs w:val="24"/>
          <w:lang w:eastAsia="zh-CN" w:bidi="hi-IN"/>
        </w:rPr>
        <w:t xml:space="preserve">, Platt </w:t>
      </w:r>
      <w:r w:rsidR="000B0369" w:rsidRPr="00C069B8">
        <w:rPr>
          <w:rFonts w:ascii="Times New Roman" w:eastAsia="Arial Unicode MS" w:hAnsi="Times New Roman" w:cs="Times New Roman"/>
          <w:i/>
          <w:kern w:val="3"/>
          <w:sz w:val="24"/>
          <w:szCs w:val="24"/>
          <w:lang w:eastAsia="zh-CN" w:bidi="hi-IN"/>
        </w:rPr>
        <w:t>et al.</w:t>
      </w:r>
      <w:r w:rsidR="000B0369">
        <w:rPr>
          <w:rFonts w:ascii="Times New Roman" w:eastAsia="Arial Unicode MS" w:hAnsi="Times New Roman" w:cs="Times New Roman"/>
          <w:kern w:val="3"/>
          <w:sz w:val="24"/>
          <w:szCs w:val="24"/>
          <w:lang w:eastAsia="zh-CN" w:bidi="hi-IN"/>
        </w:rPr>
        <w:t xml:space="preserve"> (2016)</w:t>
      </w:r>
      <w:r w:rsidR="002B748A" w:rsidRPr="002B748A">
        <w:rPr>
          <w:rFonts w:ascii="Times New Roman" w:eastAsia="Arial Unicode MS" w:hAnsi="Times New Roman" w:cs="Times New Roman"/>
          <w:kern w:val="3"/>
          <w:sz w:val="24"/>
          <w:szCs w:val="24"/>
          <w:lang w:eastAsia="zh-CN" w:bidi="hi-IN"/>
        </w:rPr>
        <w:t xml:space="preserve"> </w:t>
      </w:r>
      <w:r w:rsidR="005F7ADA">
        <w:rPr>
          <w:rFonts w:ascii="Times New Roman" w:eastAsia="Arial Unicode MS" w:hAnsi="Times New Roman" w:cs="Times New Roman"/>
          <w:kern w:val="3"/>
          <w:sz w:val="24"/>
          <w:szCs w:val="24"/>
          <w:lang w:eastAsia="zh-CN" w:bidi="hi-IN"/>
        </w:rPr>
        <w:t xml:space="preserve">bring </w:t>
      </w:r>
      <w:r w:rsidR="005F7ADA" w:rsidRPr="002B748A">
        <w:rPr>
          <w:rFonts w:ascii="Times New Roman" w:eastAsia="Arial Unicode MS" w:hAnsi="Times New Roman" w:cs="Times New Roman"/>
          <w:color w:val="000000" w:themeColor="text1"/>
          <w:kern w:val="3"/>
          <w:sz w:val="24"/>
          <w:szCs w:val="24"/>
          <w:lang w:val="en" w:eastAsia="zh-CN" w:bidi="hi-IN"/>
        </w:rPr>
        <w:t>to</w:t>
      </w:r>
      <w:r w:rsidR="002B748A" w:rsidRPr="002B748A">
        <w:rPr>
          <w:rFonts w:ascii="Times New Roman" w:eastAsia="Arial Unicode MS" w:hAnsi="Times New Roman" w:cs="Times New Roman"/>
          <w:color w:val="000000" w:themeColor="text1"/>
          <w:kern w:val="3"/>
          <w:sz w:val="24"/>
          <w:szCs w:val="24"/>
          <w:lang w:val="en" w:eastAsia="zh-CN" w:bidi="hi-IN"/>
        </w:rPr>
        <w:t xml:space="preserve"> the forefront the complex environmental effects of conservation induced displacement that are specific to the social, management, and ecological context of the </w:t>
      </w:r>
      <w:r w:rsidR="002B748A" w:rsidRPr="002B748A">
        <w:rPr>
          <w:rFonts w:ascii="Times New Roman" w:eastAsia="Arial Unicode MS" w:hAnsi="Times New Roman" w:cs="Times New Roman"/>
          <w:kern w:val="3"/>
          <w:sz w:val="24"/>
          <w:szCs w:val="24"/>
          <w:lang w:val="en" w:eastAsia="zh-CN" w:bidi="hi-IN"/>
        </w:rPr>
        <w:t>area</w:t>
      </w:r>
      <w:r w:rsidR="002B748A" w:rsidRPr="002B748A">
        <w:rPr>
          <w:rFonts w:ascii="Times New Roman" w:eastAsia="Arial Unicode MS" w:hAnsi="Times New Roman" w:cs="Times New Roman"/>
          <w:kern w:val="3"/>
          <w:sz w:val="24"/>
          <w:szCs w:val="24"/>
          <w:lang w:eastAsia="zh-CN" w:bidi="hi-IN"/>
        </w:rPr>
        <w:t xml:space="preserve">. For </w:t>
      </w:r>
      <w:r w:rsidR="000B0369">
        <w:rPr>
          <w:rFonts w:ascii="Times New Roman" w:eastAsia="Arial Unicode MS" w:hAnsi="Times New Roman" w:cs="Times New Roman"/>
          <w:kern w:val="3"/>
          <w:sz w:val="24"/>
          <w:szCs w:val="24"/>
          <w:lang w:eastAsia="zh-CN" w:bidi="hi-IN"/>
        </w:rPr>
        <w:t>the</w:t>
      </w:r>
      <w:r w:rsidR="000B0369" w:rsidRPr="002B748A">
        <w:rPr>
          <w:rFonts w:ascii="Times New Roman" w:eastAsia="Arial Unicode MS" w:hAnsi="Times New Roman" w:cs="Times New Roman"/>
          <w:kern w:val="3"/>
          <w:sz w:val="24"/>
          <w:szCs w:val="24"/>
          <w:lang w:eastAsia="zh-CN" w:bidi="hi-IN"/>
        </w:rPr>
        <w:t xml:space="preserve"> </w:t>
      </w:r>
      <w:r w:rsidR="002B748A" w:rsidRPr="002B748A">
        <w:rPr>
          <w:rFonts w:ascii="Times New Roman" w:eastAsia="Arial Unicode MS" w:hAnsi="Times New Roman" w:cs="Times New Roman"/>
          <w:kern w:val="3"/>
          <w:sz w:val="24"/>
          <w:szCs w:val="24"/>
          <w:lang w:eastAsia="zh-CN" w:bidi="hi-IN"/>
        </w:rPr>
        <w:t xml:space="preserve">effective </w:t>
      </w:r>
      <w:r w:rsidR="002B748A" w:rsidRPr="002B748A">
        <w:rPr>
          <w:rFonts w:ascii="Times New Roman" w:eastAsia="Arial Unicode MS" w:hAnsi="Times New Roman" w:cs="Times New Roman"/>
          <w:spacing w:val="1"/>
          <w:kern w:val="3"/>
          <w:sz w:val="24"/>
          <w:szCs w:val="24"/>
          <w:lang w:eastAsia="zh-CN" w:bidi="hi-IN"/>
        </w:rPr>
        <w:t>relocation of people from forest reserves, alternative livelihood options need to be made available</w:t>
      </w:r>
      <w:r w:rsidR="002B748A" w:rsidRPr="002B748A">
        <w:rPr>
          <w:rFonts w:ascii="Times New Roman" w:eastAsia="Arial Unicode MS" w:hAnsi="Times New Roman" w:cs="Times New Roman"/>
          <w:kern w:val="3"/>
          <w:sz w:val="24"/>
          <w:szCs w:val="24"/>
          <w:lang w:eastAsia="zh-CN" w:bidi="hi-IN"/>
        </w:rPr>
        <w:t xml:space="preserve">. With alternative means of livelihood, it is highly likely that </w:t>
      </w:r>
      <w:r w:rsidR="000B0369">
        <w:rPr>
          <w:rFonts w:ascii="Times New Roman" w:eastAsia="Arial Unicode MS" w:hAnsi="Times New Roman" w:cs="Times New Roman"/>
          <w:kern w:val="3"/>
          <w:sz w:val="24"/>
          <w:szCs w:val="24"/>
          <w:lang w:eastAsia="zh-CN" w:bidi="hi-IN"/>
        </w:rPr>
        <w:t xml:space="preserve">the </w:t>
      </w:r>
      <w:r w:rsidR="002B748A" w:rsidRPr="002B748A">
        <w:rPr>
          <w:rFonts w:ascii="Times New Roman" w:eastAsia="Arial Unicode MS" w:hAnsi="Times New Roman" w:cs="Times New Roman"/>
          <w:kern w:val="3"/>
          <w:sz w:val="24"/>
          <w:szCs w:val="24"/>
          <w:lang w:eastAsia="zh-CN" w:bidi="hi-IN"/>
        </w:rPr>
        <w:t>Gujjars</w:t>
      </w:r>
      <w:r w:rsidR="000B0369">
        <w:rPr>
          <w:rFonts w:ascii="Times New Roman" w:eastAsia="Arial Unicode MS" w:hAnsi="Times New Roman" w:cs="Times New Roman"/>
          <w:kern w:val="3"/>
          <w:sz w:val="24"/>
          <w:szCs w:val="24"/>
          <w:lang w:eastAsia="zh-CN" w:bidi="hi-IN"/>
        </w:rPr>
        <w:t>’</w:t>
      </w:r>
      <w:r w:rsidR="002B748A" w:rsidRPr="002B748A">
        <w:rPr>
          <w:rFonts w:ascii="Times New Roman" w:eastAsia="Arial Unicode MS" w:hAnsi="Times New Roman" w:cs="Times New Roman"/>
          <w:kern w:val="3"/>
          <w:sz w:val="24"/>
          <w:szCs w:val="24"/>
          <w:lang w:eastAsia="zh-CN" w:bidi="hi-IN"/>
        </w:rPr>
        <w:t xml:space="preserve"> centur</w:t>
      </w:r>
      <w:r w:rsidR="000B0369">
        <w:rPr>
          <w:rFonts w:ascii="Times New Roman" w:eastAsia="Arial Unicode MS" w:hAnsi="Times New Roman" w:cs="Times New Roman"/>
          <w:kern w:val="3"/>
          <w:sz w:val="24"/>
          <w:szCs w:val="24"/>
          <w:lang w:eastAsia="zh-CN" w:bidi="hi-IN"/>
        </w:rPr>
        <w:t>ies’</w:t>
      </w:r>
      <w:r w:rsidR="002B748A" w:rsidRPr="002B748A">
        <w:rPr>
          <w:rFonts w:ascii="Times New Roman" w:eastAsia="Arial Unicode MS" w:hAnsi="Times New Roman" w:cs="Times New Roman"/>
          <w:kern w:val="3"/>
          <w:sz w:val="24"/>
          <w:szCs w:val="24"/>
          <w:lang w:eastAsia="zh-CN" w:bidi="hi-IN"/>
        </w:rPr>
        <w:t xml:space="preserve"> worth of traditional skills set</w:t>
      </w:r>
      <w:r w:rsidR="000B0369">
        <w:rPr>
          <w:rFonts w:ascii="Times New Roman" w:eastAsia="Arial Unicode MS" w:hAnsi="Times New Roman" w:cs="Times New Roman"/>
          <w:kern w:val="3"/>
          <w:sz w:val="24"/>
          <w:szCs w:val="24"/>
          <w:lang w:eastAsia="zh-CN" w:bidi="hi-IN"/>
        </w:rPr>
        <w:t>s</w:t>
      </w:r>
      <w:r w:rsidR="002B748A" w:rsidRPr="002B748A">
        <w:rPr>
          <w:rFonts w:ascii="Times New Roman" w:eastAsia="Arial Unicode MS" w:hAnsi="Times New Roman" w:cs="Times New Roman"/>
          <w:kern w:val="3"/>
          <w:sz w:val="24"/>
          <w:szCs w:val="24"/>
          <w:lang w:eastAsia="zh-CN" w:bidi="hi-IN"/>
        </w:rPr>
        <w:t xml:space="preserve"> and knowledge </w:t>
      </w:r>
      <w:r w:rsidR="000B0369">
        <w:rPr>
          <w:rFonts w:ascii="Times New Roman" w:eastAsia="Arial Unicode MS" w:hAnsi="Times New Roman" w:cs="Times New Roman"/>
          <w:kern w:val="3"/>
          <w:sz w:val="24"/>
          <w:szCs w:val="24"/>
          <w:lang w:eastAsia="zh-CN" w:bidi="hi-IN"/>
        </w:rPr>
        <w:t>will be</w:t>
      </w:r>
      <w:r w:rsidR="000B0369" w:rsidRPr="002B748A">
        <w:rPr>
          <w:rFonts w:ascii="Times New Roman" w:eastAsia="Arial Unicode MS" w:hAnsi="Times New Roman" w:cs="Times New Roman"/>
          <w:kern w:val="3"/>
          <w:sz w:val="24"/>
          <w:szCs w:val="24"/>
          <w:lang w:eastAsia="zh-CN" w:bidi="hi-IN"/>
        </w:rPr>
        <w:t xml:space="preserve"> </w:t>
      </w:r>
      <w:r w:rsidR="00454C56" w:rsidRPr="002B748A">
        <w:rPr>
          <w:rFonts w:ascii="Times New Roman" w:eastAsia="Arial Unicode MS" w:hAnsi="Times New Roman" w:cs="Times New Roman"/>
          <w:kern w:val="3"/>
          <w:sz w:val="24"/>
          <w:szCs w:val="24"/>
          <w:lang w:eastAsia="zh-CN" w:bidi="hi-IN"/>
        </w:rPr>
        <w:t>affected</w:t>
      </w:r>
      <w:r w:rsidR="002B748A" w:rsidRPr="002B748A">
        <w:rPr>
          <w:rFonts w:ascii="Times New Roman" w:eastAsia="Arial Unicode MS" w:hAnsi="Times New Roman" w:cs="Times New Roman"/>
          <w:kern w:val="3"/>
          <w:sz w:val="24"/>
          <w:szCs w:val="24"/>
          <w:lang w:eastAsia="zh-CN" w:bidi="hi-IN"/>
        </w:rPr>
        <w:t xml:space="preserve"> adversely. </w:t>
      </w:r>
      <w:r w:rsidR="00BA79AF">
        <w:rPr>
          <w:rFonts w:ascii="Times New Roman" w:eastAsia="Arial Unicode MS" w:hAnsi="Times New Roman" w:cs="Arial Unicode MS"/>
          <w:kern w:val="3"/>
          <w:sz w:val="24"/>
          <w:szCs w:val="24"/>
          <w:lang w:eastAsia="zh-CN" w:bidi="hi-IN"/>
        </w:rPr>
        <w:t xml:space="preserve">In a </w:t>
      </w:r>
      <w:r w:rsidR="00BA79AF" w:rsidRPr="00BA79AF">
        <w:rPr>
          <w:rFonts w:ascii="Times New Roman" w:eastAsia="Arial Unicode MS" w:hAnsi="Times New Roman" w:cs="Arial Unicode MS"/>
          <w:kern w:val="3"/>
          <w:sz w:val="24"/>
          <w:szCs w:val="24"/>
          <w:lang w:eastAsia="zh-CN" w:bidi="hi-IN"/>
        </w:rPr>
        <w:t>review</w:t>
      </w:r>
      <w:r w:rsidR="00BA79AF">
        <w:rPr>
          <w:rFonts w:ascii="Times New Roman" w:eastAsia="Arial Unicode MS" w:hAnsi="Times New Roman" w:cs="Arial Unicode MS"/>
          <w:kern w:val="3"/>
          <w:sz w:val="24"/>
          <w:szCs w:val="24"/>
          <w:lang w:eastAsia="zh-CN" w:bidi="hi-IN"/>
        </w:rPr>
        <w:t xml:space="preserve"> of </w:t>
      </w:r>
      <w:r w:rsidR="00BA79AF" w:rsidRPr="00BA79AF">
        <w:rPr>
          <w:rFonts w:ascii="Times New Roman" w:eastAsia="Arial Unicode MS" w:hAnsi="Times New Roman" w:cs="Arial Unicode MS"/>
          <w:kern w:val="3"/>
          <w:sz w:val="24"/>
          <w:szCs w:val="24"/>
          <w:lang w:eastAsia="zh-CN" w:bidi="hi-IN"/>
        </w:rPr>
        <w:t>examples of land-use practices in sub-Saharan Africa</w:t>
      </w:r>
      <w:r w:rsidR="000B0369">
        <w:rPr>
          <w:rFonts w:ascii="Times New Roman" w:eastAsia="Arial Unicode MS" w:hAnsi="Times New Roman" w:cs="Arial Unicode MS"/>
          <w:kern w:val="3"/>
          <w:sz w:val="24"/>
          <w:szCs w:val="24"/>
          <w:lang w:eastAsia="zh-CN" w:bidi="hi-IN"/>
        </w:rPr>
        <w:t>,</w:t>
      </w:r>
      <w:r w:rsidR="00F54639">
        <w:rPr>
          <w:rFonts w:ascii="Times New Roman" w:eastAsia="Arial Unicode MS" w:hAnsi="Times New Roman" w:cs="Arial Unicode MS"/>
          <w:kern w:val="3"/>
          <w:sz w:val="24"/>
          <w:szCs w:val="24"/>
          <w:lang w:eastAsia="zh-CN" w:bidi="hi-IN"/>
        </w:rPr>
        <w:t xml:space="preserve"> </w:t>
      </w:r>
      <w:r w:rsidR="00F54639" w:rsidRPr="00F54639">
        <w:rPr>
          <w:rFonts w:ascii="Times New Roman" w:eastAsia="Arial Unicode MS" w:hAnsi="Times New Roman" w:cs="Arial Unicode MS"/>
          <w:kern w:val="3"/>
          <w:sz w:val="24"/>
          <w:szCs w:val="24"/>
          <w:lang w:eastAsia="zh-CN" w:bidi="hi-IN"/>
        </w:rPr>
        <w:t>Ekbl</w:t>
      </w:r>
      <w:r w:rsidR="00F54639">
        <w:rPr>
          <w:rFonts w:ascii="Times New Roman" w:eastAsia="Arial Unicode MS" w:hAnsi="Times New Roman" w:cs="Arial Unicode MS"/>
          <w:kern w:val="3"/>
          <w:sz w:val="24"/>
          <w:szCs w:val="24"/>
          <w:lang w:eastAsia="zh-CN" w:bidi="hi-IN"/>
        </w:rPr>
        <w:t>om</w:t>
      </w:r>
      <w:r w:rsidR="00F54639" w:rsidRPr="00F54639">
        <w:rPr>
          <w:rFonts w:ascii="Times New Roman" w:eastAsia="Arial Unicode MS" w:hAnsi="Times New Roman" w:cs="Arial Unicode MS"/>
          <w:i/>
          <w:kern w:val="3"/>
          <w:sz w:val="24"/>
          <w:szCs w:val="24"/>
          <w:lang w:eastAsia="zh-CN" w:bidi="hi-IN"/>
        </w:rPr>
        <w:t xml:space="preserve"> et al.</w:t>
      </w:r>
      <w:r w:rsidR="00F54639" w:rsidRPr="00BA79AF">
        <w:rPr>
          <w:rFonts w:ascii="Times New Roman" w:eastAsia="Arial Unicode MS" w:hAnsi="Times New Roman" w:cs="Arial Unicode MS"/>
          <w:kern w:val="3"/>
          <w:sz w:val="24"/>
          <w:szCs w:val="24"/>
          <w:lang w:eastAsia="zh-CN" w:bidi="hi-IN"/>
        </w:rPr>
        <w:t xml:space="preserve"> </w:t>
      </w:r>
      <w:r w:rsidR="00BA79AF" w:rsidRPr="00BA79AF">
        <w:rPr>
          <w:rFonts w:ascii="Times New Roman" w:eastAsia="Arial Unicode MS" w:hAnsi="Times New Roman" w:cs="Arial Unicode MS"/>
          <w:kern w:val="3"/>
          <w:sz w:val="24"/>
          <w:szCs w:val="24"/>
          <w:lang w:eastAsia="zh-CN" w:bidi="hi-IN"/>
        </w:rPr>
        <w:t>(</w:t>
      </w:r>
      <w:r w:rsidR="00F54639" w:rsidRPr="00F54639">
        <w:rPr>
          <w:rFonts w:ascii="Times New Roman" w:eastAsia="Arial Unicode MS" w:hAnsi="Times New Roman" w:cs="Arial Unicode MS"/>
          <w:kern w:val="3"/>
          <w:sz w:val="24"/>
          <w:szCs w:val="24"/>
          <w:lang w:eastAsia="zh-CN" w:bidi="hi-IN"/>
        </w:rPr>
        <w:t>20</w:t>
      </w:r>
      <w:r w:rsidR="00F54639">
        <w:rPr>
          <w:rFonts w:ascii="Times New Roman" w:eastAsia="Arial Unicode MS" w:hAnsi="Times New Roman" w:cs="Arial Unicode MS"/>
          <w:kern w:val="3"/>
          <w:sz w:val="24"/>
          <w:szCs w:val="24"/>
          <w:lang w:eastAsia="zh-CN" w:bidi="hi-IN"/>
        </w:rPr>
        <w:t>19</w:t>
      </w:r>
      <w:r w:rsidR="00BA79AF">
        <w:rPr>
          <w:rFonts w:ascii="Times New Roman" w:eastAsia="Arial Unicode MS" w:hAnsi="Times New Roman" w:cs="Arial Unicode MS"/>
          <w:kern w:val="3"/>
          <w:sz w:val="24"/>
          <w:szCs w:val="24"/>
          <w:lang w:eastAsia="zh-CN" w:bidi="hi-IN"/>
        </w:rPr>
        <w:t>) suggest that</w:t>
      </w:r>
      <w:r w:rsidR="00BA79AF" w:rsidRPr="00BA79AF">
        <w:t xml:space="preserve"> </w:t>
      </w:r>
      <w:r w:rsidR="00BA79AF">
        <w:rPr>
          <w:rFonts w:ascii="Times New Roman" w:eastAsia="Arial Unicode MS" w:hAnsi="Times New Roman" w:cs="Arial Unicode MS"/>
          <w:kern w:val="3"/>
          <w:sz w:val="24"/>
          <w:szCs w:val="24"/>
          <w:lang w:eastAsia="zh-CN" w:bidi="hi-IN"/>
        </w:rPr>
        <w:t>i</w:t>
      </w:r>
      <w:r w:rsidR="00BA79AF" w:rsidRPr="00BA79AF">
        <w:rPr>
          <w:rFonts w:ascii="Times New Roman" w:eastAsia="Arial Unicode MS" w:hAnsi="Times New Roman" w:cs="Arial Unicode MS"/>
          <w:kern w:val="3"/>
          <w:sz w:val="24"/>
          <w:szCs w:val="24"/>
          <w:lang w:eastAsia="zh-CN" w:bidi="hi-IN"/>
        </w:rPr>
        <w:t xml:space="preserve">n order to promote the continuation and innovation of practices that are necessary for biodiversity protection, it is important to consider local traditions, inclusivity and equity and also offer new avenues for collaboration in landscape management and conservation. </w:t>
      </w:r>
      <w:r w:rsidR="002B748A" w:rsidRPr="002B748A">
        <w:rPr>
          <w:rFonts w:ascii="Times New Roman" w:eastAsia="Arial Unicode MS" w:hAnsi="Times New Roman" w:cs="Arial Unicode MS"/>
          <w:kern w:val="3"/>
          <w:sz w:val="24"/>
          <w:szCs w:val="24"/>
          <w:lang w:eastAsia="zh-CN" w:bidi="hi-IN"/>
        </w:rPr>
        <w:t xml:space="preserve">The resettlement of </w:t>
      </w:r>
      <w:r w:rsidR="000B0369">
        <w:rPr>
          <w:rFonts w:ascii="Times New Roman" w:eastAsia="Arial Unicode MS" w:hAnsi="Times New Roman" w:cs="Arial Unicode MS"/>
          <w:kern w:val="3"/>
          <w:sz w:val="24"/>
          <w:szCs w:val="24"/>
          <w:lang w:eastAsia="zh-CN" w:bidi="hi-IN"/>
        </w:rPr>
        <w:t xml:space="preserve">the </w:t>
      </w:r>
      <w:r w:rsidR="002B748A" w:rsidRPr="002B748A">
        <w:rPr>
          <w:rFonts w:ascii="Times New Roman" w:eastAsia="Arial Unicode MS" w:hAnsi="Times New Roman" w:cs="Arial Unicode MS"/>
          <w:kern w:val="3"/>
          <w:sz w:val="24"/>
          <w:szCs w:val="24"/>
          <w:lang w:eastAsia="zh-CN" w:bidi="hi-IN"/>
        </w:rPr>
        <w:t>Gujjar community may be better if implemented with the consensus of all stakeholders and keeping in mind cultural and traditional knowledge. With careful planning and evaluation</w:t>
      </w:r>
      <w:r w:rsidR="000B0369">
        <w:rPr>
          <w:rFonts w:ascii="Times New Roman" w:eastAsia="Arial Unicode MS" w:hAnsi="Times New Roman" w:cs="Arial Unicode MS"/>
          <w:kern w:val="3"/>
          <w:sz w:val="24"/>
          <w:szCs w:val="24"/>
          <w:lang w:eastAsia="zh-CN" w:bidi="hi-IN"/>
        </w:rPr>
        <w:t>,</w:t>
      </w:r>
      <w:r w:rsidR="002B748A" w:rsidRPr="002B748A">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lastRenderedPageBreak/>
        <w:t xml:space="preserve">resettlement could benefit both the pastoral community and the natural resource (Hussain </w:t>
      </w:r>
      <w:r w:rsidR="002B748A" w:rsidRPr="002B748A">
        <w:rPr>
          <w:rFonts w:ascii="Times New Roman" w:eastAsia="Arial Unicode MS" w:hAnsi="Times New Roman" w:cs="Arial Unicode MS"/>
          <w:i/>
          <w:kern w:val="3"/>
          <w:sz w:val="24"/>
          <w:szCs w:val="24"/>
          <w:lang w:eastAsia="zh-CN" w:bidi="hi-IN"/>
        </w:rPr>
        <w:t>et al.,</w:t>
      </w:r>
      <w:r w:rsidR="002B748A" w:rsidRPr="002B748A">
        <w:rPr>
          <w:rFonts w:ascii="Times New Roman" w:eastAsia="Arial Unicode MS" w:hAnsi="Times New Roman" w:cs="Arial Unicode MS"/>
          <w:kern w:val="3"/>
          <w:sz w:val="24"/>
          <w:szCs w:val="24"/>
          <w:lang w:eastAsia="zh-CN" w:bidi="hi-IN"/>
        </w:rPr>
        <w:t xml:space="preserve"> 2016). </w:t>
      </w:r>
    </w:p>
    <w:p w14:paraId="13B54A1E" w14:textId="4D5E817F" w:rsidR="003A317C" w:rsidRDefault="002B748A" w:rsidP="00C069B8">
      <w:pPr>
        <w:spacing w:before="240" w:after="240" w:line="360" w:lineRule="auto"/>
        <w:jc w:val="both"/>
        <w:rPr>
          <w:rFonts w:ascii="Times New Roman" w:eastAsia="Arial Unicode MS" w:hAnsi="Times New Roman" w:cs="Arial Unicode MS"/>
          <w:kern w:val="3"/>
          <w:sz w:val="24"/>
          <w:szCs w:val="24"/>
          <w:lang w:eastAsia="zh-CN" w:bidi="hi-IN"/>
        </w:rPr>
      </w:pPr>
      <w:r w:rsidRPr="002B748A">
        <w:rPr>
          <w:rFonts w:ascii="Times New Roman" w:eastAsia="Arial Unicode MS" w:hAnsi="Times New Roman" w:cs="Arial Unicode MS"/>
          <w:kern w:val="3"/>
          <w:sz w:val="24"/>
          <w:szCs w:val="24"/>
          <w:lang w:eastAsia="zh-CN" w:bidi="hi-IN"/>
        </w:rPr>
        <w:t>Contrary to the common belie</w:t>
      </w:r>
      <w:r w:rsidR="00245EAD">
        <w:rPr>
          <w:rFonts w:ascii="Times New Roman" w:eastAsia="Arial Unicode MS" w:hAnsi="Times New Roman" w:cs="Arial Unicode MS"/>
          <w:kern w:val="3"/>
          <w:sz w:val="24"/>
          <w:szCs w:val="24"/>
          <w:lang w:eastAsia="zh-CN" w:bidi="hi-IN"/>
        </w:rPr>
        <w:t>f</w:t>
      </w:r>
      <w:r w:rsidRPr="002B748A">
        <w:rPr>
          <w:rFonts w:ascii="Times New Roman" w:eastAsia="Arial Unicode MS" w:hAnsi="Times New Roman" w:cs="Arial Unicode MS"/>
          <w:kern w:val="3"/>
          <w:sz w:val="24"/>
          <w:szCs w:val="24"/>
          <w:lang w:eastAsia="zh-CN" w:bidi="hi-IN"/>
        </w:rPr>
        <w:t xml:space="preserve"> that the tribal communities living in the forest regions are detrimental to the existence of forests and protected areas, Gooch (2013) consider</w:t>
      </w:r>
      <w:r w:rsidR="00245EAD">
        <w:rPr>
          <w:rFonts w:ascii="Times New Roman" w:eastAsia="Arial Unicode MS" w:hAnsi="Times New Roman" w:cs="Arial Unicode MS"/>
          <w:kern w:val="3"/>
          <w:sz w:val="24"/>
          <w:szCs w:val="24"/>
          <w:lang w:eastAsia="zh-CN" w:bidi="hi-IN"/>
        </w:rPr>
        <w:t>s</w:t>
      </w:r>
      <w:r w:rsidRPr="002B748A">
        <w:rPr>
          <w:rFonts w:ascii="Times New Roman" w:eastAsia="Arial Unicode MS" w:hAnsi="Times New Roman" w:cs="Arial Unicode MS"/>
          <w:kern w:val="3"/>
          <w:sz w:val="24"/>
          <w:szCs w:val="24"/>
          <w:lang w:eastAsia="zh-CN" w:bidi="hi-IN"/>
        </w:rPr>
        <w:t xml:space="preserve"> these communities to have much traditional wisdom that </w:t>
      </w:r>
      <w:r w:rsidR="000B0369">
        <w:rPr>
          <w:rFonts w:ascii="Times New Roman" w:eastAsia="Arial Unicode MS" w:hAnsi="Times New Roman" w:cs="Arial Unicode MS"/>
          <w:kern w:val="3"/>
          <w:sz w:val="24"/>
          <w:szCs w:val="24"/>
          <w:lang w:eastAsia="zh-CN" w:bidi="hi-IN"/>
        </w:rPr>
        <w:t>has</w:t>
      </w:r>
      <w:r w:rsidR="000B0369" w:rsidRPr="002B748A">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Arial Unicode MS"/>
          <w:kern w:val="3"/>
          <w:sz w:val="24"/>
          <w:szCs w:val="24"/>
          <w:lang w:eastAsia="zh-CN" w:bidi="hi-IN"/>
        </w:rPr>
        <w:t>accumulated over centuries enabling the</w:t>
      </w:r>
      <w:r w:rsidR="000B0369">
        <w:rPr>
          <w:rFonts w:ascii="Times New Roman" w:eastAsia="Arial Unicode MS" w:hAnsi="Times New Roman" w:cs="Arial Unicode MS"/>
          <w:kern w:val="3"/>
          <w:sz w:val="24"/>
          <w:szCs w:val="24"/>
          <w:lang w:eastAsia="zh-CN" w:bidi="hi-IN"/>
        </w:rPr>
        <w:t>m</w:t>
      </w:r>
      <w:r w:rsidRPr="002B748A">
        <w:rPr>
          <w:rFonts w:ascii="Times New Roman" w:eastAsia="Arial Unicode MS" w:hAnsi="Times New Roman" w:cs="Arial Unicode MS"/>
          <w:kern w:val="3"/>
          <w:sz w:val="24"/>
          <w:szCs w:val="24"/>
          <w:lang w:eastAsia="zh-CN" w:bidi="hi-IN"/>
        </w:rPr>
        <w:t xml:space="preserve"> to live in harmony with nature </w:t>
      </w:r>
      <w:r w:rsidR="000B0369">
        <w:rPr>
          <w:rFonts w:ascii="Times New Roman" w:eastAsia="Arial Unicode MS" w:hAnsi="Times New Roman" w:cs="Arial Unicode MS"/>
          <w:kern w:val="3"/>
          <w:sz w:val="24"/>
          <w:szCs w:val="24"/>
          <w:lang w:eastAsia="zh-CN" w:bidi="hi-IN"/>
        </w:rPr>
        <w:t>through the</w:t>
      </w:r>
      <w:r w:rsidR="000B0369" w:rsidRPr="002B748A">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Arial Unicode MS"/>
          <w:kern w:val="3"/>
          <w:sz w:val="24"/>
          <w:szCs w:val="24"/>
          <w:lang w:eastAsia="zh-CN" w:bidi="hi-IN"/>
        </w:rPr>
        <w:t>conscious pursui</w:t>
      </w:r>
      <w:r w:rsidR="000B0369">
        <w:rPr>
          <w:rFonts w:ascii="Times New Roman" w:eastAsia="Arial Unicode MS" w:hAnsi="Times New Roman" w:cs="Arial Unicode MS"/>
          <w:kern w:val="3"/>
          <w:sz w:val="24"/>
          <w:szCs w:val="24"/>
          <w:lang w:eastAsia="zh-CN" w:bidi="hi-IN"/>
        </w:rPr>
        <w:t>t of</w:t>
      </w:r>
      <w:r w:rsidRPr="002B748A">
        <w:rPr>
          <w:rFonts w:ascii="Times New Roman" w:eastAsia="Arial Unicode MS" w:hAnsi="Times New Roman" w:cs="Arial Unicode MS"/>
          <w:kern w:val="3"/>
          <w:sz w:val="24"/>
          <w:szCs w:val="24"/>
          <w:lang w:eastAsia="zh-CN" w:bidi="hi-IN"/>
        </w:rPr>
        <w:t xml:space="preserve"> a variety of sophisticated strategies (Agrawal, </w:t>
      </w:r>
      <w:r w:rsidR="006F3ACF">
        <w:rPr>
          <w:rFonts w:ascii="Times New Roman" w:eastAsia="Arial Unicode MS" w:hAnsi="Times New Roman" w:cs="Arial Unicode MS"/>
          <w:kern w:val="3"/>
          <w:sz w:val="24"/>
          <w:szCs w:val="24"/>
          <w:lang w:eastAsia="zh-CN" w:bidi="hi-IN"/>
        </w:rPr>
        <w:t>1995</w:t>
      </w:r>
      <w:r w:rsidRPr="002B748A">
        <w:rPr>
          <w:rFonts w:ascii="Times New Roman" w:eastAsia="Arial Unicode MS" w:hAnsi="Times New Roman" w:cs="Arial Unicode MS"/>
          <w:kern w:val="3"/>
          <w:sz w:val="24"/>
          <w:szCs w:val="24"/>
          <w:lang w:eastAsia="zh-CN" w:bidi="hi-IN"/>
        </w:rPr>
        <w:t xml:space="preserve">). Samajdar and Chander (2001) advocate </w:t>
      </w:r>
      <w:r w:rsidR="000B0369">
        <w:rPr>
          <w:rFonts w:ascii="Times New Roman" w:eastAsia="Arial Unicode MS" w:hAnsi="Times New Roman" w:cs="Arial Unicode MS"/>
          <w:kern w:val="3"/>
          <w:sz w:val="24"/>
          <w:szCs w:val="24"/>
          <w:lang w:eastAsia="zh-CN" w:bidi="hi-IN"/>
        </w:rPr>
        <w:t>that</w:t>
      </w:r>
      <w:r w:rsidR="000B0369" w:rsidRPr="002B748A">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Arial Unicode MS"/>
          <w:kern w:val="3"/>
          <w:sz w:val="24"/>
          <w:szCs w:val="24"/>
          <w:lang w:eastAsia="zh-CN" w:bidi="hi-IN"/>
        </w:rPr>
        <w:t xml:space="preserve">the Gujjars </w:t>
      </w:r>
      <w:r w:rsidR="000B0369">
        <w:rPr>
          <w:rFonts w:ascii="Times New Roman" w:eastAsia="Arial Unicode MS" w:hAnsi="Times New Roman" w:cs="Arial Unicode MS"/>
          <w:kern w:val="3"/>
          <w:sz w:val="24"/>
          <w:szCs w:val="24"/>
          <w:lang w:eastAsia="zh-CN" w:bidi="hi-IN"/>
        </w:rPr>
        <w:t xml:space="preserve">ought </w:t>
      </w:r>
      <w:r w:rsidRPr="002B748A">
        <w:rPr>
          <w:rFonts w:ascii="Times New Roman" w:eastAsia="Arial Unicode MS" w:hAnsi="Times New Roman" w:cs="Arial Unicode MS"/>
          <w:kern w:val="3"/>
          <w:sz w:val="24"/>
          <w:szCs w:val="24"/>
          <w:lang w:eastAsia="zh-CN" w:bidi="hi-IN"/>
        </w:rPr>
        <w:t xml:space="preserve">to remain within the forest and be involved </w:t>
      </w:r>
      <w:r w:rsidR="000B0369">
        <w:rPr>
          <w:rFonts w:ascii="Times New Roman" w:eastAsia="Arial Unicode MS" w:hAnsi="Times New Roman" w:cs="Arial Unicode MS"/>
          <w:kern w:val="3"/>
          <w:sz w:val="24"/>
          <w:szCs w:val="24"/>
          <w:lang w:eastAsia="zh-CN" w:bidi="hi-IN"/>
        </w:rPr>
        <w:t>in its</w:t>
      </w:r>
      <w:r w:rsidRPr="002B748A">
        <w:rPr>
          <w:rFonts w:ascii="Times New Roman" w:eastAsia="Arial Unicode MS" w:hAnsi="Times New Roman" w:cs="Arial Unicode MS"/>
          <w:kern w:val="3"/>
          <w:sz w:val="24"/>
          <w:szCs w:val="24"/>
          <w:lang w:eastAsia="zh-CN" w:bidi="hi-IN"/>
        </w:rPr>
        <w:t xml:space="preserve"> maintenance though proper education and training. There appears to be </w:t>
      </w:r>
      <w:r w:rsidR="00071738">
        <w:rPr>
          <w:rFonts w:ascii="Times New Roman" w:eastAsia="Arial Unicode MS" w:hAnsi="Times New Roman" w:cs="Arial Unicode MS"/>
          <w:kern w:val="3"/>
          <w:sz w:val="24"/>
          <w:szCs w:val="24"/>
          <w:lang w:eastAsia="zh-CN" w:bidi="hi-IN"/>
        </w:rPr>
        <w:t xml:space="preserve">a </w:t>
      </w:r>
      <w:r w:rsidR="00071738" w:rsidRPr="00071738">
        <w:rPr>
          <w:rFonts w:ascii="Times New Roman" w:eastAsia="Arial Unicode MS" w:hAnsi="Times New Roman" w:cs="Arial Unicode MS"/>
          <w:kern w:val="3"/>
          <w:sz w:val="24"/>
          <w:szCs w:val="24"/>
          <w:lang w:eastAsia="zh-CN" w:bidi="hi-IN"/>
        </w:rPr>
        <w:t>synchrony</w:t>
      </w:r>
      <w:r w:rsidR="00071738" w:rsidRPr="00071738" w:rsidDel="00071738">
        <w:rPr>
          <w:rFonts w:ascii="Times New Roman" w:eastAsia="Arial Unicode MS" w:hAnsi="Times New Roman" w:cs="Arial Unicode MS"/>
          <w:kern w:val="3"/>
          <w:sz w:val="24"/>
          <w:szCs w:val="24"/>
          <w:lang w:eastAsia="zh-CN" w:bidi="hi-IN"/>
        </w:rPr>
        <w:t xml:space="preserve"> </w:t>
      </w:r>
      <w:r w:rsidRPr="002B748A">
        <w:rPr>
          <w:rFonts w:ascii="Times New Roman" w:eastAsia="Arial Unicode MS" w:hAnsi="Times New Roman" w:cs="Arial Unicode MS"/>
          <w:kern w:val="3"/>
          <w:sz w:val="24"/>
          <w:szCs w:val="24"/>
          <w:lang w:eastAsia="zh-CN" w:bidi="hi-IN"/>
        </w:rPr>
        <w:t>of opinions here with the participating Gujjars, unanimously show</w:t>
      </w:r>
      <w:r w:rsidR="00071738">
        <w:rPr>
          <w:rFonts w:ascii="Times New Roman" w:eastAsia="Arial Unicode MS" w:hAnsi="Times New Roman" w:cs="Arial Unicode MS"/>
          <w:kern w:val="3"/>
          <w:sz w:val="24"/>
          <w:szCs w:val="24"/>
          <w:lang w:eastAsia="zh-CN" w:bidi="hi-IN"/>
        </w:rPr>
        <w:t>ing</w:t>
      </w:r>
      <w:r w:rsidRPr="002B748A">
        <w:rPr>
          <w:rFonts w:ascii="Times New Roman" w:eastAsia="Arial Unicode MS" w:hAnsi="Times New Roman" w:cs="Arial Unicode MS"/>
          <w:kern w:val="3"/>
          <w:sz w:val="24"/>
          <w:szCs w:val="24"/>
          <w:lang w:eastAsia="zh-CN" w:bidi="hi-IN"/>
        </w:rPr>
        <w:t xml:space="preserve"> the desire to remain in the forest and assist with its maintenance</w:t>
      </w:r>
      <w:r w:rsidR="000B0369">
        <w:rPr>
          <w:rFonts w:ascii="Times New Roman" w:eastAsia="Arial Unicode MS" w:hAnsi="Times New Roman" w:cs="Arial Unicode MS"/>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they also have the view that they and their ancestors had the knowledge of the upkeep of the forest</w:t>
      </w:r>
      <w:r w:rsidR="00071738">
        <w:rPr>
          <w:rFonts w:ascii="Times New Roman" w:eastAsia="Arial Unicode MS" w:hAnsi="Times New Roman" w:cs="Arial Unicode MS"/>
          <w:kern w:val="3"/>
          <w:sz w:val="24"/>
          <w:szCs w:val="24"/>
          <w:lang w:eastAsia="zh-CN" w:bidi="hi-IN"/>
        </w:rPr>
        <w:t xml:space="preserve"> but that knowledge is now in decline due to restriction</w:t>
      </w:r>
      <w:r w:rsidR="000B0369">
        <w:rPr>
          <w:rFonts w:ascii="Times New Roman" w:eastAsia="Arial Unicode MS" w:hAnsi="Times New Roman" w:cs="Arial Unicode MS"/>
          <w:kern w:val="3"/>
          <w:sz w:val="24"/>
          <w:szCs w:val="24"/>
          <w:lang w:eastAsia="zh-CN" w:bidi="hi-IN"/>
        </w:rPr>
        <w:t>s</w:t>
      </w:r>
      <w:r w:rsidR="00071738">
        <w:rPr>
          <w:rFonts w:ascii="Times New Roman" w:eastAsia="Arial Unicode MS" w:hAnsi="Times New Roman" w:cs="Arial Unicode MS"/>
          <w:kern w:val="3"/>
          <w:sz w:val="24"/>
          <w:szCs w:val="24"/>
          <w:lang w:eastAsia="zh-CN" w:bidi="hi-IN"/>
        </w:rPr>
        <w:t xml:space="preserve"> on access to </w:t>
      </w:r>
      <w:r w:rsidR="000B0369">
        <w:rPr>
          <w:rFonts w:ascii="Times New Roman" w:eastAsia="Arial Unicode MS" w:hAnsi="Times New Roman" w:cs="Arial Unicode MS"/>
          <w:kern w:val="3"/>
          <w:sz w:val="24"/>
          <w:szCs w:val="24"/>
          <w:lang w:eastAsia="zh-CN" w:bidi="hi-IN"/>
        </w:rPr>
        <w:t xml:space="preserve">the </w:t>
      </w:r>
      <w:r w:rsidR="00071738">
        <w:rPr>
          <w:rFonts w:ascii="Times New Roman" w:eastAsia="Arial Unicode MS" w:hAnsi="Times New Roman" w:cs="Arial Unicode MS"/>
          <w:kern w:val="3"/>
          <w:sz w:val="24"/>
          <w:szCs w:val="24"/>
          <w:lang w:eastAsia="zh-CN" w:bidi="hi-IN"/>
        </w:rPr>
        <w:t>forest</w:t>
      </w:r>
      <w:r w:rsidRPr="002B748A">
        <w:rPr>
          <w:rFonts w:ascii="Times New Roman" w:eastAsia="Arial Unicode MS" w:hAnsi="Times New Roman" w:cs="Arial Unicode MS"/>
          <w:kern w:val="3"/>
          <w:sz w:val="24"/>
          <w:szCs w:val="24"/>
          <w:lang w:eastAsia="zh-CN" w:bidi="hi-IN"/>
        </w:rPr>
        <w:t>. Contrary to this, research scientist</w:t>
      </w:r>
      <w:r w:rsidR="000B0369">
        <w:rPr>
          <w:rFonts w:ascii="Times New Roman" w:eastAsia="Arial Unicode MS" w:hAnsi="Times New Roman" w:cs="Arial Unicode MS"/>
          <w:kern w:val="3"/>
          <w:sz w:val="24"/>
          <w:szCs w:val="24"/>
          <w:lang w:eastAsia="zh-CN" w:bidi="hi-IN"/>
        </w:rPr>
        <w:t>s</w:t>
      </w:r>
      <w:r w:rsidRPr="002B748A">
        <w:rPr>
          <w:rFonts w:ascii="Times New Roman" w:eastAsia="Arial Unicode MS" w:hAnsi="Times New Roman" w:cs="Arial Unicode MS"/>
          <w:kern w:val="3"/>
          <w:sz w:val="24"/>
          <w:szCs w:val="24"/>
          <w:lang w:eastAsia="zh-CN" w:bidi="hi-IN"/>
        </w:rPr>
        <w:t xml:space="preserve"> and policy makers identify the need for further education, which could be contemporary scientific knowledge. What is important here is</w:t>
      </w:r>
      <w:r w:rsidR="000B0369">
        <w:rPr>
          <w:rFonts w:ascii="Times New Roman" w:eastAsia="Arial Unicode MS" w:hAnsi="Times New Roman" w:cs="Arial Unicode MS"/>
          <w:kern w:val="3"/>
          <w:sz w:val="24"/>
          <w:szCs w:val="24"/>
          <w:lang w:eastAsia="zh-CN" w:bidi="hi-IN"/>
        </w:rPr>
        <w:t xml:space="preserve"> that education promotes</w:t>
      </w:r>
      <w:r w:rsidRPr="002B748A">
        <w:rPr>
          <w:rFonts w:ascii="Times New Roman" w:eastAsia="Arial Unicode MS" w:hAnsi="Times New Roman" w:cs="Arial Unicode MS"/>
          <w:kern w:val="3"/>
          <w:sz w:val="24"/>
          <w:szCs w:val="24"/>
          <w:lang w:eastAsia="zh-CN" w:bidi="hi-IN"/>
        </w:rPr>
        <w:t xml:space="preserve"> the underpinning scientific knowledge, </w:t>
      </w:r>
      <w:r w:rsidR="000B0369">
        <w:rPr>
          <w:rFonts w:ascii="Times New Roman" w:eastAsia="Arial Unicode MS" w:hAnsi="Times New Roman" w:cs="Arial Unicode MS"/>
          <w:kern w:val="3"/>
          <w:sz w:val="24"/>
          <w:szCs w:val="24"/>
          <w:lang w:eastAsia="zh-CN" w:bidi="hi-IN"/>
        </w:rPr>
        <w:t>whereas</w:t>
      </w:r>
      <w:r w:rsidRPr="002B748A">
        <w:rPr>
          <w:rFonts w:ascii="Times New Roman" w:eastAsia="Arial Unicode MS" w:hAnsi="Times New Roman" w:cs="Arial Unicode MS"/>
          <w:kern w:val="3"/>
          <w:sz w:val="24"/>
          <w:szCs w:val="24"/>
          <w:lang w:eastAsia="zh-CN" w:bidi="hi-IN"/>
        </w:rPr>
        <w:t xml:space="preserve"> the </w:t>
      </w:r>
      <w:r w:rsidR="000B0369">
        <w:rPr>
          <w:rFonts w:ascii="Times New Roman" w:eastAsia="Arial Unicode MS" w:hAnsi="Times New Roman" w:cs="Arial Unicode MS"/>
          <w:kern w:val="3"/>
          <w:sz w:val="24"/>
          <w:szCs w:val="24"/>
          <w:lang w:eastAsia="zh-CN" w:bidi="hi-IN"/>
        </w:rPr>
        <w:t xml:space="preserve">knowledge that </w:t>
      </w:r>
      <w:r w:rsidRPr="002B748A">
        <w:rPr>
          <w:rFonts w:ascii="Times New Roman" w:eastAsia="Arial Unicode MS" w:hAnsi="Times New Roman" w:cs="Arial Unicode MS"/>
          <w:kern w:val="3"/>
          <w:sz w:val="24"/>
          <w:szCs w:val="24"/>
          <w:lang w:eastAsia="zh-CN" w:bidi="hi-IN"/>
        </w:rPr>
        <w:t>Gujjars have is practical.</w:t>
      </w:r>
      <w:r w:rsidR="00640001">
        <w:rPr>
          <w:rFonts w:ascii="Times New Roman" w:eastAsia="Arial Unicode MS" w:hAnsi="Times New Roman" w:cs="Arial Unicode MS"/>
          <w:kern w:val="3"/>
          <w:sz w:val="24"/>
          <w:szCs w:val="24"/>
          <w:lang w:eastAsia="zh-CN" w:bidi="hi-IN"/>
        </w:rPr>
        <w:t xml:space="preserve"> </w:t>
      </w:r>
      <w:r w:rsidR="00640001" w:rsidRPr="00640001">
        <w:rPr>
          <w:rFonts w:ascii="Times New Roman" w:eastAsia="Arial Unicode MS" w:hAnsi="Times New Roman" w:cs="Arial Unicode MS"/>
          <w:kern w:val="3"/>
          <w:sz w:val="24"/>
          <w:szCs w:val="24"/>
          <w:lang w:eastAsia="zh-CN" w:bidi="hi-IN"/>
        </w:rPr>
        <w:t>Like the preservation of sacred groves, these indigenous communities need to be preserved before modernisation and evolution masks their ancestral identity</w:t>
      </w:r>
      <w:r w:rsidR="003A317C">
        <w:rPr>
          <w:rFonts w:ascii="Times New Roman" w:eastAsia="Arial Unicode MS" w:hAnsi="Times New Roman" w:cs="Arial Unicode MS"/>
          <w:kern w:val="3"/>
          <w:sz w:val="24"/>
          <w:szCs w:val="24"/>
          <w:lang w:eastAsia="zh-CN" w:bidi="hi-IN"/>
        </w:rPr>
        <w:t>.</w:t>
      </w:r>
    </w:p>
    <w:p w14:paraId="441E060A" w14:textId="15D83F6E" w:rsidR="00880C2F" w:rsidRDefault="00447997" w:rsidP="00C069B8">
      <w:pPr>
        <w:spacing w:before="240" w:after="240" w:line="360" w:lineRule="auto"/>
        <w:jc w:val="both"/>
        <w:rPr>
          <w:rFonts w:ascii="Times New Roman" w:eastAsia="Arial Unicode MS" w:hAnsi="Times New Roman" w:cs="Arial Unicode MS"/>
          <w:kern w:val="3"/>
          <w:sz w:val="24"/>
          <w:szCs w:val="24"/>
          <w:lang w:eastAsia="zh-CN" w:bidi="hi-IN"/>
        </w:rPr>
      </w:pPr>
      <w:r>
        <w:rPr>
          <w:rFonts w:ascii="Times New Roman" w:eastAsia="Arial Unicode MS" w:hAnsi="Times New Roman" w:cs="Arial Unicode MS"/>
          <w:kern w:val="3"/>
          <w:sz w:val="24"/>
          <w:szCs w:val="24"/>
          <w:lang w:eastAsia="zh-CN" w:bidi="hi-IN"/>
        </w:rPr>
        <w:t>In the recent past, the</w:t>
      </w:r>
      <w:r w:rsidR="000B0369" w:rsidRPr="002B748A">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t xml:space="preserve">Joint </w:t>
      </w:r>
      <w:r w:rsidR="00245EAD">
        <w:rPr>
          <w:rFonts w:ascii="Times New Roman" w:eastAsia="Arial Unicode MS" w:hAnsi="Times New Roman" w:cs="Arial Unicode MS"/>
          <w:kern w:val="3"/>
          <w:sz w:val="24"/>
          <w:szCs w:val="24"/>
          <w:lang w:eastAsia="zh-CN" w:bidi="hi-IN"/>
        </w:rPr>
        <w:t>F</w:t>
      </w:r>
      <w:r w:rsidR="002B748A" w:rsidRPr="002B748A">
        <w:rPr>
          <w:rFonts w:ascii="Times New Roman" w:eastAsia="Arial Unicode MS" w:hAnsi="Times New Roman" w:cs="Arial Unicode MS"/>
          <w:kern w:val="3"/>
          <w:sz w:val="24"/>
          <w:szCs w:val="24"/>
          <w:lang w:eastAsia="zh-CN" w:bidi="hi-IN"/>
        </w:rPr>
        <w:t xml:space="preserve">orest </w:t>
      </w:r>
      <w:r w:rsidR="00245EAD">
        <w:rPr>
          <w:rFonts w:ascii="Times New Roman" w:eastAsia="Arial Unicode MS" w:hAnsi="Times New Roman" w:cs="Arial Unicode MS"/>
          <w:kern w:val="3"/>
          <w:sz w:val="24"/>
          <w:szCs w:val="24"/>
          <w:lang w:eastAsia="zh-CN" w:bidi="hi-IN"/>
        </w:rPr>
        <w:t>M</w:t>
      </w:r>
      <w:r w:rsidR="002B748A" w:rsidRPr="002B748A">
        <w:rPr>
          <w:rFonts w:ascii="Times New Roman" w:eastAsia="Arial Unicode MS" w:hAnsi="Times New Roman" w:cs="Arial Unicode MS"/>
          <w:kern w:val="3"/>
          <w:sz w:val="24"/>
          <w:szCs w:val="24"/>
          <w:lang w:eastAsia="zh-CN" w:bidi="hi-IN"/>
        </w:rPr>
        <w:t>anagement (JFM) system has proved to be somewhat beneficial in enhancing the socioeconomic lives of forest dependent communities from being forest-centred to being economy centred.</w:t>
      </w:r>
      <w:r w:rsidR="00880C2F" w:rsidRPr="00880C2F">
        <w:t xml:space="preserve"> </w:t>
      </w:r>
      <w:r w:rsidR="00880C2F">
        <w:rPr>
          <w:rFonts w:ascii="Times New Roman" w:eastAsia="Arial Unicode MS" w:hAnsi="Times New Roman" w:cs="Arial Unicode MS"/>
          <w:kern w:val="3"/>
          <w:sz w:val="24"/>
          <w:szCs w:val="24"/>
          <w:lang w:eastAsia="zh-CN" w:bidi="hi-IN"/>
        </w:rPr>
        <w:t>T</w:t>
      </w:r>
      <w:r w:rsidR="00880C2F" w:rsidRPr="00880C2F">
        <w:rPr>
          <w:rFonts w:ascii="Times New Roman" w:eastAsia="Arial Unicode MS" w:hAnsi="Times New Roman" w:cs="Arial Unicode MS"/>
          <w:kern w:val="3"/>
          <w:sz w:val="24"/>
          <w:szCs w:val="24"/>
          <w:lang w:eastAsia="zh-CN" w:bidi="hi-IN"/>
        </w:rPr>
        <w:t xml:space="preserve">here are </w:t>
      </w:r>
      <w:r w:rsidR="00880C2F">
        <w:rPr>
          <w:rFonts w:ascii="Times New Roman" w:eastAsia="Arial Unicode MS" w:hAnsi="Times New Roman" w:cs="Arial Unicode MS"/>
          <w:kern w:val="3"/>
          <w:sz w:val="24"/>
          <w:szCs w:val="24"/>
          <w:lang w:eastAsia="zh-CN" w:bidi="hi-IN"/>
        </w:rPr>
        <w:t xml:space="preserve">however </w:t>
      </w:r>
      <w:r w:rsidR="00880C2F" w:rsidRPr="00880C2F">
        <w:rPr>
          <w:rFonts w:ascii="Times New Roman" w:eastAsia="Arial Unicode MS" w:hAnsi="Times New Roman" w:cs="Arial Unicode MS"/>
          <w:kern w:val="3"/>
          <w:sz w:val="24"/>
          <w:szCs w:val="24"/>
          <w:lang w:eastAsia="zh-CN" w:bidi="hi-IN"/>
        </w:rPr>
        <w:t xml:space="preserve">difficulties in law </w:t>
      </w:r>
      <w:r w:rsidR="00880C2F">
        <w:rPr>
          <w:rFonts w:ascii="Times New Roman" w:eastAsia="Arial Unicode MS" w:hAnsi="Times New Roman" w:cs="Arial Unicode MS"/>
          <w:kern w:val="3"/>
          <w:sz w:val="24"/>
          <w:szCs w:val="24"/>
          <w:lang w:eastAsia="zh-CN" w:bidi="hi-IN"/>
        </w:rPr>
        <w:t>enforcement within the forests despite</w:t>
      </w:r>
      <w:r w:rsidR="00880C2F" w:rsidRPr="00880C2F">
        <w:rPr>
          <w:rFonts w:ascii="Times New Roman" w:eastAsia="Arial Unicode MS" w:hAnsi="Times New Roman" w:cs="Arial Unicode MS"/>
          <w:kern w:val="3"/>
          <w:sz w:val="24"/>
          <w:szCs w:val="24"/>
          <w:lang w:eastAsia="zh-CN" w:bidi="hi-IN"/>
        </w:rPr>
        <w:t xml:space="preserve"> </w:t>
      </w:r>
      <w:r w:rsidR="00880C2F">
        <w:rPr>
          <w:rFonts w:ascii="Times New Roman" w:eastAsia="Arial Unicode MS" w:hAnsi="Times New Roman" w:cs="Arial Unicode MS"/>
          <w:kern w:val="3"/>
          <w:sz w:val="24"/>
          <w:szCs w:val="24"/>
          <w:lang w:eastAsia="zh-CN" w:bidi="hi-IN"/>
        </w:rPr>
        <w:t xml:space="preserve">relevant </w:t>
      </w:r>
      <w:r w:rsidR="00880C2F" w:rsidRPr="00880C2F">
        <w:rPr>
          <w:rFonts w:ascii="Times New Roman" w:eastAsia="Arial Unicode MS" w:hAnsi="Times New Roman" w:cs="Arial Unicode MS"/>
          <w:kern w:val="3"/>
          <w:sz w:val="24"/>
          <w:szCs w:val="24"/>
          <w:lang w:eastAsia="zh-CN" w:bidi="hi-IN"/>
        </w:rPr>
        <w:t>policy an</w:t>
      </w:r>
      <w:r w:rsidR="00880C2F">
        <w:rPr>
          <w:rFonts w:ascii="Times New Roman" w:eastAsia="Arial Unicode MS" w:hAnsi="Times New Roman" w:cs="Arial Unicode MS"/>
          <w:kern w:val="3"/>
          <w:sz w:val="24"/>
          <w:szCs w:val="24"/>
          <w:lang w:eastAsia="zh-CN" w:bidi="hi-IN"/>
        </w:rPr>
        <w:t>d legal framework</w:t>
      </w:r>
      <w:r w:rsidR="000B0369">
        <w:rPr>
          <w:rFonts w:ascii="Times New Roman" w:eastAsia="Arial Unicode MS" w:hAnsi="Times New Roman" w:cs="Arial Unicode MS"/>
          <w:kern w:val="3"/>
          <w:sz w:val="24"/>
          <w:szCs w:val="24"/>
          <w:lang w:eastAsia="zh-CN" w:bidi="hi-IN"/>
        </w:rPr>
        <w:t>s</w:t>
      </w:r>
      <w:r w:rsidR="00880C2F">
        <w:rPr>
          <w:rFonts w:ascii="Times New Roman" w:eastAsia="Arial Unicode MS" w:hAnsi="Times New Roman" w:cs="Arial Unicode MS"/>
          <w:kern w:val="3"/>
          <w:sz w:val="24"/>
          <w:szCs w:val="24"/>
          <w:lang w:eastAsia="zh-CN" w:bidi="hi-IN"/>
        </w:rPr>
        <w:t xml:space="preserve">, such as the </w:t>
      </w:r>
      <w:r w:rsidR="00880C2F" w:rsidRPr="00880C2F">
        <w:rPr>
          <w:rFonts w:ascii="Times New Roman" w:eastAsia="Arial Unicode MS" w:hAnsi="Times New Roman" w:cs="Arial Unicode MS"/>
          <w:kern w:val="3"/>
          <w:sz w:val="24"/>
          <w:szCs w:val="24"/>
          <w:lang w:eastAsia="zh-CN" w:bidi="hi-IN"/>
        </w:rPr>
        <w:t>Biological Biodiversity Act, 2002</w:t>
      </w:r>
      <w:r w:rsidR="000B0369">
        <w:rPr>
          <w:rFonts w:ascii="Times New Roman" w:eastAsia="Arial Unicode MS" w:hAnsi="Times New Roman" w:cs="Arial Unicode MS"/>
          <w:kern w:val="3"/>
          <w:sz w:val="24"/>
          <w:szCs w:val="24"/>
          <w:lang w:eastAsia="zh-CN" w:bidi="hi-IN"/>
        </w:rPr>
        <w:t>,</w:t>
      </w:r>
      <w:r w:rsidR="00880C2F" w:rsidRPr="00880C2F">
        <w:rPr>
          <w:rFonts w:ascii="Times New Roman" w:eastAsia="Arial Unicode MS" w:hAnsi="Times New Roman" w:cs="Arial Unicode MS"/>
          <w:kern w:val="3"/>
          <w:sz w:val="24"/>
          <w:szCs w:val="24"/>
          <w:lang w:eastAsia="zh-CN" w:bidi="hi-IN"/>
        </w:rPr>
        <w:t xml:space="preserve"> </w:t>
      </w:r>
      <w:r w:rsidR="00880C2F">
        <w:rPr>
          <w:rFonts w:ascii="Times New Roman" w:eastAsia="Arial Unicode MS" w:hAnsi="Times New Roman" w:cs="Arial Unicode MS"/>
          <w:kern w:val="3"/>
          <w:sz w:val="24"/>
          <w:szCs w:val="24"/>
          <w:lang w:eastAsia="zh-CN" w:bidi="hi-IN"/>
        </w:rPr>
        <w:t>which</w:t>
      </w:r>
      <w:r w:rsidR="00880C2F" w:rsidRPr="00880C2F">
        <w:rPr>
          <w:rFonts w:ascii="Times New Roman" w:eastAsia="Arial Unicode MS" w:hAnsi="Times New Roman" w:cs="Arial Unicode MS"/>
          <w:kern w:val="3"/>
          <w:sz w:val="24"/>
          <w:szCs w:val="24"/>
          <w:lang w:eastAsia="zh-CN" w:bidi="hi-IN"/>
        </w:rPr>
        <w:t xml:space="preserve"> provides for</w:t>
      </w:r>
      <w:r w:rsidR="000B0369">
        <w:rPr>
          <w:rFonts w:ascii="Times New Roman" w:eastAsia="Arial Unicode MS" w:hAnsi="Times New Roman" w:cs="Arial Unicode MS"/>
          <w:kern w:val="3"/>
          <w:sz w:val="24"/>
          <w:szCs w:val="24"/>
          <w:lang w:eastAsia="zh-CN" w:bidi="hi-IN"/>
        </w:rPr>
        <w:t xml:space="preserve"> the</w:t>
      </w:r>
      <w:r w:rsidR="00880C2F" w:rsidRPr="00880C2F">
        <w:rPr>
          <w:rFonts w:ascii="Times New Roman" w:eastAsia="Arial Unicode MS" w:hAnsi="Times New Roman" w:cs="Arial Unicode MS"/>
          <w:kern w:val="3"/>
          <w:sz w:val="24"/>
          <w:szCs w:val="24"/>
          <w:lang w:eastAsia="zh-CN" w:bidi="hi-IN"/>
        </w:rPr>
        <w:t>:</w:t>
      </w:r>
    </w:p>
    <w:p w14:paraId="5BABE537" w14:textId="3BA8DA34" w:rsidR="00880C2F" w:rsidRPr="00880C2F" w:rsidRDefault="00880C2F" w:rsidP="00C069B8">
      <w:pPr>
        <w:spacing w:before="240" w:after="360" w:line="240" w:lineRule="auto"/>
        <w:ind w:left="567" w:right="567"/>
        <w:jc w:val="both"/>
        <w:rPr>
          <w:rFonts w:ascii="Times New Roman" w:eastAsia="Arial Unicode MS" w:hAnsi="Times New Roman" w:cs="Arial Unicode MS"/>
          <w:i/>
          <w:kern w:val="3"/>
          <w:sz w:val="24"/>
          <w:szCs w:val="24"/>
          <w:lang w:eastAsia="zh-CN" w:bidi="hi-IN"/>
        </w:rPr>
      </w:pPr>
      <w:r w:rsidRPr="00880C2F">
        <w:rPr>
          <w:rFonts w:ascii="Times New Roman" w:eastAsia="Arial Unicode MS" w:hAnsi="Times New Roman" w:cs="Arial Unicode MS"/>
          <w:i/>
          <w:kern w:val="3"/>
          <w:sz w:val="24"/>
          <w:szCs w:val="24"/>
          <w:lang w:eastAsia="zh-CN" w:bidi="hi-IN"/>
        </w:rPr>
        <w:t>“conservation of biological diversity, sustainable use of its components and fair and equitable sharing of the benefits arising out of the use of biological resources knowledge and for matters connected therewith or incidental thereto</w:t>
      </w:r>
      <w:r w:rsidR="00DE3CE6">
        <w:rPr>
          <w:rFonts w:ascii="Times New Roman" w:eastAsia="Arial Unicode MS" w:hAnsi="Times New Roman" w:cs="Arial Unicode MS"/>
          <w:i/>
          <w:kern w:val="3"/>
          <w:sz w:val="24"/>
          <w:szCs w:val="24"/>
          <w:lang w:eastAsia="zh-CN" w:bidi="hi-IN"/>
        </w:rPr>
        <w:t>;</w:t>
      </w:r>
      <w:r w:rsidRPr="00880C2F">
        <w:rPr>
          <w:rFonts w:ascii="Times New Roman" w:eastAsia="Arial Unicode MS" w:hAnsi="Times New Roman" w:cs="Arial Unicode MS"/>
          <w:i/>
          <w:kern w:val="3"/>
          <w:sz w:val="24"/>
          <w:szCs w:val="24"/>
          <w:lang w:eastAsia="zh-CN" w:bidi="hi-IN"/>
        </w:rPr>
        <w:t>”</w:t>
      </w:r>
    </w:p>
    <w:p w14:paraId="7A0BDFC2" w14:textId="0541FC72" w:rsidR="00AC4946" w:rsidRDefault="00880C2F" w:rsidP="00C069B8">
      <w:pPr>
        <w:spacing w:before="240" w:after="240" w:line="360" w:lineRule="auto"/>
        <w:jc w:val="both"/>
      </w:pPr>
      <w:r>
        <w:rPr>
          <w:rFonts w:ascii="Times New Roman" w:eastAsia="Arial Unicode MS" w:hAnsi="Times New Roman" w:cs="Arial Unicode MS"/>
          <w:kern w:val="3"/>
          <w:sz w:val="24"/>
          <w:szCs w:val="24"/>
          <w:lang w:eastAsia="zh-CN" w:bidi="hi-IN"/>
        </w:rPr>
        <w:t xml:space="preserve">and the </w:t>
      </w:r>
      <w:r w:rsidRPr="00880C2F">
        <w:rPr>
          <w:rFonts w:ascii="Times New Roman" w:eastAsia="Arial Unicode MS" w:hAnsi="Times New Roman" w:cs="Arial Unicode MS"/>
          <w:kern w:val="3"/>
          <w:sz w:val="24"/>
          <w:szCs w:val="24"/>
          <w:lang w:eastAsia="zh-CN" w:bidi="hi-IN"/>
        </w:rPr>
        <w:t>Schedule</w:t>
      </w:r>
      <w:r w:rsidR="00DE3CE6">
        <w:rPr>
          <w:rFonts w:ascii="Times New Roman" w:eastAsia="Arial Unicode MS" w:hAnsi="Times New Roman" w:cs="Arial Unicode MS"/>
          <w:kern w:val="3"/>
          <w:sz w:val="24"/>
          <w:szCs w:val="24"/>
          <w:lang w:eastAsia="zh-CN" w:bidi="hi-IN"/>
        </w:rPr>
        <w:t>d</w:t>
      </w:r>
      <w:r w:rsidRPr="00880C2F">
        <w:rPr>
          <w:rFonts w:ascii="Times New Roman" w:eastAsia="Arial Unicode MS" w:hAnsi="Times New Roman" w:cs="Arial Unicode MS"/>
          <w:kern w:val="3"/>
          <w:sz w:val="24"/>
          <w:szCs w:val="24"/>
          <w:lang w:eastAsia="zh-CN" w:bidi="hi-IN"/>
        </w:rPr>
        <w:t xml:space="preserve"> Tribes and Other Traditional Forest Dwellers Act, 2006</w:t>
      </w:r>
      <w:r w:rsidR="00DE3CE6">
        <w:rPr>
          <w:rFonts w:ascii="Times New Roman" w:eastAsia="Arial Unicode MS" w:hAnsi="Times New Roman" w:cs="Arial Unicode MS"/>
          <w:kern w:val="3"/>
          <w:sz w:val="24"/>
          <w:szCs w:val="24"/>
          <w:lang w:eastAsia="zh-CN" w:bidi="hi-IN"/>
        </w:rPr>
        <w:t>, which states</w:t>
      </w:r>
      <w:r w:rsidRPr="00880C2F">
        <w:rPr>
          <w:rFonts w:ascii="Times New Roman" w:eastAsia="Arial Unicode MS" w:hAnsi="Times New Roman" w:cs="Arial Unicode MS"/>
          <w:kern w:val="3"/>
          <w:sz w:val="24"/>
          <w:szCs w:val="24"/>
          <w:lang w:eastAsia="zh-CN" w:bidi="hi-IN"/>
        </w:rPr>
        <w:t>:</w:t>
      </w:r>
      <w:r w:rsidRPr="00880C2F">
        <w:t xml:space="preserve"> </w:t>
      </w:r>
    </w:p>
    <w:p w14:paraId="589B2F03" w14:textId="5D7619E5" w:rsidR="00880C2F" w:rsidRPr="00AC4946" w:rsidRDefault="00AC4946" w:rsidP="008E5DCD">
      <w:pPr>
        <w:spacing w:before="240" w:after="360" w:line="240" w:lineRule="auto"/>
        <w:ind w:left="567" w:right="567"/>
        <w:jc w:val="both"/>
        <w:rPr>
          <w:rFonts w:ascii="Times New Roman" w:eastAsia="Arial Unicode MS" w:hAnsi="Times New Roman" w:cs="Arial Unicode MS"/>
          <w:i/>
          <w:kern w:val="3"/>
          <w:sz w:val="24"/>
          <w:szCs w:val="24"/>
          <w:lang w:eastAsia="zh-CN" w:bidi="hi-IN"/>
        </w:rPr>
      </w:pPr>
      <w:r w:rsidRPr="00AC4946">
        <w:rPr>
          <w:rFonts w:ascii="Times New Roman" w:eastAsia="Arial Unicode MS" w:hAnsi="Times New Roman" w:cs="Arial Unicode MS"/>
          <w:i/>
          <w:kern w:val="3"/>
          <w:sz w:val="24"/>
          <w:szCs w:val="24"/>
          <w:lang w:eastAsia="zh-CN" w:bidi="hi-IN"/>
        </w:rPr>
        <w:t>“</w:t>
      </w:r>
      <w:r w:rsidR="00880C2F" w:rsidRPr="00AC4946">
        <w:rPr>
          <w:rFonts w:ascii="Times New Roman" w:eastAsia="Arial Unicode MS" w:hAnsi="Times New Roman" w:cs="Arial Unicode MS"/>
          <w:i/>
          <w:kern w:val="3"/>
          <w:sz w:val="24"/>
          <w:szCs w:val="24"/>
          <w:lang w:eastAsia="zh-CN" w:bidi="hi-IN"/>
        </w:rPr>
        <w:t>recognize and vest the forest rights and occupations in forest land in forest dwelling Scheduled Tribes and other traditional forest dwellers who have been residing in such forests for generations but whose rights could not be recorded; and to provide for a framework for recording the forest rights so vested and the nature of evidence required for such recognition and vesting in respect of forest land</w:t>
      </w:r>
      <w:r w:rsidR="00DE3CE6">
        <w:rPr>
          <w:rFonts w:ascii="Times New Roman" w:eastAsia="Arial Unicode MS" w:hAnsi="Times New Roman" w:cs="Arial Unicode MS"/>
          <w:i/>
          <w:kern w:val="3"/>
          <w:sz w:val="24"/>
          <w:szCs w:val="24"/>
          <w:lang w:eastAsia="zh-CN" w:bidi="hi-IN"/>
        </w:rPr>
        <w:t>.</w:t>
      </w:r>
      <w:r w:rsidRPr="00AC4946">
        <w:rPr>
          <w:rFonts w:ascii="Times New Roman" w:eastAsia="Arial Unicode MS" w:hAnsi="Times New Roman" w:cs="Arial Unicode MS"/>
          <w:i/>
          <w:kern w:val="3"/>
          <w:sz w:val="24"/>
          <w:szCs w:val="24"/>
          <w:lang w:eastAsia="zh-CN" w:bidi="hi-IN"/>
        </w:rPr>
        <w:t>”</w:t>
      </w:r>
    </w:p>
    <w:p w14:paraId="69EC3F28" w14:textId="2448BA96" w:rsidR="002B748A" w:rsidRDefault="00AC4946" w:rsidP="00C069B8">
      <w:pPr>
        <w:spacing w:before="240" w:after="240" w:line="360" w:lineRule="auto"/>
        <w:jc w:val="both"/>
        <w:rPr>
          <w:rFonts w:ascii="Times New Roman" w:eastAsia="Arial Unicode MS" w:hAnsi="Times New Roman" w:cs="Arial Unicode MS"/>
          <w:kern w:val="3"/>
          <w:sz w:val="24"/>
          <w:szCs w:val="24"/>
          <w:lang w:eastAsia="zh-CN" w:bidi="hi-IN"/>
        </w:rPr>
      </w:pPr>
      <w:r>
        <w:rPr>
          <w:rFonts w:ascii="Times New Roman" w:eastAsia="Arial Unicode MS" w:hAnsi="Times New Roman" w:cs="Arial Unicode MS"/>
          <w:kern w:val="3"/>
          <w:sz w:val="24"/>
          <w:szCs w:val="24"/>
          <w:lang w:eastAsia="zh-CN" w:bidi="hi-IN"/>
        </w:rPr>
        <w:lastRenderedPageBreak/>
        <w:t>The difficulties are</w:t>
      </w:r>
      <w:r w:rsidR="00880C2F" w:rsidRPr="00880C2F">
        <w:rPr>
          <w:rFonts w:ascii="Times New Roman" w:eastAsia="Arial Unicode MS" w:hAnsi="Times New Roman" w:cs="Arial Unicode MS"/>
          <w:kern w:val="3"/>
          <w:sz w:val="24"/>
          <w:szCs w:val="24"/>
          <w:lang w:eastAsia="zh-CN" w:bidi="hi-IN"/>
        </w:rPr>
        <w:t xml:space="preserve"> due to gaps in implementation, limited capacity and insufficient funds and manpower</w:t>
      </w:r>
      <w:r>
        <w:rPr>
          <w:rFonts w:ascii="Times New Roman" w:eastAsia="Arial Unicode MS" w:hAnsi="Times New Roman" w:cs="Arial Unicode MS"/>
          <w:kern w:val="3"/>
          <w:sz w:val="24"/>
          <w:szCs w:val="24"/>
          <w:lang w:eastAsia="zh-CN" w:bidi="hi-IN"/>
        </w:rPr>
        <w:t xml:space="preserve"> (Murthy and Kumar, </w:t>
      </w:r>
      <w:r w:rsidRPr="00AC4946">
        <w:rPr>
          <w:rFonts w:ascii="Times New Roman" w:eastAsia="Arial Unicode MS" w:hAnsi="Times New Roman" w:cs="Arial Unicode MS"/>
          <w:kern w:val="3"/>
          <w:sz w:val="24"/>
          <w:szCs w:val="24"/>
          <w:lang w:eastAsia="zh-CN" w:bidi="hi-IN"/>
        </w:rPr>
        <w:t>201</w:t>
      </w:r>
      <w:r>
        <w:rPr>
          <w:rFonts w:ascii="Times New Roman" w:eastAsia="Arial Unicode MS" w:hAnsi="Times New Roman" w:cs="Arial Unicode MS"/>
          <w:kern w:val="3"/>
          <w:sz w:val="24"/>
          <w:szCs w:val="24"/>
          <w:lang w:eastAsia="zh-CN" w:bidi="hi-IN"/>
        </w:rPr>
        <w:t>9).</w:t>
      </w:r>
      <w:r w:rsidR="002B748A" w:rsidRPr="002B748A">
        <w:rPr>
          <w:rFonts w:ascii="Times New Roman" w:eastAsia="Arial Unicode MS" w:hAnsi="Times New Roman" w:cs="Arial Unicode MS"/>
          <w:kern w:val="3"/>
          <w:sz w:val="24"/>
          <w:szCs w:val="24"/>
          <w:lang w:eastAsia="zh-CN" w:bidi="hi-IN"/>
        </w:rPr>
        <w:t xml:space="preserve"> JFM based on its ownership has enabled </w:t>
      </w:r>
      <w:r w:rsidR="00DE3CE6">
        <w:rPr>
          <w:rFonts w:ascii="Times New Roman" w:eastAsia="Arial Unicode MS" w:hAnsi="Times New Roman" w:cs="Arial Unicode MS"/>
          <w:kern w:val="3"/>
          <w:sz w:val="24"/>
          <w:szCs w:val="24"/>
          <w:lang w:eastAsia="zh-CN" w:bidi="hi-IN"/>
        </w:rPr>
        <w:t xml:space="preserve">the </w:t>
      </w:r>
      <w:r w:rsidR="002B748A" w:rsidRPr="002B748A">
        <w:rPr>
          <w:rFonts w:ascii="Times New Roman" w:eastAsia="Arial Unicode MS" w:hAnsi="Times New Roman" w:cs="Arial Unicode MS"/>
          <w:kern w:val="3"/>
          <w:sz w:val="24"/>
          <w:szCs w:val="24"/>
          <w:lang w:eastAsia="zh-CN" w:bidi="hi-IN"/>
        </w:rPr>
        <w:t>regeneration of degraded forests to some extent, though the evidence on the quality of regeneration is mixed. With a lack of further sources of funding, forest dependent communities are being overlooked with the potential for biodiversity to be further adversely</w:t>
      </w:r>
      <w:r w:rsidR="00245EAD">
        <w:rPr>
          <w:rFonts w:ascii="Times New Roman" w:eastAsia="Arial Unicode MS" w:hAnsi="Times New Roman" w:cs="Arial Unicode MS"/>
          <w:kern w:val="3"/>
          <w:sz w:val="24"/>
          <w:szCs w:val="24"/>
          <w:lang w:eastAsia="zh-CN" w:bidi="hi-IN"/>
        </w:rPr>
        <w:t xml:space="preserve"> affected</w:t>
      </w:r>
      <w:r w:rsidR="002B748A" w:rsidRPr="002B748A">
        <w:rPr>
          <w:rFonts w:ascii="Times New Roman" w:eastAsia="Arial Unicode MS" w:hAnsi="Times New Roman" w:cs="Arial Unicode MS"/>
          <w:kern w:val="3"/>
          <w:sz w:val="24"/>
          <w:szCs w:val="24"/>
          <w:lang w:eastAsia="zh-CN" w:bidi="hi-IN"/>
        </w:rPr>
        <w:t xml:space="preserve"> in the long run. Sunder (2017) advocate</w:t>
      </w:r>
      <w:r w:rsidR="00245EAD">
        <w:rPr>
          <w:rFonts w:ascii="Times New Roman" w:eastAsia="Arial Unicode MS" w:hAnsi="Times New Roman" w:cs="Arial Unicode MS"/>
          <w:kern w:val="3"/>
          <w:sz w:val="24"/>
          <w:szCs w:val="24"/>
          <w:lang w:eastAsia="zh-CN" w:bidi="hi-IN"/>
        </w:rPr>
        <w:t>s</w:t>
      </w:r>
      <w:r w:rsidR="002B748A" w:rsidRPr="002B748A">
        <w:rPr>
          <w:rFonts w:ascii="Times New Roman" w:eastAsia="Arial Unicode MS" w:hAnsi="Times New Roman" w:cs="Arial Unicode MS"/>
          <w:kern w:val="3"/>
          <w:sz w:val="24"/>
          <w:szCs w:val="24"/>
          <w:lang w:eastAsia="zh-CN" w:bidi="hi-IN"/>
        </w:rPr>
        <w:t xml:space="preserve"> the privati</w:t>
      </w:r>
      <w:r w:rsidR="00DE3CE6">
        <w:rPr>
          <w:rFonts w:ascii="Times New Roman" w:eastAsia="Arial Unicode MS" w:hAnsi="Times New Roman" w:cs="Arial Unicode MS"/>
          <w:kern w:val="3"/>
          <w:sz w:val="24"/>
          <w:szCs w:val="24"/>
          <w:lang w:eastAsia="zh-CN" w:bidi="hi-IN"/>
        </w:rPr>
        <w:t>s</w:t>
      </w:r>
      <w:r w:rsidR="002B748A" w:rsidRPr="002B748A">
        <w:rPr>
          <w:rFonts w:ascii="Times New Roman" w:eastAsia="Arial Unicode MS" w:hAnsi="Times New Roman" w:cs="Arial Unicode MS"/>
          <w:kern w:val="3"/>
          <w:sz w:val="24"/>
          <w:szCs w:val="24"/>
          <w:lang w:eastAsia="zh-CN" w:bidi="hi-IN"/>
        </w:rPr>
        <w:t xml:space="preserve">ation of forests as a possible alternative option to address these issues. </w:t>
      </w:r>
      <w:r w:rsidR="00245EAD">
        <w:rPr>
          <w:rFonts w:ascii="Times New Roman" w:eastAsia="Arial Unicode MS" w:hAnsi="Times New Roman" w:cs="Arial Unicode MS"/>
          <w:kern w:val="3"/>
          <w:sz w:val="24"/>
          <w:szCs w:val="24"/>
          <w:lang w:eastAsia="zh-CN" w:bidi="hi-IN"/>
        </w:rPr>
        <w:t>The risks</w:t>
      </w:r>
      <w:r w:rsidR="002B748A" w:rsidRPr="002B748A">
        <w:rPr>
          <w:rFonts w:ascii="Times New Roman" w:eastAsia="Arial Unicode MS" w:hAnsi="Times New Roman" w:cs="Arial Unicode MS"/>
          <w:kern w:val="3"/>
          <w:sz w:val="24"/>
          <w:szCs w:val="24"/>
          <w:lang w:eastAsia="zh-CN" w:bidi="hi-IN"/>
        </w:rPr>
        <w:t xml:space="preserve"> of this proposal </w:t>
      </w:r>
      <w:r w:rsidR="00DE3CE6">
        <w:rPr>
          <w:rFonts w:ascii="Times New Roman" w:eastAsia="Arial Unicode MS" w:hAnsi="Times New Roman" w:cs="Arial Unicode MS"/>
          <w:kern w:val="3"/>
          <w:sz w:val="24"/>
          <w:szCs w:val="24"/>
          <w:lang w:eastAsia="zh-CN" w:bidi="hi-IN"/>
        </w:rPr>
        <w:t>include</w:t>
      </w:r>
      <w:r w:rsidR="00DE3CE6" w:rsidRPr="002B748A">
        <w:rPr>
          <w:rFonts w:ascii="Times New Roman" w:eastAsia="Arial Unicode MS" w:hAnsi="Times New Roman" w:cs="Arial Unicode MS"/>
          <w:kern w:val="3"/>
          <w:sz w:val="24"/>
          <w:szCs w:val="24"/>
          <w:lang w:eastAsia="zh-CN" w:bidi="hi-IN"/>
        </w:rPr>
        <w:t xml:space="preserve"> </w:t>
      </w:r>
      <w:r w:rsidR="002B748A" w:rsidRPr="002B748A">
        <w:rPr>
          <w:rFonts w:ascii="Times New Roman" w:eastAsia="Arial Unicode MS" w:hAnsi="Times New Roman" w:cs="Arial Unicode MS"/>
          <w:kern w:val="3"/>
          <w:sz w:val="24"/>
          <w:szCs w:val="24"/>
          <w:lang w:eastAsia="zh-CN" w:bidi="hi-IN"/>
        </w:rPr>
        <w:t>a compromise between traditional and contemporary practices</w:t>
      </w:r>
      <w:r w:rsidR="00DE3CE6">
        <w:rPr>
          <w:rFonts w:ascii="Times New Roman" w:eastAsia="Arial Unicode MS" w:hAnsi="Times New Roman" w:cs="Arial Unicode MS"/>
          <w:kern w:val="3"/>
          <w:sz w:val="24"/>
          <w:szCs w:val="24"/>
          <w:lang w:eastAsia="zh-CN" w:bidi="hi-IN"/>
        </w:rPr>
        <w:t>,</w:t>
      </w:r>
      <w:r w:rsidR="002B748A" w:rsidRPr="002B748A">
        <w:rPr>
          <w:rFonts w:ascii="Times New Roman" w:eastAsia="Arial Unicode MS" w:hAnsi="Times New Roman" w:cs="Arial Unicode MS"/>
          <w:kern w:val="3"/>
          <w:sz w:val="24"/>
          <w:szCs w:val="24"/>
          <w:lang w:eastAsia="zh-CN" w:bidi="hi-IN"/>
        </w:rPr>
        <w:t xml:space="preserve"> leading to the loss of heterogeneity</w:t>
      </w:r>
      <w:r w:rsidR="00747107">
        <w:rPr>
          <w:rFonts w:ascii="Times New Roman" w:eastAsia="Arial Unicode MS" w:hAnsi="Times New Roman" w:cs="Arial Unicode MS"/>
          <w:kern w:val="3"/>
          <w:sz w:val="24"/>
          <w:szCs w:val="24"/>
          <w:lang w:eastAsia="zh-CN" w:bidi="hi-IN"/>
        </w:rPr>
        <w:t>.</w:t>
      </w:r>
    </w:p>
    <w:p w14:paraId="57C6C659" w14:textId="76D178A8" w:rsidR="002B748A" w:rsidRPr="00454C56" w:rsidRDefault="00B22E54" w:rsidP="008C3289">
      <w:pPr>
        <w:pStyle w:val="Heading2"/>
        <w:rPr>
          <w:rFonts w:eastAsia="Arial Unicode MS"/>
          <w:shd w:val="clear" w:color="auto" w:fill="FFFFFF"/>
          <w:lang w:eastAsia="zh-CN" w:bidi="hi-IN"/>
        </w:rPr>
      </w:pPr>
      <w:bookmarkStart w:id="123" w:name="_Toc64288505"/>
      <w:r>
        <w:rPr>
          <w:rFonts w:eastAsia="Arial Unicode MS"/>
          <w:shd w:val="clear" w:color="auto" w:fill="FFFFFF"/>
          <w:lang w:eastAsia="zh-CN" w:bidi="hi-IN"/>
        </w:rPr>
        <w:t>6</w:t>
      </w:r>
      <w:r w:rsidR="002B748A" w:rsidRPr="00454C56">
        <w:rPr>
          <w:rFonts w:eastAsia="Arial Unicode MS"/>
          <w:shd w:val="clear" w:color="auto" w:fill="FFFFFF"/>
          <w:lang w:eastAsia="zh-CN" w:bidi="hi-IN"/>
        </w:rPr>
        <w:t>.</w:t>
      </w:r>
      <w:r w:rsidR="001F59BC">
        <w:rPr>
          <w:rFonts w:eastAsia="Arial Unicode MS"/>
          <w:shd w:val="clear" w:color="auto" w:fill="FFFFFF"/>
          <w:lang w:eastAsia="zh-CN" w:bidi="hi-IN"/>
        </w:rPr>
        <w:t>4</w:t>
      </w:r>
      <w:r w:rsidR="002B748A" w:rsidRPr="00454C56">
        <w:rPr>
          <w:rFonts w:eastAsia="Arial Unicode MS"/>
          <w:shd w:val="clear" w:color="auto" w:fill="FFFFFF"/>
          <w:lang w:eastAsia="zh-CN" w:bidi="hi-IN"/>
        </w:rPr>
        <w:t xml:space="preserve"> Village/community elders as continuum of traditions ecological knowledge</w:t>
      </w:r>
      <w:bookmarkEnd w:id="123"/>
    </w:p>
    <w:p w14:paraId="3E7FF26E" w14:textId="47857CF5" w:rsidR="002B748A" w:rsidRDefault="002B748A" w:rsidP="00C069B8">
      <w:pPr>
        <w:spacing w:before="240" w:after="240" w:line="360" w:lineRule="auto"/>
        <w:jc w:val="both"/>
        <w:rPr>
          <w:rFonts w:ascii="Times New Roman" w:hAnsi="Times New Roman" w:cs="Times New Roman"/>
          <w:sz w:val="24"/>
          <w:szCs w:val="24"/>
        </w:rPr>
      </w:pPr>
      <w:r w:rsidRPr="002B748A">
        <w:rPr>
          <w:rFonts w:ascii="Times New Roman" w:eastAsia="Arial Unicode MS" w:hAnsi="Times New Roman" w:cs="Times New Roman"/>
          <w:kern w:val="3"/>
          <w:sz w:val="24"/>
          <w:szCs w:val="24"/>
          <w:lang w:val="en" w:eastAsia="zh-CN" w:bidi="hi-IN"/>
        </w:rPr>
        <w:t>In a study from rural households in Northern Ghana regarding the value of traditional ecological knowledge in the management of ecosystem services</w:t>
      </w:r>
      <w:r w:rsidR="006B2B9D">
        <w:rPr>
          <w:rFonts w:ascii="Times New Roman" w:eastAsia="Arial Unicode MS" w:hAnsi="Times New Roman" w:cs="Times New Roman"/>
          <w:kern w:val="3"/>
          <w:sz w:val="24"/>
          <w:szCs w:val="24"/>
          <w:lang w:val="en" w:eastAsia="zh-CN" w:bidi="hi-IN"/>
        </w:rPr>
        <w:t>,</w:t>
      </w:r>
      <w:r w:rsidRPr="002B748A">
        <w:rPr>
          <w:rFonts w:ascii="Times New Roman" w:eastAsia="Arial Unicode MS" w:hAnsi="Times New Roman" w:cs="Times New Roman"/>
          <w:kern w:val="3"/>
          <w:sz w:val="24"/>
          <w:szCs w:val="24"/>
          <w:lang w:val="en" w:eastAsia="zh-CN" w:bidi="hi-IN"/>
        </w:rPr>
        <w:t xml:space="preserve"> </w:t>
      </w:r>
      <w:r w:rsidRPr="002B748A">
        <w:rPr>
          <w:rFonts w:ascii="Times New Roman" w:eastAsia="Arial Unicode MS" w:hAnsi="Times New Roman" w:cs="Times New Roman"/>
          <w:kern w:val="3"/>
          <w:sz w:val="24"/>
          <w:szCs w:val="24"/>
          <w:lang w:eastAsia="zh-CN" w:bidi="hi-IN"/>
        </w:rPr>
        <w:t xml:space="preserve">Boafo </w:t>
      </w:r>
      <w:r w:rsidRPr="002B748A">
        <w:rPr>
          <w:rFonts w:ascii="Times New Roman" w:eastAsia="Arial Unicode MS" w:hAnsi="Times New Roman" w:cs="Times New Roman"/>
          <w:i/>
          <w:kern w:val="3"/>
          <w:sz w:val="24"/>
          <w:szCs w:val="24"/>
          <w:lang w:eastAsia="zh-CN" w:bidi="hi-IN"/>
        </w:rPr>
        <w:t>et al</w:t>
      </w:r>
      <w:r w:rsidRPr="002B748A">
        <w:rPr>
          <w:rFonts w:ascii="Times New Roman" w:eastAsia="Arial Unicode MS" w:hAnsi="Times New Roman" w:cs="Times New Roman"/>
          <w:kern w:val="3"/>
          <w:sz w:val="24"/>
          <w:szCs w:val="24"/>
          <w:lang w:eastAsia="zh-CN" w:bidi="hi-IN"/>
        </w:rPr>
        <w:t>.,</w:t>
      </w:r>
      <w:r w:rsidRPr="002B748A">
        <w:rPr>
          <w:rFonts w:ascii="Times New Roman" w:eastAsia="Arial Unicode MS" w:hAnsi="Times New Roman" w:cs="Arial Unicode MS"/>
          <w:kern w:val="3"/>
          <w:sz w:val="24"/>
          <w:szCs w:val="24"/>
          <w:lang w:eastAsia="zh-CN" w:bidi="hi-IN"/>
        </w:rPr>
        <w:t xml:space="preserve"> (2016) deduced that </w:t>
      </w:r>
      <w:r w:rsidRPr="002B748A">
        <w:rPr>
          <w:rFonts w:ascii="Open Sans" w:eastAsia="Arial Unicode MS" w:hAnsi="Open Sans" w:cs="Arial"/>
          <w:kern w:val="3"/>
          <w:sz w:val="24"/>
          <w:szCs w:val="24"/>
          <w:lang w:val="en" w:eastAsia="zh-CN" w:bidi="hi-IN"/>
        </w:rPr>
        <w:t xml:space="preserve">elders were more likely to be aware of and comply with </w:t>
      </w:r>
      <w:r w:rsidRPr="002B748A">
        <w:rPr>
          <w:rFonts w:ascii="Times New Roman" w:eastAsia="Arial Unicode MS" w:hAnsi="Times New Roman" w:cs="Times New Roman"/>
          <w:kern w:val="3"/>
          <w:sz w:val="24"/>
          <w:szCs w:val="24"/>
          <w:lang w:val="en" w:eastAsia="zh-CN" w:bidi="hi-IN"/>
        </w:rPr>
        <w:t>traditional ecological knowledge</w:t>
      </w:r>
      <w:r w:rsidRPr="002B748A">
        <w:rPr>
          <w:rFonts w:ascii="Open Sans" w:eastAsia="Arial Unicode MS" w:hAnsi="Open Sans" w:cs="Arial"/>
          <w:kern w:val="3"/>
          <w:sz w:val="24"/>
          <w:szCs w:val="24"/>
          <w:lang w:val="en" w:eastAsia="zh-CN" w:bidi="hi-IN"/>
        </w:rPr>
        <w:t xml:space="preserve"> systems as compared to mature and younger adults. </w:t>
      </w:r>
      <w:r w:rsidRPr="002B748A">
        <w:rPr>
          <w:rFonts w:ascii="Open Sans" w:eastAsia="Arial Unicode MS" w:hAnsi="Open Sans" w:cs="Arial" w:hint="eastAsia"/>
          <w:kern w:val="3"/>
          <w:sz w:val="24"/>
          <w:szCs w:val="24"/>
          <w:lang w:val="en" w:eastAsia="zh-CN" w:bidi="hi-IN"/>
        </w:rPr>
        <w:t>T</w:t>
      </w:r>
      <w:r w:rsidRPr="002B748A">
        <w:rPr>
          <w:rFonts w:ascii="Open Sans" w:eastAsia="Arial Unicode MS" w:hAnsi="Open Sans" w:cs="Arial"/>
          <w:kern w:val="3"/>
          <w:sz w:val="24"/>
          <w:szCs w:val="24"/>
          <w:lang w:val="en" w:eastAsia="zh-CN" w:bidi="hi-IN"/>
        </w:rPr>
        <w:t>hese elders have knowledge of medicinal plants, and animal and plant husbandr</w:t>
      </w:r>
      <w:r w:rsidRPr="002B748A">
        <w:rPr>
          <w:rFonts w:ascii="Open Sans" w:eastAsia="Arial Unicode MS" w:hAnsi="Open Sans" w:cs="Arial" w:hint="eastAsia"/>
          <w:kern w:val="3"/>
          <w:sz w:val="24"/>
          <w:szCs w:val="24"/>
          <w:lang w:val="en" w:eastAsia="zh-CN" w:bidi="hi-IN"/>
        </w:rPr>
        <w:t>y</w:t>
      </w:r>
      <w:r w:rsidRPr="002B748A">
        <w:rPr>
          <w:rFonts w:ascii="Open Sans" w:eastAsia="Arial Unicode MS" w:hAnsi="Open Sans" w:cs="Arial"/>
          <w:kern w:val="3"/>
          <w:sz w:val="24"/>
          <w:szCs w:val="24"/>
          <w:lang w:val="en" w:eastAsia="zh-CN" w:bidi="hi-IN"/>
        </w:rPr>
        <w:t>. At the chosen sites, villag</w:t>
      </w:r>
      <w:r w:rsidRPr="002B748A">
        <w:rPr>
          <w:rFonts w:ascii="Open Sans" w:eastAsia="Arial Unicode MS" w:hAnsi="Open Sans" w:cs="Arial" w:hint="eastAsia"/>
          <w:kern w:val="3"/>
          <w:sz w:val="24"/>
          <w:szCs w:val="24"/>
          <w:lang w:val="en" w:eastAsia="zh-CN" w:bidi="hi-IN"/>
        </w:rPr>
        <w:t>e</w:t>
      </w:r>
      <w:r w:rsidRPr="002B748A">
        <w:rPr>
          <w:rFonts w:ascii="Open Sans" w:eastAsia="Arial Unicode MS" w:hAnsi="Open Sans" w:cs="Arial"/>
          <w:kern w:val="3"/>
          <w:sz w:val="24"/>
          <w:szCs w:val="24"/>
          <w:lang w:val="en" w:eastAsia="zh-CN" w:bidi="hi-IN"/>
        </w:rPr>
        <w:t xml:space="preserve"> elders narrated several traditional practices from their childhood about</w:t>
      </w:r>
      <w:r w:rsidR="006B2B9D">
        <w:rPr>
          <w:rFonts w:ascii="Open Sans" w:eastAsia="Arial Unicode MS" w:hAnsi="Open Sans" w:cs="Arial"/>
          <w:kern w:val="3"/>
          <w:sz w:val="24"/>
          <w:szCs w:val="24"/>
          <w:lang w:val="en" w:eastAsia="zh-CN" w:bidi="hi-IN"/>
        </w:rPr>
        <w:t xml:space="preserve"> the</w:t>
      </w:r>
      <w:r w:rsidRPr="002B748A">
        <w:rPr>
          <w:rFonts w:ascii="Open Sans" w:eastAsia="Arial Unicode MS" w:hAnsi="Open Sans" w:cs="Arial"/>
          <w:kern w:val="3"/>
          <w:sz w:val="24"/>
          <w:szCs w:val="24"/>
          <w:lang w:val="en" w:eastAsia="zh-CN" w:bidi="hi-IN"/>
        </w:rPr>
        <w:t xml:space="preserve"> medicinal value of plants for both animals and humans. They also narrated the benefits of certain plants that had religious association and contributed positively to the environment. Some forest officers too were aware of area specific traditions despite their jobs being transferabl</w:t>
      </w:r>
      <w:r w:rsidRPr="002B748A">
        <w:rPr>
          <w:rFonts w:ascii="Open Sans" w:eastAsia="Arial Unicode MS" w:hAnsi="Open Sans" w:cs="Arial" w:hint="eastAsia"/>
          <w:kern w:val="3"/>
          <w:sz w:val="24"/>
          <w:szCs w:val="24"/>
          <w:lang w:val="en" w:eastAsia="zh-CN" w:bidi="hi-IN"/>
        </w:rPr>
        <w:t>e</w:t>
      </w:r>
      <w:r w:rsidRPr="002B748A">
        <w:rPr>
          <w:rFonts w:ascii="Open Sans" w:eastAsia="Arial Unicode MS" w:hAnsi="Open Sans" w:cs="Arial"/>
          <w:kern w:val="3"/>
          <w:sz w:val="24"/>
          <w:szCs w:val="24"/>
          <w:lang w:val="en" w:eastAsia="zh-CN" w:bidi="hi-IN"/>
        </w:rPr>
        <w:t>. Their direct contact with the villagers in their place of posting gives them the opportunity to learn the local traditions first hand.  Forest officers highlighted the abse</w:t>
      </w:r>
      <w:r w:rsidRPr="002B748A">
        <w:rPr>
          <w:rFonts w:ascii="Open Sans" w:eastAsia="Arial Unicode MS" w:hAnsi="Open Sans" w:cs="Arial" w:hint="eastAsia"/>
          <w:kern w:val="3"/>
          <w:sz w:val="24"/>
          <w:szCs w:val="24"/>
          <w:lang w:val="en" w:eastAsia="zh-CN" w:bidi="hi-IN"/>
        </w:rPr>
        <w:t>nce</w:t>
      </w:r>
      <w:r w:rsidRPr="002B748A">
        <w:rPr>
          <w:rFonts w:ascii="Open Sans" w:eastAsia="Arial Unicode MS" w:hAnsi="Open Sans" w:cs="Arial"/>
          <w:kern w:val="3"/>
          <w:sz w:val="24"/>
          <w:szCs w:val="24"/>
          <w:lang w:val="en" w:eastAsia="zh-CN" w:bidi="hi-IN"/>
        </w:rPr>
        <w:t xml:space="preserve"> of documentation of traditional practices for nature conservation and emphasi</w:t>
      </w:r>
      <w:r w:rsidR="006B2B9D">
        <w:rPr>
          <w:rFonts w:ascii="Open Sans" w:eastAsia="Arial Unicode MS" w:hAnsi="Open Sans" w:cs="Arial"/>
          <w:kern w:val="3"/>
          <w:sz w:val="24"/>
          <w:szCs w:val="24"/>
          <w:lang w:val="en" w:eastAsia="zh-CN" w:bidi="hi-IN"/>
        </w:rPr>
        <w:t>s</w:t>
      </w:r>
      <w:r w:rsidRPr="002B748A">
        <w:rPr>
          <w:rFonts w:ascii="Open Sans" w:eastAsia="Arial Unicode MS" w:hAnsi="Open Sans" w:cs="Arial"/>
          <w:kern w:val="3"/>
          <w:sz w:val="24"/>
          <w:szCs w:val="24"/>
          <w:lang w:val="en" w:eastAsia="zh-CN" w:bidi="hi-IN"/>
        </w:rPr>
        <w:t xml:space="preserve">ed its timely capture. </w:t>
      </w:r>
      <w:r w:rsidRPr="002B748A">
        <w:rPr>
          <w:rFonts w:ascii="Times New Roman" w:eastAsia="Arial Unicode MS" w:hAnsi="Times New Roman" w:cs="Times New Roman"/>
          <w:kern w:val="3"/>
          <w:sz w:val="24"/>
          <w:szCs w:val="24"/>
          <w:lang w:val="en" w:eastAsia="zh-CN" w:bidi="hi-IN"/>
        </w:rPr>
        <w:t>Traditional ecological knowledge</w:t>
      </w:r>
      <w:r w:rsidRPr="002B748A">
        <w:rPr>
          <w:rFonts w:ascii="Times New Roman" w:eastAsia="Arial Unicode MS" w:hAnsi="Times New Roman" w:cs="Arial Unicode MS"/>
          <w:kern w:val="3"/>
          <w:sz w:val="24"/>
          <w:szCs w:val="24"/>
          <w:lang w:val="en" w:eastAsia="zh-CN" w:bidi="hi-IN"/>
        </w:rPr>
        <w:t xml:space="preserve"> includes knowledge of ecosystem relationships and environmental ethics</w:t>
      </w:r>
      <w:r w:rsidR="006B2B9D">
        <w:rPr>
          <w:rFonts w:ascii="Times New Roman" w:eastAsia="Arial Unicode MS" w:hAnsi="Times New Roman" w:cs="Arial Unicode MS"/>
          <w:kern w:val="3"/>
          <w:sz w:val="24"/>
          <w:szCs w:val="24"/>
          <w:lang w:val="en" w:eastAsia="zh-CN" w:bidi="hi-IN"/>
        </w:rPr>
        <w:t>;</w:t>
      </w:r>
      <w:r w:rsidRPr="002B748A">
        <w:rPr>
          <w:rFonts w:ascii="Times New Roman" w:eastAsia="Arial Unicode MS" w:hAnsi="Times New Roman" w:cs="Arial Unicode MS"/>
          <w:kern w:val="3"/>
          <w:sz w:val="24"/>
          <w:szCs w:val="24"/>
          <w:lang w:val="en" w:eastAsia="zh-CN" w:bidi="hi-IN"/>
        </w:rPr>
        <w:t xml:space="preserve"> this knowledge, as such, is not well documented, let alone digitized. It is therefore imperative to </w:t>
      </w:r>
      <w:r w:rsidR="00EA4A86">
        <w:rPr>
          <w:rFonts w:ascii="Times New Roman" w:eastAsia="Arial Unicode MS" w:hAnsi="Times New Roman" w:cs="Arial Unicode MS"/>
          <w:kern w:val="3"/>
          <w:sz w:val="24"/>
          <w:szCs w:val="24"/>
          <w:lang w:val="en" w:eastAsia="zh-CN" w:bidi="hi-IN"/>
        </w:rPr>
        <w:t xml:space="preserve">capture and </w:t>
      </w:r>
      <w:r w:rsidRPr="002B748A">
        <w:rPr>
          <w:rFonts w:ascii="Times New Roman" w:eastAsia="Arial Unicode MS" w:hAnsi="Times New Roman" w:cs="Arial Unicode MS"/>
          <w:kern w:val="3"/>
          <w:sz w:val="24"/>
          <w:szCs w:val="24"/>
          <w:lang w:val="en" w:eastAsia="zh-CN" w:bidi="hi-IN"/>
        </w:rPr>
        <w:t>preserve th</w:t>
      </w:r>
      <w:r w:rsidR="00114DC8">
        <w:rPr>
          <w:rFonts w:ascii="Times New Roman" w:eastAsia="Arial Unicode MS" w:hAnsi="Times New Roman" w:cs="Arial Unicode MS"/>
          <w:kern w:val="3"/>
          <w:sz w:val="24"/>
          <w:szCs w:val="24"/>
          <w:lang w:val="en" w:eastAsia="zh-CN" w:bidi="hi-IN"/>
        </w:rPr>
        <w:t>is</w:t>
      </w:r>
      <w:r w:rsidRPr="002B748A">
        <w:rPr>
          <w:rFonts w:ascii="Times New Roman" w:eastAsia="Arial Unicode MS" w:hAnsi="Times New Roman" w:cs="Arial Unicode MS"/>
          <w:kern w:val="3"/>
          <w:sz w:val="24"/>
          <w:szCs w:val="24"/>
          <w:lang w:val="en" w:eastAsia="zh-CN" w:bidi="hi-IN"/>
        </w:rPr>
        <w:t xml:space="preserve"> valuable</w:t>
      </w:r>
      <w:r w:rsidR="00EA4A86">
        <w:rPr>
          <w:rFonts w:ascii="Times New Roman" w:eastAsia="Arial Unicode MS" w:hAnsi="Times New Roman" w:cs="Arial Unicode MS"/>
          <w:kern w:val="3"/>
          <w:sz w:val="24"/>
          <w:szCs w:val="24"/>
          <w:lang w:val="en" w:eastAsia="zh-CN" w:bidi="hi-IN"/>
        </w:rPr>
        <w:t xml:space="preserve"> </w:t>
      </w:r>
      <w:r w:rsidR="005F7ADA">
        <w:rPr>
          <w:rFonts w:ascii="Times New Roman" w:eastAsia="Arial Unicode MS" w:hAnsi="Times New Roman" w:cs="Arial Unicode MS"/>
          <w:kern w:val="3"/>
          <w:sz w:val="24"/>
          <w:szCs w:val="24"/>
          <w:lang w:val="en" w:eastAsia="zh-CN" w:bidi="hi-IN"/>
        </w:rPr>
        <w:t>time-tested</w:t>
      </w:r>
      <w:r w:rsidR="00EA4A86">
        <w:rPr>
          <w:rFonts w:ascii="Times New Roman" w:eastAsia="Arial Unicode MS" w:hAnsi="Times New Roman" w:cs="Arial Unicode MS"/>
          <w:kern w:val="3"/>
          <w:sz w:val="24"/>
          <w:szCs w:val="24"/>
          <w:lang w:val="en" w:eastAsia="zh-CN" w:bidi="hi-IN"/>
        </w:rPr>
        <w:t xml:space="preserve"> </w:t>
      </w:r>
      <w:r w:rsidR="00114DC8">
        <w:rPr>
          <w:rFonts w:ascii="Times New Roman" w:eastAsia="Arial Unicode MS" w:hAnsi="Times New Roman" w:cs="Arial Unicode MS"/>
          <w:kern w:val="3"/>
          <w:sz w:val="24"/>
          <w:szCs w:val="24"/>
          <w:lang w:val="en" w:eastAsia="zh-CN" w:bidi="hi-IN"/>
        </w:rPr>
        <w:t xml:space="preserve">plethora of </w:t>
      </w:r>
      <w:r w:rsidR="00EA4A86">
        <w:rPr>
          <w:rFonts w:ascii="Times New Roman" w:eastAsia="Arial Unicode MS" w:hAnsi="Times New Roman" w:cs="Arial Unicode MS"/>
          <w:kern w:val="3"/>
          <w:sz w:val="24"/>
          <w:szCs w:val="24"/>
          <w:lang w:val="en" w:eastAsia="zh-CN" w:bidi="hi-IN"/>
        </w:rPr>
        <w:t>kn</w:t>
      </w:r>
      <w:r w:rsidR="00114DC8">
        <w:rPr>
          <w:rFonts w:ascii="Times New Roman" w:eastAsia="Arial Unicode MS" w:hAnsi="Times New Roman" w:cs="Arial Unicode MS"/>
          <w:kern w:val="3"/>
          <w:sz w:val="24"/>
          <w:szCs w:val="24"/>
          <w:lang w:val="en" w:eastAsia="zh-CN" w:bidi="hi-IN"/>
        </w:rPr>
        <w:t>o</w:t>
      </w:r>
      <w:r w:rsidR="00EA4A86">
        <w:rPr>
          <w:rFonts w:ascii="Times New Roman" w:eastAsia="Arial Unicode MS" w:hAnsi="Times New Roman" w:cs="Arial Unicode MS"/>
          <w:kern w:val="3"/>
          <w:sz w:val="24"/>
          <w:szCs w:val="24"/>
          <w:lang w:val="en" w:eastAsia="zh-CN" w:bidi="hi-IN"/>
        </w:rPr>
        <w:t>wledge that is possessed by the</w:t>
      </w:r>
      <w:r w:rsidR="00114DC8">
        <w:rPr>
          <w:rFonts w:ascii="Times New Roman" w:eastAsia="Arial Unicode MS" w:hAnsi="Times New Roman" w:cs="Arial Unicode MS"/>
          <w:kern w:val="3"/>
          <w:sz w:val="24"/>
          <w:szCs w:val="24"/>
          <w:lang w:val="en" w:eastAsia="zh-CN" w:bidi="hi-IN"/>
        </w:rPr>
        <w:t xml:space="preserve"> </w:t>
      </w:r>
      <w:r w:rsidR="001B004A">
        <w:rPr>
          <w:rFonts w:ascii="Times New Roman" w:eastAsia="Arial Unicode MS" w:hAnsi="Times New Roman" w:cs="Arial Unicode MS"/>
          <w:kern w:val="3"/>
          <w:sz w:val="24"/>
          <w:szCs w:val="24"/>
          <w:lang w:val="en" w:eastAsia="zh-CN" w:bidi="hi-IN"/>
        </w:rPr>
        <w:t>‘</w:t>
      </w:r>
      <w:r w:rsidR="00114DC8">
        <w:rPr>
          <w:rFonts w:ascii="Times New Roman" w:eastAsia="Arial Unicode MS" w:hAnsi="Times New Roman" w:cs="Arial Unicode MS"/>
          <w:kern w:val="3"/>
          <w:sz w:val="24"/>
          <w:szCs w:val="24"/>
          <w:lang w:val="en" w:eastAsia="zh-CN" w:bidi="hi-IN"/>
        </w:rPr>
        <w:t>living libraries</w:t>
      </w:r>
      <w:r w:rsidR="001B004A">
        <w:rPr>
          <w:rFonts w:ascii="Times New Roman" w:eastAsia="Arial Unicode MS" w:hAnsi="Times New Roman" w:cs="Arial Unicode MS"/>
          <w:kern w:val="3"/>
          <w:sz w:val="24"/>
          <w:szCs w:val="24"/>
          <w:lang w:val="en" w:eastAsia="zh-CN" w:bidi="hi-IN"/>
        </w:rPr>
        <w:t>’</w:t>
      </w:r>
      <w:r w:rsidRPr="002B748A">
        <w:rPr>
          <w:rFonts w:ascii="Times New Roman" w:eastAsia="Arial Unicode MS" w:hAnsi="Times New Roman" w:cs="Arial Unicode MS"/>
          <w:kern w:val="3"/>
          <w:sz w:val="24"/>
          <w:szCs w:val="24"/>
          <w:lang w:val="en" w:eastAsia="zh-CN" w:bidi="hi-IN"/>
        </w:rPr>
        <w:t xml:space="preserve"> </w:t>
      </w:r>
      <w:r w:rsidR="00114DC8">
        <w:rPr>
          <w:rFonts w:ascii="Times New Roman" w:eastAsia="Arial Unicode MS" w:hAnsi="Times New Roman" w:cs="Arial Unicode MS"/>
          <w:kern w:val="3"/>
          <w:sz w:val="24"/>
          <w:szCs w:val="24"/>
          <w:lang w:val="en" w:eastAsia="zh-CN" w:bidi="hi-IN"/>
        </w:rPr>
        <w:t xml:space="preserve">often called village or community </w:t>
      </w:r>
      <w:r w:rsidRPr="002B748A">
        <w:rPr>
          <w:rFonts w:ascii="Times New Roman" w:eastAsia="Arial Unicode MS" w:hAnsi="Times New Roman" w:cs="Arial Unicode MS"/>
          <w:kern w:val="3"/>
          <w:sz w:val="24"/>
          <w:szCs w:val="24"/>
          <w:lang w:val="en" w:eastAsia="zh-CN" w:bidi="hi-IN"/>
        </w:rPr>
        <w:t xml:space="preserve">elders. </w:t>
      </w:r>
      <w:r w:rsidR="00114DC8">
        <w:rPr>
          <w:rFonts w:ascii="Times New Roman" w:eastAsia="Arial Unicode MS" w:hAnsi="Times New Roman" w:cs="Arial Unicode MS"/>
          <w:kern w:val="3"/>
          <w:sz w:val="24"/>
          <w:szCs w:val="24"/>
          <w:lang w:val="en" w:eastAsia="zh-CN" w:bidi="hi-IN"/>
        </w:rPr>
        <w:t>This knowledge needs processing and storing in a form that could be easily avail</w:t>
      </w:r>
      <w:r w:rsidR="0025051C">
        <w:rPr>
          <w:rFonts w:ascii="Times New Roman" w:eastAsia="Arial Unicode MS" w:hAnsi="Times New Roman" w:cs="Arial Unicode MS"/>
          <w:kern w:val="3"/>
          <w:sz w:val="24"/>
          <w:szCs w:val="24"/>
          <w:lang w:val="en" w:eastAsia="zh-CN" w:bidi="hi-IN"/>
        </w:rPr>
        <w:t>a</w:t>
      </w:r>
      <w:r w:rsidR="00114DC8">
        <w:rPr>
          <w:rFonts w:ascii="Times New Roman" w:eastAsia="Arial Unicode MS" w:hAnsi="Times New Roman" w:cs="Arial Unicode MS"/>
          <w:kern w:val="3"/>
          <w:sz w:val="24"/>
          <w:szCs w:val="24"/>
          <w:lang w:val="en" w:eastAsia="zh-CN" w:bidi="hi-IN"/>
        </w:rPr>
        <w:t>b</w:t>
      </w:r>
      <w:r w:rsidR="0025051C">
        <w:rPr>
          <w:rFonts w:ascii="Times New Roman" w:eastAsia="Arial Unicode MS" w:hAnsi="Times New Roman" w:cs="Arial Unicode MS"/>
          <w:kern w:val="3"/>
          <w:sz w:val="24"/>
          <w:szCs w:val="24"/>
          <w:lang w:val="en" w:eastAsia="zh-CN" w:bidi="hi-IN"/>
        </w:rPr>
        <w:t>l</w:t>
      </w:r>
      <w:r w:rsidR="00114DC8">
        <w:rPr>
          <w:rFonts w:ascii="Times New Roman" w:eastAsia="Arial Unicode MS" w:hAnsi="Times New Roman" w:cs="Arial Unicode MS"/>
          <w:kern w:val="3"/>
          <w:sz w:val="24"/>
          <w:szCs w:val="24"/>
          <w:lang w:val="en" w:eastAsia="zh-CN" w:bidi="hi-IN"/>
        </w:rPr>
        <w:t>e for generations to come</w:t>
      </w:r>
      <w:r w:rsidR="0078003D">
        <w:rPr>
          <w:rFonts w:ascii="Times New Roman" w:eastAsia="Arial Unicode MS" w:hAnsi="Times New Roman" w:cs="Arial Unicode MS"/>
          <w:kern w:val="3"/>
          <w:sz w:val="24"/>
          <w:szCs w:val="24"/>
          <w:lang w:val="en" w:eastAsia="zh-CN" w:bidi="hi-IN"/>
        </w:rPr>
        <w:t>.</w:t>
      </w:r>
      <w:r w:rsidR="0025051C">
        <w:rPr>
          <w:rFonts w:ascii="Times New Roman" w:hAnsi="Times New Roman" w:cs="Times New Roman"/>
          <w:sz w:val="24"/>
          <w:szCs w:val="24"/>
        </w:rPr>
        <w:t xml:space="preserve"> Although t</w:t>
      </w:r>
      <w:r w:rsidRPr="0025051C">
        <w:rPr>
          <w:rFonts w:ascii="Times New Roman" w:hAnsi="Times New Roman" w:cs="Times New Roman"/>
          <w:sz w:val="24"/>
          <w:szCs w:val="24"/>
        </w:rPr>
        <w:t>he methods for integration of indigenous knowledge and scientific evidence remain debated</w:t>
      </w:r>
      <w:r w:rsidR="00C74875">
        <w:rPr>
          <w:rFonts w:ascii="Times New Roman" w:hAnsi="Times New Roman" w:cs="Times New Roman"/>
          <w:sz w:val="24"/>
          <w:szCs w:val="24"/>
        </w:rPr>
        <w:t xml:space="preserve">, </w:t>
      </w:r>
      <w:r w:rsidR="00C74875" w:rsidRPr="002B748A">
        <w:rPr>
          <w:rFonts w:ascii="Times New Roman" w:hAnsi="Times New Roman" w:cs="Times New Roman"/>
          <w:sz w:val="24"/>
          <w:szCs w:val="24"/>
        </w:rPr>
        <w:t>this</w:t>
      </w:r>
      <w:r w:rsidRPr="002B748A">
        <w:rPr>
          <w:rFonts w:ascii="Times New Roman" w:hAnsi="Times New Roman" w:cs="Times New Roman"/>
          <w:sz w:val="24"/>
          <w:szCs w:val="24"/>
        </w:rPr>
        <w:t xml:space="preserve"> ongoing debate needs an end with an</w:t>
      </w:r>
      <w:r w:rsidR="00C77DE1" w:rsidRPr="00C77DE1">
        <w:rPr>
          <w:rFonts w:ascii="Times New Roman" w:hAnsi="Times New Roman" w:cs="Times New Roman"/>
          <w:sz w:val="24"/>
          <w:szCs w:val="24"/>
        </w:rPr>
        <w:t xml:space="preserve"> adaptive and inclusive approach</w:t>
      </w:r>
      <w:r w:rsidR="00C77DE1">
        <w:rPr>
          <w:rFonts w:ascii="Times New Roman" w:hAnsi="Times New Roman" w:cs="Times New Roman"/>
          <w:sz w:val="24"/>
          <w:szCs w:val="24"/>
        </w:rPr>
        <w:t xml:space="preserve"> (Murthy and Kumar, 2019)</w:t>
      </w:r>
      <w:r w:rsidR="00C77DE1" w:rsidRPr="00C77DE1">
        <w:rPr>
          <w:rFonts w:ascii="Times New Roman" w:hAnsi="Times New Roman" w:cs="Times New Roman"/>
          <w:sz w:val="24"/>
          <w:szCs w:val="24"/>
        </w:rPr>
        <w:t xml:space="preserve"> </w:t>
      </w:r>
      <w:r w:rsidRPr="002B748A">
        <w:rPr>
          <w:rFonts w:ascii="Times New Roman" w:hAnsi="Times New Roman" w:cs="Times New Roman"/>
          <w:sz w:val="24"/>
          <w:szCs w:val="24"/>
        </w:rPr>
        <w:t>attempt</w:t>
      </w:r>
      <w:r w:rsidR="00C77DE1">
        <w:rPr>
          <w:rFonts w:ascii="Times New Roman" w:hAnsi="Times New Roman" w:cs="Times New Roman"/>
          <w:sz w:val="24"/>
          <w:szCs w:val="24"/>
        </w:rPr>
        <w:t>ing</w:t>
      </w:r>
      <w:r w:rsidRPr="002B748A">
        <w:rPr>
          <w:rFonts w:ascii="Times New Roman" w:hAnsi="Times New Roman" w:cs="Times New Roman"/>
          <w:sz w:val="24"/>
          <w:szCs w:val="24"/>
        </w:rPr>
        <w:t xml:space="preserve"> to salvage whatever is left of this waning knowledge (Huntington, 1998)</w:t>
      </w:r>
      <w:r w:rsidR="00C77DE1">
        <w:rPr>
          <w:rFonts w:ascii="Times New Roman" w:hAnsi="Times New Roman" w:cs="Times New Roman"/>
          <w:sz w:val="24"/>
          <w:szCs w:val="24"/>
        </w:rPr>
        <w:t>.</w:t>
      </w:r>
    </w:p>
    <w:p w14:paraId="02FD0EB9" w14:textId="0E5985AB" w:rsidR="001953B5" w:rsidRDefault="00C77DE1" w:rsidP="00C069B8">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Elsewhere in the world, more specifically in Africa, </w:t>
      </w:r>
      <w:r w:rsidR="005E7D8A">
        <w:rPr>
          <w:rFonts w:ascii="Times New Roman" w:hAnsi="Times New Roman" w:cs="Times New Roman"/>
          <w:sz w:val="24"/>
          <w:szCs w:val="24"/>
        </w:rPr>
        <w:t xml:space="preserve">the importance of elders’ knowledge has been acknowledged for decades. </w:t>
      </w:r>
      <w:r w:rsidR="005E7D8A" w:rsidRPr="005E7D8A">
        <w:rPr>
          <w:rFonts w:ascii="Times New Roman" w:hAnsi="Times New Roman" w:cs="Times New Roman"/>
          <w:sz w:val="24"/>
          <w:szCs w:val="24"/>
        </w:rPr>
        <w:t>“In Africa, when an old man dies, a library burns down</w:t>
      </w:r>
      <w:r w:rsidR="00A27744">
        <w:rPr>
          <w:rFonts w:ascii="Times New Roman" w:hAnsi="Times New Roman" w:cs="Times New Roman"/>
          <w:sz w:val="24"/>
          <w:szCs w:val="24"/>
        </w:rPr>
        <w:t>,</w:t>
      </w:r>
      <w:r w:rsidR="005E7D8A" w:rsidRPr="005E7D8A">
        <w:rPr>
          <w:rFonts w:ascii="Times New Roman" w:hAnsi="Times New Roman" w:cs="Times New Roman"/>
          <w:sz w:val="24"/>
          <w:szCs w:val="24"/>
        </w:rPr>
        <w:t xml:space="preserve">”– </w:t>
      </w:r>
      <w:r w:rsidR="00A27744">
        <w:rPr>
          <w:rFonts w:ascii="Times New Roman" w:hAnsi="Times New Roman" w:cs="Times New Roman"/>
          <w:sz w:val="24"/>
          <w:szCs w:val="24"/>
        </w:rPr>
        <w:t>as</w:t>
      </w:r>
      <w:r w:rsidR="005E7D8A" w:rsidRPr="005E7D8A">
        <w:rPr>
          <w:rFonts w:ascii="Times New Roman" w:hAnsi="Times New Roman" w:cs="Times New Roman"/>
          <w:sz w:val="24"/>
          <w:szCs w:val="24"/>
        </w:rPr>
        <w:t xml:space="preserve"> Amadou Hampâté Bâ </w:t>
      </w:r>
      <w:r w:rsidR="00A27744">
        <w:rPr>
          <w:rFonts w:ascii="Times New Roman" w:hAnsi="Times New Roman" w:cs="Times New Roman"/>
          <w:sz w:val="24"/>
          <w:szCs w:val="24"/>
        </w:rPr>
        <w:t xml:space="preserve">said in </w:t>
      </w:r>
      <w:r w:rsidR="00E34E5F">
        <w:rPr>
          <w:rFonts w:ascii="Times New Roman" w:hAnsi="Times New Roman" w:cs="Times New Roman"/>
          <w:sz w:val="24"/>
          <w:szCs w:val="24"/>
        </w:rPr>
        <w:t xml:space="preserve">the </w:t>
      </w:r>
      <w:r w:rsidR="005E7D8A" w:rsidRPr="005E7D8A">
        <w:rPr>
          <w:rFonts w:ascii="Times New Roman" w:hAnsi="Times New Roman" w:cs="Times New Roman"/>
          <w:sz w:val="24"/>
          <w:szCs w:val="24"/>
        </w:rPr>
        <w:t>1960 UNESCO</w:t>
      </w:r>
      <w:r w:rsidR="00E34E5F">
        <w:rPr>
          <w:rFonts w:ascii="Times New Roman" w:hAnsi="Times New Roman" w:cs="Times New Roman"/>
          <w:sz w:val="24"/>
          <w:szCs w:val="24"/>
        </w:rPr>
        <w:t xml:space="preserve"> conference</w:t>
      </w:r>
      <w:r w:rsidR="005E7D8A" w:rsidRPr="005E7D8A">
        <w:rPr>
          <w:rFonts w:ascii="Times New Roman" w:hAnsi="Times New Roman" w:cs="Times New Roman"/>
          <w:sz w:val="24"/>
          <w:szCs w:val="24"/>
        </w:rPr>
        <w:t xml:space="preserve"> (Waberi, 2018)</w:t>
      </w:r>
      <w:r w:rsidR="005E7D8A">
        <w:rPr>
          <w:rFonts w:ascii="Times New Roman" w:hAnsi="Times New Roman" w:cs="Times New Roman"/>
          <w:sz w:val="24"/>
          <w:szCs w:val="24"/>
        </w:rPr>
        <w:t xml:space="preserve">. Its capture, processing and storage has however seen a serious lag. </w:t>
      </w:r>
      <w:r w:rsidR="002B748A" w:rsidRPr="002B748A">
        <w:rPr>
          <w:rFonts w:ascii="Times New Roman" w:hAnsi="Times New Roman" w:cs="Times New Roman"/>
          <w:sz w:val="24"/>
          <w:szCs w:val="24"/>
        </w:rPr>
        <w:t>Sirima (2015)</w:t>
      </w:r>
      <w:r w:rsidR="00BB3B0E">
        <w:rPr>
          <w:rFonts w:ascii="Times New Roman" w:hAnsi="Times New Roman" w:cs="Times New Roman"/>
          <w:sz w:val="24"/>
          <w:szCs w:val="24"/>
        </w:rPr>
        <w:t>,</w:t>
      </w:r>
      <w:r w:rsidR="002B748A" w:rsidRPr="002B748A">
        <w:rPr>
          <w:rFonts w:ascii="Times New Roman" w:hAnsi="Times New Roman" w:cs="Times New Roman"/>
          <w:sz w:val="24"/>
          <w:szCs w:val="24"/>
        </w:rPr>
        <w:t xml:space="preserve"> while exploring the contribution of </w:t>
      </w:r>
      <w:r w:rsidR="00A27744">
        <w:rPr>
          <w:rFonts w:ascii="Times New Roman" w:hAnsi="Times New Roman" w:cs="Times New Roman"/>
          <w:sz w:val="24"/>
          <w:szCs w:val="24"/>
        </w:rPr>
        <w:t>i</w:t>
      </w:r>
      <w:r w:rsidR="002B748A" w:rsidRPr="002B748A">
        <w:rPr>
          <w:rFonts w:ascii="Times New Roman" w:hAnsi="Times New Roman" w:cs="Times New Roman"/>
          <w:sz w:val="24"/>
          <w:szCs w:val="24"/>
        </w:rPr>
        <w:t xml:space="preserve">ndigenous </w:t>
      </w:r>
      <w:r w:rsidR="00A27744">
        <w:rPr>
          <w:rFonts w:ascii="Times New Roman" w:hAnsi="Times New Roman" w:cs="Times New Roman"/>
          <w:sz w:val="24"/>
          <w:szCs w:val="24"/>
        </w:rPr>
        <w:t>e</w:t>
      </w:r>
      <w:r w:rsidR="002B748A" w:rsidRPr="002B748A">
        <w:rPr>
          <w:rFonts w:ascii="Times New Roman" w:hAnsi="Times New Roman" w:cs="Times New Roman"/>
          <w:sz w:val="24"/>
          <w:szCs w:val="24"/>
        </w:rPr>
        <w:t xml:space="preserve">cological </w:t>
      </w:r>
      <w:r w:rsidR="00A27744">
        <w:rPr>
          <w:rFonts w:ascii="Times New Roman" w:hAnsi="Times New Roman" w:cs="Times New Roman"/>
          <w:sz w:val="24"/>
          <w:szCs w:val="24"/>
        </w:rPr>
        <w:t>k</w:t>
      </w:r>
      <w:r w:rsidR="002B748A" w:rsidRPr="002B748A">
        <w:rPr>
          <w:rFonts w:ascii="Times New Roman" w:hAnsi="Times New Roman" w:cs="Times New Roman"/>
          <w:sz w:val="24"/>
          <w:szCs w:val="24"/>
        </w:rPr>
        <w:t xml:space="preserve">nowledge in </w:t>
      </w:r>
      <w:r w:rsidR="00A27744">
        <w:rPr>
          <w:rFonts w:ascii="Times New Roman" w:hAnsi="Times New Roman" w:cs="Times New Roman"/>
          <w:sz w:val="24"/>
          <w:szCs w:val="24"/>
        </w:rPr>
        <w:t>the c</w:t>
      </w:r>
      <w:r w:rsidR="002B748A" w:rsidRPr="002B748A">
        <w:rPr>
          <w:rFonts w:ascii="Times New Roman" w:hAnsi="Times New Roman" w:cs="Times New Roman"/>
          <w:sz w:val="24"/>
          <w:szCs w:val="24"/>
        </w:rPr>
        <w:t>onservation of Enguserosambu Community Forest, Tanzania</w:t>
      </w:r>
      <w:r w:rsidR="00A27744">
        <w:rPr>
          <w:rFonts w:ascii="Times New Roman" w:hAnsi="Times New Roman" w:cs="Times New Roman"/>
          <w:sz w:val="24"/>
          <w:szCs w:val="24"/>
        </w:rPr>
        <w:t>,</w:t>
      </w:r>
      <w:r w:rsidR="002B748A" w:rsidRPr="002B748A">
        <w:rPr>
          <w:rFonts w:ascii="Times New Roman" w:hAnsi="Times New Roman" w:cs="Times New Roman"/>
          <w:sz w:val="24"/>
          <w:szCs w:val="24"/>
        </w:rPr>
        <w:t xml:space="preserve"> acknowledged the important role played by elders in shaping traditional knowledge and ensuring its survival for future generations. The elders are in charge of transferring knowledge to </w:t>
      </w:r>
      <w:r w:rsidR="002B748A" w:rsidRPr="00A27744">
        <w:rPr>
          <w:rFonts w:ascii="Times New Roman" w:hAnsi="Times New Roman" w:cs="Times New Roman"/>
          <w:sz w:val="24"/>
          <w:szCs w:val="24"/>
        </w:rPr>
        <w:t xml:space="preserve">younger generations using various mechanisms chosen by society. Due to their exposure to education, lack of local job opportunities, and for better financial returns, most youth are eager </w:t>
      </w:r>
      <w:r w:rsidR="00A27744">
        <w:rPr>
          <w:rFonts w:ascii="Times New Roman" w:hAnsi="Times New Roman" w:cs="Times New Roman"/>
          <w:sz w:val="24"/>
          <w:szCs w:val="24"/>
        </w:rPr>
        <w:t>to pursue</w:t>
      </w:r>
      <w:r w:rsidR="00A27744" w:rsidRPr="00A27744">
        <w:rPr>
          <w:rFonts w:ascii="Times New Roman" w:hAnsi="Times New Roman" w:cs="Times New Roman"/>
          <w:sz w:val="24"/>
          <w:szCs w:val="24"/>
        </w:rPr>
        <w:t xml:space="preserve"> </w:t>
      </w:r>
      <w:r w:rsidR="002B748A" w:rsidRPr="00A27744">
        <w:rPr>
          <w:rFonts w:ascii="Times New Roman" w:hAnsi="Times New Roman" w:cs="Times New Roman"/>
          <w:sz w:val="24"/>
          <w:szCs w:val="24"/>
        </w:rPr>
        <w:t xml:space="preserve">opportunities in bigger towns and cities (Liu </w:t>
      </w:r>
      <w:r w:rsidR="002B748A" w:rsidRPr="00A27744">
        <w:rPr>
          <w:rFonts w:ascii="Times New Roman" w:hAnsi="Times New Roman" w:cs="Times New Roman"/>
          <w:i/>
          <w:sz w:val="24"/>
          <w:szCs w:val="24"/>
        </w:rPr>
        <w:t>et al.,</w:t>
      </w:r>
      <w:r w:rsidR="002B748A" w:rsidRPr="00A27744">
        <w:rPr>
          <w:rFonts w:ascii="Times New Roman" w:hAnsi="Times New Roman" w:cs="Times New Roman"/>
          <w:sz w:val="24"/>
          <w:szCs w:val="24"/>
        </w:rPr>
        <w:t xml:space="preserve"> 2016). </w:t>
      </w:r>
      <w:r w:rsidR="001953B5">
        <w:rPr>
          <w:rFonts w:ascii="Times New Roman" w:hAnsi="Times New Roman" w:cs="Times New Roman"/>
          <w:sz w:val="24"/>
          <w:szCs w:val="24"/>
        </w:rPr>
        <w:t>The d</w:t>
      </w:r>
      <w:r w:rsidR="002B748A" w:rsidRPr="00A27744">
        <w:rPr>
          <w:rFonts w:ascii="Times New Roman" w:hAnsi="Times New Roman" w:cs="Times New Roman"/>
          <w:sz w:val="24"/>
          <w:szCs w:val="24"/>
        </w:rPr>
        <w:t xml:space="preserve">epopulation </w:t>
      </w:r>
      <w:r w:rsidR="00AC341D" w:rsidRPr="00A27744">
        <w:rPr>
          <w:rFonts w:ascii="Times New Roman" w:hAnsi="Times New Roman" w:cs="Times New Roman"/>
          <w:sz w:val="24"/>
          <w:szCs w:val="24"/>
        </w:rPr>
        <w:t>o</w:t>
      </w:r>
      <w:r w:rsidR="002B748A" w:rsidRPr="00A27744">
        <w:rPr>
          <w:rFonts w:ascii="Times New Roman" w:hAnsi="Times New Roman" w:cs="Times New Roman"/>
          <w:sz w:val="24"/>
          <w:szCs w:val="24"/>
        </w:rPr>
        <w:t xml:space="preserve">f villages and a parallel degradation of traditional knowledge is fast becoming an area of </w:t>
      </w:r>
      <w:r w:rsidR="00952B0C" w:rsidRPr="00A27744">
        <w:rPr>
          <w:rFonts w:ascii="Times New Roman" w:hAnsi="Times New Roman" w:cs="Times New Roman"/>
          <w:sz w:val="24"/>
          <w:szCs w:val="24"/>
        </w:rPr>
        <w:t>concern globally</w:t>
      </w:r>
      <w:r w:rsidR="00952B0C" w:rsidRPr="0085737A">
        <w:rPr>
          <w:rFonts w:ascii="Times New Roman" w:hAnsi="Times New Roman" w:cs="Times New Roman"/>
          <w:sz w:val="24"/>
          <w:szCs w:val="24"/>
        </w:rPr>
        <w:t xml:space="preserve"> with specific examples form Africa and the E</w:t>
      </w:r>
      <w:r w:rsidR="001953B5">
        <w:rPr>
          <w:rFonts w:ascii="Times New Roman" w:hAnsi="Times New Roman" w:cs="Times New Roman"/>
          <w:sz w:val="24"/>
          <w:szCs w:val="24"/>
        </w:rPr>
        <w:t xml:space="preserve">uropean </w:t>
      </w:r>
      <w:r w:rsidR="00952B0C" w:rsidRPr="0085737A">
        <w:rPr>
          <w:rFonts w:ascii="Times New Roman" w:hAnsi="Times New Roman" w:cs="Times New Roman"/>
          <w:sz w:val="24"/>
          <w:szCs w:val="24"/>
        </w:rPr>
        <w:t>U</w:t>
      </w:r>
      <w:r w:rsidR="001953B5">
        <w:rPr>
          <w:rFonts w:ascii="Times New Roman" w:hAnsi="Times New Roman" w:cs="Times New Roman"/>
          <w:sz w:val="24"/>
          <w:szCs w:val="24"/>
        </w:rPr>
        <w:t>nion</w:t>
      </w:r>
      <w:r w:rsidR="00952B0C" w:rsidRPr="0085737A">
        <w:rPr>
          <w:rFonts w:ascii="Times New Roman" w:hAnsi="Times New Roman" w:cs="Times New Roman"/>
          <w:sz w:val="24"/>
          <w:szCs w:val="24"/>
        </w:rPr>
        <w:t xml:space="preserve"> (Molnár and Berkes, 2018). </w:t>
      </w:r>
      <w:r w:rsidR="002B748A" w:rsidRPr="00A27744">
        <w:rPr>
          <w:rFonts w:ascii="Times New Roman" w:hAnsi="Times New Roman" w:cs="Times New Roman"/>
          <w:sz w:val="24"/>
          <w:szCs w:val="24"/>
        </w:rPr>
        <w:t>This concern was witnessed and resonated by the village elder</w:t>
      </w:r>
      <w:r w:rsidR="00952B0C" w:rsidRPr="001953B5">
        <w:rPr>
          <w:rFonts w:ascii="Times New Roman" w:hAnsi="Times New Roman" w:cs="Times New Roman"/>
          <w:sz w:val="24"/>
          <w:szCs w:val="24"/>
        </w:rPr>
        <w:t>s</w:t>
      </w:r>
      <w:r w:rsidR="002B748A" w:rsidRPr="001953B5">
        <w:rPr>
          <w:rFonts w:ascii="Times New Roman" w:hAnsi="Times New Roman" w:cs="Times New Roman"/>
          <w:sz w:val="24"/>
          <w:szCs w:val="24"/>
        </w:rPr>
        <w:t>, forest officers and majority of the general</w:t>
      </w:r>
      <w:r w:rsidR="002B748A" w:rsidRPr="002B748A">
        <w:rPr>
          <w:rFonts w:ascii="Times New Roman" w:hAnsi="Times New Roman" w:cs="Times New Roman"/>
          <w:sz w:val="24"/>
          <w:szCs w:val="24"/>
        </w:rPr>
        <w:t xml:space="preserve"> public. </w:t>
      </w:r>
    </w:p>
    <w:p w14:paraId="63E70048" w14:textId="10F9EFDC" w:rsidR="002B748A" w:rsidRPr="00E75156" w:rsidRDefault="004B1262" w:rsidP="00C069B8">
      <w:pPr>
        <w:spacing w:before="240" w:after="240" w:line="360" w:lineRule="auto"/>
        <w:jc w:val="both"/>
        <w:rPr>
          <w:rFonts w:ascii="Times New Roman" w:hAnsi="Times New Roman" w:cs="Times New Roman"/>
          <w:color w:val="000000" w:themeColor="text1"/>
          <w:sz w:val="24"/>
          <w:szCs w:val="24"/>
        </w:rPr>
      </w:pPr>
      <w:r w:rsidRPr="00C741B4">
        <w:rPr>
          <w:rFonts w:ascii="Times New Roman" w:eastAsia="Arial Unicode MS" w:hAnsi="Times New Roman" w:cs="Times New Roman"/>
          <w:color w:val="000000" w:themeColor="text1"/>
          <w:kern w:val="3"/>
          <w:sz w:val="24"/>
          <w:szCs w:val="24"/>
          <w:lang w:val="en" w:eastAsia="zh-CN" w:bidi="hi-IN"/>
        </w:rPr>
        <w:t xml:space="preserve">The Mijkenda Kaya forest provides yet another example of nature conservation based on local practices of protection and traditional values, where local communities and authorities have collaborated to bring about positive change. In this, male elders lament the loss of respect for traditions as well as the loss of traditions themselves, processes they believe will ultimately threaten the protection of sacred forests (Shepheard-Walwyn, 2014; Ongugo </w:t>
      </w:r>
      <w:r w:rsidRPr="00C741B4">
        <w:rPr>
          <w:rFonts w:ascii="Times New Roman" w:eastAsia="Arial Unicode MS" w:hAnsi="Times New Roman" w:cs="Times New Roman"/>
          <w:i/>
          <w:color w:val="000000" w:themeColor="text1"/>
          <w:kern w:val="3"/>
          <w:sz w:val="24"/>
          <w:szCs w:val="24"/>
          <w:lang w:val="en" w:eastAsia="zh-CN" w:bidi="hi-IN"/>
        </w:rPr>
        <w:t>et al</w:t>
      </w:r>
      <w:r w:rsidRPr="00C741B4">
        <w:rPr>
          <w:rFonts w:ascii="Times New Roman" w:eastAsia="Arial Unicode MS" w:hAnsi="Times New Roman" w:cs="Times New Roman"/>
          <w:color w:val="000000" w:themeColor="text1"/>
          <w:kern w:val="3"/>
          <w:sz w:val="24"/>
          <w:szCs w:val="24"/>
          <w:lang w:val="en" w:eastAsia="zh-CN" w:bidi="hi-IN"/>
        </w:rPr>
        <w:t>., 2014;). There are however problems with inclusivity and access when individual community representatives may be inequitably placed, particularly when it comes to issues related to lineage, heritage, and often in control of male elders.</w:t>
      </w:r>
      <w:r w:rsidRPr="00C741B4">
        <w:rPr>
          <w:rFonts w:ascii="Times New Roman" w:hAnsi="Times New Roman" w:cs="Times New Roman"/>
          <w:color w:val="000000" w:themeColor="text1"/>
          <w:sz w:val="24"/>
          <w:szCs w:val="24"/>
        </w:rPr>
        <w:t xml:space="preserve"> </w:t>
      </w:r>
      <w:r w:rsidRPr="00C741B4">
        <w:rPr>
          <w:rFonts w:ascii="Times New Roman" w:eastAsia="Arial Unicode MS" w:hAnsi="Times New Roman" w:cs="Times New Roman"/>
          <w:color w:val="000000" w:themeColor="text1"/>
          <w:kern w:val="3"/>
          <w:sz w:val="24"/>
          <w:szCs w:val="24"/>
          <w:lang w:val="en" w:eastAsia="zh-CN" w:bidi="hi-IN"/>
        </w:rPr>
        <w:t xml:space="preserve">Based on a study carried out by Groh (2016), youth and women experienced issues around access to sacred forest areas, and to the transfer of knowledge and innovations during community meetings and ceremonies. For both community leaders and for other local people who are </w:t>
      </w:r>
      <w:r w:rsidR="005F7ADA" w:rsidRPr="00C741B4">
        <w:rPr>
          <w:rFonts w:ascii="Times New Roman" w:eastAsia="Arial Unicode MS" w:hAnsi="Times New Roman" w:cs="Times New Roman"/>
          <w:color w:val="000000" w:themeColor="text1"/>
          <w:kern w:val="3"/>
          <w:sz w:val="24"/>
          <w:szCs w:val="24"/>
          <w:lang w:val="en" w:eastAsia="zh-CN" w:bidi="hi-IN"/>
        </w:rPr>
        <w:t>not in</w:t>
      </w:r>
      <w:r w:rsidRPr="00C741B4">
        <w:rPr>
          <w:rFonts w:ascii="Times New Roman" w:eastAsia="Arial Unicode MS" w:hAnsi="Times New Roman" w:cs="Times New Roman"/>
          <w:color w:val="000000" w:themeColor="text1"/>
          <w:kern w:val="3"/>
          <w:sz w:val="24"/>
          <w:szCs w:val="24"/>
          <w:lang w:val="en" w:eastAsia="zh-CN" w:bidi="hi-IN"/>
        </w:rPr>
        <w:t xml:space="preserve"> positions of power, this feeling of exclusion is detrimental on two fronts; firstly, knowledge regarding agrobiodiversity and resource use is not being transferred to younger generations and women, and secondly, the traditions and values associated with forest protection are therefore not prioritised by younger community members.</w:t>
      </w:r>
      <w:r>
        <w:t xml:space="preserve"> </w:t>
      </w:r>
      <w:r w:rsidR="002B748A" w:rsidRPr="00E75156">
        <w:rPr>
          <w:rFonts w:ascii="Times New Roman" w:eastAsia="Arial Unicode MS" w:hAnsi="Times New Roman" w:cs="Arial Unicode MS"/>
          <w:color w:val="000000" w:themeColor="text1"/>
          <w:kern w:val="3"/>
          <w:sz w:val="24"/>
          <w:szCs w:val="24"/>
          <w:lang w:eastAsia="zh-CN" w:bidi="hi-IN"/>
        </w:rPr>
        <w:t xml:space="preserve">Community elders, at times, are the best guides with the ability to act as conduits for information exchange within and beyond the village (Hopping </w:t>
      </w:r>
      <w:r w:rsidR="002B748A" w:rsidRPr="00E75156">
        <w:rPr>
          <w:rFonts w:ascii="Times New Roman" w:eastAsia="Arial Unicode MS" w:hAnsi="Times New Roman" w:cs="Arial Unicode MS"/>
          <w:i/>
          <w:color w:val="000000" w:themeColor="text1"/>
          <w:kern w:val="3"/>
          <w:sz w:val="24"/>
          <w:szCs w:val="24"/>
          <w:lang w:eastAsia="zh-CN" w:bidi="hi-IN"/>
        </w:rPr>
        <w:t>et al.,</w:t>
      </w:r>
      <w:r w:rsidR="002B748A" w:rsidRPr="00E75156">
        <w:rPr>
          <w:rFonts w:ascii="Times New Roman" w:eastAsia="Arial Unicode MS" w:hAnsi="Times New Roman" w:cs="Arial Unicode MS"/>
          <w:color w:val="000000" w:themeColor="text1"/>
          <w:kern w:val="3"/>
          <w:sz w:val="24"/>
          <w:szCs w:val="24"/>
          <w:lang w:eastAsia="zh-CN" w:bidi="hi-IN"/>
        </w:rPr>
        <w:t xml:space="preserve"> 2016) based on their own experiences and the experiences shared by their peers. This knowledge has the potential to enhance communit</w:t>
      </w:r>
      <w:r w:rsidR="001953B5" w:rsidRPr="00E75156">
        <w:rPr>
          <w:rFonts w:ascii="Times New Roman" w:eastAsia="Arial Unicode MS" w:hAnsi="Times New Roman" w:cs="Arial Unicode MS"/>
          <w:color w:val="000000" w:themeColor="text1"/>
          <w:kern w:val="3"/>
          <w:sz w:val="24"/>
          <w:szCs w:val="24"/>
          <w:lang w:eastAsia="zh-CN" w:bidi="hi-IN"/>
        </w:rPr>
        <w:t>y</w:t>
      </w:r>
      <w:r w:rsidR="002B748A" w:rsidRPr="00E75156">
        <w:rPr>
          <w:rFonts w:ascii="Times New Roman" w:eastAsia="Arial Unicode MS" w:hAnsi="Times New Roman" w:cs="Arial Unicode MS"/>
          <w:color w:val="000000" w:themeColor="text1"/>
          <w:kern w:val="3"/>
          <w:sz w:val="24"/>
          <w:szCs w:val="24"/>
          <w:lang w:eastAsia="zh-CN" w:bidi="hi-IN"/>
        </w:rPr>
        <w:t xml:space="preserve"> resilience to the impact of global change though lessons learnt </w:t>
      </w:r>
      <w:r w:rsidR="002B748A" w:rsidRPr="00E75156">
        <w:rPr>
          <w:rFonts w:ascii="Times New Roman" w:eastAsia="Arial Unicode MS" w:hAnsi="Times New Roman" w:cs="Arial Unicode MS"/>
          <w:color w:val="000000" w:themeColor="text1"/>
          <w:kern w:val="3"/>
          <w:sz w:val="24"/>
          <w:szCs w:val="24"/>
          <w:lang w:eastAsia="zh-CN" w:bidi="hi-IN"/>
        </w:rPr>
        <w:lastRenderedPageBreak/>
        <w:t>f</w:t>
      </w:r>
      <w:r w:rsidR="001953B5" w:rsidRPr="00E75156">
        <w:rPr>
          <w:rFonts w:ascii="Times New Roman" w:eastAsia="Arial Unicode MS" w:hAnsi="Times New Roman" w:cs="Arial Unicode MS"/>
          <w:color w:val="000000" w:themeColor="text1"/>
          <w:kern w:val="3"/>
          <w:sz w:val="24"/>
          <w:szCs w:val="24"/>
          <w:lang w:eastAsia="zh-CN" w:bidi="hi-IN"/>
        </w:rPr>
        <w:t>ro</w:t>
      </w:r>
      <w:r w:rsidR="002B748A" w:rsidRPr="00E75156">
        <w:rPr>
          <w:rFonts w:ascii="Times New Roman" w:eastAsia="Arial Unicode MS" w:hAnsi="Times New Roman" w:cs="Arial Unicode MS"/>
          <w:color w:val="000000" w:themeColor="text1"/>
          <w:kern w:val="3"/>
          <w:sz w:val="24"/>
          <w:szCs w:val="24"/>
          <w:lang w:eastAsia="zh-CN" w:bidi="hi-IN"/>
        </w:rPr>
        <w:t>m the past</w:t>
      </w:r>
      <w:r w:rsidR="001953B5" w:rsidRPr="00E75156">
        <w:rPr>
          <w:rFonts w:ascii="Times New Roman" w:eastAsia="Arial Unicode MS" w:hAnsi="Times New Roman" w:cs="Arial Unicode MS"/>
          <w:color w:val="000000" w:themeColor="text1"/>
          <w:kern w:val="3"/>
          <w:sz w:val="24"/>
          <w:szCs w:val="24"/>
          <w:lang w:eastAsia="zh-CN" w:bidi="hi-IN"/>
        </w:rPr>
        <w:t>,</w:t>
      </w:r>
      <w:r w:rsidR="002B748A" w:rsidRPr="00E75156">
        <w:rPr>
          <w:rFonts w:ascii="Times New Roman" w:eastAsia="Arial Unicode MS" w:hAnsi="Times New Roman" w:cs="Arial Unicode MS"/>
          <w:color w:val="000000" w:themeColor="text1"/>
          <w:kern w:val="3"/>
          <w:sz w:val="24"/>
          <w:szCs w:val="24"/>
          <w:lang w:eastAsia="zh-CN" w:bidi="hi-IN"/>
        </w:rPr>
        <w:t xml:space="preserve"> thus developing adaptive local resource management practices and informing policy decisions. </w:t>
      </w:r>
    </w:p>
    <w:p w14:paraId="3002C604" w14:textId="3581E7C1" w:rsidR="002B748A" w:rsidRPr="00397365" w:rsidRDefault="002B748A" w:rsidP="0085737A">
      <w:pPr>
        <w:spacing w:before="240" w:after="240" w:line="360" w:lineRule="auto"/>
        <w:jc w:val="both"/>
        <w:rPr>
          <w:rFonts w:ascii="Times New Roman" w:eastAsia="Arial Unicode MS" w:hAnsi="Times New Roman" w:cs="Arial Unicode MS"/>
          <w:kern w:val="3"/>
          <w:sz w:val="24"/>
          <w:szCs w:val="24"/>
          <w:lang w:eastAsia="zh-CN" w:bidi="hi-IN"/>
        </w:rPr>
      </w:pPr>
      <w:r w:rsidRPr="002B748A">
        <w:rPr>
          <w:rFonts w:ascii="Times New Roman" w:hAnsi="Times New Roman" w:cs="Times New Roman"/>
          <w:sz w:val="24"/>
          <w:szCs w:val="24"/>
        </w:rPr>
        <w:t xml:space="preserve">Like the potential extinction of sacred groves and traditional knowledge, there is also the likelihood of the extinction of </w:t>
      </w:r>
      <w:r w:rsidR="00563EAA">
        <w:rPr>
          <w:rFonts w:ascii="Times New Roman" w:hAnsi="Times New Roman" w:cs="Times New Roman"/>
          <w:sz w:val="24"/>
          <w:szCs w:val="24"/>
        </w:rPr>
        <w:t>‘</w:t>
      </w:r>
      <w:r w:rsidRPr="002B748A">
        <w:rPr>
          <w:rFonts w:ascii="Times New Roman" w:hAnsi="Times New Roman" w:cs="Times New Roman"/>
          <w:sz w:val="24"/>
          <w:szCs w:val="24"/>
        </w:rPr>
        <w:t>living libraries</w:t>
      </w:r>
      <w:r w:rsidR="00563EAA">
        <w:rPr>
          <w:rFonts w:ascii="Times New Roman" w:hAnsi="Times New Roman" w:cs="Times New Roman"/>
          <w:sz w:val="24"/>
          <w:szCs w:val="24"/>
        </w:rPr>
        <w:t>’</w:t>
      </w:r>
      <w:r w:rsidRPr="002B748A">
        <w:rPr>
          <w:rFonts w:ascii="Times New Roman" w:hAnsi="Times New Roman" w:cs="Times New Roman"/>
          <w:sz w:val="24"/>
          <w:szCs w:val="24"/>
        </w:rPr>
        <w:t xml:space="preserve">. </w:t>
      </w:r>
      <w:r w:rsidR="00397365" w:rsidRPr="00397365">
        <w:rPr>
          <w:rFonts w:ascii="Times New Roman" w:hAnsi="Times New Roman" w:cs="Times New Roman"/>
          <w:sz w:val="24"/>
          <w:szCs w:val="24"/>
        </w:rPr>
        <w:t>Traditional knowledge is most comprehensively transmitted by elders to very young but attentive children through subsistence activities in camps, harvesting sites, and traditional hunting and fishing grounds rather than in indoor classrooms (Hunn</w:t>
      </w:r>
      <w:r w:rsidR="00347391">
        <w:rPr>
          <w:rFonts w:ascii="Times New Roman" w:hAnsi="Times New Roman" w:cs="Times New Roman"/>
          <w:sz w:val="24"/>
          <w:szCs w:val="24"/>
        </w:rPr>
        <w:t>,</w:t>
      </w:r>
      <w:r w:rsidR="00397365" w:rsidRPr="00397365">
        <w:rPr>
          <w:rFonts w:ascii="Times New Roman" w:hAnsi="Times New Roman" w:cs="Times New Roman"/>
          <w:sz w:val="24"/>
          <w:szCs w:val="24"/>
        </w:rPr>
        <w:t xml:space="preserve"> 2002; Nabhan, 2016). While in situ, oral histories as well as conservation-oriented harvesting practices can be transmitted both through native languages and hands-on practice, aiding retention (Nabhan, 2016).</w:t>
      </w:r>
      <w:r w:rsidR="00397365">
        <w:rPr>
          <w:rFonts w:ascii="Times New Roman" w:hAnsi="Times New Roman" w:cs="Times New Roman"/>
          <w:sz w:val="24"/>
          <w:szCs w:val="24"/>
        </w:rPr>
        <w:t xml:space="preserve"> </w:t>
      </w:r>
      <w:r w:rsidR="005F7ADA" w:rsidRPr="002B748A">
        <w:rPr>
          <w:rFonts w:ascii="Times New Roman" w:hAnsi="Times New Roman" w:cs="Times New Roman"/>
          <w:sz w:val="24"/>
          <w:szCs w:val="24"/>
        </w:rPr>
        <w:t>Therefore,</w:t>
      </w:r>
      <w:r w:rsidRPr="002B748A">
        <w:rPr>
          <w:rFonts w:ascii="Times New Roman" w:hAnsi="Times New Roman" w:cs="Times New Roman"/>
          <w:sz w:val="24"/>
          <w:szCs w:val="24"/>
        </w:rPr>
        <w:t xml:space="preserve"> a combined, area specific amalgamation of these three invaluable but declining components (sacred groves, traditional knowledge and village elders) needs to be captured, streamlined, stored, evaluated and utilised when required </w:t>
      </w:r>
      <w:r w:rsidRPr="00397365">
        <w:rPr>
          <w:rFonts w:ascii="Times New Roman" w:hAnsi="Times New Roman" w:cs="Times New Roman"/>
          <w:sz w:val="24"/>
          <w:szCs w:val="24"/>
        </w:rPr>
        <w:t>(</w:t>
      </w:r>
      <w:r w:rsidRPr="00397365">
        <w:rPr>
          <w:rFonts w:ascii="Times New Roman" w:eastAsia="Arial Unicode MS" w:hAnsi="Times New Roman" w:cs="Arial Unicode MS"/>
          <w:kern w:val="3"/>
          <w:sz w:val="24"/>
          <w:szCs w:val="24"/>
          <w:lang w:eastAsia="zh-CN" w:bidi="hi-IN"/>
        </w:rPr>
        <w:t xml:space="preserve">Ross </w:t>
      </w:r>
      <w:r w:rsidRPr="00FB1F8E">
        <w:rPr>
          <w:rFonts w:ascii="Times New Roman" w:eastAsia="Arial Unicode MS" w:hAnsi="Times New Roman" w:cs="Arial Unicode MS"/>
          <w:i/>
          <w:kern w:val="3"/>
          <w:sz w:val="24"/>
          <w:szCs w:val="24"/>
          <w:lang w:eastAsia="zh-CN" w:bidi="hi-IN"/>
        </w:rPr>
        <w:t>et al.,</w:t>
      </w:r>
      <w:r w:rsidRPr="00397365">
        <w:rPr>
          <w:rFonts w:ascii="Times New Roman" w:eastAsia="Arial Unicode MS" w:hAnsi="Times New Roman" w:cs="Arial Unicode MS"/>
          <w:kern w:val="3"/>
          <w:sz w:val="24"/>
          <w:szCs w:val="24"/>
          <w:lang w:eastAsia="zh-CN" w:bidi="hi-IN"/>
        </w:rPr>
        <w:t xml:space="preserve"> 2016; Cuni-Sanchez </w:t>
      </w:r>
      <w:r w:rsidRPr="00397365">
        <w:rPr>
          <w:rFonts w:ascii="Times New Roman" w:eastAsia="Arial Unicode MS" w:hAnsi="Times New Roman" w:cs="Arial Unicode MS"/>
          <w:i/>
          <w:kern w:val="3"/>
          <w:sz w:val="24"/>
          <w:szCs w:val="24"/>
          <w:lang w:eastAsia="zh-CN" w:bidi="hi-IN"/>
        </w:rPr>
        <w:t>et al.,</w:t>
      </w:r>
      <w:r w:rsidRPr="00397365">
        <w:rPr>
          <w:rFonts w:ascii="Times New Roman" w:eastAsia="Arial Unicode MS" w:hAnsi="Times New Roman" w:cs="Arial Unicode MS"/>
          <w:kern w:val="3"/>
          <w:sz w:val="24"/>
          <w:szCs w:val="24"/>
          <w:lang w:eastAsia="zh-CN" w:bidi="hi-IN"/>
        </w:rPr>
        <w:t xml:space="preserve"> </w:t>
      </w:r>
      <w:r w:rsidR="005F7ADA" w:rsidRPr="00397365">
        <w:rPr>
          <w:rFonts w:ascii="Times New Roman" w:eastAsia="Arial Unicode MS" w:hAnsi="Times New Roman" w:cs="Arial Unicode MS"/>
          <w:kern w:val="3"/>
          <w:sz w:val="24"/>
          <w:szCs w:val="24"/>
          <w:lang w:eastAsia="zh-CN" w:bidi="hi-IN"/>
        </w:rPr>
        <w:t>2016)</w:t>
      </w:r>
      <w:r w:rsidRPr="00397365">
        <w:rPr>
          <w:rFonts w:ascii="Times New Roman" w:eastAsia="Arial Unicode MS" w:hAnsi="Times New Roman" w:cs="Arial Unicode MS"/>
          <w:kern w:val="3"/>
          <w:sz w:val="24"/>
          <w:szCs w:val="24"/>
          <w:lang w:eastAsia="zh-CN" w:bidi="hi-IN"/>
        </w:rPr>
        <w:t xml:space="preserve">. </w:t>
      </w:r>
    </w:p>
    <w:p w14:paraId="621B5D73" w14:textId="24ADBC04" w:rsidR="002B748A" w:rsidRPr="00454C56" w:rsidRDefault="00B22E54" w:rsidP="008C3289">
      <w:pPr>
        <w:pStyle w:val="Heading2"/>
        <w:rPr>
          <w:rFonts w:eastAsia="Arial Unicode MS"/>
          <w:shd w:val="clear" w:color="auto" w:fill="FFFFFF"/>
          <w:lang w:eastAsia="zh-CN" w:bidi="hi-IN"/>
        </w:rPr>
      </w:pPr>
      <w:bookmarkStart w:id="124" w:name="_Toc64288506"/>
      <w:r>
        <w:rPr>
          <w:rFonts w:eastAsia="Arial Unicode MS"/>
          <w:shd w:val="clear" w:color="auto" w:fill="FFFFFF"/>
          <w:lang w:eastAsia="zh-CN" w:bidi="hi-IN"/>
        </w:rPr>
        <w:t>6</w:t>
      </w:r>
      <w:r w:rsidR="002B748A" w:rsidRPr="00454C56">
        <w:rPr>
          <w:rFonts w:eastAsia="Arial Unicode MS"/>
          <w:shd w:val="clear" w:color="auto" w:fill="FFFFFF"/>
          <w:lang w:eastAsia="zh-CN" w:bidi="hi-IN"/>
        </w:rPr>
        <w:t>.</w:t>
      </w:r>
      <w:r w:rsidR="001F59BC">
        <w:rPr>
          <w:rFonts w:eastAsia="Arial Unicode MS"/>
          <w:shd w:val="clear" w:color="auto" w:fill="FFFFFF"/>
          <w:lang w:eastAsia="zh-CN" w:bidi="hi-IN"/>
        </w:rPr>
        <w:t>5</w:t>
      </w:r>
      <w:r w:rsidR="002B748A" w:rsidRPr="00454C56">
        <w:rPr>
          <w:rFonts w:eastAsia="Arial Unicode MS"/>
          <w:shd w:val="clear" w:color="auto" w:fill="FFFFFF"/>
          <w:lang w:eastAsia="zh-CN" w:bidi="hi-IN"/>
        </w:rPr>
        <w:t xml:space="preserve"> Traditional knowledge, traditional participants, technological progress and </w:t>
      </w:r>
      <w:r w:rsidR="00D56F6C">
        <w:rPr>
          <w:rFonts w:eastAsia="Arial Unicode MS"/>
          <w:shd w:val="clear" w:color="auto" w:fill="FFFFFF"/>
          <w:lang w:eastAsia="zh-CN" w:bidi="hi-IN"/>
        </w:rPr>
        <w:t xml:space="preserve">the </w:t>
      </w:r>
      <w:r w:rsidR="002B748A" w:rsidRPr="00454C56">
        <w:rPr>
          <w:rFonts w:eastAsia="Arial Unicode MS"/>
          <w:shd w:val="clear" w:color="auto" w:fill="FFFFFF"/>
          <w:lang w:eastAsia="zh-CN" w:bidi="hi-IN"/>
        </w:rPr>
        <w:t>transformation of conservation strategies for the benefit of biodiversity</w:t>
      </w:r>
      <w:bookmarkEnd w:id="124"/>
    </w:p>
    <w:p w14:paraId="0B189C48" w14:textId="1325C808" w:rsidR="002B748A" w:rsidRPr="00C741B4" w:rsidRDefault="00CF142C" w:rsidP="00C741B4">
      <w:pPr>
        <w:spacing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Since t</w:t>
      </w:r>
      <w:r w:rsidR="002B748A" w:rsidRPr="002B748A">
        <w:rPr>
          <w:rFonts w:ascii="Times New Roman" w:hAnsi="Times New Roman" w:cs="Times New Roman"/>
          <w:sz w:val="24"/>
          <w:szCs w:val="24"/>
        </w:rPr>
        <w:t>he tenth meeting of the Conference of Parties (COP</w:t>
      </w:r>
      <w:r w:rsidR="00D56F6C">
        <w:rPr>
          <w:rFonts w:ascii="Times New Roman" w:hAnsi="Times New Roman" w:cs="Times New Roman"/>
          <w:sz w:val="24"/>
          <w:szCs w:val="24"/>
        </w:rPr>
        <w:t xml:space="preserve"> </w:t>
      </w:r>
      <w:r w:rsidR="002B748A" w:rsidRPr="002B748A">
        <w:rPr>
          <w:rFonts w:ascii="Times New Roman" w:hAnsi="Times New Roman" w:cs="Times New Roman"/>
          <w:sz w:val="24"/>
          <w:szCs w:val="24"/>
        </w:rPr>
        <w:t>10) held in Nagoya, Aichi, Japan (October 2012),</w:t>
      </w:r>
      <w:r w:rsidR="00877967">
        <w:rPr>
          <w:rFonts w:ascii="Times New Roman" w:hAnsi="Times New Roman" w:cs="Times New Roman"/>
          <w:sz w:val="24"/>
          <w:szCs w:val="24"/>
        </w:rPr>
        <w:t xml:space="preserve"> where </w:t>
      </w:r>
      <w:r w:rsidR="002B748A" w:rsidRPr="002B748A">
        <w:rPr>
          <w:rFonts w:ascii="Times New Roman" w:hAnsi="Times New Roman" w:cs="Times New Roman"/>
          <w:sz w:val="24"/>
          <w:szCs w:val="24"/>
        </w:rPr>
        <w:t>The Aichi Targets were agreed</w:t>
      </w:r>
      <w:r w:rsidR="00D56F6C">
        <w:rPr>
          <w:rFonts w:ascii="Times New Roman" w:hAnsi="Times New Roman" w:cs="Times New Roman"/>
          <w:sz w:val="24"/>
          <w:szCs w:val="24"/>
        </w:rPr>
        <w:t xml:space="preserve"> upon</w:t>
      </w:r>
      <w:r w:rsidR="001D4AB9">
        <w:rPr>
          <w:rFonts w:ascii="Times New Roman" w:hAnsi="Times New Roman" w:cs="Times New Roman"/>
          <w:sz w:val="24"/>
          <w:szCs w:val="24"/>
        </w:rPr>
        <w:t>, several other COPs including COP 14</w:t>
      </w:r>
      <w:r w:rsidR="00E3057F">
        <w:rPr>
          <w:rFonts w:ascii="Times New Roman" w:hAnsi="Times New Roman" w:cs="Times New Roman"/>
          <w:sz w:val="24"/>
          <w:szCs w:val="24"/>
        </w:rPr>
        <w:t xml:space="preserve"> have focussed on </w:t>
      </w:r>
      <w:r w:rsidR="00D56F6C">
        <w:rPr>
          <w:rFonts w:ascii="Times New Roman" w:hAnsi="Times New Roman" w:cs="Times New Roman"/>
          <w:sz w:val="24"/>
          <w:szCs w:val="24"/>
        </w:rPr>
        <w:t>b</w:t>
      </w:r>
      <w:r w:rsidR="00E3057F" w:rsidRPr="00E3057F">
        <w:rPr>
          <w:rFonts w:ascii="Times New Roman" w:hAnsi="Times New Roman" w:cs="Times New Roman"/>
          <w:sz w:val="24"/>
          <w:szCs w:val="24"/>
        </w:rPr>
        <w:t xml:space="preserve">iodiversity and </w:t>
      </w:r>
      <w:r w:rsidR="00D56F6C">
        <w:rPr>
          <w:rFonts w:ascii="Times New Roman" w:hAnsi="Times New Roman" w:cs="Times New Roman"/>
          <w:sz w:val="24"/>
          <w:szCs w:val="24"/>
        </w:rPr>
        <w:t>h</w:t>
      </w:r>
      <w:r w:rsidR="00E3057F" w:rsidRPr="00E3057F">
        <w:rPr>
          <w:rFonts w:ascii="Times New Roman" w:hAnsi="Times New Roman" w:cs="Times New Roman"/>
          <w:sz w:val="24"/>
          <w:szCs w:val="24"/>
        </w:rPr>
        <w:t xml:space="preserve">uman </w:t>
      </w:r>
      <w:r w:rsidR="00D56F6C">
        <w:rPr>
          <w:rFonts w:ascii="Times New Roman" w:hAnsi="Times New Roman" w:cs="Times New Roman"/>
          <w:sz w:val="24"/>
          <w:szCs w:val="24"/>
        </w:rPr>
        <w:t>h</w:t>
      </w:r>
      <w:r w:rsidR="00E3057F" w:rsidRPr="00E3057F">
        <w:rPr>
          <w:rFonts w:ascii="Times New Roman" w:hAnsi="Times New Roman" w:cs="Times New Roman"/>
          <w:sz w:val="24"/>
          <w:szCs w:val="24"/>
        </w:rPr>
        <w:t>ealth</w:t>
      </w:r>
      <w:r w:rsidR="00E3057F">
        <w:rPr>
          <w:rFonts w:ascii="Times New Roman" w:hAnsi="Times New Roman" w:cs="Times New Roman"/>
          <w:sz w:val="24"/>
          <w:szCs w:val="24"/>
        </w:rPr>
        <w:t>.</w:t>
      </w:r>
      <w:r w:rsidR="001D4AB9">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 These include both mid</w:t>
      </w:r>
      <w:r w:rsidR="00D56F6C">
        <w:rPr>
          <w:rFonts w:ascii="Times New Roman" w:hAnsi="Times New Roman" w:cs="Times New Roman"/>
          <w:sz w:val="24"/>
          <w:szCs w:val="24"/>
        </w:rPr>
        <w:t>-</w:t>
      </w:r>
      <w:r w:rsidR="002B748A" w:rsidRPr="002B748A">
        <w:rPr>
          <w:rFonts w:ascii="Times New Roman" w:hAnsi="Times New Roman" w:cs="Times New Roman"/>
          <w:sz w:val="24"/>
          <w:szCs w:val="24"/>
        </w:rPr>
        <w:t xml:space="preserve"> and </w:t>
      </w:r>
      <w:r w:rsidRPr="002B748A">
        <w:rPr>
          <w:rFonts w:ascii="Times New Roman" w:hAnsi="Times New Roman" w:cs="Times New Roman"/>
          <w:sz w:val="24"/>
          <w:szCs w:val="24"/>
        </w:rPr>
        <w:t>long-term</w:t>
      </w:r>
      <w:r w:rsidR="002B748A" w:rsidRPr="002B748A">
        <w:rPr>
          <w:rFonts w:ascii="Times New Roman" w:hAnsi="Times New Roman" w:cs="Times New Roman"/>
          <w:sz w:val="24"/>
          <w:szCs w:val="24"/>
        </w:rPr>
        <w:t xml:space="preserve"> targets for 2050 (living in harmony with nature) and </w:t>
      </w:r>
      <w:r w:rsidRPr="002B748A">
        <w:rPr>
          <w:rFonts w:ascii="Times New Roman" w:hAnsi="Times New Roman" w:cs="Times New Roman"/>
          <w:sz w:val="24"/>
          <w:szCs w:val="24"/>
        </w:rPr>
        <w:t>short-term</w:t>
      </w:r>
      <w:r w:rsidR="002B748A" w:rsidRPr="002B748A">
        <w:rPr>
          <w:rFonts w:ascii="Times New Roman" w:hAnsi="Times New Roman" w:cs="Times New Roman"/>
          <w:sz w:val="24"/>
          <w:szCs w:val="24"/>
        </w:rPr>
        <w:t xml:space="preserve"> targets for 2020 (taking effective and urgent action to halt the loss of </w:t>
      </w:r>
      <w:r w:rsidR="00D56F6C">
        <w:rPr>
          <w:rFonts w:ascii="Times New Roman" w:hAnsi="Times New Roman" w:cs="Times New Roman"/>
          <w:sz w:val="24"/>
          <w:szCs w:val="24"/>
        </w:rPr>
        <w:t>b</w:t>
      </w:r>
      <w:r w:rsidR="002B748A" w:rsidRPr="002B748A">
        <w:rPr>
          <w:rFonts w:ascii="Times New Roman" w:hAnsi="Times New Roman" w:cs="Times New Roman"/>
          <w:sz w:val="24"/>
          <w:szCs w:val="24"/>
        </w:rPr>
        <w:t>iodiversity to ensure that by 2020 ecosystems are resilient and continue to provide esse</w:t>
      </w:r>
      <w:r w:rsidR="00FB1F8E">
        <w:rPr>
          <w:rFonts w:ascii="Times New Roman" w:hAnsi="Times New Roman" w:cs="Times New Roman"/>
          <w:sz w:val="24"/>
          <w:szCs w:val="24"/>
        </w:rPr>
        <w:t xml:space="preserve">ntial services). </w:t>
      </w:r>
      <w:r w:rsidR="002B748A" w:rsidRPr="002B748A">
        <w:rPr>
          <w:rFonts w:ascii="Times New Roman" w:hAnsi="Times New Roman" w:cs="Times New Roman"/>
          <w:sz w:val="24"/>
          <w:szCs w:val="24"/>
        </w:rPr>
        <w:t>Like the Satoyama initiative where traditional values and cultures are seen to be valued for their importance in managing biodiversity,</w:t>
      </w:r>
      <w:r w:rsidR="003412C9">
        <w:rPr>
          <w:rFonts w:ascii="Times New Roman" w:hAnsi="Times New Roman" w:cs="Times New Roman"/>
          <w:sz w:val="24"/>
          <w:szCs w:val="24"/>
        </w:rPr>
        <w:t xml:space="preserve"> and contributing</w:t>
      </w:r>
      <w:r w:rsidR="003412C9" w:rsidRPr="003412C9">
        <w:rPr>
          <w:rFonts w:ascii="Times New Roman" w:hAnsi="Times New Roman" w:cs="Times New Roman"/>
          <w:sz w:val="24"/>
          <w:szCs w:val="24"/>
        </w:rPr>
        <w:t xml:space="preserve"> to slowing the escalating loss of biodiversity worldwide (Wilder, </w:t>
      </w:r>
      <w:r w:rsidR="003412C9" w:rsidRPr="003412C9">
        <w:rPr>
          <w:rFonts w:ascii="Times New Roman" w:hAnsi="Times New Roman" w:cs="Times New Roman"/>
          <w:i/>
          <w:sz w:val="24"/>
          <w:szCs w:val="24"/>
        </w:rPr>
        <w:t>et al.,</w:t>
      </w:r>
      <w:r w:rsidR="003412C9" w:rsidRPr="003412C9">
        <w:rPr>
          <w:rFonts w:ascii="Times New Roman" w:hAnsi="Times New Roman" w:cs="Times New Roman"/>
          <w:sz w:val="24"/>
          <w:szCs w:val="24"/>
        </w:rPr>
        <w:t xml:space="preserve"> 2016; Reid, 2016; Kealiikanakaoleohaililani and Giardina, 2016; Tengö, 2017)</w:t>
      </w:r>
      <w:r w:rsidR="003412C9">
        <w:rPr>
          <w:rFonts w:ascii="Times New Roman" w:hAnsi="Times New Roman" w:cs="Times New Roman"/>
          <w:sz w:val="24"/>
          <w:szCs w:val="24"/>
        </w:rPr>
        <w:t xml:space="preserve">, </w:t>
      </w:r>
      <w:r w:rsidR="002B748A" w:rsidRPr="002B748A">
        <w:rPr>
          <w:rFonts w:ascii="Times New Roman" w:hAnsi="Times New Roman" w:cs="Times New Roman"/>
          <w:sz w:val="24"/>
          <w:szCs w:val="24"/>
        </w:rPr>
        <w:t xml:space="preserve">elsewhere in other parts of the world, </w:t>
      </w:r>
      <w:r w:rsidR="002B748A" w:rsidRPr="00D22547">
        <w:rPr>
          <w:rFonts w:ascii="Times New Roman" w:hAnsi="Times New Roman" w:cs="Times New Roman"/>
          <w:sz w:val="24"/>
          <w:szCs w:val="24"/>
        </w:rPr>
        <w:t>similar</w:t>
      </w:r>
      <w:r w:rsidR="002B748A" w:rsidRPr="002B748A">
        <w:rPr>
          <w:rFonts w:ascii="Times New Roman" w:hAnsi="Times New Roman" w:cs="Times New Roman"/>
          <w:sz w:val="24"/>
          <w:szCs w:val="24"/>
        </w:rPr>
        <w:t xml:space="preserve"> traditions </w:t>
      </w:r>
      <w:r w:rsidR="00D56F6C">
        <w:rPr>
          <w:rFonts w:ascii="Times New Roman" w:hAnsi="Times New Roman" w:cs="Times New Roman"/>
          <w:sz w:val="24"/>
          <w:szCs w:val="24"/>
        </w:rPr>
        <w:t>are</w:t>
      </w:r>
      <w:r w:rsidR="002B748A" w:rsidRPr="002B748A">
        <w:rPr>
          <w:rFonts w:ascii="Times New Roman" w:hAnsi="Times New Roman" w:cs="Times New Roman"/>
          <w:sz w:val="24"/>
          <w:szCs w:val="24"/>
        </w:rPr>
        <w:t xml:space="preserve"> </w:t>
      </w:r>
      <w:r w:rsidR="00324A8C">
        <w:rPr>
          <w:rFonts w:ascii="Times New Roman" w:hAnsi="Times New Roman" w:cs="Times New Roman"/>
          <w:sz w:val="24"/>
          <w:szCs w:val="24"/>
        </w:rPr>
        <w:t>facing</w:t>
      </w:r>
      <w:r w:rsidR="002B748A" w:rsidRPr="002B748A">
        <w:rPr>
          <w:rFonts w:ascii="Times New Roman" w:hAnsi="Times New Roman" w:cs="Times New Roman"/>
          <w:sz w:val="24"/>
          <w:szCs w:val="24"/>
        </w:rPr>
        <w:t xml:space="preserve"> a decline (Reyes-García </w:t>
      </w:r>
      <w:r w:rsidR="002B748A" w:rsidRPr="002B4BA4">
        <w:rPr>
          <w:rFonts w:ascii="Times New Roman" w:hAnsi="Times New Roman" w:cs="Times New Roman"/>
          <w:i/>
          <w:sz w:val="24"/>
          <w:szCs w:val="24"/>
        </w:rPr>
        <w:t>et al.</w:t>
      </w:r>
      <w:r w:rsidR="002B748A" w:rsidRPr="002B748A">
        <w:rPr>
          <w:rFonts w:ascii="Times New Roman" w:hAnsi="Times New Roman" w:cs="Times New Roman"/>
          <w:sz w:val="24"/>
          <w:szCs w:val="24"/>
        </w:rPr>
        <w:t xml:space="preserve"> 2013; Kikvidze and Tevzadze </w:t>
      </w:r>
      <w:r w:rsidR="0085737A" w:rsidRPr="002B748A">
        <w:rPr>
          <w:rFonts w:ascii="Times New Roman" w:hAnsi="Times New Roman" w:cs="Times New Roman"/>
          <w:sz w:val="24"/>
          <w:szCs w:val="24"/>
        </w:rPr>
        <w:t>2015)</w:t>
      </w:r>
      <w:r w:rsidR="00D56F6C">
        <w:rPr>
          <w:rFonts w:ascii="Times New Roman" w:hAnsi="Times New Roman" w:cs="Times New Roman"/>
          <w:sz w:val="24"/>
          <w:szCs w:val="24"/>
        </w:rPr>
        <w:t>. The same</w:t>
      </w:r>
      <w:r w:rsidR="002B748A" w:rsidRPr="002B748A">
        <w:rPr>
          <w:rFonts w:ascii="Times New Roman" w:hAnsi="Times New Roman" w:cs="Times New Roman"/>
          <w:sz w:val="24"/>
          <w:szCs w:val="24"/>
        </w:rPr>
        <w:t xml:space="preserve"> is the case in the areas around Jim Corbet</w:t>
      </w:r>
      <w:r w:rsidR="00D56F6C">
        <w:rPr>
          <w:rFonts w:ascii="Times New Roman" w:hAnsi="Times New Roman" w:cs="Times New Roman"/>
          <w:sz w:val="24"/>
          <w:szCs w:val="24"/>
        </w:rPr>
        <w:t>t</w:t>
      </w:r>
      <w:r w:rsidR="002B748A" w:rsidRPr="002B748A">
        <w:rPr>
          <w:rFonts w:ascii="Times New Roman" w:hAnsi="Times New Roman" w:cs="Times New Roman"/>
          <w:sz w:val="24"/>
          <w:szCs w:val="24"/>
        </w:rPr>
        <w:t xml:space="preserve"> National Park and </w:t>
      </w:r>
      <w:r w:rsidR="005F7ADA" w:rsidRPr="002B748A">
        <w:rPr>
          <w:rFonts w:ascii="Times New Roman" w:hAnsi="Times New Roman" w:cs="Times New Roman"/>
          <w:sz w:val="24"/>
          <w:szCs w:val="24"/>
        </w:rPr>
        <w:t>Rajaji</w:t>
      </w:r>
      <w:r w:rsidR="002B748A" w:rsidRPr="002B748A">
        <w:rPr>
          <w:rFonts w:ascii="Times New Roman" w:hAnsi="Times New Roman" w:cs="Times New Roman"/>
          <w:sz w:val="24"/>
          <w:szCs w:val="24"/>
        </w:rPr>
        <w:t xml:space="preserve"> </w:t>
      </w:r>
      <w:r w:rsidR="003412C9">
        <w:rPr>
          <w:rFonts w:ascii="Times New Roman" w:hAnsi="Times New Roman" w:cs="Times New Roman"/>
          <w:sz w:val="24"/>
          <w:szCs w:val="24"/>
        </w:rPr>
        <w:t>N</w:t>
      </w:r>
      <w:r w:rsidR="002B748A" w:rsidRPr="002B748A">
        <w:rPr>
          <w:rFonts w:ascii="Times New Roman" w:hAnsi="Times New Roman" w:cs="Times New Roman"/>
          <w:sz w:val="24"/>
          <w:szCs w:val="24"/>
        </w:rPr>
        <w:t xml:space="preserve">ational </w:t>
      </w:r>
      <w:r w:rsidR="003412C9">
        <w:rPr>
          <w:rFonts w:ascii="Times New Roman" w:hAnsi="Times New Roman" w:cs="Times New Roman"/>
          <w:sz w:val="24"/>
          <w:szCs w:val="24"/>
        </w:rPr>
        <w:t>P</w:t>
      </w:r>
      <w:r w:rsidR="002B748A" w:rsidRPr="002B748A">
        <w:rPr>
          <w:rFonts w:ascii="Times New Roman" w:hAnsi="Times New Roman" w:cs="Times New Roman"/>
          <w:sz w:val="24"/>
          <w:szCs w:val="24"/>
        </w:rPr>
        <w:t>ark</w:t>
      </w:r>
      <w:r w:rsidR="000154A5">
        <w:rPr>
          <w:rFonts w:ascii="Times New Roman" w:hAnsi="Times New Roman" w:cs="Times New Roman"/>
          <w:sz w:val="24"/>
          <w:szCs w:val="24"/>
        </w:rPr>
        <w:t>s</w:t>
      </w:r>
      <w:r w:rsidR="00D22547">
        <w:rPr>
          <w:rFonts w:ascii="Times New Roman" w:hAnsi="Times New Roman" w:cs="Times New Roman"/>
          <w:sz w:val="24"/>
          <w:szCs w:val="24"/>
        </w:rPr>
        <w:t>, Uttarakhand</w:t>
      </w:r>
      <w:r w:rsidR="002B748A" w:rsidRPr="002B748A">
        <w:rPr>
          <w:rFonts w:ascii="Times New Roman" w:hAnsi="Times New Roman" w:cs="Times New Roman"/>
          <w:sz w:val="24"/>
          <w:szCs w:val="24"/>
        </w:rPr>
        <w:t xml:space="preserve">. </w:t>
      </w:r>
      <w:r w:rsidR="00845D9A">
        <w:rPr>
          <w:rFonts w:ascii="Times New Roman" w:hAnsi="Times New Roman" w:cs="Times New Roman"/>
          <w:sz w:val="24"/>
          <w:szCs w:val="24"/>
        </w:rPr>
        <w:t>Within</w:t>
      </w:r>
      <w:r w:rsidR="002B748A" w:rsidRPr="002B748A">
        <w:rPr>
          <w:rFonts w:ascii="Times New Roman" w:hAnsi="Times New Roman" w:cs="Times New Roman"/>
          <w:sz w:val="24"/>
          <w:szCs w:val="24"/>
        </w:rPr>
        <w:t xml:space="preserve"> the chosen </w:t>
      </w:r>
      <w:r w:rsidR="003412C9">
        <w:rPr>
          <w:rFonts w:ascii="Times New Roman" w:hAnsi="Times New Roman" w:cs="Times New Roman"/>
          <w:sz w:val="24"/>
          <w:szCs w:val="24"/>
        </w:rPr>
        <w:t>research sites</w:t>
      </w:r>
      <w:r w:rsidR="00D56F6C">
        <w:rPr>
          <w:rFonts w:ascii="Times New Roman" w:hAnsi="Times New Roman" w:cs="Times New Roman"/>
          <w:sz w:val="24"/>
          <w:szCs w:val="24"/>
        </w:rPr>
        <w:t>,</w:t>
      </w:r>
      <w:r w:rsidR="002B748A" w:rsidRPr="002B748A">
        <w:rPr>
          <w:rFonts w:ascii="Times New Roman" w:hAnsi="Times New Roman" w:cs="Times New Roman"/>
          <w:sz w:val="24"/>
          <w:szCs w:val="24"/>
        </w:rPr>
        <w:t xml:space="preserve"> although respondents were from different cultures and belie</w:t>
      </w:r>
      <w:r w:rsidR="003412C9">
        <w:rPr>
          <w:rFonts w:ascii="Times New Roman" w:hAnsi="Times New Roman" w:cs="Times New Roman"/>
          <w:sz w:val="24"/>
          <w:szCs w:val="24"/>
        </w:rPr>
        <w:t>fs</w:t>
      </w:r>
      <w:r w:rsidR="002B748A" w:rsidRPr="002B748A">
        <w:rPr>
          <w:rFonts w:ascii="Times New Roman" w:hAnsi="Times New Roman" w:cs="Times New Roman"/>
          <w:sz w:val="24"/>
          <w:szCs w:val="24"/>
        </w:rPr>
        <w:t>, the need for conservation,</w:t>
      </w:r>
      <w:r w:rsidR="00845D9A">
        <w:rPr>
          <w:rFonts w:ascii="Times New Roman" w:hAnsi="Times New Roman" w:cs="Times New Roman"/>
          <w:sz w:val="24"/>
          <w:szCs w:val="24"/>
        </w:rPr>
        <w:t xml:space="preserve"> and more awareness of area based, community led tradi</w:t>
      </w:r>
      <w:r w:rsidR="00D56F6C">
        <w:rPr>
          <w:rFonts w:ascii="Times New Roman" w:hAnsi="Times New Roman" w:cs="Times New Roman"/>
          <w:sz w:val="24"/>
          <w:szCs w:val="24"/>
        </w:rPr>
        <w:t>ti</w:t>
      </w:r>
      <w:r w:rsidR="00845D9A">
        <w:rPr>
          <w:rFonts w:ascii="Times New Roman" w:hAnsi="Times New Roman" w:cs="Times New Roman"/>
          <w:sz w:val="24"/>
          <w:szCs w:val="24"/>
        </w:rPr>
        <w:t>onal practices</w:t>
      </w:r>
      <w:r w:rsidR="002B748A" w:rsidRPr="002B748A">
        <w:rPr>
          <w:rFonts w:ascii="Times New Roman" w:hAnsi="Times New Roman" w:cs="Times New Roman"/>
          <w:sz w:val="24"/>
          <w:szCs w:val="24"/>
        </w:rPr>
        <w:t xml:space="preserve"> d</w:t>
      </w:r>
      <w:r w:rsidR="003412C9">
        <w:rPr>
          <w:rFonts w:ascii="Times New Roman" w:hAnsi="Times New Roman" w:cs="Times New Roman"/>
          <w:sz w:val="24"/>
          <w:szCs w:val="24"/>
        </w:rPr>
        <w:t>irected</w:t>
      </w:r>
      <w:r w:rsidR="002B748A" w:rsidRPr="002B748A">
        <w:rPr>
          <w:rFonts w:ascii="Times New Roman" w:hAnsi="Times New Roman" w:cs="Times New Roman"/>
          <w:sz w:val="24"/>
          <w:szCs w:val="24"/>
        </w:rPr>
        <w:t xml:space="preserve"> </w:t>
      </w:r>
      <w:r w:rsidR="00845D9A">
        <w:rPr>
          <w:rFonts w:ascii="Times New Roman" w:hAnsi="Times New Roman" w:cs="Times New Roman"/>
          <w:sz w:val="24"/>
          <w:szCs w:val="24"/>
        </w:rPr>
        <w:t xml:space="preserve">towards </w:t>
      </w:r>
      <w:r w:rsidR="002B748A" w:rsidRPr="002B748A">
        <w:rPr>
          <w:rFonts w:ascii="Times New Roman" w:hAnsi="Times New Roman" w:cs="Times New Roman"/>
          <w:sz w:val="24"/>
          <w:szCs w:val="24"/>
        </w:rPr>
        <w:t xml:space="preserve">conservation was a </w:t>
      </w:r>
      <w:r w:rsidR="003412C9" w:rsidRPr="002B748A">
        <w:rPr>
          <w:rFonts w:ascii="Times New Roman" w:hAnsi="Times New Roman" w:cs="Times New Roman"/>
          <w:sz w:val="24"/>
          <w:szCs w:val="24"/>
        </w:rPr>
        <w:t>common</w:t>
      </w:r>
      <w:r w:rsidR="002B748A" w:rsidRPr="002B748A">
        <w:rPr>
          <w:rFonts w:ascii="Times New Roman" w:hAnsi="Times New Roman" w:cs="Times New Roman"/>
          <w:sz w:val="24"/>
          <w:szCs w:val="24"/>
        </w:rPr>
        <w:t xml:space="preserve"> consensus</w:t>
      </w:r>
      <w:r w:rsidR="003412C9">
        <w:rPr>
          <w:rFonts w:ascii="Times New Roman" w:hAnsi="Times New Roman" w:cs="Times New Roman"/>
          <w:sz w:val="24"/>
          <w:szCs w:val="24"/>
        </w:rPr>
        <w:t xml:space="preserve"> amongst all stakeholders</w:t>
      </w:r>
      <w:r w:rsidR="002B748A" w:rsidRPr="00563EAA">
        <w:rPr>
          <w:rFonts w:ascii="Times New Roman" w:hAnsi="Times New Roman" w:cs="Times New Roman"/>
          <w:sz w:val="24"/>
          <w:szCs w:val="24"/>
        </w:rPr>
        <w:t xml:space="preserve">. </w:t>
      </w:r>
      <w:r w:rsidR="00A91507" w:rsidRPr="00563EAA">
        <w:rPr>
          <w:rFonts w:ascii="Times New Roman" w:hAnsi="Times New Roman" w:cs="Times New Roman"/>
          <w:sz w:val="24"/>
          <w:szCs w:val="24"/>
        </w:rPr>
        <w:t xml:space="preserve"> </w:t>
      </w:r>
      <w:r w:rsidR="00A91507" w:rsidRPr="00C741B4">
        <w:rPr>
          <w:rFonts w:ascii="Times New Roman" w:hAnsi="Times New Roman" w:cs="Times New Roman"/>
          <w:sz w:val="24"/>
          <w:szCs w:val="24"/>
        </w:rPr>
        <w:t xml:space="preserve">In a historical account, </w:t>
      </w:r>
      <w:r w:rsidR="00A91507" w:rsidRPr="00C741B4">
        <w:rPr>
          <w:rFonts w:ascii="Times New Roman" w:eastAsia="Times New Roman" w:hAnsi="Times New Roman" w:cs="Times New Roman"/>
          <w:sz w:val="24"/>
          <w:szCs w:val="24"/>
        </w:rPr>
        <w:t>Guha (2000) presents</w:t>
      </w:r>
      <w:r w:rsidR="00A91507" w:rsidRPr="00C741B4">
        <w:rPr>
          <w:rFonts w:ascii="Times New Roman" w:eastAsia="Times New Roman" w:hAnsi="Times New Roman" w:cs="Times New Roman"/>
          <w:b/>
          <w:sz w:val="24"/>
          <w:szCs w:val="24"/>
        </w:rPr>
        <w:t xml:space="preserve"> </w:t>
      </w:r>
      <w:r w:rsidR="00A91507" w:rsidRPr="00C741B4">
        <w:rPr>
          <w:rFonts w:ascii="Times New Roman" w:eastAsia="Times New Roman" w:hAnsi="Times New Roman" w:cs="Times New Roman"/>
          <w:color w:val="262626"/>
          <w:sz w:val="24"/>
          <w:szCs w:val="24"/>
          <w:shd w:val="clear" w:color="auto" w:fill="FFFFFF"/>
        </w:rPr>
        <w:t xml:space="preserve">Uttarakhand between 1815 and 1949 as divided into two distinct </w:t>
      </w:r>
      <w:r w:rsidR="005F7ADA" w:rsidRPr="00C741B4">
        <w:rPr>
          <w:rFonts w:ascii="Times New Roman" w:eastAsia="Times New Roman" w:hAnsi="Times New Roman" w:cs="Times New Roman"/>
          <w:color w:val="262626"/>
          <w:sz w:val="24"/>
          <w:szCs w:val="24"/>
          <w:shd w:val="clear" w:color="auto" w:fill="FFFFFF"/>
        </w:rPr>
        <w:t>socio-political</w:t>
      </w:r>
      <w:r w:rsidR="00A91507" w:rsidRPr="00C741B4">
        <w:rPr>
          <w:rFonts w:ascii="Times New Roman" w:eastAsia="Times New Roman" w:hAnsi="Times New Roman" w:cs="Times New Roman"/>
          <w:color w:val="262626"/>
          <w:sz w:val="24"/>
          <w:szCs w:val="24"/>
          <w:shd w:val="clear" w:color="auto" w:fill="FFFFFF"/>
        </w:rPr>
        <w:t xml:space="preserve"> </w:t>
      </w:r>
      <w:r w:rsidR="00A91507" w:rsidRPr="00C741B4">
        <w:rPr>
          <w:rFonts w:ascii="Times New Roman" w:eastAsia="Times New Roman" w:hAnsi="Times New Roman" w:cs="Times New Roman"/>
          <w:color w:val="262626"/>
          <w:sz w:val="24"/>
          <w:szCs w:val="24"/>
          <w:shd w:val="clear" w:color="auto" w:fill="FFFFFF"/>
        </w:rPr>
        <w:lastRenderedPageBreak/>
        <w:t xml:space="preserve">systems, the princely state of Tehri Garhwal and the colonial territory of Kumaun. These </w:t>
      </w:r>
      <w:r w:rsidR="005F7ADA" w:rsidRPr="00C741B4">
        <w:rPr>
          <w:rFonts w:ascii="Times New Roman" w:eastAsia="Times New Roman" w:hAnsi="Times New Roman" w:cs="Times New Roman"/>
          <w:color w:val="262626"/>
          <w:sz w:val="24"/>
          <w:szCs w:val="24"/>
          <w:shd w:val="clear" w:color="auto" w:fill="FFFFFF"/>
        </w:rPr>
        <w:t>socio-political</w:t>
      </w:r>
      <w:r w:rsidR="00A91507" w:rsidRPr="00C741B4">
        <w:rPr>
          <w:rFonts w:ascii="Times New Roman" w:eastAsia="Times New Roman" w:hAnsi="Times New Roman" w:cs="Times New Roman"/>
          <w:color w:val="262626"/>
          <w:sz w:val="24"/>
          <w:szCs w:val="24"/>
          <w:shd w:val="clear" w:color="auto" w:fill="FFFFFF"/>
        </w:rPr>
        <w:t xml:space="preserve"> systems and the histories of protest in Uttarakhand influence the trajectory of social movements such as the Chipko Andolan. The major focal links between competing systems of forest use and management, ecological decline, and agricultural protest highlight the perceptions of the villagers of Uttarakhand who are affected by forest policies. The after math of </w:t>
      </w:r>
      <w:r w:rsidR="00A91507" w:rsidRPr="00C741B4">
        <w:rPr>
          <w:rFonts w:ascii="Times New Roman" w:eastAsia="Times New Roman" w:hAnsi="Times New Roman" w:cs="Times New Roman"/>
          <w:sz w:val="24"/>
          <w:szCs w:val="24"/>
          <w:shd w:val="clear" w:color="auto" w:fill="FFFFFF"/>
        </w:rPr>
        <w:t xml:space="preserve">political economy of Western ecological systems, and the consequences of their extension to the colonial periphery has led to a turbulent system of forest conservation, affecting all components of the forest, particularly the forest dwelling humans. The environmental challenges </w:t>
      </w:r>
      <w:r w:rsidR="005F7ADA" w:rsidRPr="00C741B4">
        <w:rPr>
          <w:rFonts w:ascii="Times New Roman" w:eastAsia="Times New Roman" w:hAnsi="Times New Roman" w:cs="Times New Roman"/>
          <w:sz w:val="24"/>
          <w:szCs w:val="24"/>
          <w:shd w:val="clear" w:color="auto" w:fill="FFFFFF"/>
        </w:rPr>
        <w:t>thereafter, including</w:t>
      </w:r>
      <w:r w:rsidR="00A91507" w:rsidRPr="00C741B4">
        <w:rPr>
          <w:rFonts w:ascii="Times New Roman" w:eastAsia="Times New Roman" w:hAnsi="Times New Roman" w:cs="Times New Roman"/>
          <w:sz w:val="24"/>
          <w:szCs w:val="24"/>
          <w:shd w:val="clear" w:color="auto" w:fill="FFFFFF"/>
        </w:rPr>
        <w:t xml:space="preserve"> the loss of forest dwellers and their TEK has necessitated a reflexive approach to device strategies that will allow an equitable and adequate future for a </w:t>
      </w:r>
      <w:r w:rsidR="005F7ADA" w:rsidRPr="00C741B4">
        <w:rPr>
          <w:rFonts w:ascii="Times New Roman" w:eastAsia="Times New Roman" w:hAnsi="Times New Roman" w:cs="Times New Roman"/>
          <w:sz w:val="24"/>
          <w:szCs w:val="24"/>
          <w:shd w:val="clear" w:color="auto" w:fill="FFFFFF"/>
        </w:rPr>
        <w:t>diverse earth</w:t>
      </w:r>
      <w:r w:rsidR="00A91507" w:rsidRPr="00C741B4">
        <w:rPr>
          <w:rFonts w:ascii="Times New Roman" w:eastAsia="Times New Roman" w:hAnsi="Times New Roman" w:cs="Times New Roman"/>
          <w:sz w:val="24"/>
          <w:szCs w:val="24"/>
          <w:shd w:val="clear" w:color="auto" w:fill="FFFFFF"/>
        </w:rPr>
        <w:t xml:space="preserve"> (</w:t>
      </w:r>
      <w:r w:rsidR="00A91507" w:rsidRPr="00C741B4">
        <w:rPr>
          <w:rFonts w:ascii="Times New Roman" w:eastAsia="Times New Roman" w:hAnsi="Times New Roman" w:cs="Times New Roman"/>
          <w:sz w:val="24"/>
          <w:szCs w:val="24"/>
        </w:rPr>
        <w:t>Adams, and Jeanrenaud, 2008)</w:t>
      </w:r>
    </w:p>
    <w:p w14:paraId="32E8527A" w14:textId="29C0AADB" w:rsidR="002B748A" w:rsidRPr="002B748A" w:rsidRDefault="002B748A" w:rsidP="00A91507">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The disappear</w:t>
      </w:r>
      <w:r w:rsidR="00D56F6C">
        <w:rPr>
          <w:rFonts w:ascii="Times New Roman" w:hAnsi="Times New Roman" w:cs="Times New Roman"/>
          <w:sz w:val="24"/>
          <w:szCs w:val="24"/>
        </w:rPr>
        <w:t>ance of</w:t>
      </w:r>
      <w:r w:rsidRPr="002B748A">
        <w:rPr>
          <w:rFonts w:ascii="Times New Roman" w:hAnsi="Times New Roman" w:cs="Times New Roman"/>
          <w:sz w:val="24"/>
          <w:szCs w:val="24"/>
        </w:rPr>
        <w:t xml:space="preserve"> knowledge systems is alarming, at a rate that may not allow us to even know what value, if any, such systems had (Cox, 2000, Brodt, 2001, Pandey 2002). Conservation and</w:t>
      </w:r>
      <w:r w:rsidR="00D56F6C">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sustainable use of biological resources based on local knowledge systems and practices </w:t>
      </w:r>
      <w:r w:rsidR="00D56F6C">
        <w:rPr>
          <w:rFonts w:ascii="Times New Roman" w:hAnsi="Times New Roman" w:cs="Times New Roman"/>
          <w:sz w:val="24"/>
          <w:szCs w:val="24"/>
        </w:rPr>
        <w:t>are</w:t>
      </w:r>
      <w:r w:rsidR="00D56F6C" w:rsidRPr="002B748A">
        <w:rPr>
          <w:rFonts w:ascii="Times New Roman" w:hAnsi="Times New Roman" w:cs="Times New Roman"/>
          <w:sz w:val="24"/>
          <w:szCs w:val="24"/>
        </w:rPr>
        <w:t xml:space="preserve"> </w:t>
      </w:r>
      <w:r w:rsidRPr="002B748A">
        <w:rPr>
          <w:rFonts w:ascii="Times New Roman" w:hAnsi="Times New Roman" w:cs="Times New Roman"/>
          <w:sz w:val="24"/>
          <w:szCs w:val="24"/>
        </w:rPr>
        <w:t>ingrained in the Indian ethos and the way of life (Veyenkataramna and Latha, 2008). Bio</w:t>
      </w:r>
      <w:r w:rsidR="00324A8C">
        <w:rPr>
          <w:rFonts w:ascii="Times New Roman" w:hAnsi="Times New Roman" w:cs="Times New Roman"/>
          <w:sz w:val="24"/>
          <w:szCs w:val="24"/>
        </w:rPr>
        <w:t>logical</w:t>
      </w:r>
      <w:r w:rsidRPr="002B748A">
        <w:rPr>
          <w:rFonts w:ascii="Times New Roman" w:hAnsi="Times New Roman" w:cs="Times New Roman"/>
          <w:sz w:val="24"/>
          <w:szCs w:val="24"/>
        </w:rPr>
        <w:t xml:space="preserve"> resources in India are mostly associated with traditional knowledge systems used for various activities of livelihood such as agriculture, medicine and fisheries. Modern technologies however have led to a </w:t>
      </w:r>
      <w:r w:rsidR="0091437E">
        <w:rPr>
          <w:rFonts w:ascii="Times New Roman" w:hAnsi="Times New Roman" w:cs="Times New Roman"/>
          <w:sz w:val="24"/>
          <w:szCs w:val="24"/>
        </w:rPr>
        <w:t>decline of</w:t>
      </w:r>
      <w:r w:rsidRPr="002B748A">
        <w:rPr>
          <w:rFonts w:ascii="Times New Roman" w:hAnsi="Times New Roman" w:cs="Times New Roman"/>
          <w:sz w:val="24"/>
          <w:szCs w:val="24"/>
        </w:rPr>
        <w:t xml:space="preserve"> the local knowledge system and in some cases total </w:t>
      </w:r>
      <w:r w:rsidR="0091437E">
        <w:rPr>
          <w:rFonts w:ascii="Times New Roman" w:hAnsi="Times New Roman" w:cs="Times New Roman"/>
          <w:sz w:val="24"/>
          <w:szCs w:val="24"/>
        </w:rPr>
        <w:t>un</w:t>
      </w:r>
      <w:r w:rsidRPr="002B748A">
        <w:rPr>
          <w:rFonts w:ascii="Times New Roman" w:hAnsi="Times New Roman" w:cs="Times New Roman"/>
          <w:sz w:val="24"/>
          <w:szCs w:val="24"/>
        </w:rPr>
        <w:t>awareness.</w:t>
      </w:r>
      <w:r w:rsidR="00EB1BF3">
        <w:rPr>
          <w:rFonts w:ascii="Times New Roman" w:hAnsi="Times New Roman" w:cs="Times New Roman"/>
          <w:sz w:val="24"/>
          <w:szCs w:val="24"/>
        </w:rPr>
        <w:t xml:space="preserve"> All stakeholders at the research sites highlighted the overuse of technology and modern machinery at the cost of losing area specific </w:t>
      </w:r>
      <w:r w:rsidR="005F7ADA">
        <w:rPr>
          <w:rFonts w:ascii="Times New Roman" w:hAnsi="Times New Roman" w:cs="Times New Roman"/>
          <w:sz w:val="24"/>
          <w:szCs w:val="24"/>
        </w:rPr>
        <w:t>traditional</w:t>
      </w:r>
      <w:r w:rsidR="00EB1BF3">
        <w:rPr>
          <w:rFonts w:ascii="Times New Roman" w:hAnsi="Times New Roman" w:cs="Times New Roman"/>
          <w:sz w:val="24"/>
          <w:szCs w:val="24"/>
        </w:rPr>
        <w:t xml:space="preserve"> farming methods such as </w:t>
      </w:r>
      <w:r w:rsidR="005F7ADA">
        <w:rPr>
          <w:rFonts w:ascii="Times New Roman" w:hAnsi="Times New Roman" w:cs="Times New Roman"/>
          <w:sz w:val="24"/>
          <w:szCs w:val="24"/>
        </w:rPr>
        <w:t>traditional</w:t>
      </w:r>
      <w:r w:rsidR="00EB1BF3">
        <w:rPr>
          <w:rFonts w:ascii="Times New Roman" w:hAnsi="Times New Roman" w:cs="Times New Roman"/>
          <w:sz w:val="24"/>
          <w:szCs w:val="24"/>
        </w:rPr>
        <w:t xml:space="preserve"> ox driven ploughs and heterogenous farming practices. </w:t>
      </w:r>
      <w:r w:rsidRPr="002B748A">
        <w:rPr>
          <w:rFonts w:ascii="Times New Roman" w:hAnsi="Times New Roman" w:cs="Times New Roman"/>
          <w:sz w:val="24"/>
          <w:szCs w:val="24"/>
        </w:rPr>
        <w:t xml:space="preserve"> </w:t>
      </w:r>
      <w:r w:rsidR="00EB1BF3">
        <w:rPr>
          <w:rFonts w:ascii="Times New Roman" w:hAnsi="Times New Roman" w:cs="Times New Roman"/>
          <w:sz w:val="24"/>
          <w:szCs w:val="24"/>
        </w:rPr>
        <w:t>Depende</w:t>
      </w:r>
      <w:r w:rsidR="0091437E">
        <w:rPr>
          <w:rFonts w:ascii="Times New Roman" w:hAnsi="Times New Roman" w:cs="Times New Roman"/>
          <w:sz w:val="24"/>
          <w:szCs w:val="24"/>
        </w:rPr>
        <w:t>n</w:t>
      </w:r>
      <w:r w:rsidR="00EB1BF3">
        <w:rPr>
          <w:rFonts w:ascii="Times New Roman" w:hAnsi="Times New Roman" w:cs="Times New Roman"/>
          <w:sz w:val="24"/>
          <w:szCs w:val="24"/>
        </w:rPr>
        <w:t>c</w:t>
      </w:r>
      <w:r w:rsidR="0091437E">
        <w:rPr>
          <w:rFonts w:ascii="Times New Roman" w:hAnsi="Times New Roman" w:cs="Times New Roman"/>
          <w:sz w:val="24"/>
          <w:szCs w:val="24"/>
        </w:rPr>
        <w:t>e</w:t>
      </w:r>
      <w:r w:rsidR="00EB1BF3">
        <w:rPr>
          <w:rFonts w:ascii="Times New Roman" w:hAnsi="Times New Roman" w:cs="Times New Roman"/>
          <w:sz w:val="24"/>
          <w:szCs w:val="24"/>
        </w:rPr>
        <w:t xml:space="preserve"> on machines</w:t>
      </w:r>
      <w:r w:rsidRPr="002B748A">
        <w:rPr>
          <w:rFonts w:ascii="Times New Roman" w:eastAsia="Arial Unicode MS" w:hAnsi="Times New Roman" w:cs="Arial Unicode MS"/>
          <w:kern w:val="3"/>
          <w:sz w:val="24"/>
          <w:szCs w:val="24"/>
          <w:lang w:eastAsia="zh-CN" w:bidi="hi-IN"/>
        </w:rPr>
        <w:t xml:space="preserve"> </w:t>
      </w:r>
      <w:r w:rsidR="00EB1BF3">
        <w:rPr>
          <w:rFonts w:ascii="Times New Roman" w:eastAsia="Arial Unicode MS" w:hAnsi="Times New Roman" w:cs="Arial Unicode MS"/>
          <w:kern w:val="3"/>
          <w:sz w:val="24"/>
          <w:szCs w:val="24"/>
          <w:lang w:eastAsia="zh-CN" w:bidi="hi-IN"/>
        </w:rPr>
        <w:t>has led to</w:t>
      </w:r>
      <w:r w:rsidRPr="002B748A">
        <w:rPr>
          <w:rFonts w:ascii="Times New Roman" w:eastAsia="Arial Unicode MS" w:hAnsi="Times New Roman" w:cs="Arial Unicode MS"/>
          <w:kern w:val="3"/>
          <w:sz w:val="24"/>
          <w:szCs w:val="24"/>
          <w:lang w:eastAsia="zh-CN" w:bidi="hi-IN"/>
        </w:rPr>
        <w:t xml:space="preserve"> extensive degradation of Traditional Ecological Knowledge (</w:t>
      </w:r>
      <w:r w:rsidRPr="002B748A">
        <w:rPr>
          <w:rFonts w:ascii="Times New Roman" w:eastAsia="Arial Unicode MS" w:hAnsi="Times New Roman" w:cs="Arial Unicode MS"/>
          <w:color w:val="222222"/>
          <w:kern w:val="3"/>
          <w:sz w:val="24"/>
          <w:szCs w:val="24"/>
          <w:lang w:eastAsia="zh-CN" w:bidi="hi-IN"/>
        </w:rPr>
        <w:t>Tang. and Gavin, 2016)</w:t>
      </w:r>
      <w:r w:rsidRPr="002B748A">
        <w:rPr>
          <w:rFonts w:ascii="Times New Roman" w:eastAsia="Arial Unicode MS" w:hAnsi="Times New Roman" w:cs="Arial Unicode MS"/>
          <w:kern w:val="3"/>
          <w:sz w:val="24"/>
          <w:szCs w:val="24"/>
          <w:lang w:eastAsia="zh-CN" w:bidi="hi-IN"/>
        </w:rPr>
        <w:t>.</w:t>
      </w:r>
      <w:r w:rsidRPr="002B748A">
        <w:rPr>
          <w:rFonts w:ascii="Times New Roman" w:hAnsi="Times New Roman" w:cs="Times New Roman"/>
          <w:sz w:val="24"/>
          <w:szCs w:val="24"/>
        </w:rPr>
        <w:t xml:space="preserve"> There is a need for protection of T</w:t>
      </w:r>
      <w:r w:rsidR="0091437E">
        <w:rPr>
          <w:rFonts w:ascii="Times New Roman" w:hAnsi="Times New Roman" w:cs="Times New Roman"/>
          <w:sz w:val="24"/>
          <w:szCs w:val="24"/>
        </w:rPr>
        <w:t>E</w:t>
      </w:r>
      <w:r w:rsidRPr="002B748A">
        <w:rPr>
          <w:rFonts w:ascii="Times New Roman" w:hAnsi="Times New Roman" w:cs="Times New Roman"/>
          <w:sz w:val="24"/>
          <w:szCs w:val="24"/>
        </w:rPr>
        <w:t xml:space="preserve">K in these societies. </w:t>
      </w:r>
      <w:r w:rsidR="00EE539A">
        <w:rPr>
          <w:rFonts w:ascii="Times New Roman" w:hAnsi="Times New Roman" w:cs="Times New Roman"/>
          <w:sz w:val="24"/>
          <w:szCs w:val="24"/>
        </w:rPr>
        <w:t xml:space="preserve">At the research sites around </w:t>
      </w:r>
      <w:r w:rsidR="005F7ADA">
        <w:rPr>
          <w:rFonts w:ascii="Times New Roman" w:hAnsi="Times New Roman" w:cs="Times New Roman"/>
          <w:sz w:val="24"/>
          <w:szCs w:val="24"/>
        </w:rPr>
        <w:t>Rajaji</w:t>
      </w:r>
      <w:r w:rsidR="00EE539A">
        <w:rPr>
          <w:rFonts w:ascii="Times New Roman" w:hAnsi="Times New Roman" w:cs="Times New Roman"/>
          <w:sz w:val="24"/>
          <w:szCs w:val="24"/>
        </w:rPr>
        <w:t xml:space="preserve"> National Park, the Gujjar community members </w:t>
      </w:r>
      <w:r w:rsidR="0079216C">
        <w:rPr>
          <w:rFonts w:ascii="Times New Roman" w:hAnsi="Times New Roman" w:cs="Times New Roman"/>
          <w:sz w:val="24"/>
          <w:szCs w:val="24"/>
        </w:rPr>
        <w:t xml:space="preserve">named </w:t>
      </w:r>
      <w:r w:rsidR="0079216C" w:rsidRPr="0085737A">
        <w:rPr>
          <w:rFonts w:ascii="Times New Roman" w:hAnsi="Times New Roman" w:cs="Times New Roman"/>
          <w:i/>
          <w:sz w:val="24"/>
          <w:szCs w:val="24"/>
        </w:rPr>
        <w:t>khal muriya</w:t>
      </w:r>
      <w:r w:rsidR="0079216C">
        <w:rPr>
          <w:rFonts w:ascii="Times New Roman" w:hAnsi="Times New Roman" w:cs="Times New Roman"/>
          <w:sz w:val="24"/>
          <w:szCs w:val="24"/>
        </w:rPr>
        <w:t xml:space="preserve"> </w:t>
      </w:r>
      <w:r w:rsidR="00737327">
        <w:rPr>
          <w:rFonts w:ascii="Times New Roman" w:hAnsi="Times New Roman" w:cs="Times New Roman"/>
          <w:sz w:val="24"/>
          <w:szCs w:val="24"/>
        </w:rPr>
        <w:t>(</w:t>
      </w:r>
      <w:r w:rsidR="00737327" w:rsidRPr="00737327">
        <w:rPr>
          <w:rFonts w:ascii="Times New Roman" w:hAnsi="Times New Roman" w:cs="Times New Roman"/>
          <w:sz w:val="24"/>
          <w:szCs w:val="24"/>
        </w:rPr>
        <w:t>Tridax Daisy</w:t>
      </w:r>
      <w:r w:rsidR="00737327">
        <w:rPr>
          <w:rFonts w:ascii="Times New Roman" w:hAnsi="Times New Roman" w:cs="Times New Roman"/>
          <w:sz w:val="24"/>
          <w:szCs w:val="24"/>
        </w:rPr>
        <w:t xml:space="preserve">: </w:t>
      </w:r>
      <w:r w:rsidR="00737327" w:rsidRPr="00737327">
        <w:rPr>
          <w:rFonts w:ascii="Times New Roman" w:hAnsi="Times New Roman" w:cs="Times New Roman"/>
          <w:i/>
          <w:sz w:val="24"/>
          <w:szCs w:val="24"/>
        </w:rPr>
        <w:t>Tridax procumbens</w:t>
      </w:r>
      <w:r w:rsidR="00737327">
        <w:rPr>
          <w:rFonts w:ascii="Times New Roman" w:hAnsi="Times New Roman" w:cs="Times New Roman"/>
          <w:sz w:val="24"/>
          <w:szCs w:val="24"/>
        </w:rPr>
        <w:t xml:space="preserve">) as </w:t>
      </w:r>
      <w:r w:rsidR="0091437E">
        <w:rPr>
          <w:rFonts w:ascii="Times New Roman" w:hAnsi="Times New Roman" w:cs="Times New Roman"/>
          <w:sz w:val="24"/>
          <w:szCs w:val="24"/>
        </w:rPr>
        <w:t>the</w:t>
      </w:r>
      <w:r w:rsidR="00737327">
        <w:rPr>
          <w:rFonts w:ascii="Times New Roman" w:hAnsi="Times New Roman" w:cs="Times New Roman"/>
          <w:sz w:val="24"/>
          <w:szCs w:val="24"/>
        </w:rPr>
        <w:t xml:space="preserve"> plant used to get rid of ‘</w:t>
      </w:r>
      <w:r w:rsidR="00737327" w:rsidRPr="0085737A">
        <w:rPr>
          <w:rFonts w:ascii="Times New Roman" w:hAnsi="Times New Roman" w:cs="Times New Roman"/>
          <w:i/>
          <w:sz w:val="24"/>
          <w:szCs w:val="24"/>
        </w:rPr>
        <w:t>thanela</w:t>
      </w:r>
      <w:r w:rsidR="00737327">
        <w:rPr>
          <w:rFonts w:ascii="Times New Roman" w:hAnsi="Times New Roman" w:cs="Times New Roman"/>
          <w:sz w:val="24"/>
          <w:szCs w:val="24"/>
        </w:rPr>
        <w:t xml:space="preserve">’ (bovine mastitis). </w:t>
      </w:r>
      <w:r w:rsidR="0091437E">
        <w:rPr>
          <w:rFonts w:ascii="Times New Roman" w:hAnsi="Times New Roman" w:cs="Times New Roman"/>
          <w:sz w:val="24"/>
          <w:szCs w:val="24"/>
        </w:rPr>
        <w:t>This is a form of</w:t>
      </w:r>
      <w:r w:rsidR="00737327">
        <w:rPr>
          <w:rFonts w:ascii="Times New Roman" w:hAnsi="Times New Roman" w:cs="Times New Roman"/>
          <w:sz w:val="24"/>
          <w:szCs w:val="24"/>
        </w:rPr>
        <w:t xml:space="preserve"> tradi</w:t>
      </w:r>
      <w:r w:rsidR="0091437E">
        <w:rPr>
          <w:rFonts w:ascii="Times New Roman" w:hAnsi="Times New Roman" w:cs="Times New Roman"/>
          <w:sz w:val="24"/>
          <w:szCs w:val="24"/>
        </w:rPr>
        <w:t>ti</w:t>
      </w:r>
      <w:r w:rsidR="00737327">
        <w:rPr>
          <w:rFonts w:ascii="Times New Roman" w:hAnsi="Times New Roman" w:cs="Times New Roman"/>
          <w:sz w:val="24"/>
          <w:szCs w:val="24"/>
        </w:rPr>
        <w:t>onal knowledge that is validated by scientists (</w:t>
      </w:r>
      <w:r w:rsidR="00737327" w:rsidRPr="00737327">
        <w:rPr>
          <w:rFonts w:ascii="Times New Roman" w:hAnsi="Times New Roman" w:cs="Times New Roman"/>
          <w:sz w:val="24"/>
          <w:szCs w:val="24"/>
        </w:rPr>
        <w:t>Mushtaq</w:t>
      </w:r>
      <w:r w:rsidR="00737327">
        <w:rPr>
          <w:rFonts w:ascii="Times New Roman" w:hAnsi="Times New Roman" w:cs="Times New Roman"/>
          <w:sz w:val="24"/>
          <w:szCs w:val="24"/>
        </w:rPr>
        <w:t xml:space="preserve"> </w:t>
      </w:r>
      <w:r w:rsidR="00737327" w:rsidRPr="00737327">
        <w:rPr>
          <w:rFonts w:ascii="Times New Roman" w:hAnsi="Times New Roman" w:cs="Times New Roman"/>
          <w:i/>
          <w:sz w:val="24"/>
          <w:szCs w:val="24"/>
        </w:rPr>
        <w:t>et al</w:t>
      </w:r>
      <w:r w:rsidR="00737327">
        <w:rPr>
          <w:rFonts w:ascii="Times New Roman" w:hAnsi="Times New Roman" w:cs="Times New Roman"/>
          <w:sz w:val="24"/>
          <w:szCs w:val="24"/>
        </w:rPr>
        <w:t>.</w:t>
      </w:r>
      <w:r w:rsidR="00737327" w:rsidRPr="00737327">
        <w:rPr>
          <w:rFonts w:ascii="Times New Roman" w:hAnsi="Times New Roman" w:cs="Times New Roman"/>
          <w:sz w:val="24"/>
          <w:szCs w:val="24"/>
        </w:rPr>
        <w:t xml:space="preserve"> 2018</w:t>
      </w:r>
      <w:r w:rsidR="00737327">
        <w:rPr>
          <w:rFonts w:ascii="Times New Roman" w:hAnsi="Times New Roman" w:cs="Times New Roman"/>
          <w:sz w:val="24"/>
          <w:szCs w:val="24"/>
        </w:rPr>
        <w:t xml:space="preserve">). </w:t>
      </w:r>
      <w:r w:rsidRPr="002B748A">
        <w:rPr>
          <w:rFonts w:ascii="Times New Roman" w:hAnsi="Times New Roman" w:cs="Times New Roman"/>
          <w:sz w:val="24"/>
          <w:szCs w:val="24"/>
        </w:rPr>
        <w:t>Researchers gain invaluable information and speed up their research time by questioning tribal elders and healers treating various ailments. In recent years there has been more awareness and demand for traditional medicines and alternative therapies</w:t>
      </w:r>
      <w:r w:rsidRPr="00070B4D">
        <w:rPr>
          <w:rFonts w:ascii="Times New Roman" w:hAnsi="Times New Roman" w:cs="Times New Roman"/>
          <w:sz w:val="24"/>
          <w:szCs w:val="24"/>
        </w:rPr>
        <w:t>.</w:t>
      </w:r>
      <w:r w:rsidR="00A91507" w:rsidRPr="00070B4D">
        <w:rPr>
          <w:rFonts w:ascii="Times New Roman" w:hAnsi="Times New Roman" w:cs="Times New Roman"/>
          <w:sz w:val="24"/>
          <w:szCs w:val="24"/>
        </w:rPr>
        <w:t xml:space="preserve"> </w:t>
      </w:r>
      <w:r w:rsidR="00A91507" w:rsidRPr="00C741B4">
        <w:rPr>
          <w:rFonts w:ascii="Times New Roman" w:hAnsi="Times New Roman" w:cs="Times New Roman"/>
          <w:sz w:val="24"/>
          <w:szCs w:val="24"/>
        </w:rPr>
        <w:t xml:space="preserve">Where pharmaceutical companies have relied on the TEK of tribal people to identify plants and their ingredients for developing new medicines, </w:t>
      </w:r>
      <w:r w:rsidR="00A91507" w:rsidRPr="00C741B4">
        <w:rPr>
          <w:rFonts w:ascii="Times New Roman" w:eastAsia="Times New Roman" w:hAnsi="Times New Roman" w:cs="Times New Roman"/>
          <w:sz w:val="24"/>
          <w:szCs w:val="24"/>
        </w:rPr>
        <w:t xml:space="preserve">colonial science </w:t>
      </w:r>
      <w:r w:rsidR="00070B4D">
        <w:rPr>
          <w:rFonts w:ascii="Times New Roman" w:eastAsia="Times New Roman" w:hAnsi="Times New Roman" w:cs="Times New Roman"/>
          <w:sz w:val="24"/>
          <w:szCs w:val="24"/>
        </w:rPr>
        <w:t>permeated</w:t>
      </w:r>
      <w:r w:rsidR="00A91507" w:rsidRPr="00C741B4">
        <w:rPr>
          <w:rFonts w:ascii="Times New Roman" w:eastAsia="Times New Roman" w:hAnsi="Times New Roman" w:cs="Times New Roman"/>
          <w:sz w:val="24"/>
          <w:szCs w:val="24"/>
        </w:rPr>
        <w:t xml:space="preserve"> ethnobotanical knowledge</w:t>
      </w:r>
      <w:r w:rsidR="00070B4D">
        <w:rPr>
          <w:rFonts w:ascii="Times New Roman" w:eastAsia="Times New Roman" w:hAnsi="Times New Roman" w:cs="Times New Roman"/>
          <w:sz w:val="24"/>
          <w:szCs w:val="24"/>
        </w:rPr>
        <w:t xml:space="preserve">, with little or </w:t>
      </w:r>
      <w:r w:rsidR="005F7ADA">
        <w:rPr>
          <w:rFonts w:ascii="Times New Roman" w:eastAsia="Times New Roman" w:hAnsi="Times New Roman" w:cs="Times New Roman"/>
          <w:sz w:val="24"/>
          <w:szCs w:val="24"/>
        </w:rPr>
        <w:t>acknowledgement</w:t>
      </w:r>
      <w:r w:rsidR="00070B4D">
        <w:rPr>
          <w:rFonts w:ascii="Times New Roman" w:eastAsia="Times New Roman" w:hAnsi="Times New Roman" w:cs="Times New Roman"/>
          <w:sz w:val="24"/>
          <w:szCs w:val="24"/>
        </w:rPr>
        <w:t xml:space="preserve"> of </w:t>
      </w:r>
      <w:r w:rsidR="00A91507" w:rsidRPr="00C741B4">
        <w:rPr>
          <w:rFonts w:ascii="Times New Roman" w:eastAsia="Times New Roman" w:hAnsi="Times New Roman" w:cs="Times New Roman"/>
          <w:sz w:val="24"/>
          <w:szCs w:val="24"/>
        </w:rPr>
        <w:t>its local knowledge systems</w:t>
      </w:r>
      <w:r w:rsidR="00070B4D">
        <w:rPr>
          <w:rFonts w:ascii="Times New Roman" w:eastAsia="Times New Roman" w:hAnsi="Times New Roman" w:cs="Times New Roman"/>
          <w:sz w:val="24"/>
          <w:szCs w:val="24"/>
        </w:rPr>
        <w:t xml:space="preserve"> </w:t>
      </w:r>
      <w:r w:rsidR="005F7ADA">
        <w:rPr>
          <w:rFonts w:ascii="Times New Roman" w:eastAsia="Times New Roman" w:hAnsi="Times New Roman" w:cs="Times New Roman"/>
          <w:sz w:val="24"/>
          <w:szCs w:val="24"/>
        </w:rPr>
        <w:t xml:space="preserve">origins </w:t>
      </w:r>
      <w:r w:rsidR="005F7ADA" w:rsidRPr="00C741B4">
        <w:rPr>
          <w:rFonts w:ascii="Times New Roman" w:eastAsia="Times New Roman" w:hAnsi="Times New Roman" w:cs="Times New Roman"/>
          <w:sz w:val="24"/>
          <w:szCs w:val="24"/>
        </w:rPr>
        <w:t>(</w:t>
      </w:r>
      <w:r w:rsidR="00A91507" w:rsidRPr="00C741B4">
        <w:rPr>
          <w:rFonts w:ascii="Times New Roman" w:eastAsia="Times New Roman" w:hAnsi="Times New Roman" w:cs="Times New Roman"/>
          <w:color w:val="222222"/>
          <w:sz w:val="24"/>
          <w:szCs w:val="24"/>
          <w:shd w:val="clear" w:color="auto" w:fill="FFFFFF"/>
        </w:rPr>
        <w:t xml:space="preserve">Ellen, and Harris, 2003). </w:t>
      </w:r>
    </w:p>
    <w:p w14:paraId="15B0D4C9" w14:textId="2FC5D3BE" w:rsidR="002B748A" w:rsidRPr="002B748A" w:rsidRDefault="002B748A" w:rsidP="0085737A">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lastRenderedPageBreak/>
        <w:t>With growing reali</w:t>
      </w:r>
      <w:r w:rsidR="0091437E">
        <w:rPr>
          <w:rFonts w:ascii="Times New Roman" w:hAnsi="Times New Roman" w:cs="Times New Roman"/>
          <w:sz w:val="24"/>
          <w:szCs w:val="24"/>
        </w:rPr>
        <w:t>s</w:t>
      </w:r>
      <w:r w:rsidRPr="002B748A">
        <w:rPr>
          <w:rFonts w:ascii="Times New Roman" w:hAnsi="Times New Roman" w:cs="Times New Roman"/>
          <w:sz w:val="24"/>
          <w:szCs w:val="24"/>
        </w:rPr>
        <w:t xml:space="preserve">ation </w:t>
      </w:r>
      <w:r w:rsidR="00B847EB">
        <w:rPr>
          <w:rFonts w:ascii="Times New Roman" w:hAnsi="Times New Roman" w:cs="Times New Roman"/>
          <w:sz w:val="24"/>
          <w:szCs w:val="24"/>
        </w:rPr>
        <w:t>of the loss of TEK,</w:t>
      </w:r>
      <w:r w:rsidR="0091437E">
        <w:rPr>
          <w:rFonts w:ascii="Times New Roman" w:hAnsi="Times New Roman" w:cs="Times New Roman"/>
          <w:sz w:val="24"/>
          <w:szCs w:val="24"/>
        </w:rPr>
        <w:t xml:space="preserve"> the</w:t>
      </w:r>
      <w:r w:rsidRPr="002B748A">
        <w:rPr>
          <w:rFonts w:ascii="Times New Roman" w:hAnsi="Times New Roman" w:cs="Times New Roman"/>
          <w:sz w:val="24"/>
          <w:szCs w:val="24"/>
        </w:rPr>
        <w:t xml:space="preserve"> </w:t>
      </w:r>
      <w:r w:rsidR="0091437E">
        <w:rPr>
          <w:rFonts w:ascii="Times New Roman" w:hAnsi="Times New Roman" w:cs="Times New Roman"/>
          <w:sz w:val="24"/>
          <w:szCs w:val="24"/>
        </w:rPr>
        <w:t>i</w:t>
      </w:r>
      <w:r w:rsidRPr="002B748A">
        <w:rPr>
          <w:rFonts w:ascii="Times New Roman" w:hAnsi="Times New Roman" w:cs="Times New Roman"/>
          <w:sz w:val="24"/>
          <w:szCs w:val="24"/>
        </w:rPr>
        <w:t xml:space="preserve">nternational </w:t>
      </w:r>
      <w:r w:rsidR="0091437E">
        <w:rPr>
          <w:rFonts w:ascii="Times New Roman" w:hAnsi="Times New Roman" w:cs="Times New Roman"/>
          <w:sz w:val="24"/>
          <w:szCs w:val="24"/>
        </w:rPr>
        <w:t>c</w:t>
      </w:r>
      <w:r w:rsidRPr="002B748A">
        <w:rPr>
          <w:rFonts w:ascii="Times New Roman" w:hAnsi="Times New Roman" w:cs="Times New Roman"/>
          <w:sz w:val="24"/>
          <w:szCs w:val="24"/>
        </w:rPr>
        <w:t>ommunit</w:t>
      </w:r>
      <w:r w:rsidR="00466113">
        <w:rPr>
          <w:rFonts w:ascii="Times New Roman" w:hAnsi="Times New Roman" w:cs="Times New Roman"/>
          <w:sz w:val="24"/>
          <w:szCs w:val="24"/>
        </w:rPr>
        <w:t>y and</w:t>
      </w:r>
      <w:r w:rsidRPr="002B748A">
        <w:rPr>
          <w:rFonts w:ascii="Times New Roman" w:hAnsi="Times New Roman" w:cs="Times New Roman"/>
          <w:sz w:val="24"/>
          <w:szCs w:val="24"/>
        </w:rPr>
        <w:t xml:space="preserve"> </w:t>
      </w:r>
      <w:r w:rsidR="0091437E">
        <w:rPr>
          <w:rFonts w:ascii="Times New Roman" w:hAnsi="Times New Roman" w:cs="Times New Roman"/>
          <w:sz w:val="24"/>
          <w:szCs w:val="24"/>
        </w:rPr>
        <w:t>the</w:t>
      </w:r>
      <w:r w:rsidR="00887357">
        <w:rPr>
          <w:rFonts w:ascii="Times New Roman" w:hAnsi="Times New Roman" w:cs="Times New Roman"/>
          <w:sz w:val="24"/>
          <w:szCs w:val="24"/>
        </w:rPr>
        <w:t xml:space="preserve"> </w:t>
      </w:r>
      <w:r w:rsidR="00887357" w:rsidRPr="00FA214C">
        <w:rPr>
          <w:rFonts w:ascii="Times New Roman" w:hAnsi="Times New Roman" w:cs="Times New Roman"/>
          <w:sz w:val="24"/>
          <w:szCs w:val="24"/>
        </w:rPr>
        <w:t xml:space="preserve">Food and Agriculture Organization </w:t>
      </w:r>
      <w:r w:rsidR="00887357">
        <w:rPr>
          <w:rFonts w:ascii="Times New Roman" w:hAnsi="Times New Roman" w:cs="Times New Roman"/>
          <w:sz w:val="24"/>
          <w:szCs w:val="24"/>
        </w:rPr>
        <w:t>(</w:t>
      </w:r>
      <w:r w:rsidR="00887357" w:rsidRPr="002B748A">
        <w:rPr>
          <w:rFonts w:ascii="Times New Roman" w:hAnsi="Times New Roman" w:cs="Times New Roman"/>
          <w:sz w:val="24"/>
          <w:szCs w:val="24"/>
        </w:rPr>
        <w:t>FAO</w:t>
      </w:r>
      <w:r w:rsidR="00887357">
        <w:rPr>
          <w:rFonts w:ascii="Times New Roman" w:hAnsi="Times New Roman" w:cs="Times New Roman"/>
          <w:sz w:val="24"/>
          <w:szCs w:val="24"/>
        </w:rPr>
        <w:t>)</w:t>
      </w:r>
      <w:r w:rsidR="00FA214C">
        <w:rPr>
          <w:rFonts w:ascii="Times New Roman" w:hAnsi="Times New Roman" w:cs="Times New Roman"/>
          <w:sz w:val="24"/>
          <w:szCs w:val="24"/>
        </w:rPr>
        <w:t>,</w:t>
      </w:r>
      <w:r w:rsidR="00FA214C" w:rsidRPr="002B748A">
        <w:rPr>
          <w:rFonts w:ascii="Times New Roman" w:hAnsi="Times New Roman" w:cs="Times New Roman"/>
          <w:sz w:val="24"/>
          <w:szCs w:val="24"/>
        </w:rPr>
        <w:t xml:space="preserve"> </w:t>
      </w:r>
      <w:r w:rsidR="00FA214C">
        <w:rPr>
          <w:rFonts w:ascii="Times New Roman" w:hAnsi="Times New Roman" w:cs="Times New Roman"/>
          <w:sz w:val="24"/>
          <w:szCs w:val="24"/>
        </w:rPr>
        <w:t xml:space="preserve">and </w:t>
      </w:r>
      <w:r w:rsidRPr="002B748A">
        <w:rPr>
          <w:rFonts w:ascii="Times New Roman" w:hAnsi="Times New Roman" w:cs="Times New Roman"/>
          <w:sz w:val="24"/>
          <w:szCs w:val="24"/>
        </w:rPr>
        <w:t xml:space="preserve">Article 8 (j) of CBD states that: </w:t>
      </w:r>
    </w:p>
    <w:p w14:paraId="3BDFDAEB" w14:textId="5253DFE4" w:rsidR="002B748A" w:rsidRPr="002B748A" w:rsidRDefault="0091437E" w:rsidP="0085737A">
      <w:pPr>
        <w:spacing w:before="240" w:after="360" w:line="240" w:lineRule="auto"/>
        <w:ind w:left="567" w:right="567"/>
        <w:jc w:val="both"/>
        <w:rPr>
          <w:rFonts w:ascii="Times New Roman" w:hAnsi="Times New Roman" w:cs="Times New Roman"/>
          <w:sz w:val="24"/>
          <w:szCs w:val="24"/>
        </w:rPr>
      </w:pPr>
      <w:r>
        <w:rPr>
          <w:rFonts w:ascii="Times New Roman" w:hAnsi="Times New Roman" w:cs="Times New Roman"/>
          <w:sz w:val="24"/>
          <w:szCs w:val="24"/>
        </w:rPr>
        <w:t>‘</w:t>
      </w:r>
      <w:r w:rsidR="00466113" w:rsidRPr="002B748A">
        <w:rPr>
          <w:rFonts w:ascii="Times New Roman" w:hAnsi="Times New Roman" w:cs="Times New Roman"/>
          <w:sz w:val="24"/>
          <w:szCs w:val="24"/>
        </w:rPr>
        <w:t xml:space="preserve">each contracting Party shall, as far as possible and as appropriate </w:t>
      </w:r>
      <w:r w:rsidR="00466113">
        <w:rPr>
          <w:rFonts w:ascii="Times New Roman" w:hAnsi="Times New Roman" w:cs="Times New Roman"/>
          <w:sz w:val="24"/>
          <w:szCs w:val="24"/>
        </w:rPr>
        <w:t>s</w:t>
      </w:r>
      <w:r w:rsidR="002B748A" w:rsidRPr="002B748A">
        <w:rPr>
          <w:rFonts w:ascii="Times New Roman" w:hAnsi="Times New Roman" w:cs="Times New Roman"/>
          <w:sz w:val="24"/>
          <w:szCs w:val="24"/>
        </w:rPr>
        <w:t>ubject to national legislation, respect, preserve and maintain knowledge, innovations and practices of indigenous and local communities embodying traditional lifestyles relevant for the conservation and sustainable use of biological diversity and promote their wider application with the approval and involvement of the holders of such knowledge, innovations and practices and encourage the equitable sharing of the benefits arising from the utilization of such knowledge innovations and practices</w:t>
      </w:r>
      <w:r>
        <w:rPr>
          <w:rFonts w:ascii="Times New Roman" w:hAnsi="Times New Roman" w:cs="Times New Roman"/>
          <w:sz w:val="24"/>
          <w:szCs w:val="24"/>
        </w:rPr>
        <w:t>.</w:t>
      </w:r>
      <w:r w:rsidR="002B748A" w:rsidRPr="002B748A">
        <w:rPr>
          <w:rFonts w:ascii="Times New Roman" w:hAnsi="Times New Roman" w:cs="Times New Roman"/>
          <w:sz w:val="24"/>
          <w:szCs w:val="24"/>
        </w:rPr>
        <w:t>’</w:t>
      </w:r>
    </w:p>
    <w:p w14:paraId="07EB2124" w14:textId="7223C428" w:rsidR="002B748A" w:rsidRPr="002B748A" w:rsidRDefault="002B748A" w:rsidP="0085737A">
      <w:pPr>
        <w:spacing w:before="240" w:after="240" w:line="360" w:lineRule="auto"/>
        <w:jc w:val="both"/>
        <w:rPr>
          <w:rFonts w:ascii="Times New Roman" w:hAnsi="Times New Roman" w:cs="Times New Roman"/>
          <w:sz w:val="24"/>
          <w:szCs w:val="24"/>
        </w:rPr>
      </w:pPr>
      <w:r w:rsidRPr="002B748A">
        <w:rPr>
          <w:rFonts w:ascii="Times New Roman" w:hAnsi="Times New Roman" w:cs="Times New Roman"/>
          <w:sz w:val="24"/>
          <w:szCs w:val="24"/>
        </w:rPr>
        <w:t xml:space="preserve">To conserve biodiversity and counter the problem of biopiracy, India made a </w:t>
      </w:r>
      <w:r w:rsidR="00466113">
        <w:rPr>
          <w:rFonts w:ascii="Times New Roman" w:hAnsi="Times New Roman" w:cs="Times New Roman"/>
          <w:sz w:val="24"/>
          <w:szCs w:val="24"/>
        </w:rPr>
        <w:t>pathbreaking</w:t>
      </w:r>
      <w:r w:rsidR="00466113" w:rsidRPr="002B748A">
        <w:rPr>
          <w:rFonts w:ascii="Times New Roman" w:hAnsi="Times New Roman" w:cs="Times New Roman"/>
          <w:sz w:val="24"/>
          <w:szCs w:val="24"/>
        </w:rPr>
        <w:t xml:space="preserve"> </w:t>
      </w:r>
      <w:r w:rsidRPr="002B748A">
        <w:rPr>
          <w:rFonts w:ascii="Times New Roman" w:hAnsi="Times New Roman" w:cs="Times New Roman"/>
          <w:sz w:val="24"/>
          <w:szCs w:val="24"/>
        </w:rPr>
        <w:t>effort in the world by enacting three main legislations. One</w:t>
      </w:r>
      <w:r w:rsidR="00877967">
        <w:rPr>
          <w:rFonts w:ascii="Times New Roman" w:hAnsi="Times New Roman" w:cs="Times New Roman"/>
          <w:sz w:val="24"/>
          <w:szCs w:val="24"/>
        </w:rPr>
        <w:t xml:space="preserve"> of</w:t>
      </w:r>
      <w:r w:rsidRPr="002B748A">
        <w:rPr>
          <w:rFonts w:ascii="Times New Roman" w:hAnsi="Times New Roman" w:cs="Times New Roman"/>
          <w:sz w:val="24"/>
          <w:szCs w:val="24"/>
        </w:rPr>
        <w:t xml:space="preserve"> them is the Biological Diversity Act of 2002.</w:t>
      </w:r>
      <w:r w:rsidR="00B92D5C">
        <w:rPr>
          <w:rFonts w:ascii="Times New Roman" w:hAnsi="Times New Roman" w:cs="Times New Roman"/>
          <w:sz w:val="24"/>
          <w:szCs w:val="24"/>
        </w:rPr>
        <w:t xml:space="preserve"> Additionally, </w:t>
      </w:r>
      <w:r w:rsidRPr="002B748A">
        <w:rPr>
          <w:rFonts w:ascii="Times New Roman" w:hAnsi="Times New Roman" w:cs="Times New Roman"/>
          <w:sz w:val="24"/>
          <w:szCs w:val="24"/>
        </w:rPr>
        <w:t xml:space="preserve">Venyankaraman </w:t>
      </w:r>
      <w:r w:rsidR="00466113">
        <w:rPr>
          <w:rFonts w:ascii="Times New Roman" w:hAnsi="Times New Roman" w:cs="Times New Roman"/>
          <w:sz w:val="24"/>
          <w:szCs w:val="24"/>
        </w:rPr>
        <w:t>and</w:t>
      </w:r>
      <w:r w:rsidRPr="002B748A">
        <w:rPr>
          <w:rFonts w:ascii="Times New Roman" w:hAnsi="Times New Roman" w:cs="Times New Roman"/>
          <w:sz w:val="24"/>
          <w:szCs w:val="24"/>
        </w:rPr>
        <w:t xml:space="preserve"> Latha (2008) in their concluding statements strongly advocate the following initiatives to be taken up by the Indian government for the effective protection and conservation of </w:t>
      </w:r>
      <w:r w:rsidR="00466113">
        <w:rPr>
          <w:rFonts w:ascii="Times New Roman" w:hAnsi="Times New Roman" w:cs="Times New Roman"/>
          <w:sz w:val="24"/>
          <w:szCs w:val="24"/>
        </w:rPr>
        <w:t>b</w:t>
      </w:r>
      <w:r w:rsidRPr="002B748A">
        <w:rPr>
          <w:rFonts w:ascii="Times New Roman" w:hAnsi="Times New Roman" w:cs="Times New Roman"/>
          <w:sz w:val="24"/>
          <w:szCs w:val="24"/>
        </w:rPr>
        <w:t>iodiversity and T</w:t>
      </w:r>
      <w:r w:rsidR="00466113">
        <w:rPr>
          <w:rFonts w:ascii="Times New Roman" w:hAnsi="Times New Roman" w:cs="Times New Roman"/>
          <w:sz w:val="24"/>
          <w:szCs w:val="24"/>
        </w:rPr>
        <w:t>E</w:t>
      </w:r>
      <w:r w:rsidRPr="002B748A">
        <w:rPr>
          <w:rFonts w:ascii="Times New Roman" w:hAnsi="Times New Roman" w:cs="Times New Roman"/>
          <w:sz w:val="24"/>
          <w:szCs w:val="24"/>
        </w:rPr>
        <w:t>K:</w:t>
      </w:r>
    </w:p>
    <w:p w14:paraId="60A97803" w14:textId="502F8699" w:rsidR="008E5DCD" w:rsidRDefault="002B748A" w:rsidP="0085737A">
      <w:pPr>
        <w:pStyle w:val="ListParagraph"/>
        <w:numPr>
          <w:ilvl w:val="0"/>
          <w:numId w:val="39"/>
        </w:numPr>
        <w:spacing w:before="120" w:after="120" w:line="360" w:lineRule="auto"/>
        <w:ind w:right="567"/>
        <w:jc w:val="both"/>
        <w:rPr>
          <w:rFonts w:ascii="Times New Roman" w:hAnsi="Times New Roman" w:cs="Times New Roman"/>
          <w:sz w:val="24"/>
          <w:szCs w:val="24"/>
        </w:rPr>
      </w:pPr>
      <w:r w:rsidRPr="0085737A">
        <w:rPr>
          <w:rFonts w:ascii="Times New Roman" w:hAnsi="Times New Roman" w:cs="Times New Roman"/>
          <w:sz w:val="24"/>
          <w:szCs w:val="24"/>
        </w:rPr>
        <w:t>Ensur</w:t>
      </w:r>
      <w:r w:rsidR="00877967" w:rsidRPr="0085737A">
        <w:rPr>
          <w:rFonts w:ascii="Times New Roman" w:hAnsi="Times New Roman" w:cs="Times New Roman"/>
          <w:sz w:val="24"/>
          <w:szCs w:val="24"/>
        </w:rPr>
        <w:t>e</w:t>
      </w:r>
      <w:r w:rsidRPr="0085737A">
        <w:rPr>
          <w:rFonts w:ascii="Times New Roman" w:hAnsi="Times New Roman" w:cs="Times New Roman"/>
          <w:sz w:val="24"/>
          <w:szCs w:val="24"/>
        </w:rPr>
        <w:t xml:space="preserve"> adequate income </w:t>
      </w:r>
      <w:r w:rsidR="00466113">
        <w:rPr>
          <w:rFonts w:ascii="Times New Roman" w:hAnsi="Times New Roman" w:cs="Times New Roman"/>
          <w:sz w:val="24"/>
          <w:szCs w:val="24"/>
        </w:rPr>
        <w:t>of</w:t>
      </w:r>
      <w:r w:rsidR="00466113" w:rsidRPr="0085737A">
        <w:rPr>
          <w:rFonts w:ascii="Times New Roman" w:hAnsi="Times New Roman" w:cs="Times New Roman"/>
          <w:sz w:val="24"/>
          <w:szCs w:val="24"/>
        </w:rPr>
        <w:t xml:space="preserve"> </w:t>
      </w:r>
      <w:r w:rsidRPr="0085737A">
        <w:rPr>
          <w:rFonts w:ascii="Times New Roman" w:hAnsi="Times New Roman" w:cs="Times New Roman"/>
          <w:sz w:val="24"/>
          <w:szCs w:val="24"/>
        </w:rPr>
        <w:t>the community healers</w:t>
      </w:r>
      <w:r w:rsidR="00A57E1E">
        <w:rPr>
          <w:rFonts w:ascii="Times New Roman" w:hAnsi="Times New Roman" w:cs="Times New Roman"/>
          <w:sz w:val="24"/>
          <w:szCs w:val="24"/>
        </w:rPr>
        <w:t xml:space="preserve"> and</w:t>
      </w:r>
      <w:r w:rsidRPr="0085737A">
        <w:rPr>
          <w:rFonts w:ascii="Times New Roman" w:hAnsi="Times New Roman" w:cs="Times New Roman"/>
          <w:sz w:val="24"/>
          <w:szCs w:val="24"/>
        </w:rPr>
        <w:t xml:space="preserve"> experts </w:t>
      </w:r>
      <w:r w:rsidR="00A57E1E">
        <w:rPr>
          <w:rFonts w:ascii="Times New Roman" w:hAnsi="Times New Roman" w:cs="Times New Roman"/>
          <w:sz w:val="24"/>
          <w:szCs w:val="24"/>
        </w:rPr>
        <w:t>of</w:t>
      </w:r>
      <w:r w:rsidRPr="0085737A">
        <w:rPr>
          <w:rFonts w:ascii="Times New Roman" w:hAnsi="Times New Roman" w:cs="Times New Roman"/>
          <w:sz w:val="24"/>
          <w:szCs w:val="24"/>
        </w:rPr>
        <w:t xml:space="preserve"> traditional knowledge</w:t>
      </w:r>
      <w:r w:rsidR="008E5DCD">
        <w:rPr>
          <w:rFonts w:ascii="Times New Roman" w:hAnsi="Times New Roman" w:cs="Times New Roman"/>
          <w:sz w:val="24"/>
          <w:szCs w:val="24"/>
        </w:rPr>
        <w:t>;</w:t>
      </w:r>
    </w:p>
    <w:p w14:paraId="321682E2" w14:textId="494FA28F" w:rsidR="008E5DCD" w:rsidRDefault="002B748A" w:rsidP="0085737A">
      <w:pPr>
        <w:pStyle w:val="ListParagraph"/>
        <w:numPr>
          <w:ilvl w:val="0"/>
          <w:numId w:val="39"/>
        </w:numPr>
        <w:spacing w:before="120" w:after="120" w:line="360" w:lineRule="auto"/>
        <w:ind w:right="567"/>
        <w:jc w:val="both"/>
        <w:rPr>
          <w:rFonts w:ascii="Times New Roman" w:hAnsi="Times New Roman" w:cs="Times New Roman"/>
          <w:sz w:val="24"/>
          <w:szCs w:val="24"/>
        </w:rPr>
      </w:pPr>
      <w:r w:rsidRPr="008E5DCD">
        <w:rPr>
          <w:rFonts w:ascii="Times New Roman" w:hAnsi="Times New Roman" w:cs="Times New Roman"/>
          <w:sz w:val="24"/>
          <w:szCs w:val="24"/>
        </w:rPr>
        <w:tab/>
        <w:t>Incorporate traditional knowledge as part of the curriculum for schools, colleges, universities and research centres</w:t>
      </w:r>
      <w:r w:rsidR="008E5DCD">
        <w:rPr>
          <w:rFonts w:ascii="Times New Roman" w:hAnsi="Times New Roman" w:cs="Times New Roman"/>
          <w:sz w:val="24"/>
          <w:szCs w:val="24"/>
        </w:rPr>
        <w:t>;</w:t>
      </w:r>
    </w:p>
    <w:p w14:paraId="65FE380F" w14:textId="5206EA65" w:rsidR="002B748A" w:rsidRPr="008E5DCD" w:rsidRDefault="002B748A" w:rsidP="008E5DCD">
      <w:pPr>
        <w:pStyle w:val="ListParagraph"/>
        <w:numPr>
          <w:ilvl w:val="0"/>
          <w:numId w:val="39"/>
        </w:numPr>
        <w:spacing w:before="120" w:after="120" w:line="360" w:lineRule="auto"/>
        <w:ind w:right="567"/>
        <w:jc w:val="both"/>
        <w:rPr>
          <w:rFonts w:ascii="Times New Roman" w:hAnsi="Times New Roman" w:cs="Times New Roman"/>
          <w:sz w:val="24"/>
          <w:szCs w:val="24"/>
        </w:rPr>
      </w:pPr>
      <w:r w:rsidRPr="008E5DCD">
        <w:rPr>
          <w:rFonts w:ascii="Times New Roman" w:hAnsi="Times New Roman" w:cs="Times New Roman"/>
          <w:sz w:val="24"/>
          <w:szCs w:val="24"/>
        </w:rPr>
        <w:t>Recogni</w:t>
      </w:r>
      <w:r w:rsidR="008E5DCD">
        <w:rPr>
          <w:rFonts w:ascii="Times New Roman" w:hAnsi="Times New Roman" w:cs="Times New Roman"/>
          <w:sz w:val="24"/>
          <w:szCs w:val="24"/>
        </w:rPr>
        <w:t>s</w:t>
      </w:r>
      <w:r w:rsidR="00877967" w:rsidRPr="008E5DCD">
        <w:rPr>
          <w:rFonts w:ascii="Times New Roman" w:hAnsi="Times New Roman" w:cs="Times New Roman"/>
          <w:sz w:val="24"/>
          <w:szCs w:val="24"/>
        </w:rPr>
        <w:t>e</w:t>
      </w:r>
      <w:r w:rsidRPr="008E5DCD">
        <w:rPr>
          <w:rFonts w:ascii="Times New Roman" w:hAnsi="Times New Roman" w:cs="Times New Roman"/>
          <w:sz w:val="24"/>
          <w:szCs w:val="24"/>
        </w:rPr>
        <w:t xml:space="preserve"> leaders, experts and innovations in T</w:t>
      </w:r>
      <w:r w:rsidR="00A57E1E">
        <w:rPr>
          <w:rFonts w:ascii="Times New Roman" w:hAnsi="Times New Roman" w:cs="Times New Roman"/>
          <w:sz w:val="24"/>
          <w:szCs w:val="24"/>
        </w:rPr>
        <w:t>E</w:t>
      </w:r>
      <w:r w:rsidRPr="008E5DCD">
        <w:rPr>
          <w:rFonts w:ascii="Times New Roman" w:hAnsi="Times New Roman" w:cs="Times New Roman"/>
          <w:sz w:val="24"/>
          <w:szCs w:val="24"/>
        </w:rPr>
        <w:t xml:space="preserve">K in various fields by providing incentives. </w:t>
      </w:r>
    </w:p>
    <w:p w14:paraId="48D03F7B" w14:textId="08956F67" w:rsidR="00A57E1E" w:rsidRPr="00E75156" w:rsidRDefault="002B748A" w:rsidP="0085737A">
      <w:pPr>
        <w:spacing w:before="240" w:after="240" w:line="360" w:lineRule="auto"/>
        <w:jc w:val="both"/>
        <w:rPr>
          <w:rFonts w:ascii="Times New Roman" w:eastAsia="Arial Unicode MS" w:hAnsi="Times New Roman" w:cs="Arial Unicode MS"/>
          <w:color w:val="000000" w:themeColor="text1"/>
          <w:kern w:val="3"/>
          <w:sz w:val="24"/>
          <w:szCs w:val="24"/>
          <w:lang w:eastAsia="zh-CN" w:bidi="hi-IN"/>
        </w:rPr>
      </w:pPr>
      <w:r w:rsidRPr="00E75156">
        <w:rPr>
          <w:rFonts w:ascii="Times New Roman" w:hAnsi="Times New Roman" w:cs="Times New Roman"/>
          <w:color w:val="000000" w:themeColor="text1"/>
          <w:sz w:val="24"/>
          <w:szCs w:val="24"/>
        </w:rPr>
        <w:t>Whilst all attempts are being made to ensure the prevalence of traditional knowledge and practices, alternative mechanisms for its documentation, augmentation and inclusion/ incorporation are further required.</w:t>
      </w:r>
      <w:r w:rsidR="00A57E1E" w:rsidRPr="00E75156">
        <w:rPr>
          <w:rFonts w:ascii="Times New Roman" w:hAnsi="Times New Roman" w:cs="Times New Roman"/>
          <w:color w:val="000000" w:themeColor="text1"/>
          <w:sz w:val="24"/>
          <w:szCs w:val="24"/>
        </w:rPr>
        <w:t xml:space="preserve"> The p</w:t>
      </w:r>
      <w:r w:rsidRPr="00E75156">
        <w:rPr>
          <w:rFonts w:ascii="Times New Roman" w:hAnsi="Times New Roman" w:cs="Times New Roman"/>
          <w:color w:val="000000" w:themeColor="text1"/>
          <w:sz w:val="24"/>
          <w:szCs w:val="24"/>
        </w:rPr>
        <w:t xml:space="preserve">erils associated with this attempt are with the methods of </w:t>
      </w:r>
      <w:r w:rsidRPr="00E75156">
        <w:rPr>
          <w:rFonts w:ascii="Times New Roman" w:eastAsia="Arial Unicode MS" w:hAnsi="Times New Roman" w:cs="Times New Roman"/>
          <w:color w:val="000000" w:themeColor="text1"/>
          <w:kern w:val="3"/>
          <w:sz w:val="24"/>
          <w:szCs w:val="24"/>
          <w:lang w:val="en" w:eastAsia="zh-CN" w:bidi="hi-IN"/>
        </w:rPr>
        <w:t xml:space="preserve">articulation of knowledge </w:t>
      </w:r>
      <w:r w:rsidR="00A57E1E" w:rsidRPr="00E75156">
        <w:rPr>
          <w:rFonts w:ascii="Times New Roman" w:eastAsia="Arial Unicode MS" w:hAnsi="Times New Roman" w:cs="Times New Roman"/>
          <w:color w:val="000000" w:themeColor="text1"/>
          <w:kern w:val="3"/>
          <w:sz w:val="24"/>
          <w:szCs w:val="24"/>
          <w:lang w:val="en" w:eastAsia="zh-CN" w:bidi="hi-IN"/>
        </w:rPr>
        <w:t xml:space="preserve">by </w:t>
      </w:r>
      <w:r w:rsidRPr="00E75156">
        <w:rPr>
          <w:rFonts w:ascii="Times New Roman" w:eastAsia="Arial Unicode MS" w:hAnsi="Times New Roman" w:cs="Times New Roman"/>
          <w:color w:val="000000" w:themeColor="text1"/>
          <w:kern w:val="3"/>
          <w:sz w:val="24"/>
          <w:szCs w:val="24"/>
          <w:lang w:val="en" w:eastAsia="zh-CN" w:bidi="hi-IN"/>
        </w:rPr>
        <w:t xml:space="preserve">indigenous communities to the non-indigenous practitioners and researchers. </w:t>
      </w:r>
      <w:r w:rsidR="00372F96" w:rsidRPr="00396DC0">
        <w:rPr>
          <w:rFonts w:ascii="Times New Roman" w:hAnsi="Times New Roman" w:cs="Times New Roman"/>
          <w:color w:val="212529"/>
          <w:sz w:val="24"/>
          <w:szCs w:val="24"/>
          <w:shd w:val="clear" w:color="auto" w:fill="FFFFFF"/>
        </w:rPr>
        <w:t>Ellen and Harris</w:t>
      </w:r>
      <w:r w:rsidR="00372F96">
        <w:rPr>
          <w:rFonts w:ascii="Times New Roman" w:hAnsi="Times New Roman" w:cs="Times New Roman"/>
          <w:color w:val="212529"/>
          <w:shd w:val="clear" w:color="auto" w:fill="FFFFFF"/>
        </w:rPr>
        <w:t xml:space="preserve"> (2002)</w:t>
      </w:r>
      <w:r w:rsidR="00FE1BCD">
        <w:rPr>
          <w:rFonts w:ascii="Times New Roman" w:hAnsi="Times New Roman" w:cs="Times New Roman"/>
          <w:color w:val="212529"/>
          <w:shd w:val="clear" w:color="auto" w:fill="FFFFFF"/>
        </w:rPr>
        <w:t xml:space="preserve"> in their </w:t>
      </w:r>
      <w:r w:rsidR="00FE1BCD" w:rsidRPr="00396DC0">
        <w:rPr>
          <w:rFonts w:ascii="Times New Roman" w:hAnsi="Times New Roman" w:cs="Times New Roman"/>
          <w:color w:val="212529"/>
          <w:sz w:val="24"/>
          <w:szCs w:val="24"/>
          <w:shd w:val="clear" w:color="auto" w:fill="FFFFFF"/>
        </w:rPr>
        <w:t>interrogati</w:t>
      </w:r>
      <w:r w:rsidR="00FE1BCD">
        <w:rPr>
          <w:rFonts w:ascii="Times New Roman" w:hAnsi="Times New Roman" w:cs="Times New Roman"/>
          <w:color w:val="212529"/>
          <w:sz w:val="24"/>
          <w:szCs w:val="24"/>
          <w:shd w:val="clear" w:color="auto" w:fill="FFFFFF"/>
        </w:rPr>
        <w:t>on</w:t>
      </w:r>
      <w:r w:rsidR="00FE1BCD" w:rsidRPr="00396DC0">
        <w:rPr>
          <w:rFonts w:ascii="Times New Roman" w:hAnsi="Times New Roman" w:cs="Times New Roman"/>
          <w:color w:val="212529"/>
          <w:sz w:val="24"/>
          <w:szCs w:val="24"/>
          <w:shd w:val="clear" w:color="auto" w:fill="FFFFFF"/>
        </w:rPr>
        <w:t xml:space="preserve"> of indigenous knowledge and </w:t>
      </w:r>
      <w:r w:rsidR="00FE1BCD">
        <w:rPr>
          <w:rFonts w:ascii="Times New Roman" w:hAnsi="Times New Roman" w:cs="Times New Roman"/>
          <w:color w:val="212529"/>
          <w:sz w:val="24"/>
          <w:szCs w:val="24"/>
          <w:shd w:val="clear" w:color="auto" w:fill="FFFFFF"/>
        </w:rPr>
        <w:t>its</w:t>
      </w:r>
      <w:r w:rsidR="00FE1BCD" w:rsidRPr="00396DC0">
        <w:rPr>
          <w:rFonts w:ascii="Times New Roman" w:hAnsi="Times New Roman" w:cs="Times New Roman"/>
          <w:color w:val="212529"/>
          <w:sz w:val="24"/>
          <w:szCs w:val="24"/>
          <w:shd w:val="clear" w:color="auto" w:fill="FFFFFF"/>
        </w:rPr>
        <w:t xml:space="preserve"> specific applications, find problems of translation and mistranslation in the local-global transference</w:t>
      </w:r>
      <w:r w:rsidR="00FE1BCD">
        <w:rPr>
          <w:rFonts w:ascii="Times New Roman" w:hAnsi="Times New Roman" w:cs="Times New Roman"/>
          <w:color w:val="212529"/>
          <w:sz w:val="24"/>
          <w:szCs w:val="24"/>
          <w:shd w:val="clear" w:color="auto" w:fill="FFFFFF"/>
        </w:rPr>
        <w:t>.</w:t>
      </w:r>
      <w:r w:rsidR="00372F96" w:rsidRPr="00396DC0">
        <w:rPr>
          <w:rFonts w:ascii="Times New Roman" w:hAnsi="Times New Roman" w:cs="Times New Roman"/>
          <w:color w:val="212529"/>
          <w:sz w:val="24"/>
          <w:szCs w:val="24"/>
          <w:shd w:val="clear" w:color="auto" w:fill="FFFFFF"/>
        </w:rPr>
        <w:t xml:space="preserve"> </w:t>
      </w:r>
      <w:r w:rsidRPr="00E75156">
        <w:rPr>
          <w:rFonts w:ascii="Times New Roman" w:eastAsia="Arial Unicode MS" w:hAnsi="Times New Roman" w:cs="Times New Roman"/>
          <w:color w:val="000000" w:themeColor="text1"/>
          <w:kern w:val="3"/>
          <w:sz w:val="24"/>
          <w:szCs w:val="24"/>
          <w:lang w:val="en" w:eastAsia="zh-CN" w:bidi="hi-IN"/>
        </w:rPr>
        <w:t>Besides the</w:t>
      </w:r>
      <w:r w:rsidR="002C1AF0">
        <w:rPr>
          <w:rFonts w:ascii="Times New Roman" w:eastAsia="Arial Unicode MS" w:hAnsi="Times New Roman" w:cs="Times New Roman"/>
          <w:color w:val="000000" w:themeColor="text1"/>
          <w:kern w:val="3"/>
          <w:sz w:val="24"/>
          <w:szCs w:val="24"/>
          <w:lang w:val="en" w:eastAsia="zh-CN" w:bidi="hi-IN"/>
        </w:rPr>
        <w:t>se issues, and the</w:t>
      </w:r>
      <w:r w:rsidRPr="00E75156">
        <w:rPr>
          <w:rFonts w:ascii="Times New Roman" w:eastAsia="Arial Unicode MS" w:hAnsi="Times New Roman" w:cs="Times New Roman"/>
          <w:color w:val="000000" w:themeColor="text1"/>
          <w:kern w:val="3"/>
          <w:sz w:val="24"/>
          <w:szCs w:val="24"/>
          <w:lang w:val="en" w:eastAsia="zh-CN" w:bidi="hi-IN"/>
        </w:rPr>
        <w:t xml:space="preserve"> financial barriers, the political,</w:t>
      </w:r>
      <w:r w:rsidR="00FA214C" w:rsidRPr="00E75156">
        <w:rPr>
          <w:rFonts w:ascii="Times New Roman" w:eastAsia="Arial Unicode MS" w:hAnsi="Times New Roman" w:cs="Times New Roman"/>
          <w:color w:val="000000" w:themeColor="text1"/>
          <w:kern w:val="3"/>
          <w:sz w:val="24"/>
          <w:szCs w:val="24"/>
          <w:lang w:val="en" w:eastAsia="zh-CN" w:bidi="hi-IN"/>
        </w:rPr>
        <w:t xml:space="preserve"> and</w:t>
      </w:r>
      <w:r w:rsidRPr="00E75156">
        <w:rPr>
          <w:rFonts w:ascii="Times New Roman" w:eastAsia="Arial Unicode MS" w:hAnsi="Times New Roman" w:cs="Times New Roman"/>
          <w:color w:val="000000" w:themeColor="text1"/>
          <w:kern w:val="3"/>
          <w:sz w:val="24"/>
          <w:szCs w:val="24"/>
          <w:lang w:val="en" w:eastAsia="zh-CN" w:bidi="hi-IN"/>
        </w:rPr>
        <w:t xml:space="preserve"> epistemological constraints need to be addressed for a meaningful and productive transdisciplinary management </w:t>
      </w:r>
      <w:r w:rsidR="00A57E1E" w:rsidRPr="00E75156">
        <w:rPr>
          <w:rFonts w:ascii="Times New Roman" w:eastAsia="Arial Unicode MS" w:hAnsi="Times New Roman" w:cs="Times New Roman"/>
          <w:color w:val="000000" w:themeColor="text1"/>
          <w:kern w:val="3"/>
          <w:sz w:val="24"/>
          <w:szCs w:val="24"/>
          <w:lang w:val="en" w:eastAsia="zh-CN" w:bidi="hi-IN"/>
        </w:rPr>
        <w:t xml:space="preserve">of </w:t>
      </w:r>
      <w:r w:rsidRPr="00E75156">
        <w:rPr>
          <w:rFonts w:ascii="Times New Roman" w:eastAsia="Arial Unicode MS" w:hAnsi="Times New Roman" w:cs="Times New Roman"/>
          <w:color w:val="000000" w:themeColor="text1"/>
          <w:kern w:val="3"/>
          <w:sz w:val="24"/>
          <w:szCs w:val="24"/>
          <w:lang w:val="en" w:eastAsia="zh-CN" w:bidi="hi-IN"/>
        </w:rPr>
        <w:t>research projects between academic, technical and indigenous knowledge systems (</w:t>
      </w:r>
      <w:r w:rsidRPr="00E75156">
        <w:rPr>
          <w:rFonts w:ascii="Times New Roman" w:eastAsia="Arial Unicode MS" w:hAnsi="Times New Roman" w:cs="Arial Unicode MS"/>
          <w:color w:val="000000" w:themeColor="text1"/>
          <w:kern w:val="3"/>
          <w:sz w:val="24"/>
          <w:szCs w:val="24"/>
          <w:lang w:eastAsia="zh-CN" w:bidi="hi-IN"/>
        </w:rPr>
        <w:t xml:space="preserve">Athayde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2016)</w:t>
      </w:r>
      <w:r w:rsidR="00A57E1E" w:rsidRPr="00E75156">
        <w:rPr>
          <w:rFonts w:ascii="Times New Roman" w:eastAsia="Arial Unicode MS" w:hAnsi="Times New Roman" w:cs="Arial Unicode MS"/>
          <w:color w:val="000000" w:themeColor="text1"/>
          <w:kern w:val="3"/>
          <w:sz w:val="24"/>
          <w:szCs w:val="24"/>
          <w:lang w:eastAsia="zh-CN" w:bidi="hi-IN"/>
        </w:rPr>
        <w:t>.</w:t>
      </w:r>
      <w:r w:rsidR="00A91507">
        <w:rPr>
          <w:rFonts w:ascii="Times New Roman" w:hAnsi="Times New Roman" w:cs="Times New Roman"/>
          <w:color w:val="000000" w:themeColor="text1"/>
          <w:sz w:val="24"/>
          <w:szCs w:val="24"/>
        </w:rPr>
        <w:t xml:space="preserve"> </w:t>
      </w:r>
      <w:r w:rsidR="00A57E1E" w:rsidRPr="00E75156">
        <w:rPr>
          <w:rFonts w:ascii="Times New Roman" w:hAnsi="Times New Roman" w:cs="Times New Roman"/>
          <w:color w:val="000000" w:themeColor="text1"/>
          <w:sz w:val="24"/>
          <w:szCs w:val="24"/>
        </w:rPr>
        <w:t>The</w:t>
      </w:r>
      <w:r w:rsidRPr="00E75156">
        <w:rPr>
          <w:rFonts w:ascii="Times New Roman" w:hAnsi="Times New Roman" w:cs="Times New Roman"/>
          <w:color w:val="000000" w:themeColor="text1"/>
          <w:sz w:val="24"/>
          <w:szCs w:val="24"/>
        </w:rPr>
        <w:t xml:space="preserve"> most commonly used information communication technology, such as mobile phones, can serve as </w:t>
      </w:r>
      <w:r w:rsidR="00B847EB">
        <w:rPr>
          <w:rFonts w:ascii="Times New Roman" w:hAnsi="Times New Roman" w:cs="Times New Roman"/>
          <w:color w:val="000000" w:themeColor="text1"/>
          <w:sz w:val="24"/>
          <w:szCs w:val="24"/>
        </w:rPr>
        <w:t>a</w:t>
      </w:r>
      <w:r w:rsidRPr="00E75156">
        <w:rPr>
          <w:rFonts w:ascii="Times New Roman" w:hAnsi="Times New Roman" w:cs="Times New Roman"/>
          <w:color w:val="000000" w:themeColor="text1"/>
          <w:sz w:val="24"/>
          <w:szCs w:val="24"/>
        </w:rPr>
        <w:t xml:space="preserve"> mechanism for improved information sharing between local communities, conservationists and protected area authorities</w:t>
      </w:r>
      <w:r w:rsidRPr="00E75156">
        <w:rPr>
          <w:rFonts w:ascii="Times New Roman" w:eastAsia="Arial Unicode MS" w:hAnsi="Times New Roman" w:cs="Arial Unicode MS"/>
          <w:color w:val="000000" w:themeColor="text1"/>
          <w:kern w:val="3"/>
          <w:sz w:val="24"/>
          <w:szCs w:val="24"/>
          <w:lang w:eastAsia="zh-CN" w:bidi="hi-IN"/>
        </w:rPr>
        <w:t xml:space="preserve"> (McCarthy </w:t>
      </w:r>
      <w:r w:rsidRPr="00E75156">
        <w:rPr>
          <w:rFonts w:ascii="Times New Roman" w:eastAsia="Arial Unicode MS" w:hAnsi="Times New Roman" w:cs="Arial Unicode MS"/>
          <w:i/>
          <w:color w:val="000000" w:themeColor="text1"/>
          <w:kern w:val="3"/>
          <w:sz w:val="24"/>
          <w:szCs w:val="24"/>
          <w:lang w:eastAsia="zh-CN" w:bidi="hi-IN"/>
        </w:rPr>
        <w:t>et al.,</w:t>
      </w:r>
      <w:r w:rsidRPr="00E75156">
        <w:rPr>
          <w:rFonts w:ascii="Times New Roman" w:eastAsia="Arial Unicode MS" w:hAnsi="Times New Roman" w:cs="Arial Unicode MS"/>
          <w:color w:val="000000" w:themeColor="text1"/>
          <w:kern w:val="3"/>
          <w:sz w:val="24"/>
          <w:szCs w:val="24"/>
          <w:lang w:eastAsia="zh-CN" w:bidi="hi-IN"/>
        </w:rPr>
        <w:t xml:space="preserve"> 2018). All respondents or at least </w:t>
      </w:r>
      <w:r w:rsidR="00A57E1E" w:rsidRPr="00E75156">
        <w:rPr>
          <w:rFonts w:ascii="Times New Roman" w:eastAsia="Arial Unicode MS" w:hAnsi="Times New Roman" w:cs="Arial Unicode MS"/>
          <w:color w:val="000000" w:themeColor="text1"/>
          <w:kern w:val="3"/>
          <w:sz w:val="24"/>
          <w:szCs w:val="24"/>
          <w:lang w:eastAsia="zh-CN" w:bidi="hi-IN"/>
        </w:rPr>
        <w:t>one</w:t>
      </w:r>
      <w:r w:rsidRPr="00E75156">
        <w:rPr>
          <w:rFonts w:ascii="Times New Roman" w:eastAsia="Arial Unicode MS" w:hAnsi="Times New Roman" w:cs="Arial Unicode MS"/>
          <w:color w:val="000000" w:themeColor="text1"/>
          <w:kern w:val="3"/>
          <w:sz w:val="24"/>
          <w:szCs w:val="24"/>
          <w:lang w:eastAsia="zh-CN" w:bidi="hi-IN"/>
        </w:rPr>
        <w:t xml:space="preserve"> member of the </w:t>
      </w:r>
      <w:r w:rsidR="005F7ADA" w:rsidRPr="00E75156">
        <w:rPr>
          <w:rFonts w:ascii="Times New Roman" w:eastAsia="Arial Unicode MS" w:hAnsi="Times New Roman" w:cs="Arial Unicode MS"/>
          <w:color w:val="000000" w:themeColor="text1"/>
          <w:kern w:val="3"/>
          <w:sz w:val="24"/>
          <w:szCs w:val="24"/>
          <w:lang w:eastAsia="zh-CN" w:bidi="hi-IN"/>
        </w:rPr>
        <w:t>families</w:t>
      </w:r>
      <w:r w:rsidR="00A57E1E" w:rsidRPr="00E75156">
        <w:rPr>
          <w:rFonts w:ascii="Times New Roman" w:eastAsia="Arial Unicode MS" w:hAnsi="Times New Roman" w:cs="Arial Unicode MS"/>
          <w:color w:val="000000" w:themeColor="text1"/>
          <w:kern w:val="3"/>
          <w:sz w:val="24"/>
          <w:szCs w:val="24"/>
          <w:lang w:eastAsia="zh-CN" w:bidi="hi-IN"/>
        </w:rPr>
        <w:t xml:space="preserve"> of </w:t>
      </w:r>
      <w:r w:rsidRPr="00E75156">
        <w:rPr>
          <w:rFonts w:ascii="Times New Roman" w:eastAsia="Arial Unicode MS" w:hAnsi="Times New Roman" w:cs="Arial Unicode MS"/>
          <w:color w:val="000000" w:themeColor="text1"/>
          <w:kern w:val="3"/>
          <w:sz w:val="24"/>
          <w:szCs w:val="24"/>
          <w:lang w:eastAsia="zh-CN" w:bidi="hi-IN"/>
        </w:rPr>
        <w:t xml:space="preserve">respondents possessed a mobile phone at </w:t>
      </w:r>
      <w:r w:rsidRPr="00E75156">
        <w:rPr>
          <w:rFonts w:ascii="Times New Roman" w:eastAsia="Arial Unicode MS" w:hAnsi="Times New Roman" w:cs="Arial Unicode MS"/>
          <w:color w:val="000000" w:themeColor="text1"/>
          <w:kern w:val="3"/>
          <w:sz w:val="24"/>
          <w:szCs w:val="24"/>
          <w:lang w:eastAsia="zh-CN" w:bidi="hi-IN"/>
        </w:rPr>
        <w:lastRenderedPageBreak/>
        <w:t>the study sites</w:t>
      </w:r>
      <w:r w:rsidR="00871561" w:rsidRPr="00E75156">
        <w:rPr>
          <w:rFonts w:ascii="Times New Roman" w:eastAsia="Arial Unicode MS" w:hAnsi="Times New Roman" w:cs="Arial Unicode MS"/>
          <w:color w:val="000000" w:themeColor="text1"/>
          <w:kern w:val="3"/>
          <w:sz w:val="24"/>
          <w:szCs w:val="24"/>
          <w:lang w:eastAsia="zh-CN" w:bidi="hi-IN"/>
        </w:rPr>
        <w:t xml:space="preserve"> and had an awareness of the availability and the use of the internet.</w:t>
      </w:r>
      <w:r w:rsidRPr="00E75156">
        <w:rPr>
          <w:rFonts w:ascii="Times New Roman" w:eastAsia="Arial Unicode MS" w:hAnsi="Times New Roman" w:cs="Arial Unicode MS"/>
          <w:color w:val="000000" w:themeColor="text1"/>
          <w:kern w:val="3"/>
          <w:sz w:val="24"/>
          <w:szCs w:val="24"/>
          <w:lang w:eastAsia="zh-CN" w:bidi="hi-IN"/>
        </w:rPr>
        <w:t xml:space="preserve"> </w:t>
      </w:r>
      <w:r w:rsidR="00400CAE" w:rsidRPr="00E75156">
        <w:rPr>
          <w:rFonts w:ascii="Times New Roman" w:eastAsia="Arial Unicode MS" w:hAnsi="Times New Roman" w:cs="Arial Unicode MS"/>
          <w:color w:val="000000" w:themeColor="text1"/>
          <w:kern w:val="3"/>
          <w:sz w:val="24"/>
          <w:szCs w:val="24"/>
          <w:lang w:eastAsia="zh-CN" w:bidi="hi-IN"/>
        </w:rPr>
        <w:t xml:space="preserve">Verplanke, (2004), in their experiments from Tanzania, India and Mali to explore how local knowledge, </w:t>
      </w:r>
      <w:r w:rsidR="005F7ADA" w:rsidRPr="00E75156">
        <w:rPr>
          <w:rFonts w:ascii="Times New Roman" w:eastAsia="Arial Unicode MS" w:hAnsi="Times New Roman" w:cs="Arial Unicode MS"/>
          <w:color w:val="000000" w:themeColor="text1"/>
          <w:kern w:val="3"/>
          <w:sz w:val="24"/>
          <w:szCs w:val="24"/>
          <w:lang w:eastAsia="zh-CN" w:bidi="hi-IN"/>
        </w:rPr>
        <w:t>the</w:t>
      </w:r>
      <w:r w:rsidR="00DC40BB" w:rsidRPr="00E75156">
        <w:rPr>
          <w:rFonts w:ascii="Times New Roman" w:eastAsia="Arial Unicode MS" w:hAnsi="Times New Roman" w:cs="Arial Unicode MS"/>
          <w:color w:val="000000" w:themeColor="text1"/>
          <w:kern w:val="3"/>
          <w:sz w:val="24"/>
          <w:szCs w:val="24"/>
          <w:lang w:eastAsia="zh-CN" w:bidi="hi-IN"/>
        </w:rPr>
        <w:t xml:space="preserve"> geographical imaging system (</w:t>
      </w:r>
      <w:r w:rsidR="00400CAE" w:rsidRPr="00E75156">
        <w:rPr>
          <w:rFonts w:ascii="Times New Roman" w:eastAsia="Arial Unicode MS" w:hAnsi="Times New Roman" w:cs="Arial Unicode MS"/>
          <w:color w:val="000000" w:themeColor="text1"/>
          <w:kern w:val="3"/>
          <w:sz w:val="24"/>
          <w:szCs w:val="24"/>
          <w:lang w:eastAsia="zh-CN" w:bidi="hi-IN"/>
        </w:rPr>
        <w:t>GIS</w:t>
      </w:r>
      <w:r w:rsidR="00DC40BB" w:rsidRPr="00E75156">
        <w:rPr>
          <w:rFonts w:ascii="Times New Roman" w:eastAsia="Arial Unicode MS" w:hAnsi="Times New Roman" w:cs="Arial Unicode MS"/>
          <w:color w:val="000000" w:themeColor="text1"/>
          <w:kern w:val="3"/>
          <w:sz w:val="24"/>
          <w:szCs w:val="24"/>
          <w:lang w:eastAsia="zh-CN" w:bidi="hi-IN"/>
        </w:rPr>
        <w:t>)</w:t>
      </w:r>
      <w:r w:rsidR="00400CAE" w:rsidRPr="00E75156">
        <w:rPr>
          <w:rFonts w:ascii="Times New Roman" w:eastAsia="Arial Unicode MS" w:hAnsi="Times New Roman" w:cs="Arial Unicode MS"/>
          <w:color w:val="000000" w:themeColor="text1"/>
          <w:kern w:val="3"/>
          <w:sz w:val="24"/>
          <w:szCs w:val="24"/>
          <w:lang w:eastAsia="zh-CN" w:bidi="hi-IN"/>
        </w:rPr>
        <w:t xml:space="preserve"> technology and </w:t>
      </w:r>
      <w:r w:rsidR="00A57E1E" w:rsidRPr="00E75156">
        <w:rPr>
          <w:rFonts w:ascii="Times New Roman" w:eastAsia="Arial Unicode MS" w:hAnsi="Times New Roman" w:cs="Arial Unicode MS"/>
          <w:color w:val="000000" w:themeColor="text1"/>
          <w:kern w:val="3"/>
          <w:sz w:val="24"/>
          <w:szCs w:val="24"/>
          <w:lang w:eastAsia="zh-CN" w:bidi="hi-IN"/>
        </w:rPr>
        <w:t>i</w:t>
      </w:r>
      <w:r w:rsidR="00400CAE" w:rsidRPr="00E75156">
        <w:rPr>
          <w:rFonts w:ascii="Times New Roman" w:eastAsia="Arial Unicode MS" w:hAnsi="Times New Roman" w:cs="Arial Unicode MS"/>
          <w:color w:val="000000" w:themeColor="text1"/>
          <w:kern w:val="3"/>
          <w:sz w:val="24"/>
          <w:szCs w:val="24"/>
          <w:lang w:eastAsia="zh-CN" w:bidi="hi-IN"/>
        </w:rPr>
        <w:t xml:space="preserve">nternational conventions can be </w:t>
      </w:r>
      <w:r w:rsidR="00A57E1E" w:rsidRPr="00E75156">
        <w:rPr>
          <w:rFonts w:ascii="Times New Roman" w:eastAsia="Arial Unicode MS" w:hAnsi="Times New Roman" w:cs="Arial Unicode MS"/>
          <w:color w:val="000000" w:themeColor="text1"/>
          <w:kern w:val="3"/>
          <w:sz w:val="24"/>
          <w:szCs w:val="24"/>
          <w:lang w:eastAsia="zh-CN" w:bidi="hi-IN"/>
        </w:rPr>
        <w:t xml:space="preserve">combined </w:t>
      </w:r>
      <w:r w:rsidR="00400CAE" w:rsidRPr="00E75156">
        <w:rPr>
          <w:rFonts w:ascii="Times New Roman" w:eastAsia="Arial Unicode MS" w:hAnsi="Times New Roman" w:cs="Arial Unicode MS"/>
          <w:color w:val="000000" w:themeColor="text1"/>
          <w:kern w:val="3"/>
          <w:sz w:val="24"/>
          <w:szCs w:val="24"/>
          <w:lang w:eastAsia="zh-CN" w:bidi="hi-IN"/>
        </w:rPr>
        <w:t>in a participat</w:t>
      </w:r>
      <w:r w:rsidR="00A57E1E" w:rsidRPr="00E75156">
        <w:rPr>
          <w:rFonts w:ascii="Times New Roman" w:eastAsia="Arial Unicode MS" w:hAnsi="Times New Roman" w:cs="Arial Unicode MS"/>
          <w:color w:val="000000" w:themeColor="text1"/>
          <w:kern w:val="3"/>
          <w:sz w:val="24"/>
          <w:szCs w:val="24"/>
          <w:lang w:eastAsia="zh-CN" w:bidi="hi-IN"/>
        </w:rPr>
        <w:t>ory</w:t>
      </w:r>
      <w:r w:rsidR="00400CAE" w:rsidRPr="00E75156">
        <w:rPr>
          <w:rFonts w:ascii="Times New Roman" w:eastAsia="Arial Unicode MS" w:hAnsi="Times New Roman" w:cs="Arial Unicode MS"/>
          <w:color w:val="000000" w:themeColor="text1"/>
          <w:kern w:val="3"/>
          <w:sz w:val="24"/>
          <w:szCs w:val="24"/>
          <w:lang w:eastAsia="zh-CN" w:bidi="hi-IN"/>
        </w:rPr>
        <w:t xml:space="preserve"> effort to enhance sustainable forest management, elucidate the success of local communities in learning and using mobile GIS for recording their indigenous knowledge. The paper also highlights the limitations of this technology in terms of </w:t>
      </w:r>
      <w:r w:rsidR="00383CE4" w:rsidRPr="00E75156">
        <w:rPr>
          <w:rFonts w:ascii="Times New Roman" w:eastAsia="Arial Unicode MS" w:hAnsi="Times New Roman" w:cs="Arial Unicode MS"/>
          <w:color w:val="000000" w:themeColor="text1"/>
          <w:kern w:val="3"/>
          <w:sz w:val="24"/>
          <w:szCs w:val="24"/>
          <w:lang w:eastAsia="zh-CN" w:bidi="hi-IN"/>
        </w:rPr>
        <w:t xml:space="preserve">signalling problems due to canopy cover and increasing topography. Although there were technological glitches across the sites in Tanzania and India, and despite the users being new to the use of computers, with very little education, it was clear that villagers could catch on very quickly to using a highly complex computer. </w:t>
      </w:r>
    </w:p>
    <w:p w14:paraId="399AD14A" w14:textId="6D598AF4" w:rsidR="002B748A" w:rsidRPr="00E75156" w:rsidRDefault="00A57E1E" w:rsidP="0085737A">
      <w:pPr>
        <w:spacing w:before="240" w:after="240" w:line="360" w:lineRule="auto"/>
        <w:jc w:val="both"/>
        <w:rPr>
          <w:rFonts w:ascii="Times New Roman" w:eastAsia="Arial Unicode MS" w:hAnsi="Times New Roman" w:cs="Arial Unicode MS"/>
          <w:color w:val="000000" w:themeColor="text1"/>
          <w:kern w:val="3"/>
          <w:sz w:val="24"/>
          <w:szCs w:val="24"/>
          <w:lang w:eastAsia="zh-CN" w:bidi="hi-IN"/>
        </w:rPr>
      </w:pPr>
      <w:r w:rsidRPr="00E75156">
        <w:rPr>
          <w:rFonts w:ascii="Times New Roman" w:eastAsia="Arial Unicode MS" w:hAnsi="Times New Roman" w:cs="Arial Unicode MS"/>
          <w:color w:val="000000" w:themeColor="text1"/>
          <w:kern w:val="3"/>
          <w:sz w:val="24"/>
          <w:szCs w:val="24"/>
          <w:lang w:eastAsia="zh-CN" w:bidi="hi-IN"/>
        </w:rPr>
        <w:t xml:space="preserve">The </w:t>
      </w:r>
      <w:r w:rsidR="001F4FD4" w:rsidRPr="00E75156">
        <w:rPr>
          <w:rFonts w:ascii="Times New Roman" w:eastAsia="Arial Unicode MS" w:hAnsi="Times New Roman" w:cs="Arial Unicode MS"/>
          <w:color w:val="000000" w:themeColor="text1"/>
          <w:kern w:val="3"/>
          <w:sz w:val="24"/>
          <w:szCs w:val="24"/>
          <w:lang w:eastAsia="zh-CN" w:bidi="hi-IN"/>
        </w:rPr>
        <w:t xml:space="preserve">UN’s Agenda 21 </w:t>
      </w:r>
      <w:r w:rsidR="004A787D" w:rsidRPr="00E75156">
        <w:rPr>
          <w:rFonts w:ascii="Times New Roman" w:eastAsia="Arial Unicode MS" w:hAnsi="Times New Roman" w:cs="Arial Unicode MS"/>
          <w:color w:val="000000" w:themeColor="text1"/>
          <w:kern w:val="3"/>
          <w:sz w:val="24"/>
          <w:szCs w:val="24"/>
          <w:lang w:eastAsia="zh-CN" w:bidi="hi-IN"/>
        </w:rPr>
        <w:t>mandates</w:t>
      </w:r>
      <w:r w:rsidR="001F4FD4" w:rsidRPr="00E75156">
        <w:rPr>
          <w:rFonts w:ascii="Times New Roman" w:eastAsia="Arial Unicode MS" w:hAnsi="Times New Roman" w:cs="Arial Unicode MS"/>
          <w:color w:val="000000" w:themeColor="text1"/>
          <w:kern w:val="3"/>
          <w:sz w:val="24"/>
          <w:szCs w:val="24"/>
          <w:lang w:eastAsia="zh-CN" w:bidi="hi-IN"/>
        </w:rPr>
        <w:t xml:space="preserve"> </w:t>
      </w:r>
      <w:r w:rsidRPr="00E75156">
        <w:rPr>
          <w:rFonts w:ascii="Times New Roman" w:eastAsia="Arial Unicode MS" w:hAnsi="Times New Roman" w:cs="Arial Unicode MS"/>
          <w:color w:val="000000" w:themeColor="text1"/>
          <w:kern w:val="3"/>
          <w:sz w:val="24"/>
          <w:szCs w:val="24"/>
          <w:lang w:eastAsia="zh-CN" w:bidi="hi-IN"/>
        </w:rPr>
        <w:t>that</w:t>
      </w:r>
      <w:r w:rsidR="001F4FD4" w:rsidRPr="00E75156">
        <w:rPr>
          <w:rFonts w:ascii="Times New Roman" w:eastAsia="Arial Unicode MS" w:hAnsi="Times New Roman" w:cs="Arial Unicode MS"/>
          <w:color w:val="000000" w:themeColor="text1"/>
          <w:kern w:val="3"/>
          <w:sz w:val="24"/>
          <w:szCs w:val="24"/>
          <w:lang w:eastAsia="zh-CN" w:bidi="hi-IN"/>
        </w:rPr>
        <w:t xml:space="preserve"> local </w:t>
      </w:r>
      <w:r w:rsidR="005F7ADA" w:rsidRPr="00E75156">
        <w:rPr>
          <w:rFonts w:ascii="Times New Roman" w:eastAsia="Arial Unicode MS" w:hAnsi="Times New Roman" w:cs="Arial Unicode MS"/>
          <w:color w:val="000000" w:themeColor="text1"/>
          <w:kern w:val="3"/>
          <w:sz w:val="24"/>
          <w:szCs w:val="24"/>
          <w:lang w:eastAsia="zh-CN" w:bidi="hi-IN"/>
        </w:rPr>
        <w:t>communities</w:t>
      </w:r>
      <w:r w:rsidR="001F4FD4" w:rsidRPr="00E75156">
        <w:rPr>
          <w:rFonts w:ascii="Times New Roman" w:eastAsia="Arial Unicode MS" w:hAnsi="Times New Roman" w:cs="Arial Unicode MS"/>
          <w:color w:val="000000" w:themeColor="text1"/>
          <w:kern w:val="3"/>
          <w:sz w:val="24"/>
          <w:szCs w:val="24"/>
          <w:lang w:eastAsia="zh-CN" w:bidi="hi-IN"/>
        </w:rPr>
        <w:t xml:space="preserve"> </w:t>
      </w:r>
      <w:r w:rsidRPr="00E75156">
        <w:rPr>
          <w:rFonts w:ascii="Times New Roman" w:eastAsia="Arial Unicode MS" w:hAnsi="Times New Roman" w:cs="Arial Unicode MS"/>
          <w:color w:val="000000" w:themeColor="text1"/>
          <w:kern w:val="3"/>
          <w:sz w:val="24"/>
          <w:szCs w:val="24"/>
          <w:lang w:eastAsia="zh-CN" w:bidi="hi-IN"/>
        </w:rPr>
        <w:t xml:space="preserve">should </w:t>
      </w:r>
      <w:r w:rsidR="001F4FD4" w:rsidRPr="00E75156">
        <w:rPr>
          <w:rFonts w:ascii="Times New Roman" w:eastAsia="Arial Unicode MS" w:hAnsi="Times New Roman" w:cs="Arial Unicode MS"/>
          <w:color w:val="000000" w:themeColor="text1"/>
          <w:kern w:val="3"/>
          <w:sz w:val="24"/>
          <w:szCs w:val="24"/>
          <w:lang w:eastAsia="zh-CN" w:bidi="hi-IN"/>
        </w:rPr>
        <w:t>benefit from</w:t>
      </w:r>
      <w:r w:rsidR="00C833B9" w:rsidRPr="00E75156">
        <w:rPr>
          <w:rFonts w:ascii="Times New Roman" w:eastAsia="Arial Unicode MS" w:hAnsi="Times New Roman" w:cs="Arial Unicode MS"/>
          <w:color w:val="000000" w:themeColor="text1"/>
          <w:kern w:val="3"/>
          <w:sz w:val="24"/>
          <w:szCs w:val="24"/>
          <w:lang w:eastAsia="zh-CN" w:bidi="hi-IN"/>
        </w:rPr>
        <w:t xml:space="preserve"> technological advances and</w:t>
      </w:r>
      <w:r w:rsidR="001F4FD4" w:rsidRPr="00E75156">
        <w:rPr>
          <w:rFonts w:ascii="Times New Roman" w:eastAsia="Arial Unicode MS" w:hAnsi="Times New Roman" w:cs="Arial Unicode MS"/>
          <w:color w:val="000000" w:themeColor="text1"/>
          <w:kern w:val="3"/>
          <w:sz w:val="24"/>
          <w:szCs w:val="24"/>
          <w:lang w:eastAsia="zh-CN" w:bidi="hi-IN"/>
        </w:rPr>
        <w:t xml:space="preserve"> mechanisms that</w:t>
      </w:r>
      <w:r w:rsidR="00C833B9" w:rsidRPr="00E75156">
        <w:rPr>
          <w:rFonts w:ascii="Times New Roman" w:eastAsia="Arial Unicode MS" w:hAnsi="Times New Roman" w:cs="Arial Unicode MS"/>
          <w:color w:val="000000" w:themeColor="text1"/>
          <w:kern w:val="3"/>
          <w:sz w:val="24"/>
          <w:szCs w:val="24"/>
          <w:lang w:eastAsia="zh-CN" w:bidi="hi-IN"/>
        </w:rPr>
        <w:t xml:space="preserve"> enable them</w:t>
      </w:r>
      <w:r w:rsidR="001F4FD4" w:rsidRPr="00E75156">
        <w:rPr>
          <w:rFonts w:ascii="Times New Roman" w:eastAsia="Arial Unicode MS" w:hAnsi="Times New Roman" w:cs="Arial Unicode MS"/>
          <w:color w:val="000000" w:themeColor="text1"/>
          <w:kern w:val="3"/>
          <w:sz w:val="24"/>
          <w:szCs w:val="24"/>
          <w:lang w:eastAsia="zh-CN" w:bidi="hi-IN"/>
        </w:rPr>
        <w:t xml:space="preserve"> to manage their environment and resources sustainably, applying traditional and indigenous knowledge and approaches</w:t>
      </w:r>
      <w:r w:rsidR="00C833B9" w:rsidRPr="00E75156">
        <w:rPr>
          <w:rFonts w:ascii="Times New Roman" w:eastAsia="Arial Unicode MS" w:hAnsi="Times New Roman" w:cs="Arial Unicode MS"/>
          <w:color w:val="000000" w:themeColor="text1"/>
          <w:kern w:val="3"/>
          <w:sz w:val="24"/>
          <w:szCs w:val="24"/>
          <w:lang w:eastAsia="zh-CN" w:bidi="hi-IN"/>
        </w:rPr>
        <w:t xml:space="preserve"> (Brodnig and Mayer‐Schönberger, 2000)</w:t>
      </w:r>
      <w:r w:rsidR="001F4FD4" w:rsidRPr="00E75156">
        <w:rPr>
          <w:rFonts w:ascii="Times New Roman" w:eastAsia="Arial Unicode MS" w:hAnsi="Times New Roman" w:cs="Arial Unicode MS"/>
          <w:color w:val="000000" w:themeColor="text1"/>
          <w:kern w:val="3"/>
          <w:sz w:val="24"/>
          <w:szCs w:val="24"/>
          <w:lang w:eastAsia="zh-CN" w:bidi="hi-IN"/>
        </w:rPr>
        <w:t xml:space="preserve">. </w:t>
      </w:r>
      <w:r w:rsidR="00C833B9" w:rsidRPr="00E75156">
        <w:rPr>
          <w:rFonts w:ascii="Times New Roman" w:eastAsia="Arial Unicode MS" w:hAnsi="Times New Roman" w:cs="Arial Unicode MS"/>
          <w:color w:val="000000" w:themeColor="text1"/>
          <w:kern w:val="3"/>
          <w:sz w:val="24"/>
          <w:szCs w:val="24"/>
          <w:lang w:eastAsia="zh-CN" w:bidi="hi-IN"/>
        </w:rPr>
        <w:t>The</w:t>
      </w:r>
      <w:r w:rsidR="004A787D" w:rsidRPr="00E75156">
        <w:rPr>
          <w:rFonts w:ascii="Times New Roman" w:eastAsia="Arial Unicode MS" w:hAnsi="Times New Roman" w:cs="Arial Unicode MS"/>
          <w:color w:val="000000" w:themeColor="text1"/>
          <w:kern w:val="3"/>
          <w:sz w:val="24"/>
          <w:szCs w:val="24"/>
          <w:lang w:eastAsia="zh-CN" w:bidi="hi-IN"/>
        </w:rPr>
        <w:t>se</w:t>
      </w:r>
      <w:r w:rsidR="00C833B9" w:rsidRPr="00E75156">
        <w:rPr>
          <w:rFonts w:ascii="Times New Roman" w:eastAsia="Arial Unicode MS" w:hAnsi="Times New Roman" w:cs="Arial Unicode MS"/>
          <w:color w:val="000000" w:themeColor="text1"/>
          <w:kern w:val="3"/>
          <w:sz w:val="24"/>
          <w:szCs w:val="24"/>
          <w:lang w:eastAsia="zh-CN" w:bidi="hi-IN"/>
        </w:rPr>
        <w:t xml:space="preserve"> technological advances would include the use of spatial information systems such as GPS, GIS and Remote Sensing</w:t>
      </w:r>
      <w:r w:rsidR="007657E9" w:rsidRPr="00E75156">
        <w:rPr>
          <w:rFonts w:ascii="Times New Roman" w:eastAsia="Arial Unicode MS" w:hAnsi="Times New Roman" w:cs="Arial Unicode MS"/>
          <w:color w:val="000000" w:themeColor="text1"/>
          <w:kern w:val="3"/>
          <w:sz w:val="24"/>
          <w:szCs w:val="24"/>
          <w:lang w:eastAsia="zh-CN" w:bidi="hi-IN"/>
        </w:rPr>
        <w:t>.</w:t>
      </w:r>
      <w:r w:rsidR="00C833B9" w:rsidRPr="00E75156">
        <w:rPr>
          <w:rFonts w:ascii="Times New Roman" w:eastAsia="Arial Unicode MS" w:hAnsi="Times New Roman" w:cs="Arial Unicode MS"/>
          <w:color w:val="000000" w:themeColor="text1"/>
          <w:kern w:val="3"/>
          <w:sz w:val="24"/>
          <w:szCs w:val="24"/>
          <w:lang w:eastAsia="zh-CN" w:bidi="hi-IN"/>
        </w:rPr>
        <w:t xml:space="preserve"> </w:t>
      </w:r>
      <w:r w:rsidR="00034CE8" w:rsidRPr="00E75156">
        <w:rPr>
          <w:rFonts w:ascii="Times New Roman" w:eastAsia="Arial Unicode MS" w:hAnsi="Times New Roman" w:cs="Arial Unicode MS"/>
          <w:color w:val="000000" w:themeColor="text1"/>
          <w:kern w:val="3"/>
          <w:sz w:val="24"/>
          <w:szCs w:val="24"/>
          <w:lang w:eastAsia="zh-CN" w:bidi="hi-IN"/>
        </w:rPr>
        <w:t>GIS experts</w:t>
      </w:r>
      <w:r w:rsidRPr="00E75156">
        <w:rPr>
          <w:rFonts w:ascii="Times New Roman" w:eastAsia="Arial Unicode MS" w:hAnsi="Times New Roman" w:cs="Arial Unicode MS"/>
          <w:color w:val="000000" w:themeColor="text1"/>
          <w:kern w:val="3"/>
          <w:sz w:val="24"/>
          <w:szCs w:val="24"/>
          <w:lang w:eastAsia="zh-CN" w:bidi="hi-IN"/>
        </w:rPr>
        <w:t>,</w:t>
      </w:r>
      <w:r w:rsidR="007657E9" w:rsidRPr="00E75156">
        <w:rPr>
          <w:rFonts w:ascii="Times New Roman" w:eastAsia="Arial Unicode MS" w:hAnsi="Times New Roman" w:cs="Arial Unicode MS"/>
          <w:color w:val="000000" w:themeColor="text1"/>
          <w:kern w:val="3"/>
          <w:sz w:val="24"/>
          <w:szCs w:val="24"/>
          <w:lang w:eastAsia="zh-CN" w:bidi="hi-IN"/>
        </w:rPr>
        <w:t xml:space="preserve"> </w:t>
      </w:r>
      <w:r w:rsidR="00C833B9" w:rsidRPr="00E75156">
        <w:rPr>
          <w:rFonts w:ascii="Times New Roman" w:eastAsia="Arial Unicode MS" w:hAnsi="Times New Roman" w:cs="Arial Unicode MS"/>
          <w:color w:val="000000" w:themeColor="text1"/>
          <w:kern w:val="3"/>
          <w:sz w:val="24"/>
          <w:szCs w:val="24"/>
          <w:lang w:eastAsia="zh-CN" w:bidi="hi-IN"/>
        </w:rPr>
        <w:t>including</w:t>
      </w:r>
      <w:r w:rsidR="00034CE8" w:rsidRPr="00E75156">
        <w:rPr>
          <w:rFonts w:ascii="Times New Roman" w:eastAsia="Arial Unicode MS" w:hAnsi="Times New Roman" w:cs="Arial Unicode MS"/>
          <w:color w:val="000000" w:themeColor="text1"/>
          <w:kern w:val="3"/>
          <w:sz w:val="24"/>
          <w:szCs w:val="24"/>
          <w:lang w:eastAsia="zh-CN" w:bidi="hi-IN"/>
        </w:rPr>
        <w:t xml:space="preserve"> indigenous experts, argue that GIS and related technologies can help</w:t>
      </w:r>
      <w:r w:rsidR="00C833B9" w:rsidRPr="00E75156">
        <w:rPr>
          <w:rFonts w:ascii="Times New Roman" w:eastAsia="Arial Unicode MS" w:hAnsi="Times New Roman" w:cs="Arial Unicode MS"/>
          <w:color w:val="000000" w:themeColor="text1"/>
          <w:kern w:val="3"/>
          <w:sz w:val="24"/>
          <w:szCs w:val="24"/>
          <w:lang w:eastAsia="zh-CN" w:bidi="hi-IN"/>
        </w:rPr>
        <w:t xml:space="preserve"> </w:t>
      </w:r>
      <w:r w:rsidR="00034CE8" w:rsidRPr="00E75156">
        <w:rPr>
          <w:rFonts w:ascii="Times New Roman" w:eastAsia="Arial Unicode MS" w:hAnsi="Times New Roman" w:cs="Arial Unicode MS"/>
          <w:color w:val="000000" w:themeColor="text1"/>
          <w:kern w:val="3"/>
          <w:sz w:val="24"/>
          <w:szCs w:val="24"/>
          <w:lang w:eastAsia="zh-CN" w:bidi="hi-IN"/>
        </w:rPr>
        <w:t>demonstrate the close relationship between local people and their land by</w:t>
      </w:r>
      <w:r w:rsidR="004A787D" w:rsidRPr="00E75156">
        <w:rPr>
          <w:rFonts w:ascii="Times New Roman" w:eastAsia="Arial Unicode MS" w:hAnsi="Times New Roman" w:cs="Arial Unicode MS"/>
          <w:color w:val="000000" w:themeColor="text1"/>
          <w:kern w:val="3"/>
          <w:sz w:val="24"/>
          <w:szCs w:val="24"/>
          <w:lang w:eastAsia="zh-CN" w:bidi="hi-IN"/>
        </w:rPr>
        <w:t xml:space="preserve"> utilising</w:t>
      </w:r>
      <w:r w:rsidR="00034CE8" w:rsidRPr="00E75156">
        <w:rPr>
          <w:rFonts w:ascii="Times New Roman" w:eastAsia="Arial Unicode MS" w:hAnsi="Times New Roman" w:cs="Arial Unicode MS"/>
          <w:color w:val="000000" w:themeColor="text1"/>
          <w:kern w:val="3"/>
          <w:sz w:val="24"/>
          <w:szCs w:val="24"/>
          <w:lang w:eastAsia="zh-CN" w:bidi="hi-IN"/>
        </w:rPr>
        <w:t xml:space="preserve"> the</w:t>
      </w:r>
      <w:r w:rsidR="007657E9" w:rsidRPr="00E75156">
        <w:rPr>
          <w:rFonts w:ascii="Times New Roman" w:eastAsia="Arial Unicode MS" w:hAnsi="Times New Roman" w:cs="Arial Unicode MS"/>
          <w:color w:val="000000" w:themeColor="text1"/>
          <w:kern w:val="3"/>
          <w:sz w:val="24"/>
          <w:szCs w:val="24"/>
          <w:lang w:eastAsia="zh-CN" w:bidi="hi-IN"/>
        </w:rPr>
        <w:t xml:space="preserve"> </w:t>
      </w:r>
      <w:r w:rsidR="00783F41" w:rsidRPr="00E75156">
        <w:rPr>
          <w:rFonts w:ascii="Times New Roman" w:eastAsia="Arial Unicode MS" w:hAnsi="Times New Roman" w:cs="Arial Unicode MS"/>
          <w:color w:val="000000" w:themeColor="text1"/>
          <w:kern w:val="3"/>
          <w:sz w:val="24"/>
          <w:szCs w:val="24"/>
          <w:lang w:eastAsia="zh-CN" w:bidi="hi-IN"/>
        </w:rPr>
        <w:t>many possibilities</w:t>
      </w:r>
      <w:r w:rsidR="007657E9" w:rsidRPr="00E75156">
        <w:rPr>
          <w:rFonts w:ascii="Times New Roman" w:eastAsia="Arial Unicode MS" w:hAnsi="Times New Roman" w:cs="Arial Unicode MS"/>
          <w:color w:val="000000" w:themeColor="text1"/>
          <w:kern w:val="3"/>
          <w:sz w:val="24"/>
          <w:szCs w:val="24"/>
          <w:lang w:eastAsia="zh-CN" w:bidi="hi-IN"/>
        </w:rPr>
        <w:t xml:space="preserve"> </w:t>
      </w:r>
      <w:r w:rsidR="004A787D" w:rsidRPr="00E75156">
        <w:rPr>
          <w:rFonts w:ascii="Times New Roman" w:eastAsia="Arial Unicode MS" w:hAnsi="Times New Roman" w:cs="Arial Unicode MS"/>
          <w:color w:val="000000" w:themeColor="text1"/>
          <w:kern w:val="3"/>
          <w:sz w:val="24"/>
          <w:szCs w:val="24"/>
          <w:lang w:eastAsia="zh-CN" w:bidi="hi-IN"/>
        </w:rPr>
        <w:t>for</w:t>
      </w:r>
      <w:r w:rsidR="007657E9" w:rsidRPr="00E75156">
        <w:rPr>
          <w:rFonts w:ascii="Times New Roman" w:eastAsia="Arial Unicode MS" w:hAnsi="Times New Roman" w:cs="Arial Unicode MS"/>
          <w:color w:val="000000" w:themeColor="text1"/>
          <w:kern w:val="3"/>
          <w:sz w:val="24"/>
          <w:szCs w:val="24"/>
          <w:lang w:eastAsia="zh-CN" w:bidi="hi-IN"/>
        </w:rPr>
        <w:t xml:space="preserve"> human</w:t>
      </w:r>
      <w:r w:rsidR="004A787D" w:rsidRPr="00E75156">
        <w:rPr>
          <w:rFonts w:ascii="Times New Roman" w:eastAsia="Arial Unicode MS" w:hAnsi="Times New Roman" w:cs="Arial Unicode MS"/>
          <w:color w:val="000000" w:themeColor="text1"/>
          <w:kern w:val="3"/>
          <w:sz w:val="24"/>
          <w:szCs w:val="24"/>
          <w:lang w:eastAsia="zh-CN" w:bidi="hi-IN"/>
        </w:rPr>
        <w:t>/</w:t>
      </w:r>
      <w:r w:rsidR="007657E9" w:rsidRPr="00E75156">
        <w:rPr>
          <w:rFonts w:ascii="Times New Roman" w:eastAsia="Arial Unicode MS" w:hAnsi="Times New Roman" w:cs="Arial Unicode MS"/>
          <w:color w:val="000000" w:themeColor="text1"/>
          <w:kern w:val="3"/>
          <w:sz w:val="24"/>
          <w:szCs w:val="24"/>
          <w:lang w:eastAsia="zh-CN" w:bidi="hi-IN"/>
        </w:rPr>
        <w:t xml:space="preserve">land relations such as folk taxonomies of flora and fauna, </w:t>
      </w:r>
      <w:r w:rsidR="004A787D" w:rsidRPr="00E75156">
        <w:rPr>
          <w:rFonts w:ascii="Times New Roman" w:eastAsia="Arial Unicode MS" w:hAnsi="Times New Roman" w:cs="Arial Unicode MS"/>
          <w:color w:val="000000" w:themeColor="text1"/>
          <w:kern w:val="3"/>
          <w:sz w:val="24"/>
          <w:szCs w:val="24"/>
          <w:lang w:eastAsia="zh-CN" w:bidi="hi-IN"/>
        </w:rPr>
        <w:t>their uses</w:t>
      </w:r>
      <w:r w:rsidR="007657E9" w:rsidRPr="00E75156">
        <w:rPr>
          <w:rFonts w:ascii="Times New Roman" w:eastAsia="Arial Unicode MS" w:hAnsi="Times New Roman" w:cs="Arial Unicode MS"/>
          <w:color w:val="000000" w:themeColor="text1"/>
          <w:kern w:val="3"/>
          <w:sz w:val="24"/>
          <w:szCs w:val="24"/>
          <w:lang w:eastAsia="zh-CN" w:bidi="hi-IN"/>
        </w:rPr>
        <w:t xml:space="preserve">, myths and legends </w:t>
      </w:r>
      <w:r w:rsidR="001D789C" w:rsidRPr="00E75156">
        <w:rPr>
          <w:rFonts w:ascii="Times New Roman" w:eastAsia="Arial Unicode MS" w:hAnsi="Times New Roman" w:cs="Arial Unicode MS"/>
          <w:color w:val="000000" w:themeColor="text1"/>
          <w:kern w:val="3"/>
          <w:sz w:val="24"/>
          <w:szCs w:val="24"/>
          <w:lang w:eastAsia="zh-CN" w:bidi="hi-IN"/>
        </w:rPr>
        <w:t>(</w:t>
      </w:r>
      <w:r w:rsidR="007657E9" w:rsidRPr="00E75156">
        <w:rPr>
          <w:rFonts w:ascii="Times New Roman" w:eastAsia="Arial Unicode MS" w:hAnsi="Times New Roman" w:cs="Arial Unicode MS"/>
          <w:color w:val="000000" w:themeColor="text1"/>
          <w:kern w:val="3"/>
          <w:sz w:val="24"/>
          <w:szCs w:val="24"/>
          <w:lang w:eastAsia="zh-CN" w:bidi="hi-IN"/>
        </w:rPr>
        <w:t>Poole</w:t>
      </w:r>
      <w:r w:rsidR="00C03F52" w:rsidRPr="00E75156">
        <w:rPr>
          <w:rFonts w:ascii="Times New Roman" w:eastAsia="Arial Unicode MS" w:hAnsi="Times New Roman" w:cs="Arial Unicode MS"/>
          <w:color w:val="000000" w:themeColor="text1"/>
          <w:kern w:val="3"/>
          <w:sz w:val="24"/>
          <w:szCs w:val="24"/>
          <w:lang w:eastAsia="zh-CN" w:bidi="hi-IN"/>
        </w:rPr>
        <w:t>,</w:t>
      </w:r>
      <w:r w:rsidR="007657E9" w:rsidRPr="00E75156">
        <w:rPr>
          <w:rFonts w:ascii="Times New Roman" w:eastAsia="Arial Unicode MS" w:hAnsi="Times New Roman" w:cs="Arial Unicode MS"/>
          <w:color w:val="000000" w:themeColor="text1"/>
          <w:kern w:val="3"/>
          <w:sz w:val="24"/>
          <w:szCs w:val="24"/>
          <w:lang w:eastAsia="zh-CN" w:bidi="hi-IN"/>
        </w:rPr>
        <w:t xml:space="preserve"> 1995).</w:t>
      </w:r>
      <w:r w:rsidRPr="00E75156">
        <w:rPr>
          <w:rFonts w:ascii="Times New Roman" w:eastAsia="Arial Unicode MS" w:hAnsi="Times New Roman" w:cs="Arial Unicode MS"/>
          <w:color w:val="000000" w:themeColor="text1"/>
          <w:kern w:val="3"/>
          <w:sz w:val="24"/>
          <w:szCs w:val="24"/>
          <w:lang w:eastAsia="zh-CN" w:bidi="hi-IN"/>
        </w:rPr>
        <w:t xml:space="preserve"> </w:t>
      </w:r>
      <w:r w:rsidR="00AC36FD" w:rsidRPr="00E75156">
        <w:rPr>
          <w:rFonts w:ascii="Times New Roman" w:eastAsia="Arial Unicode MS" w:hAnsi="Times New Roman" w:cs="Arial Unicode MS"/>
          <w:color w:val="000000" w:themeColor="text1"/>
          <w:kern w:val="3"/>
          <w:sz w:val="24"/>
          <w:szCs w:val="24"/>
          <w:lang w:eastAsia="zh-CN" w:bidi="hi-IN"/>
        </w:rPr>
        <w:t>T</w:t>
      </w:r>
      <w:r w:rsidR="00034CE8" w:rsidRPr="00E75156">
        <w:rPr>
          <w:rFonts w:ascii="Times New Roman" w:eastAsia="Arial Unicode MS" w:hAnsi="Times New Roman" w:cs="Arial Unicode MS"/>
          <w:color w:val="000000" w:themeColor="text1"/>
          <w:kern w:val="3"/>
          <w:sz w:val="24"/>
          <w:szCs w:val="24"/>
          <w:lang w:eastAsia="zh-CN" w:bidi="hi-IN"/>
        </w:rPr>
        <w:t xml:space="preserve">hese tools </w:t>
      </w:r>
      <w:r w:rsidR="004A787D" w:rsidRPr="00E75156">
        <w:rPr>
          <w:rFonts w:ascii="Times New Roman" w:eastAsia="Arial Unicode MS" w:hAnsi="Times New Roman" w:cs="Arial Unicode MS"/>
          <w:color w:val="000000" w:themeColor="text1"/>
          <w:kern w:val="3"/>
          <w:sz w:val="24"/>
          <w:szCs w:val="24"/>
          <w:lang w:eastAsia="zh-CN" w:bidi="hi-IN"/>
        </w:rPr>
        <w:t>could</w:t>
      </w:r>
      <w:r w:rsidR="00034CE8" w:rsidRPr="00E75156">
        <w:rPr>
          <w:rFonts w:ascii="Times New Roman" w:eastAsia="Arial Unicode MS" w:hAnsi="Times New Roman" w:cs="Arial Unicode MS"/>
          <w:color w:val="000000" w:themeColor="text1"/>
          <w:kern w:val="3"/>
          <w:sz w:val="24"/>
          <w:szCs w:val="24"/>
          <w:lang w:eastAsia="zh-CN" w:bidi="hi-IN"/>
        </w:rPr>
        <w:t xml:space="preserve"> preserve, re</w:t>
      </w:r>
      <w:r w:rsidR="004A787D" w:rsidRPr="00E75156">
        <w:rPr>
          <w:rFonts w:ascii="Times New Roman" w:eastAsia="Arial Unicode MS" w:hAnsi="Times New Roman" w:cs="Arial Unicode MS"/>
          <w:color w:val="000000" w:themeColor="text1"/>
          <w:kern w:val="3"/>
          <w:sz w:val="24"/>
          <w:szCs w:val="24"/>
          <w:lang w:eastAsia="zh-CN" w:bidi="hi-IN"/>
        </w:rPr>
        <w:t>surface</w:t>
      </w:r>
      <w:r w:rsidR="00034CE8" w:rsidRPr="00E75156">
        <w:rPr>
          <w:rFonts w:ascii="Times New Roman" w:eastAsia="Arial Unicode MS" w:hAnsi="Times New Roman" w:cs="Arial Unicode MS"/>
          <w:color w:val="000000" w:themeColor="text1"/>
          <w:kern w:val="3"/>
          <w:sz w:val="24"/>
          <w:szCs w:val="24"/>
          <w:lang w:eastAsia="zh-CN" w:bidi="hi-IN"/>
        </w:rPr>
        <w:t xml:space="preserve"> and disseminate knowledge and practices that are on the</w:t>
      </w:r>
      <w:r w:rsidR="00AC36FD" w:rsidRPr="00E75156">
        <w:rPr>
          <w:rFonts w:ascii="Times New Roman" w:eastAsia="Arial Unicode MS" w:hAnsi="Times New Roman" w:cs="Arial Unicode MS"/>
          <w:color w:val="000000" w:themeColor="text1"/>
          <w:kern w:val="3"/>
          <w:sz w:val="24"/>
          <w:szCs w:val="24"/>
          <w:lang w:eastAsia="zh-CN" w:bidi="hi-IN"/>
        </w:rPr>
        <w:t xml:space="preserve"> </w:t>
      </w:r>
      <w:r w:rsidR="00034CE8" w:rsidRPr="00E75156">
        <w:rPr>
          <w:rFonts w:ascii="Times New Roman" w:eastAsia="Arial Unicode MS" w:hAnsi="Times New Roman" w:cs="Arial Unicode MS"/>
          <w:color w:val="000000" w:themeColor="text1"/>
          <w:kern w:val="3"/>
          <w:sz w:val="24"/>
          <w:szCs w:val="24"/>
          <w:lang w:eastAsia="zh-CN" w:bidi="hi-IN"/>
        </w:rPr>
        <w:t>brink of extinction (Harmsworth 1999). Even if not all facets of this knowledge can be</w:t>
      </w:r>
      <w:r w:rsidR="00AC36FD" w:rsidRPr="00E75156">
        <w:rPr>
          <w:rFonts w:ascii="Times New Roman" w:eastAsia="Arial Unicode MS" w:hAnsi="Times New Roman" w:cs="Arial Unicode MS"/>
          <w:color w:val="000000" w:themeColor="text1"/>
          <w:kern w:val="3"/>
          <w:sz w:val="24"/>
          <w:szCs w:val="24"/>
          <w:lang w:eastAsia="zh-CN" w:bidi="hi-IN"/>
        </w:rPr>
        <w:t xml:space="preserve"> </w:t>
      </w:r>
      <w:r w:rsidR="00034CE8" w:rsidRPr="00E75156">
        <w:rPr>
          <w:rFonts w:ascii="Times New Roman" w:eastAsia="Arial Unicode MS" w:hAnsi="Times New Roman" w:cs="Arial Unicode MS"/>
          <w:color w:val="000000" w:themeColor="text1"/>
          <w:kern w:val="3"/>
          <w:sz w:val="24"/>
          <w:szCs w:val="24"/>
          <w:lang w:eastAsia="zh-CN" w:bidi="hi-IN"/>
        </w:rPr>
        <w:t>captured by GIS, through combination with other methodologies such as participant</w:t>
      </w:r>
      <w:r w:rsidR="00AC36FD" w:rsidRPr="00E75156">
        <w:rPr>
          <w:rFonts w:ascii="Times New Roman" w:eastAsia="Arial Unicode MS" w:hAnsi="Times New Roman" w:cs="Arial Unicode MS"/>
          <w:color w:val="000000" w:themeColor="text1"/>
          <w:kern w:val="3"/>
          <w:sz w:val="24"/>
          <w:szCs w:val="24"/>
          <w:lang w:eastAsia="zh-CN" w:bidi="hi-IN"/>
        </w:rPr>
        <w:t xml:space="preserve"> </w:t>
      </w:r>
      <w:r w:rsidR="00034CE8" w:rsidRPr="00E75156">
        <w:rPr>
          <w:rFonts w:ascii="Times New Roman" w:eastAsia="Arial Unicode MS" w:hAnsi="Times New Roman" w:cs="Arial Unicode MS"/>
          <w:color w:val="000000" w:themeColor="text1"/>
          <w:kern w:val="3"/>
          <w:sz w:val="24"/>
          <w:szCs w:val="24"/>
          <w:lang w:eastAsia="zh-CN" w:bidi="hi-IN"/>
        </w:rPr>
        <w:t xml:space="preserve">observation, a fair representation of local cultures can be attained. </w:t>
      </w:r>
      <w:r w:rsidR="002E675E" w:rsidRPr="00E75156">
        <w:rPr>
          <w:rFonts w:ascii="Times New Roman" w:eastAsia="Arial Unicode MS" w:hAnsi="Times New Roman" w:cs="Arial Unicode MS"/>
          <w:color w:val="000000" w:themeColor="text1"/>
          <w:kern w:val="3"/>
          <w:sz w:val="24"/>
          <w:szCs w:val="24"/>
          <w:lang w:eastAsia="zh-CN" w:bidi="hi-IN"/>
        </w:rPr>
        <w:t>Furthermore, Alessa</w:t>
      </w:r>
      <w:r w:rsidR="002E675E" w:rsidRPr="00E75156">
        <w:rPr>
          <w:rFonts w:ascii="Times New Roman" w:eastAsia="Arial Unicode MS" w:hAnsi="Times New Roman" w:cs="Arial Unicode MS"/>
          <w:i/>
          <w:color w:val="000000" w:themeColor="text1"/>
          <w:kern w:val="3"/>
          <w:sz w:val="24"/>
          <w:szCs w:val="24"/>
          <w:lang w:eastAsia="zh-CN" w:bidi="hi-IN"/>
        </w:rPr>
        <w:t xml:space="preserve"> et al</w:t>
      </w:r>
      <w:r w:rsidR="002E675E" w:rsidRPr="00E75156">
        <w:rPr>
          <w:rFonts w:ascii="Times New Roman" w:eastAsia="Arial Unicode MS" w:hAnsi="Times New Roman" w:cs="Arial Unicode MS"/>
          <w:color w:val="000000" w:themeColor="text1"/>
          <w:kern w:val="3"/>
          <w:sz w:val="24"/>
          <w:szCs w:val="24"/>
          <w:lang w:eastAsia="zh-CN" w:bidi="hi-IN"/>
        </w:rPr>
        <w:t>. (2016)</w:t>
      </w:r>
      <w:r w:rsidR="00783F41" w:rsidRPr="00E75156">
        <w:rPr>
          <w:rFonts w:ascii="Times New Roman" w:eastAsia="Arial Unicode MS" w:hAnsi="Times New Roman" w:cs="Arial Unicode MS"/>
          <w:color w:val="000000" w:themeColor="text1"/>
          <w:kern w:val="3"/>
          <w:sz w:val="24"/>
          <w:szCs w:val="24"/>
          <w:lang w:eastAsia="zh-CN" w:bidi="hi-IN"/>
        </w:rPr>
        <w:t>,</w:t>
      </w:r>
      <w:r w:rsidR="002E675E" w:rsidRPr="00E75156">
        <w:rPr>
          <w:rFonts w:ascii="Times New Roman" w:eastAsia="Arial Unicode MS" w:hAnsi="Times New Roman" w:cs="Arial Unicode MS"/>
          <w:color w:val="000000" w:themeColor="text1"/>
          <w:kern w:val="3"/>
          <w:sz w:val="24"/>
          <w:szCs w:val="24"/>
          <w:lang w:eastAsia="zh-CN" w:bidi="hi-IN"/>
        </w:rPr>
        <w:t xml:space="preserve"> in their study of </w:t>
      </w:r>
      <w:r w:rsidR="00783F41" w:rsidRPr="00E75156">
        <w:rPr>
          <w:rFonts w:ascii="Times New Roman" w:eastAsia="Arial Unicode MS" w:hAnsi="Times New Roman" w:cs="Arial Unicode MS"/>
          <w:color w:val="000000" w:themeColor="text1"/>
          <w:kern w:val="3"/>
          <w:sz w:val="24"/>
          <w:szCs w:val="24"/>
          <w:lang w:eastAsia="zh-CN" w:bidi="hi-IN"/>
        </w:rPr>
        <w:t>c</w:t>
      </w:r>
      <w:r w:rsidR="004A787D" w:rsidRPr="00E75156">
        <w:rPr>
          <w:rFonts w:ascii="Times New Roman" w:eastAsia="Arial Unicode MS" w:hAnsi="Times New Roman" w:cs="Arial Unicode MS"/>
          <w:color w:val="000000" w:themeColor="text1"/>
          <w:kern w:val="3"/>
          <w:sz w:val="24"/>
          <w:szCs w:val="24"/>
          <w:lang w:eastAsia="zh-CN" w:bidi="hi-IN"/>
        </w:rPr>
        <w:t>ommunity-based observing networks (CBONs) use</w:t>
      </w:r>
      <w:r w:rsidR="002E675E" w:rsidRPr="00E75156">
        <w:rPr>
          <w:rFonts w:ascii="Times New Roman" w:eastAsia="Arial Unicode MS" w:hAnsi="Times New Roman" w:cs="Arial Unicode MS"/>
          <w:color w:val="000000" w:themeColor="text1"/>
          <w:kern w:val="3"/>
          <w:sz w:val="24"/>
          <w:szCs w:val="24"/>
          <w:lang w:eastAsia="zh-CN" w:bidi="hi-IN"/>
        </w:rPr>
        <w:t xml:space="preserve"> </w:t>
      </w:r>
      <w:r w:rsidR="00783F41" w:rsidRPr="00E75156">
        <w:rPr>
          <w:rFonts w:ascii="Times New Roman" w:eastAsia="Arial Unicode MS" w:hAnsi="Times New Roman" w:cs="Arial Unicode MS"/>
          <w:color w:val="000000" w:themeColor="text1"/>
          <w:kern w:val="3"/>
          <w:sz w:val="24"/>
          <w:szCs w:val="24"/>
          <w:lang w:eastAsia="zh-CN" w:bidi="hi-IN"/>
        </w:rPr>
        <w:t xml:space="preserve">a </w:t>
      </w:r>
      <w:r w:rsidR="002E675E" w:rsidRPr="00E75156">
        <w:rPr>
          <w:rFonts w:ascii="Times New Roman" w:eastAsia="Arial Unicode MS" w:hAnsi="Times New Roman" w:cs="Arial Unicode MS"/>
          <w:color w:val="000000" w:themeColor="text1"/>
          <w:kern w:val="3"/>
          <w:sz w:val="24"/>
          <w:szCs w:val="24"/>
          <w:lang w:eastAsia="zh-CN" w:bidi="hi-IN"/>
        </w:rPr>
        <w:t>human observers’</w:t>
      </w:r>
      <w:r w:rsidR="004A787D" w:rsidRPr="00E75156">
        <w:rPr>
          <w:rFonts w:ascii="Times New Roman" w:eastAsia="Arial Unicode MS" w:hAnsi="Times New Roman" w:cs="Arial Unicode MS"/>
          <w:color w:val="000000" w:themeColor="text1"/>
          <w:kern w:val="3"/>
          <w:sz w:val="24"/>
          <w:szCs w:val="24"/>
          <w:lang w:eastAsia="zh-CN" w:bidi="hi-IN"/>
        </w:rPr>
        <w:t xml:space="preserve"> network to provide comprehensi</w:t>
      </w:r>
      <w:r w:rsidR="002E675E" w:rsidRPr="00E75156">
        <w:rPr>
          <w:rFonts w:ascii="Times New Roman" w:eastAsia="Arial Unicode MS" w:hAnsi="Times New Roman" w:cs="Arial Unicode MS"/>
          <w:color w:val="000000" w:themeColor="text1"/>
          <w:kern w:val="3"/>
          <w:sz w:val="24"/>
          <w:szCs w:val="24"/>
          <w:lang w:eastAsia="zh-CN" w:bidi="hi-IN"/>
        </w:rPr>
        <w:t>ve data on</w:t>
      </w:r>
      <w:r w:rsidR="004A787D" w:rsidRPr="00E75156">
        <w:rPr>
          <w:rFonts w:ascii="Times New Roman" w:eastAsia="Arial Unicode MS" w:hAnsi="Times New Roman" w:cs="Arial Unicode MS"/>
          <w:color w:val="000000" w:themeColor="text1"/>
          <w:kern w:val="3"/>
          <w:sz w:val="24"/>
          <w:szCs w:val="24"/>
          <w:lang w:eastAsia="zh-CN" w:bidi="hi-IN"/>
        </w:rPr>
        <w:t xml:space="preserve"> a range o</w:t>
      </w:r>
      <w:r w:rsidR="002E675E" w:rsidRPr="00E75156">
        <w:rPr>
          <w:rFonts w:ascii="Times New Roman" w:eastAsia="Arial Unicode MS" w:hAnsi="Times New Roman" w:cs="Arial Unicode MS"/>
          <w:color w:val="000000" w:themeColor="text1"/>
          <w:kern w:val="3"/>
          <w:sz w:val="24"/>
          <w:szCs w:val="24"/>
          <w:lang w:eastAsia="zh-CN" w:bidi="hi-IN"/>
        </w:rPr>
        <w:t>f environmental variables. These</w:t>
      </w:r>
      <w:r w:rsidR="004A787D" w:rsidRPr="00E75156">
        <w:rPr>
          <w:rFonts w:ascii="Times New Roman" w:eastAsia="Arial Unicode MS" w:hAnsi="Times New Roman" w:cs="Arial Unicode MS"/>
          <w:color w:val="000000" w:themeColor="text1"/>
          <w:kern w:val="3"/>
          <w:sz w:val="24"/>
          <w:szCs w:val="24"/>
          <w:lang w:eastAsia="zh-CN" w:bidi="hi-IN"/>
        </w:rPr>
        <w:t xml:space="preserve"> observers</w:t>
      </w:r>
      <w:r w:rsidR="002E675E" w:rsidRPr="00E75156">
        <w:rPr>
          <w:rFonts w:ascii="Times New Roman" w:eastAsia="Arial Unicode MS" w:hAnsi="Times New Roman" w:cs="Arial Unicode MS"/>
          <w:color w:val="000000" w:themeColor="text1"/>
          <w:kern w:val="3"/>
          <w:sz w:val="24"/>
          <w:szCs w:val="24"/>
          <w:lang w:eastAsia="zh-CN" w:bidi="hi-IN"/>
        </w:rPr>
        <w:t xml:space="preserve"> </w:t>
      </w:r>
      <w:r w:rsidR="00783F41" w:rsidRPr="00E75156">
        <w:rPr>
          <w:rFonts w:ascii="Times New Roman" w:eastAsia="Arial Unicode MS" w:hAnsi="Times New Roman" w:cs="Arial Unicode MS"/>
          <w:color w:val="000000" w:themeColor="text1"/>
          <w:kern w:val="3"/>
          <w:sz w:val="24"/>
          <w:szCs w:val="24"/>
          <w:lang w:eastAsia="zh-CN" w:bidi="hi-IN"/>
        </w:rPr>
        <w:t xml:space="preserve">are </w:t>
      </w:r>
      <w:r w:rsidR="002E675E" w:rsidRPr="00E75156">
        <w:rPr>
          <w:rFonts w:ascii="Times New Roman" w:eastAsia="Arial Unicode MS" w:hAnsi="Times New Roman" w:cs="Arial Unicode MS"/>
          <w:color w:val="000000" w:themeColor="text1"/>
          <w:kern w:val="3"/>
          <w:sz w:val="24"/>
          <w:szCs w:val="24"/>
          <w:lang w:eastAsia="zh-CN" w:bidi="hi-IN"/>
        </w:rPr>
        <w:t xml:space="preserve">mostly </w:t>
      </w:r>
      <w:r w:rsidR="00783F41" w:rsidRPr="00E75156">
        <w:rPr>
          <w:rFonts w:ascii="Times New Roman" w:eastAsia="Arial Unicode MS" w:hAnsi="Times New Roman" w:cs="Arial Unicode MS"/>
          <w:color w:val="000000" w:themeColor="text1"/>
          <w:kern w:val="3"/>
          <w:sz w:val="24"/>
          <w:szCs w:val="24"/>
          <w:lang w:eastAsia="zh-CN" w:bidi="hi-IN"/>
        </w:rPr>
        <w:t>i</w:t>
      </w:r>
      <w:r w:rsidR="002E675E" w:rsidRPr="00E75156">
        <w:rPr>
          <w:rFonts w:ascii="Times New Roman" w:eastAsia="Arial Unicode MS" w:hAnsi="Times New Roman" w:cs="Arial Unicode MS"/>
          <w:color w:val="000000" w:themeColor="text1"/>
          <w:kern w:val="3"/>
          <w:sz w:val="24"/>
          <w:szCs w:val="24"/>
          <w:lang w:eastAsia="zh-CN" w:bidi="hi-IN"/>
        </w:rPr>
        <w:t xml:space="preserve">ndigenous people </w:t>
      </w:r>
      <w:r w:rsidR="00783F41" w:rsidRPr="00E75156">
        <w:rPr>
          <w:rFonts w:ascii="Times New Roman" w:eastAsia="Arial Unicode MS" w:hAnsi="Times New Roman" w:cs="Arial Unicode MS"/>
          <w:color w:val="000000" w:themeColor="text1"/>
          <w:kern w:val="3"/>
          <w:sz w:val="24"/>
          <w:szCs w:val="24"/>
          <w:lang w:eastAsia="zh-CN" w:bidi="hi-IN"/>
        </w:rPr>
        <w:t xml:space="preserve">who </w:t>
      </w:r>
      <w:r w:rsidR="002E675E" w:rsidRPr="00E75156">
        <w:rPr>
          <w:rFonts w:ascii="Times New Roman" w:eastAsia="Arial Unicode MS" w:hAnsi="Times New Roman" w:cs="Arial Unicode MS"/>
          <w:color w:val="000000" w:themeColor="text1"/>
          <w:kern w:val="3"/>
          <w:sz w:val="24"/>
          <w:szCs w:val="24"/>
          <w:lang w:eastAsia="zh-CN" w:bidi="hi-IN"/>
        </w:rPr>
        <w:t xml:space="preserve">have </w:t>
      </w:r>
      <w:r w:rsidR="00783F41" w:rsidRPr="00E75156">
        <w:rPr>
          <w:rFonts w:ascii="Times New Roman" w:eastAsia="Arial Unicode MS" w:hAnsi="Times New Roman" w:cs="Arial Unicode MS"/>
          <w:color w:val="000000" w:themeColor="text1"/>
          <w:kern w:val="3"/>
          <w:sz w:val="24"/>
          <w:szCs w:val="24"/>
          <w:lang w:eastAsia="zh-CN" w:bidi="hi-IN"/>
        </w:rPr>
        <w:t xml:space="preserve">a </w:t>
      </w:r>
      <w:r w:rsidR="002E675E" w:rsidRPr="00E75156">
        <w:rPr>
          <w:rFonts w:ascii="Times New Roman" w:eastAsia="Arial Unicode MS" w:hAnsi="Times New Roman" w:cs="Arial Unicode MS"/>
          <w:color w:val="000000" w:themeColor="text1"/>
          <w:kern w:val="3"/>
          <w:sz w:val="24"/>
          <w:szCs w:val="24"/>
          <w:lang w:eastAsia="zh-CN" w:bidi="hi-IN"/>
        </w:rPr>
        <w:t>close relationship</w:t>
      </w:r>
      <w:r w:rsidR="00F1107D" w:rsidRPr="00E75156">
        <w:rPr>
          <w:rFonts w:ascii="Times New Roman" w:eastAsia="Arial Unicode MS" w:hAnsi="Times New Roman" w:cs="Arial Unicode MS"/>
          <w:color w:val="000000" w:themeColor="text1"/>
          <w:kern w:val="3"/>
          <w:sz w:val="24"/>
          <w:szCs w:val="24"/>
          <w:lang w:eastAsia="zh-CN" w:bidi="hi-IN"/>
        </w:rPr>
        <w:t xml:space="preserve"> with their local environment</w:t>
      </w:r>
      <w:r w:rsidR="002E675E" w:rsidRPr="00E75156">
        <w:rPr>
          <w:rFonts w:ascii="Times New Roman" w:eastAsia="Arial Unicode MS" w:hAnsi="Times New Roman" w:cs="Arial Unicode MS"/>
          <w:color w:val="000000" w:themeColor="text1"/>
          <w:kern w:val="3"/>
          <w:sz w:val="24"/>
          <w:szCs w:val="24"/>
          <w:lang w:eastAsia="zh-CN" w:bidi="hi-IN"/>
        </w:rPr>
        <w:t xml:space="preserve">, hence </w:t>
      </w:r>
      <w:r w:rsidR="00F1107D" w:rsidRPr="00E75156">
        <w:rPr>
          <w:rFonts w:ascii="Times New Roman" w:eastAsia="Arial Unicode MS" w:hAnsi="Times New Roman" w:cs="Arial Unicode MS"/>
          <w:color w:val="000000" w:themeColor="text1"/>
          <w:kern w:val="3"/>
          <w:sz w:val="24"/>
          <w:szCs w:val="24"/>
          <w:lang w:eastAsia="zh-CN" w:bidi="hi-IN"/>
        </w:rPr>
        <w:t>posses</w:t>
      </w:r>
      <w:r w:rsidR="00783F41" w:rsidRPr="00E75156">
        <w:rPr>
          <w:rFonts w:ascii="Times New Roman" w:eastAsia="Arial Unicode MS" w:hAnsi="Times New Roman" w:cs="Arial Unicode MS"/>
          <w:color w:val="000000" w:themeColor="text1"/>
          <w:kern w:val="3"/>
          <w:sz w:val="24"/>
          <w:szCs w:val="24"/>
          <w:lang w:eastAsia="zh-CN" w:bidi="hi-IN"/>
        </w:rPr>
        <w:t>s</w:t>
      </w:r>
      <w:r w:rsidR="00F1107D" w:rsidRPr="00E75156">
        <w:rPr>
          <w:rFonts w:ascii="Times New Roman" w:eastAsia="Arial Unicode MS" w:hAnsi="Times New Roman" w:cs="Arial Unicode MS"/>
          <w:color w:val="000000" w:themeColor="text1"/>
          <w:kern w:val="3"/>
          <w:sz w:val="24"/>
          <w:szCs w:val="24"/>
          <w:lang w:eastAsia="zh-CN" w:bidi="hi-IN"/>
        </w:rPr>
        <w:t xml:space="preserve"> </w:t>
      </w:r>
      <w:r w:rsidR="00783F41" w:rsidRPr="00E75156">
        <w:rPr>
          <w:rFonts w:ascii="Times New Roman" w:eastAsia="Arial Unicode MS" w:hAnsi="Times New Roman" w:cs="Arial Unicode MS"/>
          <w:color w:val="000000" w:themeColor="text1"/>
          <w:kern w:val="3"/>
          <w:sz w:val="24"/>
          <w:szCs w:val="24"/>
          <w:lang w:eastAsia="zh-CN" w:bidi="hi-IN"/>
        </w:rPr>
        <w:t>considerable</w:t>
      </w:r>
      <w:r w:rsidR="002E675E" w:rsidRPr="00E75156">
        <w:rPr>
          <w:rFonts w:ascii="Times New Roman" w:eastAsia="Arial Unicode MS" w:hAnsi="Times New Roman" w:cs="Arial Unicode MS"/>
          <w:color w:val="000000" w:themeColor="text1"/>
          <w:kern w:val="3"/>
          <w:sz w:val="24"/>
          <w:szCs w:val="24"/>
          <w:lang w:eastAsia="zh-CN" w:bidi="hi-IN"/>
        </w:rPr>
        <w:t xml:space="preserve"> </w:t>
      </w:r>
      <w:r w:rsidR="005F7ADA" w:rsidRPr="00E75156">
        <w:rPr>
          <w:rFonts w:ascii="Times New Roman" w:eastAsia="Arial Unicode MS" w:hAnsi="Times New Roman" w:cs="Arial Unicode MS"/>
          <w:color w:val="000000" w:themeColor="text1"/>
          <w:kern w:val="3"/>
          <w:sz w:val="24"/>
          <w:szCs w:val="24"/>
          <w:lang w:eastAsia="zh-CN" w:bidi="hi-IN"/>
        </w:rPr>
        <w:t>first-hand</w:t>
      </w:r>
      <w:r w:rsidR="002E675E" w:rsidRPr="00E75156">
        <w:rPr>
          <w:rFonts w:ascii="Times New Roman" w:eastAsia="Arial Unicode MS" w:hAnsi="Times New Roman" w:cs="Arial Unicode MS"/>
          <w:color w:val="000000" w:themeColor="text1"/>
          <w:kern w:val="3"/>
          <w:sz w:val="24"/>
          <w:szCs w:val="24"/>
          <w:lang w:eastAsia="zh-CN" w:bidi="hi-IN"/>
        </w:rPr>
        <w:t xml:space="preserve"> knowledge. </w:t>
      </w:r>
      <w:r w:rsidR="00F1107D" w:rsidRPr="00E75156">
        <w:rPr>
          <w:rFonts w:ascii="Times New Roman" w:eastAsia="Arial Unicode MS" w:hAnsi="Times New Roman" w:cs="Arial Unicode MS"/>
          <w:color w:val="000000" w:themeColor="text1"/>
          <w:kern w:val="3"/>
          <w:sz w:val="24"/>
          <w:szCs w:val="24"/>
          <w:lang w:eastAsia="zh-CN" w:bidi="hi-IN"/>
        </w:rPr>
        <w:t>Within the CBONs each observer is likened</w:t>
      </w:r>
      <w:r w:rsidR="004A787D" w:rsidRPr="00E75156">
        <w:rPr>
          <w:rFonts w:ascii="Times New Roman" w:eastAsia="Arial Unicode MS" w:hAnsi="Times New Roman" w:cs="Arial Unicode MS"/>
          <w:color w:val="000000" w:themeColor="text1"/>
          <w:kern w:val="3"/>
          <w:sz w:val="24"/>
          <w:szCs w:val="24"/>
          <w:lang w:eastAsia="zh-CN" w:bidi="hi-IN"/>
        </w:rPr>
        <w:t xml:space="preserve"> to a sensor and, </w:t>
      </w:r>
      <w:r w:rsidR="00F1107D" w:rsidRPr="00E75156">
        <w:rPr>
          <w:rFonts w:ascii="Times New Roman" w:eastAsia="Arial Unicode MS" w:hAnsi="Times New Roman" w:cs="Arial Unicode MS"/>
          <w:color w:val="000000" w:themeColor="text1"/>
          <w:kern w:val="3"/>
          <w:sz w:val="24"/>
          <w:szCs w:val="24"/>
          <w:lang w:eastAsia="zh-CN" w:bidi="hi-IN"/>
        </w:rPr>
        <w:t xml:space="preserve">and when </w:t>
      </w:r>
      <w:r w:rsidR="004A787D" w:rsidRPr="00E75156">
        <w:rPr>
          <w:rFonts w:ascii="Times New Roman" w:eastAsia="Arial Unicode MS" w:hAnsi="Times New Roman" w:cs="Arial Unicode MS"/>
          <w:color w:val="000000" w:themeColor="text1"/>
          <w:kern w:val="3"/>
          <w:sz w:val="24"/>
          <w:szCs w:val="24"/>
          <w:lang w:eastAsia="zh-CN" w:bidi="hi-IN"/>
        </w:rPr>
        <w:t>linked together, they form a robust and adaptive sensor</w:t>
      </w:r>
      <w:r w:rsidR="00F1107D" w:rsidRPr="00E75156">
        <w:rPr>
          <w:rFonts w:ascii="Times New Roman" w:eastAsia="Arial Unicode MS" w:hAnsi="Times New Roman" w:cs="Arial Unicode MS"/>
          <w:color w:val="000000" w:themeColor="text1"/>
          <w:kern w:val="3"/>
          <w:sz w:val="24"/>
          <w:szCs w:val="24"/>
          <w:lang w:eastAsia="zh-CN" w:bidi="hi-IN"/>
        </w:rPr>
        <w:t xml:space="preserve"> array that makes the network that</w:t>
      </w:r>
      <w:r w:rsidR="004A787D" w:rsidRPr="00E75156">
        <w:rPr>
          <w:rFonts w:ascii="Times New Roman" w:eastAsia="Arial Unicode MS" w:hAnsi="Times New Roman" w:cs="Arial Unicode MS"/>
          <w:color w:val="000000" w:themeColor="text1"/>
          <w:kern w:val="3"/>
          <w:sz w:val="24"/>
          <w:szCs w:val="24"/>
          <w:lang w:eastAsia="zh-CN" w:bidi="hi-IN"/>
        </w:rPr>
        <w:t xml:space="preserve"> can be t</w:t>
      </w:r>
      <w:r w:rsidR="00F1107D" w:rsidRPr="00E75156">
        <w:rPr>
          <w:rFonts w:ascii="Times New Roman" w:eastAsia="Arial Unicode MS" w:hAnsi="Times New Roman" w:cs="Arial Unicode MS"/>
          <w:color w:val="000000" w:themeColor="text1"/>
          <w:kern w:val="3"/>
          <w:sz w:val="24"/>
          <w:szCs w:val="24"/>
          <w:lang w:eastAsia="zh-CN" w:bidi="hi-IN"/>
        </w:rPr>
        <w:t>ested and calibrated. U</w:t>
      </w:r>
      <w:r w:rsidR="004A787D" w:rsidRPr="00E75156">
        <w:rPr>
          <w:rFonts w:ascii="Times New Roman" w:eastAsia="Arial Unicode MS" w:hAnsi="Times New Roman" w:cs="Arial Unicode MS"/>
          <w:color w:val="000000" w:themeColor="text1"/>
          <w:kern w:val="3"/>
          <w:sz w:val="24"/>
          <w:szCs w:val="24"/>
          <w:lang w:eastAsia="zh-CN" w:bidi="hi-IN"/>
        </w:rPr>
        <w:t xml:space="preserve">nlike fixed instruments, they consist of intelligent </w:t>
      </w:r>
      <w:r w:rsidR="00871561" w:rsidRPr="00E75156">
        <w:rPr>
          <w:rFonts w:ascii="Times New Roman" w:eastAsia="Arial Unicode MS" w:hAnsi="Times New Roman" w:cs="Arial Unicode MS"/>
          <w:color w:val="000000" w:themeColor="text1"/>
          <w:kern w:val="3"/>
          <w:sz w:val="24"/>
          <w:szCs w:val="24"/>
          <w:lang w:eastAsia="zh-CN" w:bidi="hi-IN"/>
        </w:rPr>
        <w:t>participants</w:t>
      </w:r>
      <w:r w:rsidR="004A787D" w:rsidRPr="00E75156">
        <w:rPr>
          <w:rFonts w:ascii="Times New Roman" w:eastAsia="Arial Unicode MS" w:hAnsi="Times New Roman" w:cs="Arial Unicode MS"/>
          <w:color w:val="000000" w:themeColor="text1"/>
          <w:kern w:val="3"/>
          <w:sz w:val="24"/>
          <w:szCs w:val="24"/>
          <w:lang w:eastAsia="zh-CN" w:bidi="hi-IN"/>
        </w:rPr>
        <w:t xml:space="preserve"> who are much more capable of </w:t>
      </w:r>
      <w:r w:rsidR="00F1107D" w:rsidRPr="00E75156">
        <w:rPr>
          <w:rFonts w:ascii="Times New Roman" w:eastAsia="Arial Unicode MS" w:hAnsi="Times New Roman" w:cs="Arial Unicode MS"/>
          <w:color w:val="000000" w:themeColor="text1"/>
          <w:kern w:val="3"/>
          <w:sz w:val="24"/>
          <w:szCs w:val="24"/>
          <w:lang w:eastAsia="zh-CN" w:bidi="hi-IN"/>
        </w:rPr>
        <w:t>analysing</w:t>
      </w:r>
      <w:r w:rsidR="004A787D" w:rsidRPr="00E75156">
        <w:rPr>
          <w:rFonts w:ascii="Times New Roman" w:eastAsia="Arial Unicode MS" w:hAnsi="Times New Roman" w:cs="Arial Unicode MS"/>
          <w:color w:val="000000" w:themeColor="text1"/>
          <w:kern w:val="3"/>
          <w:sz w:val="24"/>
          <w:szCs w:val="24"/>
          <w:lang w:eastAsia="zh-CN" w:bidi="hi-IN"/>
        </w:rPr>
        <w:t xml:space="preserve"> information</w:t>
      </w:r>
      <w:r w:rsidR="00783F41" w:rsidRPr="00E75156">
        <w:rPr>
          <w:rFonts w:ascii="Times New Roman" w:eastAsia="Arial Unicode MS" w:hAnsi="Times New Roman" w:cs="Arial Unicode MS"/>
          <w:color w:val="000000" w:themeColor="text1"/>
          <w:kern w:val="3"/>
          <w:sz w:val="24"/>
          <w:szCs w:val="24"/>
          <w:lang w:eastAsia="zh-CN" w:bidi="hi-IN"/>
        </w:rPr>
        <w:t>,</w:t>
      </w:r>
      <w:r w:rsidR="00871561" w:rsidRPr="00E75156">
        <w:rPr>
          <w:rFonts w:ascii="Times New Roman" w:eastAsia="Arial Unicode MS" w:hAnsi="Times New Roman" w:cs="Arial Unicode MS"/>
          <w:color w:val="000000" w:themeColor="text1"/>
          <w:kern w:val="3"/>
          <w:sz w:val="24"/>
          <w:szCs w:val="24"/>
          <w:lang w:eastAsia="zh-CN" w:bidi="hi-IN"/>
        </w:rPr>
        <w:t xml:space="preserve"> hence</w:t>
      </w:r>
      <w:r w:rsidR="002E675E" w:rsidRPr="00E75156">
        <w:rPr>
          <w:rFonts w:ascii="Times New Roman" w:eastAsia="Arial Unicode MS" w:hAnsi="Times New Roman" w:cs="Arial Unicode MS"/>
          <w:color w:val="000000" w:themeColor="text1"/>
          <w:kern w:val="3"/>
          <w:sz w:val="24"/>
          <w:szCs w:val="24"/>
          <w:lang w:eastAsia="zh-CN" w:bidi="hi-IN"/>
        </w:rPr>
        <w:t xml:space="preserve"> through the practice of </w:t>
      </w:r>
      <w:r w:rsidR="00783F41" w:rsidRPr="00E75156">
        <w:rPr>
          <w:rFonts w:ascii="Times New Roman" w:eastAsia="Arial Unicode MS" w:hAnsi="Times New Roman" w:cs="Arial Unicode MS"/>
          <w:color w:val="000000" w:themeColor="text1"/>
          <w:kern w:val="3"/>
          <w:sz w:val="24"/>
          <w:szCs w:val="24"/>
          <w:lang w:eastAsia="zh-CN" w:bidi="hi-IN"/>
        </w:rPr>
        <w:t>i</w:t>
      </w:r>
      <w:r w:rsidR="002E675E" w:rsidRPr="00E75156">
        <w:rPr>
          <w:rFonts w:ascii="Times New Roman" w:eastAsia="Arial Unicode MS" w:hAnsi="Times New Roman" w:cs="Arial Unicode MS"/>
          <w:color w:val="000000" w:themeColor="text1"/>
          <w:kern w:val="3"/>
          <w:sz w:val="24"/>
          <w:szCs w:val="24"/>
          <w:lang w:eastAsia="zh-CN" w:bidi="hi-IN"/>
        </w:rPr>
        <w:t>ndigenous science in partnership with academic</w:t>
      </w:r>
      <w:r w:rsidR="00871561" w:rsidRPr="00E75156">
        <w:rPr>
          <w:rFonts w:ascii="Times New Roman" w:eastAsia="Arial Unicode MS" w:hAnsi="Times New Roman" w:cs="Arial Unicode MS"/>
          <w:color w:val="000000" w:themeColor="text1"/>
          <w:kern w:val="3"/>
          <w:sz w:val="24"/>
          <w:szCs w:val="24"/>
          <w:lang w:eastAsia="zh-CN" w:bidi="hi-IN"/>
        </w:rPr>
        <w:t xml:space="preserve">s, </w:t>
      </w:r>
      <w:r w:rsidR="002E675E" w:rsidRPr="00E75156">
        <w:rPr>
          <w:rFonts w:ascii="Times New Roman" w:eastAsia="Arial Unicode MS" w:hAnsi="Times New Roman" w:cs="Arial Unicode MS"/>
          <w:color w:val="000000" w:themeColor="text1"/>
          <w:kern w:val="3"/>
          <w:sz w:val="24"/>
          <w:szCs w:val="24"/>
          <w:lang w:eastAsia="zh-CN" w:bidi="hi-IN"/>
        </w:rPr>
        <w:t>scientists</w:t>
      </w:r>
      <w:r w:rsidR="00871561" w:rsidRPr="00E75156">
        <w:rPr>
          <w:rFonts w:ascii="Times New Roman" w:eastAsia="Arial Unicode MS" w:hAnsi="Times New Roman" w:cs="Arial Unicode MS"/>
          <w:color w:val="000000" w:themeColor="text1"/>
          <w:kern w:val="3"/>
          <w:sz w:val="24"/>
          <w:szCs w:val="24"/>
          <w:lang w:eastAsia="zh-CN" w:bidi="hi-IN"/>
        </w:rPr>
        <w:t xml:space="preserve"> and government officers for</w:t>
      </w:r>
      <w:r w:rsidR="002E675E" w:rsidRPr="00E75156">
        <w:rPr>
          <w:rFonts w:ascii="Times New Roman" w:eastAsia="Arial Unicode MS" w:hAnsi="Times New Roman" w:cs="Arial Unicode MS"/>
          <w:color w:val="000000" w:themeColor="text1"/>
          <w:kern w:val="3"/>
          <w:sz w:val="24"/>
          <w:szCs w:val="24"/>
          <w:lang w:eastAsia="zh-CN" w:bidi="hi-IN"/>
        </w:rPr>
        <w:t xml:space="preserve"> the purpose of knowledge co-production, </w:t>
      </w:r>
      <w:r w:rsidR="00783F41" w:rsidRPr="00E75156">
        <w:rPr>
          <w:rFonts w:ascii="Times New Roman" w:eastAsia="Arial Unicode MS" w:hAnsi="Times New Roman" w:cs="Arial Unicode MS"/>
          <w:color w:val="000000" w:themeColor="text1"/>
          <w:kern w:val="3"/>
          <w:sz w:val="24"/>
          <w:szCs w:val="24"/>
          <w:lang w:eastAsia="zh-CN" w:bidi="hi-IN"/>
        </w:rPr>
        <w:t xml:space="preserve">they </w:t>
      </w:r>
      <w:r w:rsidR="002E675E" w:rsidRPr="00E75156">
        <w:rPr>
          <w:rFonts w:ascii="Times New Roman" w:eastAsia="Arial Unicode MS" w:hAnsi="Times New Roman" w:cs="Arial Unicode MS"/>
          <w:color w:val="000000" w:themeColor="text1"/>
          <w:kern w:val="3"/>
          <w:sz w:val="24"/>
          <w:szCs w:val="24"/>
          <w:lang w:eastAsia="zh-CN" w:bidi="hi-IN"/>
        </w:rPr>
        <w:t xml:space="preserve">have the potential </w:t>
      </w:r>
      <w:r w:rsidR="00871561" w:rsidRPr="00E75156">
        <w:rPr>
          <w:rFonts w:ascii="Times New Roman" w:eastAsia="Arial Unicode MS" w:hAnsi="Times New Roman" w:cs="Arial Unicode MS"/>
          <w:color w:val="000000" w:themeColor="text1"/>
          <w:kern w:val="3"/>
          <w:sz w:val="24"/>
          <w:szCs w:val="24"/>
          <w:lang w:eastAsia="zh-CN" w:bidi="hi-IN"/>
        </w:rPr>
        <w:t xml:space="preserve">for nature conservation. </w:t>
      </w:r>
      <w:r w:rsidR="006F54D1" w:rsidRPr="00E75156">
        <w:rPr>
          <w:rFonts w:ascii="Times New Roman" w:eastAsia="Arial Unicode MS" w:hAnsi="Times New Roman" w:cs="Arial Unicode MS"/>
          <w:color w:val="000000" w:themeColor="text1"/>
          <w:kern w:val="3"/>
          <w:sz w:val="24"/>
          <w:szCs w:val="24"/>
          <w:lang w:eastAsia="zh-CN" w:bidi="hi-IN"/>
        </w:rPr>
        <w:t xml:space="preserve">Therefore, </w:t>
      </w:r>
      <w:r w:rsidR="00783F41" w:rsidRPr="00E75156">
        <w:rPr>
          <w:rFonts w:ascii="Times New Roman" w:eastAsia="Arial Unicode MS" w:hAnsi="Times New Roman" w:cs="Arial Unicode MS"/>
          <w:color w:val="000000" w:themeColor="text1"/>
          <w:kern w:val="3"/>
          <w:sz w:val="24"/>
          <w:szCs w:val="24"/>
          <w:lang w:eastAsia="zh-CN" w:bidi="hi-IN"/>
        </w:rPr>
        <w:t>i</w:t>
      </w:r>
      <w:r w:rsidR="006F54D1" w:rsidRPr="00E75156">
        <w:rPr>
          <w:rFonts w:ascii="Times New Roman" w:eastAsia="Arial Unicode MS" w:hAnsi="Times New Roman" w:cs="Arial Unicode MS"/>
          <w:color w:val="000000" w:themeColor="text1"/>
          <w:kern w:val="3"/>
          <w:sz w:val="24"/>
          <w:szCs w:val="24"/>
          <w:lang w:eastAsia="zh-CN" w:bidi="hi-IN"/>
        </w:rPr>
        <w:t xml:space="preserve">ndigenous </w:t>
      </w:r>
      <w:r w:rsidR="00783F41" w:rsidRPr="00E75156">
        <w:rPr>
          <w:rFonts w:ascii="Times New Roman" w:eastAsia="Arial Unicode MS" w:hAnsi="Times New Roman" w:cs="Arial Unicode MS"/>
          <w:color w:val="000000" w:themeColor="text1"/>
          <w:kern w:val="3"/>
          <w:sz w:val="24"/>
          <w:szCs w:val="24"/>
          <w:lang w:eastAsia="zh-CN" w:bidi="hi-IN"/>
        </w:rPr>
        <w:t>p</w:t>
      </w:r>
      <w:r w:rsidR="006F54D1" w:rsidRPr="00E75156">
        <w:rPr>
          <w:rFonts w:ascii="Times New Roman" w:eastAsia="Arial Unicode MS" w:hAnsi="Times New Roman" w:cs="Arial Unicode MS"/>
          <w:color w:val="000000" w:themeColor="text1"/>
          <w:kern w:val="3"/>
          <w:sz w:val="24"/>
          <w:szCs w:val="24"/>
          <w:lang w:eastAsia="zh-CN" w:bidi="hi-IN"/>
        </w:rPr>
        <w:t xml:space="preserve">eople and local communities should have </w:t>
      </w:r>
      <w:r w:rsidR="00CE2823" w:rsidRPr="00E75156">
        <w:rPr>
          <w:rFonts w:ascii="Times New Roman" w:eastAsia="Arial Unicode MS" w:hAnsi="Times New Roman" w:cs="Arial Unicode MS"/>
          <w:color w:val="000000" w:themeColor="text1"/>
          <w:kern w:val="3"/>
          <w:sz w:val="24"/>
          <w:szCs w:val="24"/>
          <w:lang w:eastAsia="zh-CN" w:bidi="hi-IN"/>
        </w:rPr>
        <w:t>central prominence</w:t>
      </w:r>
      <w:r w:rsidR="00783F41" w:rsidRPr="00E75156">
        <w:rPr>
          <w:rFonts w:ascii="Times New Roman" w:eastAsia="Arial Unicode MS" w:hAnsi="Times New Roman" w:cs="Arial Unicode MS"/>
          <w:color w:val="000000" w:themeColor="text1"/>
          <w:kern w:val="3"/>
          <w:sz w:val="24"/>
          <w:szCs w:val="24"/>
          <w:lang w:eastAsia="zh-CN" w:bidi="hi-IN"/>
        </w:rPr>
        <w:t xml:space="preserve"> </w:t>
      </w:r>
      <w:r w:rsidR="006F54D1" w:rsidRPr="00E75156">
        <w:rPr>
          <w:rFonts w:ascii="Times New Roman" w:eastAsia="Arial Unicode MS" w:hAnsi="Times New Roman" w:cs="Arial Unicode MS"/>
          <w:color w:val="000000" w:themeColor="text1"/>
          <w:kern w:val="3"/>
          <w:sz w:val="24"/>
          <w:szCs w:val="24"/>
          <w:lang w:eastAsia="zh-CN" w:bidi="hi-IN"/>
        </w:rPr>
        <w:t xml:space="preserve">in any post‐2020 CBD agenda on restoration (Hanazaki </w:t>
      </w:r>
      <w:r w:rsidR="006F54D1" w:rsidRPr="00E75156">
        <w:rPr>
          <w:rFonts w:ascii="Times New Roman" w:eastAsia="Arial Unicode MS" w:hAnsi="Times New Roman" w:cs="Arial Unicode MS"/>
          <w:i/>
          <w:color w:val="000000" w:themeColor="text1"/>
          <w:kern w:val="3"/>
          <w:sz w:val="24"/>
          <w:szCs w:val="24"/>
          <w:lang w:eastAsia="zh-CN" w:bidi="hi-IN"/>
        </w:rPr>
        <w:t>et al.,</w:t>
      </w:r>
      <w:r w:rsidR="006F54D1" w:rsidRPr="00E75156">
        <w:rPr>
          <w:rFonts w:ascii="Times New Roman" w:eastAsia="Arial Unicode MS" w:hAnsi="Times New Roman" w:cs="Arial Unicode MS"/>
          <w:color w:val="000000" w:themeColor="text1"/>
          <w:kern w:val="3"/>
          <w:sz w:val="24"/>
          <w:szCs w:val="24"/>
          <w:lang w:eastAsia="zh-CN" w:bidi="hi-IN"/>
        </w:rPr>
        <w:t xml:space="preserve"> 2018).</w:t>
      </w:r>
    </w:p>
    <w:p w14:paraId="4160EA42" w14:textId="3F14EFD0" w:rsidR="00AB6D64" w:rsidRPr="00C741B4" w:rsidRDefault="00AB6D64" w:rsidP="00C741B4">
      <w:pPr>
        <w:spacing w:line="360" w:lineRule="auto"/>
        <w:jc w:val="both"/>
        <w:rPr>
          <w:rFonts w:ascii="Times New Roman" w:eastAsia="Times New Roman" w:hAnsi="Times New Roman" w:cs="Times New Roman"/>
          <w:sz w:val="24"/>
          <w:szCs w:val="24"/>
        </w:rPr>
      </w:pPr>
      <w:r w:rsidRPr="00E75156">
        <w:rPr>
          <w:rFonts w:ascii="Times New Roman" w:eastAsia="Arial Unicode MS" w:hAnsi="Times New Roman" w:cs="Arial Unicode MS"/>
          <w:color w:val="000000" w:themeColor="text1"/>
          <w:kern w:val="3"/>
          <w:sz w:val="24"/>
          <w:szCs w:val="24"/>
          <w:lang w:eastAsia="zh-CN" w:bidi="hi-IN"/>
        </w:rPr>
        <w:lastRenderedPageBreak/>
        <w:t xml:space="preserve">Wilder et al. (2016) regard indigenous and local traditional knowledge of place-based biodiversity to be the oldest scientific tradition on earth. </w:t>
      </w:r>
      <w:r w:rsidR="00A91507" w:rsidRPr="00C741B4">
        <w:rPr>
          <w:rFonts w:ascii="Times New Roman" w:eastAsia="Arial Unicode MS" w:hAnsi="Times New Roman" w:cs="Times New Roman"/>
          <w:color w:val="000000" w:themeColor="text1"/>
          <w:kern w:val="3"/>
          <w:sz w:val="24"/>
          <w:szCs w:val="24"/>
          <w:lang w:eastAsia="zh-CN" w:bidi="hi-IN"/>
        </w:rPr>
        <w:t>Some scientists however, since</w:t>
      </w:r>
      <w:r w:rsidR="00A91507" w:rsidRPr="00C741B4">
        <w:rPr>
          <w:rFonts w:ascii="Times New Roman" w:eastAsia="Times New Roman" w:hAnsi="Times New Roman" w:cs="Times New Roman"/>
          <w:sz w:val="24"/>
          <w:szCs w:val="24"/>
        </w:rPr>
        <w:t xml:space="preserve"> the 50s, regarded indigenous and traditional knowledge as inefficient and inferior, with the potential to impede development. Current expressions about indigenous knowledge seem to have changed with the recognition that depreciatory portrayal of the knowledge of indigenous communities may be detrimental and unconfirmed. The focus on indigenous knowledge systems heralds a long overdue move for considering indigenous knowledge is an important natural resource. Acknowledging and resurfacing the possible contributions of the knowledge possessed by the indigenous communities need timely attention, with</w:t>
      </w:r>
      <w:r w:rsidR="00A91507" w:rsidRPr="00C741B4">
        <w:rPr>
          <w:rFonts w:ascii="Times New Roman" w:eastAsia="Times New Roman" w:hAnsi="Times New Roman" w:cs="Times New Roman"/>
          <w:color w:val="1C1D1E"/>
          <w:sz w:val="24"/>
          <w:szCs w:val="24"/>
          <w:shd w:val="clear" w:color="auto" w:fill="FFFFFF"/>
        </w:rPr>
        <w:t xml:space="preserve"> greater autonomy </w:t>
      </w:r>
      <w:r w:rsidR="005F7ADA" w:rsidRPr="00C741B4">
        <w:rPr>
          <w:rFonts w:ascii="Times New Roman" w:eastAsia="Times New Roman" w:hAnsi="Times New Roman" w:cs="Times New Roman"/>
          <w:color w:val="1C1D1E"/>
          <w:sz w:val="24"/>
          <w:szCs w:val="24"/>
          <w:shd w:val="clear" w:color="auto" w:fill="FFFFFF"/>
        </w:rPr>
        <w:t>for the</w:t>
      </w:r>
      <w:r w:rsidR="00A91507" w:rsidRPr="00C741B4">
        <w:rPr>
          <w:rFonts w:ascii="Times New Roman" w:eastAsia="Times New Roman" w:hAnsi="Times New Roman" w:cs="Times New Roman"/>
          <w:color w:val="1C1D1E"/>
          <w:sz w:val="24"/>
          <w:szCs w:val="24"/>
          <w:shd w:val="clear" w:color="auto" w:fill="FFFFFF"/>
        </w:rPr>
        <w:t xml:space="preserve"> indigenous communities </w:t>
      </w:r>
      <w:r w:rsidR="00A91507" w:rsidRPr="00C741B4">
        <w:rPr>
          <w:rFonts w:ascii="Times New Roman" w:eastAsia="Times New Roman" w:hAnsi="Times New Roman" w:cs="Times New Roman"/>
          <w:sz w:val="24"/>
          <w:szCs w:val="24"/>
        </w:rPr>
        <w:t>(Agarwal, 1995). To this end, the</w:t>
      </w:r>
      <w:r w:rsidR="00A91507" w:rsidRPr="00C741B4">
        <w:rPr>
          <w:rFonts w:ascii="Times New Roman" w:eastAsia="Times New Roman" w:hAnsi="Times New Roman" w:cs="Times New Roman"/>
          <w:color w:val="1C1D1E"/>
          <w:sz w:val="24"/>
          <w:szCs w:val="24"/>
          <w:shd w:val="clear" w:color="auto" w:fill="FFFFFF"/>
        </w:rPr>
        <w:t xml:space="preserve"> productive engagement of indigenous people and their knowledge in development, must go beyond the indigenous vs. scientific divide. A</w:t>
      </w:r>
      <w:r w:rsidR="00A91507" w:rsidRPr="00C741B4">
        <w:rPr>
          <w:rFonts w:ascii="Times New Roman" w:eastAsia="Arial Unicode MS" w:hAnsi="Times New Roman" w:cs="Times New Roman"/>
          <w:color w:val="000000" w:themeColor="text1"/>
          <w:kern w:val="3"/>
          <w:sz w:val="24"/>
          <w:szCs w:val="24"/>
          <w:lang w:eastAsia="zh-CN" w:bidi="hi-IN"/>
        </w:rPr>
        <w:t xml:space="preserve"> collaborative approach between scientists, indigenous and other local communities for a better comprehension of knowledge regarding local categorisation systems is the need of the hour. </w:t>
      </w:r>
    </w:p>
    <w:p w14:paraId="2254326E" w14:textId="5D460487" w:rsidR="00042C86" w:rsidRPr="00764E0B" w:rsidRDefault="00B22E54" w:rsidP="0085737A">
      <w:pPr>
        <w:pStyle w:val="Heading2"/>
      </w:pPr>
      <w:bookmarkStart w:id="125" w:name="_Toc64288507"/>
      <w:r>
        <w:t>6</w:t>
      </w:r>
      <w:r w:rsidR="002B748A" w:rsidRPr="00454C56">
        <w:t>.</w:t>
      </w:r>
      <w:r w:rsidR="001F59BC">
        <w:t>6</w:t>
      </w:r>
      <w:r w:rsidR="002B748A" w:rsidRPr="00454C56">
        <w:t xml:space="preserve"> </w:t>
      </w:r>
      <w:r w:rsidR="00F961AC">
        <w:t>Limitations of this research and r</w:t>
      </w:r>
      <w:r w:rsidR="00372271" w:rsidRPr="00372271">
        <w:t>ecommendations for future work</w:t>
      </w:r>
      <w:bookmarkEnd w:id="125"/>
      <w:r w:rsidR="00372271" w:rsidRPr="00372271">
        <w:t xml:space="preserve"> </w:t>
      </w:r>
    </w:p>
    <w:p w14:paraId="1741816E" w14:textId="0CDC7F3E" w:rsidR="00D73B44" w:rsidRPr="00E75156" w:rsidRDefault="0050726F" w:rsidP="00D73B44">
      <w:pPr>
        <w:spacing w:before="240" w:after="240" w:line="360" w:lineRule="auto"/>
        <w:jc w:val="both"/>
        <w:rPr>
          <w:rFonts w:ascii="Times New Roman" w:hAnsi="Times New Roman" w:cs="Times New Roman"/>
          <w:color w:val="000000" w:themeColor="text1"/>
          <w:sz w:val="24"/>
          <w:szCs w:val="24"/>
        </w:rPr>
      </w:pPr>
      <w:r w:rsidRPr="00E75156">
        <w:rPr>
          <w:rFonts w:ascii="Times New Roman" w:hAnsi="Times New Roman" w:cs="Times New Roman"/>
          <w:color w:val="000000" w:themeColor="text1"/>
          <w:sz w:val="24"/>
          <w:szCs w:val="24"/>
        </w:rPr>
        <w:t xml:space="preserve">At the start of this study, a request for ethical and research clearance was sought from various organisations including universities in the Arabian Peninsula. The bureaucratic processes and differences in time frames affected the progress of this project and so it was not possible to include the </w:t>
      </w:r>
      <w:r w:rsidR="005F7ADA" w:rsidRPr="00E75156">
        <w:rPr>
          <w:rFonts w:ascii="Times New Roman" w:hAnsi="Times New Roman" w:cs="Times New Roman"/>
          <w:color w:val="000000" w:themeColor="text1"/>
          <w:sz w:val="24"/>
          <w:szCs w:val="24"/>
        </w:rPr>
        <w:t>Bedouins</w:t>
      </w:r>
      <w:r w:rsidRPr="00E75156">
        <w:rPr>
          <w:rFonts w:ascii="Times New Roman" w:hAnsi="Times New Roman" w:cs="Times New Roman"/>
          <w:color w:val="000000" w:themeColor="text1"/>
          <w:sz w:val="24"/>
          <w:szCs w:val="24"/>
        </w:rPr>
        <w:t xml:space="preserve"> in the study. It was therefore decided that instead of including one site from each of these regions, several sites from two different national parks in India will be the focus of this research.  </w:t>
      </w:r>
      <w:r w:rsidR="005F7ADA" w:rsidRPr="00E75156">
        <w:rPr>
          <w:rFonts w:ascii="Times New Roman" w:hAnsi="Times New Roman" w:cs="Times New Roman"/>
          <w:color w:val="000000" w:themeColor="text1"/>
          <w:sz w:val="24"/>
          <w:szCs w:val="24"/>
        </w:rPr>
        <w:t>Moreover,</w:t>
      </w:r>
      <w:r w:rsidR="00BC1BCC" w:rsidRPr="00E75156">
        <w:rPr>
          <w:rFonts w:ascii="Times New Roman" w:hAnsi="Times New Roman" w:cs="Times New Roman"/>
          <w:color w:val="000000" w:themeColor="text1"/>
          <w:sz w:val="24"/>
          <w:szCs w:val="24"/>
        </w:rPr>
        <w:t xml:space="preserve"> as</w:t>
      </w:r>
      <w:r w:rsidR="00D73B44" w:rsidRPr="00E75156">
        <w:rPr>
          <w:rFonts w:ascii="Times New Roman" w:hAnsi="Times New Roman" w:cs="Times New Roman"/>
          <w:color w:val="000000" w:themeColor="text1"/>
          <w:sz w:val="24"/>
          <w:szCs w:val="24"/>
        </w:rPr>
        <w:t xml:space="preserve"> this project was undertaken on a part time basis, visiting the research sites four times instead of two times would have enabled the data to be a better representation of the temporal changes in peoples’ perspectives. Repeated visits to the research sites could have also illustrated the trend in the assimilation or erosion of TEK. Additionally, visiting more research sites would have given a more holistic picture of the spread and use of traditional ecological knowledge. For future study, more areas from across the Indian subcontinent could be considered.  Perhaps considering various area specific traditional practices and following them through their life cycle and corroborating them from the other study sites could further validated the popularity, usage, authenticity and benefits of the TEK.  </w:t>
      </w:r>
    </w:p>
    <w:p w14:paraId="5591CE49" w14:textId="09C4AACD" w:rsidR="00BC1BCC" w:rsidRPr="00426273" w:rsidRDefault="00D73B44" w:rsidP="00D73B44">
      <w:pPr>
        <w:spacing w:line="360" w:lineRule="auto"/>
        <w:jc w:val="both"/>
        <w:rPr>
          <w:rFonts w:ascii="Times New Roman" w:hAnsi="Times New Roman" w:cs="Times New Roman"/>
          <w:color w:val="000000" w:themeColor="text1"/>
          <w:sz w:val="24"/>
          <w:szCs w:val="24"/>
        </w:rPr>
      </w:pPr>
      <w:r w:rsidRPr="00E75156">
        <w:rPr>
          <w:rFonts w:ascii="Times New Roman" w:hAnsi="Times New Roman" w:cs="Times New Roman"/>
          <w:color w:val="000000" w:themeColor="text1"/>
          <w:sz w:val="24"/>
          <w:szCs w:val="24"/>
        </w:rPr>
        <w:t>Due to my reflective approach to research (Denzin and Lincoln 2011) and my own educational journey exacerbated</w:t>
      </w:r>
      <w:r w:rsidRPr="00E75156" w:rsidDel="00696FC0">
        <w:rPr>
          <w:rFonts w:ascii="Times New Roman" w:hAnsi="Times New Roman" w:cs="Times New Roman"/>
          <w:color w:val="000000" w:themeColor="text1"/>
          <w:sz w:val="24"/>
          <w:szCs w:val="24"/>
        </w:rPr>
        <w:t xml:space="preserve"> </w:t>
      </w:r>
      <w:r w:rsidRPr="00E75156">
        <w:rPr>
          <w:rFonts w:ascii="Times New Roman" w:hAnsi="Times New Roman" w:cs="Times New Roman"/>
          <w:color w:val="000000" w:themeColor="text1"/>
          <w:sz w:val="24"/>
          <w:szCs w:val="24"/>
        </w:rPr>
        <w:t xml:space="preserve">by the vanishing TEK, I hope that this thesis will act as a promoter for </w:t>
      </w:r>
      <w:r w:rsidRPr="00E75156">
        <w:rPr>
          <w:rFonts w:ascii="Times New Roman" w:hAnsi="Times New Roman" w:cs="Times New Roman"/>
          <w:color w:val="000000" w:themeColor="text1"/>
          <w:sz w:val="24"/>
          <w:szCs w:val="24"/>
        </w:rPr>
        <w:lastRenderedPageBreak/>
        <w:t>conserving TEK</w:t>
      </w:r>
      <w:r w:rsidR="001E16E2">
        <w:rPr>
          <w:rFonts w:ascii="Times New Roman" w:hAnsi="Times New Roman" w:cs="Times New Roman"/>
          <w:color w:val="000000" w:themeColor="text1"/>
          <w:sz w:val="24"/>
          <w:szCs w:val="24"/>
        </w:rPr>
        <w:t xml:space="preserve"> accrued by the elders</w:t>
      </w:r>
      <w:r w:rsidRPr="00E75156">
        <w:rPr>
          <w:rFonts w:ascii="Times New Roman" w:hAnsi="Times New Roman" w:cs="Times New Roman"/>
          <w:color w:val="000000" w:themeColor="text1"/>
          <w:sz w:val="24"/>
          <w:szCs w:val="24"/>
        </w:rPr>
        <w:t>, particularly the TEK associated with conserving biodiversity. With this in mind</w:t>
      </w:r>
      <w:r w:rsidR="00260B8B">
        <w:rPr>
          <w:rFonts w:ascii="Times New Roman" w:hAnsi="Times New Roman" w:cs="Times New Roman"/>
          <w:color w:val="000000" w:themeColor="text1"/>
          <w:sz w:val="24"/>
          <w:szCs w:val="24"/>
        </w:rPr>
        <w:t>,</w:t>
      </w:r>
      <w:r w:rsidRPr="00E75156">
        <w:rPr>
          <w:rFonts w:ascii="Times New Roman" w:hAnsi="Times New Roman" w:cs="Times New Roman"/>
          <w:color w:val="000000" w:themeColor="text1"/>
          <w:sz w:val="24"/>
          <w:szCs w:val="24"/>
        </w:rPr>
        <w:t xml:space="preserve"> I make two recommendations and suggest future research that could contribute knowledge and further resurface the criticality of area specific TEK.</w:t>
      </w:r>
    </w:p>
    <w:p w14:paraId="2623A475" w14:textId="4AA1A8AF" w:rsidR="00D73B44" w:rsidRPr="00D73B44" w:rsidRDefault="00D73B44" w:rsidP="00A145BC">
      <w:pPr>
        <w:pStyle w:val="Heading3"/>
      </w:pPr>
      <w:bookmarkStart w:id="126" w:name="_Toc64288508"/>
      <w:r w:rsidRPr="00D73B44">
        <w:t>6.</w:t>
      </w:r>
      <w:r w:rsidR="00F961AC">
        <w:t>6</w:t>
      </w:r>
      <w:r w:rsidRPr="00D73B44">
        <w:t>.1</w:t>
      </w:r>
      <w:r w:rsidR="00D40F65">
        <w:t xml:space="preserve"> </w:t>
      </w:r>
      <w:r w:rsidRPr="00D73B44">
        <w:t>Knowledge synthesis and a more focussed engagement between scientists, policy‐makers and other stakeholders including the village elders</w:t>
      </w:r>
      <w:bookmarkEnd w:id="126"/>
    </w:p>
    <w:p w14:paraId="50E4668B" w14:textId="598E42A2" w:rsidR="00BD621F" w:rsidRPr="00C741B4" w:rsidRDefault="00BD621F" w:rsidP="00D73B44">
      <w:pPr>
        <w:spacing w:line="360" w:lineRule="auto"/>
        <w:jc w:val="both"/>
        <w:rPr>
          <w:rFonts w:ascii="Times New Roman" w:eastAsia="Times New Roman" w:hAnsi="Times New Roman" w:cs="Times New Roman"/>
          <w:sz w:val="24"/>
          <w:szCs w:val="24"/>
        </w:rPr>
      </w:pPr>
      <w:r w:rsidRPr="00C741B4">
        <w:rPr>
          <w:rFonts w:ascii="Times New Roman" w:hAnsi="Times New Roman" w:cs="Times New Roman"/>
          <w:sz w:val="24"/>
          <w:szCs w:val="24"/>
        </w:rPr>
        <w:t xml:space="preserve">Global interest in indigenous knowledge is structured in three cycles.  The first cycle being in the 50s and 60s when this knowledge was considered backward and unscientific. In the second stage, failing to universally validate scientific knowledge, academics and scientists began to see the value of indigenous knowledge and incorporating them into developmental projects. Lately and during the third cycle, the green claim that indigenous people strike a balanced ecological livelihood led to a glamorised place for indigenous knowledge. Most recently, this glamorisation has led to a critical appraisal of the validity and the benefit of this knowledge system, thus embarking into a phase where it is seen as a social reality articulated through NGOs, policy makers, knowledge holders and the general public. Here it is seen as a powerful tool to empower people depending on how the knowledge is understood, deployed and used (Bicker </w:t>
      </w:r>
      <w:r w:rsidRPr="00C741B4">
        <w:rPr>
          <w:rFonts w:ascii="Times New Roman" w:hAnsi="Times New Roman" w:cs="Times New Roman"/>
          <w:i/>
          <w:sz w:val="24"/>
          <w:szCs w:val="24"/>
        </w:rPr>
        <w:t>et al.</w:t>
      </w:r>
      <w:r w:rsidRPr="00C741B4">
        <w:rPr>
          <w:rFonts w:ascii="Times New Roman" w:hAnsi="Times New Roman" w:cs="Times New Roman"/>
          <w:sz w:val="24"/>
          <w:szCs w:val="24"/>
        </w:rPr>
        <w:t xml:space="preserve"> 2003). At times, this knowledge can be misunderstood or miscommunicated leading to detrimental political and environmental scenario</w:t>
      </w:r>
      <w:r w:rsidR="00D040A7">
        <w:rPr>
          <w:rFonts w:ascii="Times New Roman" w:hAnsi="Times New Roman" w:cs="Times New Roman"/>
          <w:sz w:val="24"/>
          <w:szCs w:val="24"/>
        </w:rPr>
        <w:t>s</w:t>
      </w:r>
      <w:r w:rsidRPr="00C741B4">
        <w:rPr>
          <w:rFonts w:ascii="Times New Roman" w:hAnsi="Times New Roman" w:cs="Times New Roman"/>
          <w:sz w:val="24"/>
          <w:szCs w:val="24"/>
        </w:rPr>
        <w:t xml:space="preserve">. </w:t>
      </w:r>
      <w:r w:rsidR="00601159">
        <w:rPr>
          <w:rFonts w:ascii="Times New Roman" w:hAnsi="Times New Roman" w:cs="Times New Roman"/>
          <w:sz w:val="24"/>
          <w:szCs w:val="24"/>
        </w:rPr>
        <w:t>With it</w:t>
      </w:r>
      <w:r w:rsidR="00D040A7">
        <w:rPr>
          <w:rFonts w:ascii="Times New Roman" w:hAnsi="Times New Roman" w:cs="Times New Roman"/>
          <w:sz w:val="24"/>
          <w:szCs w:val="24"/>
        </w:rPr>
        <w:t>s</w:t>
      </w:r>
      <w:r w:rsidR="00601159">
        <w:rPr>
          <w:rFonts w:ascii="Times New Roman" w:hAnsi="Times New Roman" w:cs="Times New Roman"/>
          <w:sz w:val="24"/>
          <w:szCs w:val="24"/>
        </w:rPr>
        <w:t xml:space="preserve"> limitation</w:t>
      </w:r>
      <w:r w:rsidRPr="00C741B4">
        <w:rPr>
          <w:rFonts w:ascii="Times New Roman" w:hAnsi="Times New Roman" w:cs="Times New Roman"/>
          <w:sz w:val="24"/>
          <w:szCs w:val="24"/>
        </w:rPr>
        <w:t>,</w:t>
      </w:r>
      <w:r w:rsidRPr="00C741B4">
        <w:rPr>
          <w:rFonts w:ascii="Times New Roman" w:eastAsia="Times New Roman" w:hAnsi="Times New Roman" w:cs="Times New Roman"/>
          <w:sz w:val="24"/>
          <w:szCs w:val="24"/>
        </w:rPr>
        <w:t xml:space="preserve"> indigenous knowledge</w:t>
      </w:r>
      <w:r w:rsidR="00601159">
        <w:rPr>
          <w:rFonts w:ascii="Times New Roman" w:eastAsia="Times New Roman" w:hAnsi="Times New Roman" w:cs="Times New Roman"/>
          <w:sz w:val="24"/>
          <w:szCs w:val="24"/>
        </w:rPr>
        <w:t xml:space="preserve"> is difficult to be recorded</w:t>
      </w:r>
      <w:r w:rsidRPr="00C741B4">
        <w:rPr>
          <w:rFonts w:ascii="Times New Roman" w:eastAsia="Times New Roman" w:hAnsi="Times New Roman" w:cs="Times New Roman"/>
          <w:sz w:val="24"/>
          <w:szCs w:val="24"/>
        </w:rPr>
        <w:t xml:space="preserve"> </w:t>
      </w:r>
      <w:r w:rsidR="00601159">
        <w:rPr>
          <w:rFonts w:ascii="Times New Roman" w:eastAsia="Times New Roman" w:hAnsi="Times New Roman" w:cs="Times New Roman"/>
          <w:sz w:val="24"/>
          <w:szCs w:val="24"/>
        </w:rPr>
        <w:t xml:space="preserve">and documented in its </w:t>
      </w:r>
      <w:r w:rsidRPr="00C741B4">
        <w:rPr>
          <w:rFonts w:ascii="Times New Roman" w:eastAsia="Times New Roman" w:hAnsi="Times New Roman" w:cs="Times New Roman"/>
          <w:sz w:val="24"/>
          <w:szCs w:val="24"/>
        </w:rPr>
        <w:t xml:space="preserve">authentic </w:t>
      </w:r>
      <w:r w:rsidR="00601159">
        <w:rPr>
          <w:rFonts w:ascii="Times New Roman" w:eastAsia="Times New Roman" w:hAnsi="Times New Roman" w:cs="Times New Roman"/>
          <w:sz w:val="24"/>
          <w:szCs w:val="24"/>
        </w:rPr>
        <w:t>form. Furthermo</w:t>
      </w:r>
      <w:r w:rsidR="00D040A7">
        <w:rPr>
          <w:rFonts w:ascii="Times New Roman" w:eastAsia="Times New Roman" w:hAnsi="Times New Roman" w:cs="Times New Roman"/>
          <w:sz w:val="24"/>
          <w:szCs w:val="24"/>
        </w:rPr>
        <w:t>r</w:t>
      </w:r>
      <w:r w:rsidR="00601159">
        <w:rPr>
          <w:rFonts w:ascii="Times New Roman" w:eastAsia="Times New Roman" w:hAnsi="Times New Roman" w:cs="Times New Roman"/>
          <w:sz w:val="24"/>
          <w:szCs w:val="24"/>
        </w:rPr>
        <w:t xml:space="preserve">e, its  </w:t>
      </w:r>
      <w:r w:rsidRPr="00C741B4">
        <w:rPr>
          <w:rFonts w:ascii="Times New Roman" w:eastAsia="Times New Roman" w:hAnsi="Times New Roman" w:cs="Times New Roman"/>
          <w:sz w:val="24"/>
          <w:szCs w:val="24"/>
        </w:rPr>
        <w:t xml:space="preserve"> codifi</w:t>
      </w:r>
      <w:r w:rsidR="00601159">
        <w:rPr>
          <w:rFonts w:ascii="Times New Roman" w:eastAsia="Times New Roman" w:hAnsi="Times New Roman" w:cs="Times New Roman"/>
          <w:sz w:val="24"/>
          <w:szCs w:val="24"/>
        </w:rPr>
        <w:t>cation</w:t>
      </w:r>
      <w:r w:rsidRPr="00C741B4">
        <w:rPr>
          <w:rFonts w:ascii="Times New Roman" w:eastAsia="Times New Roman" w:hAnsi="Times New Roman" w:cs="Times New Roman"/>
          <w:sz w:val="24"/>
          <w:szCs w:val="24"/>
        </w:rPr>
        <w:t xml:space="preserve"> in a contemporary manner</w:t>
      </w:r>
      <w:r w:rsidR="00601159">
        <w:rPr>
          <w:rFonts w:ascii="Times New Roman" w:eastAsia="Times New Roman" w:hAnsi="Times New Roman" w:cs="Times New Roman"/>
          <w:sz w:val="24"/>
          <w:szCs w:val="24"/>
        </w:rPr>
        <w:t xml:space="preserve"> has its peril. Therefore, </w:t>
      </w:r>
      <w:r w:rsidRPr="00C741B4">
        <w:rPr>
          <w:rFonts w:ascii="Times New Roman" w:eastAsia="Times New Roman" w:hAnsi="Times New Roman" w:cs="Times New Roman"/>
          <w:sz w:val="24"/>
          <w:szCs w:val="24"/>
        </w:rPr>
        <w:t xml:space="preserve">this knowledge needs to be transformed into a different ontological status (Agrawal’s 1995). Some of this knowledge and the application of this knowledge in certain areas, as seen at the research site, was more in the possession of the females who, in majority of the cases were not able to read or write. </w:t>
      </w:r>
      <w:r w:rsidR="005F7ADA" w:rsidRPr="00C741B4">
        <w:rPr>
          <w:rFonts w:ascii="Times New Roman" w:eastAsia="Times New Roman" w:hAnsi="Times New Roman" w:cs="Times New Roman"/>
          <w:sz w:val="24"/>
          <w:szCs w:val="24"/>
        </w:rPr>
        <w:t>Thus,</w:t>
      </w:r>
      <w:r w:rsidRPr="00C741B4">
        <w:rPr>
          <w:rFonts w:ascii="Times New Roman" w:eastAsia="Times New Roman" w:hAnsi="Times New Roman" w:cs="Times New Roman"/>
          <w:sz w:val="24"/>
          <w:szCs w:val="24"/>
        </w:rPr>
        <w:t xml:space="preserve"> this knowledge is multifunctional, dynamic, diverse and differentiated by gender (Agarwal, 1997). For this knowledge to be documented, care must be taken to address power relations that configure how indigenous knowledge operates in contested tensions with literate, metropolitan or scientific knowledge. </w:t>
      </w:r>
    </w:p>
    <w:p w14:paraId="4068EABB" w14:textId="0FE6C8F1" w:rsidR="00D73B44" w:rsidRPr="00D73B44" w:rsidRDefault="001E16E2" w:rsidP="00D73B44">
      <w:pPr>
        <w:spacing w:line="360" w:lineRule="auto"/>
        <w:jc w:val="both"/>
        <w:rPr>
          <w:rFonts w:ascii="Times New Roman" w:hAnsi="Times New Roman" w:cs="Times New Roman"/>
          <w:sz w:val="24"/>
          <w:szCs w:val="24"/>
        </w:rPr>
      </w:pPr>
      <w:r>
        <w:rPr>
          <w:rFonts w:ascii="Times New Roman" w:hAnsi="Times New Roman" w:cs="Times New Roman"/>
          <w:sz w:val="24"/>
          <w:szCs w:val="24"/>
        </w:rPr>
        <w:t>This project</w:t>
      </w:r>
      <w:r w:rsidR="00D73B44" w:rsidRPr="00D73B44">
        <w:rPr>
          <w:rFonts w:ascii="Times New Roman" w:hAnsi="Times New Roman" w:cs="Times New Roman"/>
          <w:sz w:val="24"/>
          <w:szCs w:val="24"/>
        </w:rPr>
        <w:t xml:space="preserve"> supports the idea that advances in technology could benefit from the ‘living libraries’ (Barushch, </w:t>
      </w:r>
      <w:r w:rsidR="00D73B44" w:rsidRPr="00D73B44">
        <w:rPr>
          <w:rFonts w:ascii="Times New Roman" w:hAnsi="Times New Roman" w:cs="Times New Roman"/>
          <w:i/>
          <w:sz w:val="24"/>
          <w:szCs w:val="24"/>
        </w:rPr>
        <w:t>et al.,</w:t>
      </w:r>
      <w:r w:rsidR="00D73B44" w:rsidRPr="00D73B44">
        <w:rPr>
          <w:rFonts w:ascii="Times New Roman" w:hAnsi="Times New Roman" w:cs="Times New Roman"/>
          <w:sz w:val="24"/>
          <w:szCs w:val="24"/>
        </w:rPr>
        <w:t xml:space="preserve"> 2015) to share their ‘usable past’ (Stump </w:t>
      </w:r>
      <w:r w:rsidR="00D73B44" w:rsidRPr="00D73B44">
        <w:rPr>
          <w:rFonts w:ascii="Times New Roman" w:hAnsi="Times New Roman" w:cs="Times New Roman"/>
          <w:i/>
          <w:sz w:val="24"/>
          <w:szCs w:val="24"/>
        </w:rPr>
        <w:t>et al.,</w:t>
      </w:r>
      <w:r w:rsidR="00D73B44" w:rsidRPr="00D73B44">
        <w:rPr>
          <w:rFonts w:ascii="Times New Roman" w:hAnsi="Times New Roman" w:cs="Times New Roman"/>
          <w:sz w:val="24"/>
          <w:szCs w:val="24"/>
        </w:rPr>
        <w:t xml:space="preserve"> 2013) before the ‘extinction of experiences’ (Miller, 2005). With this philosophical approach, and referring to The 2030 Agenda for Sustainable Development, and The Strategic Plan for Biodiversity 2011-2020 and its Aichi Biodiversity Targets (</w:t>
      </w:r>
      <w:r w:rsidR="00D73B44" w:rsidRPr="00D73B44">
        <w:rPr>
          <w:rFonts w:ascii="Times New Roman" w:hAnsi="Times New Roman" w:cs="Times New Roman"/>
          <w:color w:val="222222"/>
          <w:sz w:val="24"/>
          <w:szCs w:val="24"/>
        </w:rPr>
        <w:t xml:space="preserve">Schultz </w:t>
      </w:r>
      <w:r w:rsidR="00D73B44" w:rsidRPr="00D73B44">
        <w:rPr>
          <w:rFonts w:ascii="Times New Roman" w:hAnsi="Times New Roman" w:cs="Times New Roman"/>
          <w:i/>
          <w:color w:val="222222"/>
          <w:sz w:val="24"/>
          <w:szCs w:val="24"/>
        </w:rPr>
        <w:t>et al</w:t>
      </w:r>
      <w:r w:rsidR="00D73B44" w:rsidRPr="00D73B44">
        <w:rPr>
          <w:rFonts w:ascii="Times New Roman" w:hAnsi="Times New Roman" w:cs="Times New Roman"/>
          <w:color w:val="222222"/>
          <w:sz w:val="24"/>
          <w:szCs w:val="24"/>
        </w:rPr>
        <w:t>., 2016</w:t>
      </w:r>
      <w:r w:rsidR="00D73B44" w:rsidRPr="00D73B44">
        <w:rPr>
          <w:rFonts w:ascii="Times New Roman" w:hAnsi="Times New Roman" w:cs="Times New Roman"/>
          <w:sz w:val="24"/>
          <w:szCs w:val="24"/>
        </w:rPr>
        <w:t xml:space="preserve">), projects such as the IPBES </w:t>
      </w:r>
      <w:r w:rsidR="00D73B44" w:rsidRPr="00D73B44">
        <w:rPr>
          <w:rFonts w:ascii="Times New Roman" w:hAnsi="Times New Roman" w:cs="Times New Roman"/>
          <w:sz w:val="24"/>
          <w:szCs w:val="24"/>
        </w:rPr>
        <w:lastRenderedPageBreak/>
        <w:t xml:space="preserve">European EKLIPSE project attempt to bring scientists, policy‐makers and other stakeholders such as the experience holders together, to ensure that decisions that affect the environment are made with the best available knowledge (IPBES, 2019).  With an innovative approach, actions such as knowledge synthesis, research </w:t>
      </w:r>
      <w:r>
        <w:rPr>
          <w:rFonts w:ascii="Times New Roman" w:hAnsi="Times New Roman" w:cs="Times New Roman"/>
          <w:sz w:val="24"/>
          <w:szCs w:val="24"/>
        </w:rPr>
        <w:t>priorities identification, and n</w:t>
      </w:r>
      <w:r w:rsidR="00D73B44" w:rsidRPr="00D73B44">
        <w:rPr>
          <w:rFonts w:ascii="Times New Roman" w:hAnsi="Times New Roman" w:cs="Times New Roman"/>
          <w:sz w:val="24"/>
          <w:szCs w:val="24"/>
        </w:rPr>
        <w:t xml:space="preserve">etworking, the needs are identified from the </w:t>
      </w:r>
      <w:r w:rsidR="005F7ADA" w:rsidRPr="00D73B44">
        <w:rPr>
          <w:rFonts w:ascii="Times New Roman" w:hAnsi="Times New Roman" w:cs="Times New Roman"/>
          <w:sz w:val="24"/>
          <w:szCs w:val="24"/>
        </w:rPr>
        <w:t>end-user’s</w:t>
      </w:r>
      <w:r w:rsidR="00D73B44" w:rsidRPr="00D73B44">
        <w:rPr>
          <w:rFonts w:ascii="Times New Roman" w:hAnsi="Times New Roman" w:cs="Times New Roman"/>
          <w:sz w:val="24"/>
          <w:szCs w:val="24"/>
        </w:rPr>
        <w:t xml:space="preserve"> perspective. Knowledge synthesis refers to methods used to review, collate and communicate the best available knowledge on a specific topic which may not only be the scientific knowledge, but could also be the undocumented, non-technical knowledge held by the stakeholders in the form of indigenous and local knowledge. Projects such as these would be invaluable in areas with high indigenous populations and potentially high TEK. The process of knowledge synthesis, although is a crucial element of any science‐policy interface</w:t>
      </w:r>
      <w:r w:rsidR="006E3163">
        <w:rPr>
          <w:rFonts w:ascii="Times New Roman" w:hAnsi="Times New Roman" w:cs="Times New Roman"/>
          <w:sz w:val="24"/>
          <w:szCs w:val="24"/>
        </w:rPr>
        <w:t>, it</w:t>
      </w:r>
      <w:r w:rsidR="00D73B44" w:rsidRPr="00D73B44">
        <w:rPr>
          <w:rFonts w:ascii="Times New Roman" w:hAnsi="Times New Roman" w:cs="Times New Roman"/>
          <w:sz w:val="24"/>
          <w:szCs w:val="24"/>
        </w:rPr>
        <w:t xml:space="preserve"> is seen to have an</w:t>
      </w:r>
      <w:r w:rsidR="00D73B44" w:rsidRPr="00D73B44">
        <w:t xml:space="preserve"> </w:t>
      </w:r>
      <w:r w:rsidR="00D73B44" w:rsidRPr="00D73B44">
        <w:rPr>
          <w:rFonts w:ascii="Times New Roman" w:hAnsi="Times New Roman" w:cs="Times New Roman"/>
          <w:sz w:val="24"/>
          <w:szCs w:val="24"/>
        </w:rPr>
        <w:t xml:space="preserve">ongoing research-policy divide, with the </w:t>
      </w:r>
      <w:r w:rsidR="00D73B44" w:rsidRPr="00D73B44">
        <w:rPr>
          <w:rFonts w:ascii="Times New Roman" w:hAnsi="Times New Roman" w:cs="Times New Roman"/>
          <w:color w:val="000000" w:themeColor="text1"/>
          <w:sz w:val="24"/>
          <w:szCs w:val="24"/>
          <w:lang w:val="en"/>
        </w:rPr>
        <w:t xml:space="preserve">researchers and policy makers perceiving each other as following their own agendas and ‘travelling in their own worlds’ (Ojha </w:t>
      </w:r>
      <w:r w:rsidR="00D73B44" w:rsidRPr="00D73B44">
        <w:rPr>
          <w:rFonts w:ascii="Times New Roman" w:hAnsi="Times New Roman" w:cs="Times New Roman"/>
          <w:i/>
          <w:color w:val="000000" w:themeColor="text1"/>
          <w:sz w:val="24"/>
          <w:szCs w:val="24"/>
          <w:lang w:val="en"/>
        </w:rPr>
        <w:t>et al</w:t>
      </w:r>
      <w:r w:rsidR="00D73B44" w:rsidRPr="00D73B44">
        <w:rPr>
          <w:rFonts w:ascii="Times New Roman" w:hAnsi="Times New Roman" w:cs="Times New Roman"/>
          <w:color w:val="000000" w:themeColor="text1"/>
          <w:sz w:val="24"/>
          <w:szCs w:val="24"/>
          <w:lang w:val="en"/>
        </w:rPr>
        <w:t>., 2019)</w:t>
      </w:r>
      <w:r w:rsidR="00D73B44" w:rsidRPr="00D73B44">
        <w:rPr>
          <w:rFonts w:ascii="Times New Roman" w:hAnsi="Times New Roman" w:cs="Times New Roman"/>
          <w:sz w:val="24"/>
          <w:szCs w:val="24"/>
        </w:rPr>
        <w:t xml:space="preserve">. Nonetheless, knowledge synthesis is a rapidly developing research field in both the environmental and health sciences, in response to long‐term drivers for evidence‐based policy. A wide range of </w:t>
      </w:r>
      <w:r w:rsidR="008D5223">
        <w:rPr>
          <w:rFonts w:ascii="Times New Roman" w:hAnsi="Times New Roman" w:cs="Times New Roman"/>
          <w:sz w:val="24"/>
          <w:szCs w:val="24"/>
        </w:rPr>
        <w:t>K</w:t>
      </w:r>
      <w:r w:rsidR="00D73B44" w:rsidRPr="00D73B44">
        <w:rPr>
          <w:rFonts w:ascii="Times New Roman" w:hAnsi="Times New Roman" w:cs="Times New Roman"/>
          <w:sz w:val="24"/>
          <w:szCs w:val="24"/>
        </w:rPr>
        <w:t xml:space="preserve">nowledge </w:t>
      </w:r>
      <w:r w:rsidR="008D5223">
        <w:rPr>
          <w:rFonts w:ascii="Times New Roman" w:hAnsi="Times New Roman" w:cs="Times New Roman"/>
          <w:sz w:val="24"/>
          <w:szCs w:val="24"/>
        </w:rPr>
        <w:t>S</w:t>
      </w:r>
      <w:r w:rsidR="00D73B44" w:rsidRPr="00D73B44">
        <w:rPr>
          <w:rFonts w:ascii="Times New Roman" w:hAnsi="Times New Roman" w:cs="Times New Roman"/>
          <w:sz w:val="24"/>
          <w:szCs w:val="24"/>
        </w:rPr>
        <w:t xml:space="preserve">ynthesis </w:t>
      </w:r>
      <w:r w:rsidR="008D5223">
        <w:rPr>
          <w:rFonts w:ascii="Times New Roman" w:hAnsi="Times New Roman" w:cs="Times New Roman"/>
          <w:sz w:val="24"/>
          <w:szCs w:val="24"/>
        </w:rPr>
        <w:t>M</w:t>
      </w:r>
      <w:r w:rsidR="00D73B44" w:rsidRPr="00D73B44">
        <w:rPr>
          <w:rFonts w:ascii="Times New Roman" w:hAnsi="Times New Roman" w:cs="Times New Roman"/>
          <w:sz w:val="24"/>
          <w:szCs w:val="24"/>
        </w:rPr>
        <w:t xml:space="preserve">ethods (KSM) have been identified, discussed, tested and are frequently used to inform policy, more specifically in the environmental science literature to provide an overview of different KSMs, what types of questions they are useful for and how they articulate together (Dicks </w:t>
      </w:r>
      <w:r w:rsidR="00D73B44" w:rsidRPr="00D73B44">
        <w:rPr>
          <w:rFonts w:ascii="Times New Roman" w:hAnsi="Times New Roman" w:cs="Times New Roman"/>
          <w:i/>
          <w:iCs/>
          <w:sz w:val="24"/>
          <w:szCs w:val="24"/>
        </w:rPr>
        <w:t>et al.</w:t>
      </w:r>
      <w:r w:rsidR="00D73B44" w:rsidRPr="00D73B44">
        <w:rPr>
          <w:rFonts w:ascii="Times New Roman" w:hAnsi="Times New Roman" w:cs="Times New Roman"/>
          <w:sz w:val="24"/>
          <w:szCs w:val="24"/>
        </w:rPr>
        <w:t xml:space="preserve">, 2014; Pullin </w:t>
      </w:r>
      <w:r w:rsidR="00D73B44" w:rsidRPr="00D73B44">
        <w:rPr>
          <w:rFonts w:ascii="Times New Roman" w:hAnsi="Times New Roman" w:cs="Times New Roman"/>
          <w:i/>
          <w:iCs/>
          <w:sz w:val="24"/>
          <w:szCs w:val="24"/>
        </w:rPr>
        <w:t xml:space="preserve">et al., </w:t>
      </w:r>
      <w:r w:rsidR="00D73B44" w:rsidRPr="00D73B44">
        <w:rPr>
          <w:rFonts w:ascii="Times New Roman" w:hAnsi="Times New Roman" w:cs="Times New Roman"/>
          <w:sz w:val="24"/>
          <w:szCs w:val="24"/>
        </w:rPr>
        <w:t xml:space="preserve">2016). </w:t>
      </w:r>
      <w:r w:rsidR="006E3163">
        <w:rPr>
          <w:rFonts w:ascii="Times New Roman" w:hAnsi="Times New Roman" w:cs="Times New Roman"/>
          <w:sz w:val="24"/>
          <w:szCs w:val="24"/>
        </w:rPr>
        <w:t>As identified by the stakeholders at the various research sites in India,</w:t>
      </w:r>
      <w:r w:rsidR="00BE5108" w:rsidRPr="00BE5108">
        <w:t xml:space="preserve"> </w:t>
      </w:r>
      <w:r w:rsidR="00BE5108">
        <w:rPr>
          <w:rFonts w:ascii="Times New Roman" w:hAnsi="Times New Roman" w:cs="Times New Roman"/>
          <w:sz w:val="24"/>
          <w:szCs w:val="24"/>
        </w:rPr>
        <w:t xml:space="preserve">at present, </w:t>
      </w:r>
      <w:r w:rsidR="00BE5108" w:rsidRPr="00BE5108">
        <w:rPr>
          <w:rFonts w:ascii="Times New Roman" w:hAnsi="Times New Roman" w:cs="Times New Roman"/>
          <w:sz w:val="24"/>
          <w:szCs w:val="24"/>
        </w:rPr>
        <w:t>there</w:t>
      </w:r>
      <w:r w:rsidR="00BE5108">
        <w:rPr>
          <w:rFonts w:ascii="Times New Roman" w:hAnsi="Times New Roman" w:cs="Times New Roman"/>
          <w:sz w:val="24"/>
          <w:szCs w:val="24"/>
        </w:rPr>
        <w:t xml:space="preserve"> is a</w:t>
      </w:r>
      <w:r w:rsidR="006E3163">
        <w:rPr>
          <w:rFonts w:ascii="Times New Roman" w:hAnsi="Times New Roman" w:cs="Times New Roman"/>
          <w:sz w:val="24"/>
          <w:szCs w:val="24"/>
        </w:rPr>
        <w:t xml:space="preserve"> lack of documentation of TEK</w:t>
      </w:r>
      <w:r w:rsidR="00BE5108">
        <w:rPr>
          <w:rFonts w:ascii="Times New Roman" w:hAnsi="Times New Roman" w:cs="Times New Roman"/>
          <w:sz w:val="24"/>
          <w:szCs w:val="24"/>
        </w:rPr>
        <w:t>. This, exacerbated</w:t>
      </w:r>
      <w:r w:rsidR="006E3163">
        <w:rPr>
          <w:rFonts w:ascii="Times New Roman" w:hAnsi="Times New Roman" w:cs="Times New Roman"/>
          <w:sz w:val="24"/>
          <w:szCs w:val="24"/>
        </w:rPr>
        <w:t xml:space="preserve"> by depopulation of villages and alienation of the stakeholder</w:t>
      </w:r>
      <w:r w:rsidR="001D4EF6">
        <w:rPr>
          <w:rFonts w:ascii="Times New Roman" w:hAnsi="Times New Roman" w:cs="Times New Roman"/>
          <w:sz w:val="24"/>
          <w:szCs w:val="24"/>
        </w:rPr>
        <w:t>s</w:t>
      </w:r>
      <w:r w:rsidR="006E3163">
        <w:rPr>
          <w:rFonts w:ascii="Times New Roman" w:hAnsi="Times New Roman" w:cs="Times New Roman"/>
          <w:sz w:val="24"/>
          <w:szCs w:val="24"/>
        </w:rPr>
        <w:t xml:space="preserve">, there is an urgent need for </w:t>
      </w:r>
      <w:r w:rsidR="006D22DB">
        <w:rPr>
          <w:rFonts w:ascii="Times New Roman" w:hAnsi="Times New Roman" w:cs="Times New Roman"/>
          <w:sz w:val="24"/>
          <w:szCs w:val="24"/>
        </w:rPr>
        <w:t>availing methods such as KSM.</w:t>
      </w:r>
    </w:p>
    <w:p w14:paraId="1401D3B0" w14:textId="0F016417" w:rsidR="00D73B44" w:rsidRPr="00D73B44" w:rsidRDefault="00D73B44" w:rsidP="00F124A7">
      <w:pPr>
        <w:pStyle w:val="Heading3"/>
      </w:pPr>
      <w:bookmarkStart w:id="127" w:name="_Toc64288509"/>
      <w:r w:rsidRPr="00D73B44">
        <w:t>6.</w:t>
      </w:r>
      <w:r w:rsidR="00F961AC">
        <w:t>6</w:t>
      </w:r>
      <w:r w:rsidRPr="00D73B44">
        <w:t>.2</w:t>
      </w:r>
      <w:r w:rsidR="00D40F65">
        <w:t xml:space="preserve"> </w:t>
      </w:r>
      <w:r w:rsidRPr="00D73B44">
        <w:t>Methodological guidance for collaboration, documentation and presentation of area specific TEK</w:t>
      </w:r>
      <w:r w:rsidR="00372271">
        <w:t xml:space="preserve"> </w:t>
      </w:r>
      <w:r w:rsidR="00372271" w:rsidRPr="00F961AC">
        <w:t>including data mining and the use of artificial intelligence</w:t>
      </w:r>
      <w:bookmarkEnd w:id="127"/>
    </w:p>
    <w:p w14:paraId="0493562C" w14:textId="77777777" w:rsidR="00BE5108" w:rsidRDefault="00BE5108" w:rsidP="00725AAB">
      <w:pPr>
        <w:spacing w:line="360" w:lineRule="auto"/>
        <w:jc w:val="both"/>
        <w:rPr>
          <w:rFonts w:ascii="Times New Roman" w:hAnsi="Times New Roman" w:cs="Times New Roman"/>
          <w:sz w:val="24"/>
          <w:szCs w:val="24"/>
        </w:rPr>
      </w:pPr>
      <w:r>
        <w:rPr>
          <w:rFonts w:ascii="Times New Roman" w:hAnsi="Times New Roman" w:cs="Times New Roman"/>
          <w:sz w:val="24"/>
          <w:szCs w:val="24"/>
        </w:rPr>
        <w:t>Furthermore</w:t>
      </w:r>
      <w:r w:rsidR="00D73B44" w:rsidRPr="00D73B44">
        <w:rPr>
          <w:rFonts w:ascii="Times New Roman" w:hAnsi="Times New Roman" w:cs="Times New Roman"/>
          <w:sz w:val="24"/>
          <w:szCs w:val="24"/>
        </w:rPr>
        <w:t>,</w:t>
      </w:r>
      <w:r>
        <w:rPr>
          <w:rFonts w:ascii="Times New Roman" w:hAnsi="Times New Roman" w:cs="Times New Roman"/>
          <w:sz w:val="24"/>
          <w:szCs w:val="24"/>
        </w:rPr>
        <w:t xml:space="preserve"> in the Indian context, besides</w:t>
      </w:r>
      <w:r w:rsidR="00D73B44" w:rsidRPr="00D73B44">
        <w:rPr>
          <w:rFonts w:ascii="Times New Roman" w:hAnsi="Times New Roman" w:cs="Times New Roman"/>
          <w:sz w:val="24"/>
          <w:szCs w:val="24"/>
        </w:rPr>
        <w:t xml:space="preserve"> patchy d</w:t>
      </w:r>
      <w:r>
        <w:rPr>
          <w:rFonts w:ascii="Times New Roman" w:hAnsi="Times New Roman" w:cs="Times New Roman"/>
          <w:sz w:val="24"/>
          <w:szCs w:val="24"/>
        </w:rPr>
        <w:t xml:space="preserve">ocumentation of TEK, there is also limited organized and </w:t>
      </w:r>
      <w:r w:rsidR="00D73B44" w:rsidRPr="00D73B44">
        <w:rPr>
          <w:rFonts w:ascii="Times New Roman" w:hAnsi="Times New Roman" w:cs="Times New Roman"/>
          <w:sz w:val="24"/>
          <w:szCs w:val="24"/>
        </w:rPr>
        <w:t xml:space="preserve">systemic collaboration between the researchers and the holders of the TEK. In addition to this, the differences in the thought processes of the researchers and the policy makers, there is also limited evidence of the use of technology in achieving an enhanced </w:t>
      </w:r>
      <w:r>
        <w:rPr>
          <w:rFonts w:ascii="Times New Roman" w:hAnsi="Times New Roman" w:cs="Times New Roman"/>
          <w:sz w:val="24"/>
          <w:szCs w:val="24"/>
        </w:rPr>
        <w:t>outcome. This further calls for urgent mechanisms</w:t>
      </w:r>
      <w:r w:rsidR="00D73B44" w:rsidRPr="00D73B44">
        <w:rPr>
          <w:rFonts w:ascii="Times New Roman" w:hAnsi="Times New Roman" w:cs="Times New Roman"/>
          <w:sz w:val="24"/>
          <w:szCs w:val="24"/>
        </w:rPr>
        <w:t xml:space="preserve"> to bring together methodological guidance with an assessment of the features, strengths and weaknesses of the different methods of engaging the holders of the TEK, the researchers, the policy makers and the presenter of the final outcome. </w:t>
      </w:r>
    </w:p>
    <w:p w14:paraId="6B001814" w14:textId="66EE08A2" w:rsidR="00725AAB" w:rsidRPr="00725AAB" w:rsidRDefault="00725AAB" w:rsidP="00725AAB">
      <w:pPr>
        <w:spacing w:line="360" w:lineRule="auto"/>
        <w:jc w:val="both"/>
        <w:rPr>
          <w:rFonts w:ascii="Times New Roman" w:hAnsi="Times New Roman" w:cs="Times New Roman"/>
          <w:sz w:val="24"/>
          <w:szCs w:val="24"/>
        </w:rPr>
      </w:pPr>
      <w:r w:rsidRPr="00725AAB">
        <w:rPr>
          <w:rFonts w:ascii="Times New Roman" w:hAnsi="Times New Roman" w:cs="Times New Roman"/>
          <w:sz w:val="24"/>
          <w:szCs w:val="24"/>
        </w:rPr>
        <w:lastRenderedPageBreak/>
        <w:t xml:space="preserve">The relatively new concept of data mining is proving to be successful on several fronts (Feng </w:t>
      </w:r>
      <w:r w:rsidRPr="00D54E70">
        <w:rPr>
          <w:rFonts w:ascii="Times New Roman" w:hAnsi="Times New Roman" w:cs="Times New Roman"/>
          <w:i/>
          <w:sz w:val="24"/>
          <w:szCs w:val="24"/>
        </w:rPr>
        <w:t>et al.,</w:t>
      </w:r>
      <w:r w:rsidRPr="00725AAB">
        <w:rPr>
          <w:rFonts w:ascii="Times New Roman" w:hAnsi="Times New Roman" w:cs="Times New Roman"/>
          <w:sz w:val="24"/>
          <w:szCs w:val="24"/>
        </w:rPr>
        <w:t xml:space="preserve"> 2016; Dua and Du, 2016). This is a process of navigating through large amounts of data, which could be gathered over the years to discover hidden connections and predict future trends. Referred to as "knowledge discovery in databases" the term "data mining" can be paralleled to “re-discovery of traditional knowledge in indigenous areas”. Data mining consists of three scientific disciplines: statistics (the numeric study of data relationships), artificial intelligence (human-like intelligence displayed by software and/or machines) and machine learning (algorithms that can learn from data to make predictions) (SAS, 2019). “Data mining” of village elders could be where elders contribute to elders’ intelligence to share their knowledge with the contemporary computer scientist for machine learning to produce elders’ learning that could be made available through global platforms for young scientist to gain knowledge from. Additionally, local knowledge needs an interface with global scientific knowledge such as advances in technology, each facilitating the other in </w:t>
      </w:r>
      <w:r w:rsidR="005F7ADA" w:rsidRPr="00725AAB">
        <w:rPr>
          <w:rFonts w:ascii="Times New Roman" w:hAnsi="Times New Roman" w:cs="Times New Roman"/>
          <w:sz w:val="24"/>
          <w:szCs w:val="24"/>
        </w:rPr>
        <w:t>sustainably</w:t>
      </w:r>
      <w:r w:rsidRPr="00725AAB">
        <w:rPr>
          <w:rFonts w:ascii="Times New Roman" w:hAnsi="Times New Roman" w:cs="Times New Roman"/>
          <w:sz w:val="24"/>
          <w:szCs w:val="24"/>
        </w:rPr>
        <w:t xml:space="preserve"> </w:t>
      </w:r>
      <w:r w:rsidR="005F7ADA" w:rsidRPr="00725AAB">
        <w:rPr>
          <w:rFonts w:ascii="Times New Roman" w:hAnsi="Times New Roman" w:cs="Times New Roman"/>
          <w:sz w:val="24"/>
          <w:szCs w:val="24"/>
        </w:rPr>
        <w:t>adapting</w:t>
      </w:r>
      <w:r w:rsidRPr="00725AAB">
        <w:rPr>
          <w:rFonts w:ascii="Times New Roman" w:hAnsi="Times New Roman" w:cs="Times New Roman"/>
          <w:sz w:val="24"/>
          <w:szCs w:val="24"/>
        </w:rPr>
        <w:t xml:space="preserve"> to the ongoing changes in the natural and </w:t>
      </w:r>
      <w:r w:rsidR="005F7ADA" w:rsidRPr="00725AAB">
        <w:rPr>
          <w:rFonts w:ascii="Times New Roman" w:hAnsi="Times New Roman" w:cs="Times New Roman"/>
          <w:sz w:val="24"/>
          <w:szCs w:val="24"/>
        </w:rPr>
        <w:t>socioeconomic</w:t>
      </w:r>
      <w:r w:rsidRPr="00725AAB">
        <w:rPr>
          <w:rFonts w:ascii="Times New Roman" w:hAnsi="Times New Roman" w:cs="Times New Roman"/>
          <w:sz w:val="24"/>
          <w:szCs w:val="24"/>
        </w:rPr>
        <w:t xml:space="preserve"> </w:t>
      </w:r>
      <w:r w:rsidR="005F7ADA" w:rsidRPr="00725AAB">
        <w:rPr>
          <w:rFonts w:ascii="Times New Roman" w:hAnsi="Times New Roman" w:cs="Times New Roman"/>
          <w:sz w:val="24"/>
          <w:szCs w:val="24"/>
        </w:rPr>
        <w:t>environment</w:t>
      </w:r>
      <w:r w:rsidRPr="00725AAB">
        <w:rPr>
          <w:rFonts w:ascii="Times New Roman" w:hAnsi="Times New Roman" w:cs="Times New Roman"/>
          <w:sz w:val="24"/>
          <w:szCs w:val="24"/>
        </w:rPr>
        <w:t xml:space="preserve"> (Sillitoe, 2019)</w:t>
      </w:r>
      <w:r w:rsidR="00BD621F">
        <w:rPr>
          <w:rFonts w:ascii="Times New Roman" w:hAnsi="Times New Roman" w:cs="Times New Roman"/>
          <w:sz w:val="24"/>
          <w:szCs w:val="24"/>
        </w:rPr>
        <w:t xml:space="preserve">. </w:t>
      </w:r>
      <w:r w:rsidRPr="00725AAB">
        <w:rPr>
          <w:rFonts w:ascii="Times New Roman" w:hAnsi="Times New Roman" w:cs="Times New Roman"/>
          <w:sz w:val="24"/>
          <w:szCs w:val="24"/>
        </w:rPr>
        <w:t xml:space="preserve">The data mining process involves effective data collection, storage and analysis using computer processing. For segmenting the data and evaluating the probability of future events, data mining uses sophisticated mathematical algorithms. Data mining is also known as “Knowledge Discovery in Data” (KDD) (The Economic Times, 2019a). In the context of village elders, this could be EKDD, “Elders’ Knowledge Discovery Data”. Besides the elders’ knowledge being collected using technology, this knowledge could also be transferred to the younger generation via area specific school teaching and curriculum design thus inculcating their historical values and traditional practices. </w:t>
      </w:r>
    </w:p>
    <w:p w14:paraId="7DA89838" w14:textId="38007DB5" w:rsidR="00725AAB" w:rsidRPr="00725AAB" w:rsidRDefault="00725AAB" w:rsidP="00725AAB">
      <w:pPr>
        <w:spacing w:line="360" w:lineRule="auto"/>
        <w:jc w:val="both"/>
        <w:rPr>
          <w:rFonts w:ascii="Times New Roman" w:hAnsi="Times New Roman" w:cs="Times New Roman"/>
          <w:sz w:val="24"/>
          <w:szCs w:val="24"/>
        </w:rPr>
      </w:pPr>
      <w:r w:rsidRPr="00725AAB">
        <w:rPr>
          <w:rFonts w:ascii="Times New Roman" w:hAnsi="Times New Roman" w:cs="Times New Roman"/>
          <w:sz w:val="24"/>
          <w:szCs w:val="24"/>
        </w:rPr>
        <w:t xml:space="preserve">It is envisaged that the outcome of this project will facilitate policy makers, educationists, IT professionals and conservation biologists to come together in highlighting the importance of preserving traditional lifestyles and the need to engage traditional knowledge in policy and educational curricula. </w:t>
      </w:r>
      <w:r w:rsidR="005F7ADA" w:rsidRPr="00725AAB">
        <w:rPr>
          <w:rFonts w:ascii="Times New Roman" w:hAnsi="Times New Roman" w:cs="Times New Roman"/>
          <w:sz w:val="24"/>
          <w:szCs w:val="24"/>
        </w:rPr>
        <w:t>Therefore,</w:t>
      </w:r>
      <w:r w:rsidRPr="00725AAB">
        <w:rPr>
          <w:rFonts w:ascii="Times New Roman" w:hAnsi="Times New Roman" w:cs="Times New Roman"/>
          <w:sz w:val="24"/>
          <w:szCs w:val="24"/>
        </w:rPr>
        <w:t xml:space="preserve"> designing conservation strategies that are contemporary yet maintain their antiquity, are inclusive yet unique, time tested yet novel in their approach. Result driven conservation programmes, based on area specific historical traditions and values, associated with faith where needed, guided by lessons from the past, in multiparty partnership may produce synergetic outcomes whilst reviving traditional practices of conserving biodiversity with more prominence and acknowledgement in this fast modernising and exploitative world (Fig 38). </w:t>
      </w:r>
    </w:p>
    <w:p w14:paraId="2A5061D9" w14:textId="7B5AAEFA" w:rsidR="00725AAB" w:rsidRPr="00725AAB" w:rsidRDefault="00F961AC" w:rsidP="00725AA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72002122" wp14:editId="1584DA0B">
            <wp:extent cx="5550155" cy="4445251"/>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98316" cy="4483824"/>
                    </a:xfrm>
                    <a:prstGeom prst="rect">
                      <a:avLst/>
                    </a:prstGeom>
                    <a:noFill/>
                  </pic:spPr>
                </pic:pic>
              </a:graphicData>
            </a:graphic>
          </wp:inline>
        </w:drawing>
      </w:r>
    </w:p>
    <w:p w14:paraId="2522D2EB" w14:textId="2AB540B5" w:rsidR="00D73B44" w:rsidRDefault="00725AAB" w:rsidP="00F961AC">
      <w:pPr>
        <w:spacing w:line="240" w:lineRule="auto"/>
        <w:jc w:val="both"/>
        <w:rPr>
          <w:rFonts w:ascii="Times New Roman" w:hAnsi="Times New Roman" w:cs="Times New Roman"/>
          <w:sz w:val="24"/>
          <w:szCs w:val="24"/>
        </w:rPr>
      </w:pPr>
      <w:r w:rsidRPr="00725AAB">
        <w:rPr>
          <w:rFonts w:ascii="Times New Roman" w:hAnsi="Times New Roman" w:cs="Times New Roman"/>
          <w:sz w:val="24"/>
          <w:szCs w:val="24"/>
        </w:rPr>
        <w:t xml:space="preserve"> Figure 38. Multiparty partnership to produce synergetic outcomes for conservation of biodiversity whilst valuing and integrating diachronic indigenous peoples’ knowledge with contemporary science and technological advances.  </w:t>
      </w:r>
      <w:r w:rsidR="00D73B44" w:rsidRPr="00D73B44">
        <w:rPr>
          <w:rFonts w:ascii="Times New Roman" w:hAnsi="Times New Roman" w:cs="Times New Roman"/>
          <w:sz w:val="24"/>
          <w:szCs w:val="24"/>
        </w:rPr>
        <w:t xml:space="preserve"> </w:t>
      </w:r>
    </w:p>
    <w:p w14:paraId="06802C2F" w14:textId="77777777" w:rsidR="00F961AC" w:rsidRPr="00D73B44" w:rsidRDefault="00F961AC" w:rsidP="00F961AC">
      <w:pPr>
        <w:spacing w:line="240" w:lineRule="auto"/>
        <w:jc w:val="both"/>
        <w:rPr>
          <w:rFonts w:ascii="Times New Roman" w:hAnsi="Times New Roman" w:cs="Times New Roman"/>
          <w:sz w:val="24"/>
          <w:szCs w:val="24"/>
        </w:rPr>
      </w:pPr>
    </w:p>
    <w:p w14:paraId="44023BE4" w14:textId="69865ADA" w:rsidR="00D73B44" w:rsidRDefault="00D73B44" w:rsidP="00D73B44">
      <w:pPr>
        <w:spacing w:line="360" w:lineRule="auto"/>
        <w:jc w:val="both"/>
        <w:rPr>
          <w:rFonts w:ascii="Times New Roman" w:eastAsia="Calibri" w:hAnsi="Times New Roman" w:cs="Times New Roman"/>
          <w:sz w:val="24"/>
        </w:rPr>
      </w:pPr>
      <w:r w:rsidRPr="0050726F">
        <w:rPr>
          <w:rFonts w:ascii="Times New Roman" w:eastAsia="Calibri" w:hAnsi="Times New Roman" w:cs="Times New Roman"/>
          <w:sz w:val="24"/>
        </w:rPr>
        <w:t xml:space="preserve">In the future, I would like to go back to the research sites and  present my findings, in pursuit  reciprocity </w:t>
      </w:r>
      <w:r w:rsidRPr="0050726F">
        <w:rPr>
          <w:rFonts w:ascii="Times New Roman" w:eastAsia="Calibri" w:hAnsi="Times New Roman" w:cs="Times New Roman"/>
          <w:sz w:val="24"/>
        </w:rPr>
        <w:fldChar w:fldCharType="begin"/>
      </w:r>
      <w:r w:rsidRPr="0050726F">
        <w:rPr>
          <w:rFonts w:ascii="Times New Roman" w:eastAsia="Calibri" w:hAnsi="Times New Roman" w:cs="Times New Roman"/>
          <w:sz w:val="24"/>
        </w:rPr>
        <w:instrText xml:space="preserve"> ADDIN EN.CITE &lt;EndNote&gt;&lt;Cite&gt;&lt;Author&gt;Hammett&lt;/Author&gt;&lt;Year&gt;2014&lt;/Year&gt;&lt;RecNum&gt;559&lt;/RecNum&gt;&lt;DisplayText&gt;(Hammett&lt;style face="italic"&gt; et al.&lt;/style&gt; 2014)&lt;/DisplayText&gt;&lt;record&gt;&lt;rec-number&gt;559&lt;/rec-number&gt;&lt;foreign-keys&gt;&lt;key app="EN" db-id="exwtre59dtvat0essz9xtzfeszxrxepv5exd" timestamp="1530091500"&gt;559&lt;/key&gt;&lt;/foreign-keys&gt;&lt;ref-type name="Book"&gt;6&lt;/ref-type&gt;&lt;contributors&gt;&lt;authors&gt;&lt;author&gt;Hammett, Daniel&lt;/author&gt;&lt;author&gt;Twyman, Chasca&lt;/author&gt;&lt;author&gt;Graham, Mark&lt;/author&gt;&lt;/authors&gt;&lt;/contributors&gt;&lt;titles&gt;&lt;title&gt;Research and fieldwork in development&lt;/title&gt;&lt;/titles&gt;&lt;dates&gt;&lt;year&gt;2014&lt;/year&gt;&lt;/dates&gt;&lt;pub-location&gt;London&lt;/pub-location&gt;&lt;publisher&gt;Routledge&lt;/publisher&gt;&lt;isbn&gt;113411074X&lt;/isbn&gt;&lt;urls&gt;&lt;/urls&gt;&lt;/record&gt;&lt;/Cite&gt;&lt;/EndNote&gt;</w:instrText>
      </w:r>
      <w:r w:rsidRPr="0050726F">
        <w:rPr>
          <w:rFonts w:ascii="Times New Roman" w:eastAsia="Calibri" w:hAnsi="Times New Roman" w:cs="Times New Roman"/>
          <w:sz w:val="24"/>
        </w:rPr>
        <w:fldChar w:fldCharType="separate"/>
      </w:r>
      <w:r w:rsidRPr="0050726F">
        <w:rPr>
          <w:rFonts w:ascii="Times New Roman" w:eastAsia="Calibri" w:hAnsi="Times New Roman" w:cs="Times New Roman"/>
          <w:noProof/>
          <w:sz w:val="24"/>
        </w:rPr>
        <w:t>(Hammett</w:t>
      </w:r>
      <w:r w:rsidRPr="0050726F">
        <w:rPr>
          <w:rFonts w:ascii="Times New Roman" w:eastAsia="Calibri" w:hAnsi="Times New Roman" w:cs="Times New Roman"/>
          <w:i/>
          <w:noProof/>
          <w:sz w:val="24"/>
        </w:rPr>
        <w:t xml:space="preserve"> et al.,</w:t>
      </w:r>
      <w:r w:rsidRPr="0050726F">
        <w:rPr>
          <w:rFonts w:ascii="Times New Roman" w:eastAsia="Calibri" w:hAnsi="Times New Roman" w:cs="Times New Roman"/>
          <w:noProof/>
          <w:sz w:val="24"/>
        </w:rPr>
        <w:t xml:space="preserve"> 2014)</w:t>
      </w:r>
      <w:r w:rsidRPr="0050726F">
        <w:rPr>
          <w:rFonts w:ascii="Times New Roman" w:eastAsia="Calibri" w:hAnsi="Times New Roman" w:cs="Times New Roman"/>
          <w:sz w:val="24"/>
        </w:rPr>
        <w:fldChar w:fldCharType="end"/>
      </w:r>
      <w:r w:rsidRPr="0050726F">
        <w:rPr>
          <w:rFonts w:ascii="Times New Roman" w:eastAsia="Calibri" w:hAnsi="Times New Roman" w:cs="Times New Roman"/>
          <w:sz w:val="24"/>
        </w:rPr>
        <w:t>. More so because several respondents at the research site showed a keen interest in the outcome of the project and requested for the publication to be seen by them in some form. Part of this process will involve my presenting posters to the villagers, and the other respondents where possible in person so any questions or issues can be responded too.</w:t>
      </w:r>
    </w:p>
    <w:p w14:paraId="4AFC259A" w14:textId="463B6D8C" w:rsidR="00BD621F" w:rsidRDefault="00BD621F" w:rsidP="00D73B44">
      <w:pPr>
        <w:spacing w:line="360" w:lineRule="auto"/>
        <w:jc w:val="both"/>
        <w:rPr>
          <w:rFonts w:ascii="Times New Roman" w:eastAsia="Calibri" w:hAnsi="Times New Roman" w:cs="Times New Roman"/>
          <w:sz w:val="24"/>
        </w:rPr>
      </w:pPr>
    </w:p>
    <w:p w14:paraId="70E65D36" w14:textId="2AFE76CE" w:rsidR="00BD621F" w:rsidRDefault="00BD621F" w:rsidP="00D73B44">
      <w:pPr>
        <w:spacing w:line="360" w:lineRule="auto"/>
        <w:jc w:val="both"/>
        <w:rPr>
          <w:rFonts w:ascii="Times New Roman" w:eastAsia="Calibri" w:hAnsi="Times New Roman" w:cs="Times New Roman"/>
          <w:sz w:val="24"/>
        </w:rPr>
      </w:pPr>
    </w:p>
    <w:p w14:paraId="7F2077F3" w14:textId="1BA6B18C" w:rsidR="00A12093" w:rsidRDefault="00A12093" w:rsidP="00D73B44">
      <w:pPr>
        <w:spacing w:line="360" w:lineRule="auto"/>
        <w:jc w:val="both"/>
        <w:rPr>
          <w:rFonts w:ascii="Times New Roman" w:eastAsia="Calibri" w:hAnsi="Times New Roman" w:cs="Times New Roman"/>
          <w:sz w:val="24"/>
        </w:rPr>
      </w:pPr>
    </w:p>
    <w:p w14:paraId="15138FD1" w14:textId="77777777" w:rsidR="00A12093" w:rsidRPr="0050726F" w:rsidRDefault="00A12093" w:rsidP="00D73B44">
      <w:pPr>
        <w:spacing w:line="360" w:lineRule="auto"/>
        <w:jc w:val="both"/>
        <w:rPr>
          <w:rFonts w:ascii="Times New Roman" w:eastAsia="Calibri" w:hAnsi="Times New Roman" w:cs="Times New Roman"/>
          <w:sz w:val="24"/>
        </w:rPr>
      </w:pPr>
    </w:p>
    <w:p w14:paraId="13298B7A" w14:textId="1E297D95" w:rsidR="00105031" w:rsidRPr="00B42EEF" w:rsidRDefault="00105031" w:rsidP="00105031">
      <w:pPr>
        <w:spacing w:after="0" w:line="240" w:lineRule="auto"/>
        <w:rPr>
          <w:rFonts w:ascii="Times New Roman" w:eastAsia="Times New Roman" w:hAnsi="Times New Roman" w:cs="Times New Roman"/>
          <w:b/>
          <w:color w:val="000000" w:themeColor="text1"/>
          <w:sz w:val="28"/>
          <w:szCs w:val="28"/>
        </w:rPr>
      </w:pPr>
      <w:r w:rsidRPr="00B42EEF">
        <w:rPr>
          <w:rFonts w:ascii="Times New Roman" w:eastAsia="Times New Roman" w:hAnsi="Times New Roman" w:cs="Times New Roman"/>
          <w:b/>
          <w:color w:val="000000" w:themeColor="text1"/>
          <w:sz w:val="28"/>
          <w:szCs w:val="28"/>
        </w:rPr>
        <w:lastRenderedPageBreak/>
        <w:t xml:space="preserve">Reference </w:t>
      </w:r>
    </w:p>
    <w:p w14:paraId="3BD87301" w14:textId="77777777" w:rsidR="00105031" w:rsidRPr="00B42EEF" w:rsidRDefault="00105031" w:rsidP="00105031">
      <w:pPr>
        <w:spacing w:after="0" w:line="216" w:lineRule="auto"/>
        <w:contextualSpacing/>
        <w:jc w:val="both"/>
        <w:rPr>
          <w:rFonts w:ascii="Times New Roman" w:hAnsi="Times New Roman" w:cs="Times New Roman"/>
          <w:b/>
          <w:color w:val="000000" w:themeColor="text1"/>
          <w:sz w:val="24"/>
          <w:szCs w:val="24"/>
        </w:rPr>
      </w:pPr>
    </w:p>
    <w:p w14:paraId="79C0C33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Abdi, A.A. 2006. Culture of education, social development, and globalization: Historical and current analyses of Africa. In A.A. Abdi, K.P. Puplampu, and G.J.S. Dei (eds.), </w:t>
      </w:r>
      <w:r w:rsidRPr="00B42EEF">
        <w:rPr>
          <w:rFonts w:ascii="Times New Roman" w:hAnsi="Times New Roman" w:cs="Times New Roman"/>
          <w:i/>
          <w:iCs/>
          <w:color w:val="000000" w:themeColor="text1"/>
          <w:sz w:val="24"/>
          <w:szCs w:val="24"/>
        </w:rPr>
        <w:t>African education and globalization: Critical perspectives</w:t>
      </w:r>
      <w:r w:rsidRPr="00B42EEF">
        <w:rPr>
          <w:rFonts w:ascii="Times New Roman" w:hAnsi="Times New Roman" w:cs="Times New Roman"/>
          <w:color w:val="000000" w:themeColor="text1"/>
          <w:sz w:val="24"/>
          <w:szCs w:val="24"/>
        </w:rPr>
        <w:t>. Lanham, USA: Lexington, pp. 13-30.</w:t>
      </w:r>
    </w:p>
    <w:p w14:paraId="730E8E6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Acharya, A. and Ormsby, A. 2017. The Cultural Politics of Sacred Groves: A Case Study of Devithans in Sikkim, India. </w:t>
      </w:r>
      <w:r w:rsidRPr="00B42EEF">
        <w:rPr>
          <w:rFonts w:ascii="Times New Roman" w:hAnsi="Times New Roman" w:cs="Times New Roman"/>
          <w:i/>
          <w:iCs/>
          <w:color w:val="000000" w:themeColor="text1"/>
          <w:sz w:val="24"/>
          <w:szCs w:val="24"/>
        </w:rPr>
        <w:t>Conservation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15</w:t>
      </w:r>
      <w:r w:rsidRPr="00B42EEF">
        <w:rPr>
          <w:rFonts w:ascii="Times New Roman" w:hAnsi="Times New Roman" w:cs="Times New Roman"/>
          <w:color w:val="000000" w:themeColor="text1"/>
          <w:sz w:val="24"/>
          <w:szCs w:val="24"/>
        </w:rPr>
        <w:t xml:space="preserve"> (2), p. 232.</w:t>
      </w:r>
    </w:p>
    <w:p w14:paraId="107A6C93" w14:textId="77777777" w:rsidR="00105031" w:rsidRPr="00B42EEF" w:rsidRDefault="00105031" w:rsidP="00105031">
      <w:pPr>
        <w:spacing w:after="160" w:line="259"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Adams, W.M. 2017. Sleeping with the enemy? Biodiversity conservation, corporations and the green economy.</w:t>
      </w:r>
      <w:r w:rsidRPr="00B42EEF">
        <w:rPr>
          <w:rFonts w:ascii="Verdana" w:hAnsi="Verdana" w:cs="Arial"/>
          <w:color w:val="000000" w:themeColor="text1"/>
          <w:sz w:val="18"/>
          <w:szCs w:val="18"/>
          <w:lang w:val="en"/>
        </w:rPr>
        <w:t xml:space="preserve"> </w:t>
      </w:r>
      <w:r w:rsidRPr="00B42EEF">
        <w:rPr>
          <w:rFonts w:ascii="Times New Roman" w:hAnsi="Times New Roman" w:cs="Times New Roman"/>
          <w:i/>
          <w:color w:val="000000" w:themeColor="text1"/>
          <w:sz w:val="24"/>
          <w:szCs w:val="24"/>
          <w:lang w:val="en"/>
        </w:rPr>
        <w:t>Journal of Political Ecology.</w:t>
      </w:r>
      <w:r w:rsidRPr="00B42EEF">
        <w:rPr>
          <w:color w:val="000000" w:themeColor="text1"/>
        </w:rPr>
        <w:t xml:space="preserve"> </w:t>
      </w:r>
      <w:r w:rsidRPr="00B42EEF">
        <w:rPr>
          <w:rFonts w:ascii="Times New Roman" w:hAnsi="Times New Roman" w:cs="Times New Roman"/>
          <w:color w:val="000000" w:themeColor="text1"/>
          <w:sz w:val="24"/>
          <w:szCs w:val="24"/>
          <w:lang w:val="en"/>
        </w:rPr>
        <w:t>24. pp.243-257</w:t>
      </w:r>
      <w:r w:rsidRPr="00B42EEF">
        <w:rPr>
          <w:rFonts w:ascii="Times New Roman" w:hAnsi="Times New Roman" w:cs="Times New Roman"/>
          <w:i/>
          <w:color w:val="000000" w:themeColor="text1"/>
          <w:sz w:val="24"/>
          <w:szCs w:val="24"/>
          <w:lang w:val="en"/>
        </w:rPr>
        <w:t>.</w:t>
      </w:r>
    </w:p>
    <w:p w14:paraId="43A404D1" w14:textId="77777777" w:rsidR="00105031" w:rsidRPr="00B42EEF" w:rsidRDefault="00105031" w:rsidP="00105031">
      <w:pPr>
        <w:rPr>
          <w:rFonts w:ascii="Times New Roman" w:eastAsia="Times New Roman" w:hAnsi="Times New Roman" w:cs="Times New Roman"/>
          <w:color w:val="000000" w:themeColor="text1"/>
          <w:sz w:val="24"/>
          <w:szCs w:val="24"/>
        </w:rPr>
      </w:pPr>
      <w:r w:rsidRPr="00F7603D">
        <w:rPr>
          <w:rFonts w:ascii="Times New Roman" w:eastAsia="Times New Roman" w:hAnsi="Times New Roman" w:cs="Times New Roman"/>
          <w:color w:val="000000" w:themeColor="text1"/>
          <w:sz w:val="24"/>
          <w:szCs w:val="24"/>
          <w:shd w:val="clear" w:color="auto" w:fill="FFFFFF"/>
        </w:rPr>
        <w:t>Adams, W.M., and Jeanrenaud, S., 2008. </w:t>
      </w:r>
      <w:r w:rsidRPr="00F7603D">
        <w:rPr>
          <w:rFonts w:ascii="Times New Roman" w:eastAsia="Times New Roman" w:hAnsi="Times New Roman" w:cs="Times New Roman"/>
          <w:i/>
          <w:iCs/>
          <w:color w:val="000000" w:themeColor="text1"/>
          <w:sz w:val="24"/>
          <w:szCs w:val="24"/>
          <w:shd w:val="clear" w:color="auto" w:fill="FFFFFF"/>
        </w:rPr>
        <w:t>Transition to sustainability: Towards a humane and diverse world</w:t>
      </w:r>
      <w:r w:rsidRPr="00F7603D">
        <w:rPr>
          <w:rFonts w:ascii="Times New Roman" w:eastAsia="Times New Roman" w:hAnsi="Times New Roman" w:cs="Times New Roman"/>
          <w:color w:val="000000" w:themeColor="text1"/>
          <w:sz w:val="24"/>
          <w:szCs w:val="24"/>
          <w:shd w:val="clear" w:color="auto" w:fill="FFFFFF"/>
        </w:rPr>
        <w:t>. Gland: Switzerland: IUCN.</w:t>
      </w:r>
    </w:p>
    <w:p w14:paraId="06598F5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Adkins, B. 2009. PhD pedagogy and the changing knowledge landscapes of universities. </w:t>
      </w:r>
      <w:r w:rsidRPr="00B42EEF">
        <w:rPr>
          <w:rFonts w:ascii="Times New Roman" w:hAnsi="Times New Roman" w:cs="Times New Roman"/>
          <w:i/>
          <w:iCs/>
          <w:color w:val="000000" w:themeColor="text1"/>
          <w:sz w:val="24"/>
          <w:szCs w:val="24"/>
        </w:rPr>
        <w:t>Higher Education Research &amp; Development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28</w:t>
      </w:r>
      <w:r w:rsidRPr="00B42EEF">
        <w:rPr>
          <w:rFonts w:ascii="Times New Roman" w:hAnsi="Times New Roman" w:cs="Times New Roman"/>
          <w:color w:val="000000" w:themeColor="text1"/>
          <w:sz w:val="24"/>
          <w:szCs w:val="24"/>
        </w:rPr>
        <w:t>(2), pp. 165-177.</w:t>
      </w:r>
    </w:p>
    <w:p w14:paraId="34DD703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Adler, P. 1990. Requirements for inductive analysis. In E. Lambert, ed.,</w:t>
      </w:r>
      <w:r w:rsidRPr="00B42EEF" w:rsidDel="00397A11">
        <w:rPr>
          <w:rFonts w:ascii="Times New Roman" w:hAnsi="Times New Roman" w:cs="Times New Roman"/>
          <w:color w:val="000000" w:themeColor="text1"/>
          <w:sz w:val="24"/>
          <w:szCs w:val="24"/>
        </w:rPr>
        <w:t xml:space="preserve"> </w:t>
      </w:r>
      <w:r w:rsidRPr="00B42EEF">
        <w:rPr>
          <w:rFonts w:ascii="Times New Roman" w:hAnsi="Times New Roman" w:cs="Times New Roman"/>
          <w:i/>
          <w:color w:val="000000" w:themeColor="text1"/>
          <w:sz w:val="24"/>
          <w:szCs w:val="24"/>
        </w:rPr>
        <w:t>The collection and interpretation of data from hidden populations</w:t>
      </w:r>
      <w:r w:rsidRPr="00B42EEF">
        <w:rPr>
          <w:rFonts w:ascii="Times New Roman" w:hAnsi="Times New Roman" w:cs="Times New Roman"/>
          <w:color w:val="000000" w:themeColor="text1"/>
          <w:sz w:val="24"/>
          <w:szCs w:val="24"/>
        </w:rPr>
        <w:t xml:space="preserve">. Rockville, MD: U.S. Department of Health and Human Services, pp. 44-58. </w:t>
      </w:r>
    </w:p>
    <w:p w14:paraId="2E261BB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Adler, P.A. and Adler, P. 1987. </w:t>
      </w:r>
      <w:r w:rsidRPr="00B42EEF">
        <w:rPr>
          <w:rFonts w:ascii="Times New Roman" w:hAnsi="Times New Roman" w:cs="Times New Roman"/>
          <w:i/>
          <w:iCs/>
          <w:color w:val="000000" w:themeColor="text1"/>
          <w:sz w:val="24"/>
          <w:szCs w:val="24"/>
        </w:rPr>
        <w:t>Membership roles in field research</w:t>
      </w:r>
      <w:r w:rsidRPr="00B42EEF">
        <w:rPr>
          <w:rFonts w:ascii="Times New Roman" w:hAnsi="Times New Roman" w:cs="Times New Roman"/>
          <w:color w:val="000000" w:themeColor="text1"/>
          <w:sz w:val="24"/>
          <w:szCs w:val="24"/>
        </w:rPr>
        <w:t xml:space="preserve"> (Vol. 6). London: Sage Publications.</w:t>
      </w:r>
    </w:p>
    <w:p w14:paraId="0701DE07"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Adom, D. 2016. Asante’s indigenous knowledge systems: Repositories of conservation ethics for Ghana’s biodiversity. In: </w:t>
      </w:r>
      <w:r w:rsidRPr="00B42EEF">
        <w:rPr>
          <w:rFonts w:ascii="Times New Roman" w:hAnsi="Times New Roman" w:cs="Times New Roman"/>
          <w:i/>
          <w:iCs/>
          <w:color w:val="000000" w:themeColor="text1"/>
          <w:sz w:val="24"/>
          <w:szCs w:val="24"/>
        </w:rPr>
        <w:t>Proceedings of the Academic Conference of Interdisciplinary Approach</w:t>
      </w:r>
      <w:r w:rsidRPr="00B42EEF">
        <w:rPr>
          <w:rFonts w:ascii="Times New Roman" w:hAnsi="Times New Roman" w:cs="Times New Roman"/>
          <w:i/>
          <w:color w:val="000000" w:themeColor="text1"/>
          <w:sz w:val="24"/>
          <w:szCs w:val="24"/>
        </w:rPr>
        <w:t xml:space="preserve">. </w:t>
      </w:r>
      <w:r w:rsidRPr="00B42EEF">
        <w:rPr>
          <w:rFonts w:ascii="Times New Roman" w:hAnsi="Times New Roman" w:cs="Times New Roman"/>
          <w:color w:val="000000" w:themeColor="text1"/>
          <w:sz w:val="24"/>
          <w:szCs w:val="24"/>
        </w:rPr>
        <w:t>7 (2). 4</w:t>
      </w:r>
      <w:r w:rsidRPr="00B42EEF">
        <w:rPr>
          <w:rFonts w:ascii="Times New Roman" w:hAnsi="Times New Roman" w:cs="Times New Roman"/>
          <w:color w:val="000000" w:themeColor="text1"/>
          <w:sz w:val="24"/>
          <w:szCs w:val="24"/>
          <w:vertAlign w:val="superscript"/>
        </w:rPr>
        <w:t xml:space="preserve"> </w:t>
      </w:r>
      <w:r w:rsidRPr="00B42EEF">
        <w:rPr>
          <w:rFonts w:ascii="Times New Roman" w:hAnsi="Times New Roman" w:cs="Times New Roman"/>
          <w:color w:val="000000" w:themeColor="text1"/>
          <w:sz w:val="24"/>
          <w:szCs w:val="24"/>
        </w:rPr>
        <w:t>August 2016. Sokoto, Nigeria; Uthman Danfodio University Press.</w:t>
      </w:r>
    </w:p>
    <w:p w14:paraId="1731B646" w14:textId="4E05AE5C" w:rsidR="00105031" w:rsidRPr="00F7603D" w:rsidRDefault="00105031" w:rsidP="00C741B4">
      <w:pPr>
        <w:jc w:val="both"/>
        <w:rPr>
          <w:rFonts w:ascii="Times New Roman" w:eastAsia="Times New Roman" w:hAnsi="Times New Roman" w:cs="Times New Roman"/>
          <w:color w:val="000000" w:themeColor="text1"/>
          <w:sz w:val="24"/>
          <w:szCs w:val="24"/>
          <w:shd w:val="clear" w:color="auto" w:fill="FFFFFF"/>
        </w:rPr>
      </w:pPr>
      <w:r w:rsidRPr="00F7603D">
        <w:rPr>
          <w:rFonts w:ascii="Times New Roman" w:eastAsia="Times New Roman" w:hAnsi="Times New Roman" w:cs="Times New Roman"/>
          <w:color w:val="000000" w:themeColor="text1"/>
          <w:sz w:val="24"/>
          <w:szCs w:val="24"/>
          <w:shd w:val="clear" w:color="auto" w:fill="FFFFFF"/>
        </w:rPr>
        <w:t>Agarwal, B., 1997. Environmental action, gender equity and women's participation. </w:t>
      </w:r>
      <w:r w:rsidRPr="00F7603D">
        <w:rPr>
          <w:rFonts w:ascii="Times New Roman" w:eastAsia="Times New Roman" w:hAnsi="Times New Roman" w:cs="Times New Roman"/>
          <w:i/>
          <w:iCs/>
          <w:color w:val="000000" w:themeColor="text1"/>
          <w:sz w:val="24"/>
          <w:szCs w:val="24"/>
          <w:shd w:val="clear" w:color="auto" w:fill="FFFFFF"/>
        </w:rPr>
        <w:t>Development and change</w:t>
      </w:r>
      <w:r w:rsidRPr="00F7603D">
        <w:rPr>
          <w:rFonts w:ascii="Times New Roman" w:eastAsia="Times New Roman" w:hAnsi="Times New Roman" w:cs="Times New Roman"/>
          <w:color w:val="000000" w:themeColor="text1"/>
          <w:sz w:val="24"/>
          <w:szCs w:val="24"/>
          <w:shd w:val="clear" w:color="auto" w:fill="FFFFFF"/>
        </w:rPr>
        <w:t>, </w:t>
      </w:r>
      <w:r w:rsidRPr="00F7603D">
        <w:rPr>
          <w:rFonts w:ascii="Times New Roman" w:eastAsia="Times New Roman" w:hAnsi="Times New Roman" w:cs="Times New Roman"/>
          <w:i/>
          <w:iCs/>
          <w:color w:val="000000" w:themeColor="text1"/>
          <w:sz w:val="24"/>
          <w:szCs w:val="24"/>
          <w:shd w:val="clear" w:color="auto" w:fill="FFFFFF"/>
        </w:rPr>
        <w:t>28</w:t>
      </w:r>
      <w:r w:rsidRPr="00F7603D">
        <w:rPr>
          <w:rFonts w:ascii="Times New Roman" w:eastAsia="Times New Roman" w:hAnsi="Times New Roman" w:cs="Times New Roman"/>
          <w:color w:val="000000" w:themeColor="text1"/>
          <w:sz w:val="24"/>
          <w:szCs w:val="24"/>
          <w:shd w:val="clear" w:color="auto" w:fill="FFFFFF"/>
        </w:rPr>
        <w:t>(1), pp.1-44.</w:t>
      </w:r>
    </w:p>
    <w:p w14:paraId="692A52BA" w14:textId="77777777" w:rsidR="00105031" w:rsidRPr="00B42EEF" w:rsidRDefault="00105031" w:rsidP="00105031">
      <w:pPr>
        <w:spacing w:after="0" w:line="240" w:lineRule="auto"/>
        <w:rPr>
          <w:rFonts w:ascii="Arial" w:eastAsia="Times New Roman" w:hAnsi="Arial" w:cs="Arial"/>
          <w:color w:val="000000" w:themeColor="text1"/>
          <w:sz w:val="20"/>
          <w:szCs w:val="20"/>
          <w:shd w:val="clear" w:color="auto" w:fill="FFFFFF"/>
        </w:rPr>
      </w:pPr>
      <w:r w:rsidRPr="00B42EEF">
        <w:rPr>
          <w:rFonts w:ascii="Times New Roman" w:eastAsia="Times New Roman" w:hAnsi="Times New Roman" w:cs="Times New Roman"/>
          <w:color w:val="000000" w:themeColor="text1"/>
          <w:sz w:val="24"/>
          <w:szCs w:val="24"/>
          <w:shd w:val="clear" w:color="auto" w:fill="FFFFFF"/>
        </w:rPr>
        <w:t xml:space="preserve">Aggarwal, P., 2014. Study of sacred Plants Used by People in Fatehpur district of Uttar Pradesh (India).  </w:t>
      </w:r>
      <w:r w:rsidRPr="00B42EEF">
        <w:rPr>
          <w:rFonts w:ascii="Arial" w:eastAsia="Times New Roman" w:hAnsi="Arial" w:cs="Arial"/>
          <w:i/>
          <w:iCs/>
          <w:color w:val="000000" w:themeColor="text1"/>
          <w:sz w:val="20"/>
          <w:szCs w:val="20"/>
          <w:shd w:val="clear" w:color="auto" w:fill="FFFFFF"/>
        </w:rPr>
        <w:t>Life Sciences Leaflets</w:t>
      </w:r>
      <w:r w:rsidRPr="00B42EEF">
        <w:rPr>
          <w:rFonts w:ascii="Arial" w:eastAsia="Times New Roman" w:hAnsi="Arial" w:cs="Arial"/>
          <w:color w:val="000000" w:themeColor="text1"/>
          <w:sz w:val="20"/>
          <w:szCs w:val="20"/>
          <w:shd w:val="clear" w:color="auto" w:fill="FFFFFF"/>
        </w:rPr>
        <w:t>, </w:t>
      </w:r>
      <w:r w:rsidRPr="00B42EEF">
        <w:rPr>
          <w:rFonts w:ascii="Arial" w:eastAsia="Times New Roman" w:hAnsi="Arial" w:cs="Arial"/>
          <w:i/>
          <w:iCs/>
          <w:color w:val="000000" w:themeColor="text1"/>
          <w:sz w:val="20"/>
          <w:szCs w:val="20"/>
          <w:shd w:val="clear" w:color="auto" w:fill="FFFFFF"/>
        </w:rPr>
        <w:t>54</w:t>
      </w:r>
      <w:r w:rsidRPr="00B42EEF">
        <w:rPr>
          <w:rFonts w:ascii="Arial" w:eastAsia="Times New Roman" w:hAnsi="Arial" w:cs="Arial"/>
          <w:color w:val="000000" w:themeColor="text1"/>
          <w:sz w:val="20"/>
          <w:szCs w:val="20"/>
          <w:shd w:val="clear" w:color="auto" w:fill="FFFFFF"/>
        </w:rPr>
        <w:t>, pp.91-100.</w:t>
      </w:r>
    </w:p>
    <w:p w14:paraId="17B49C5D"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06DF59C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Agrawal, A. 1995. Dismantling the divide between indigenous and scientific knowledge. </w:t>
      </w:r>
      <w:r w:rsidRPr="00B42EEF">
        <w:rPr>
          <w:rFonts w:ascii="Times New Roman" w:hAnsi="Times New Roman" w:cs="Times New Roman"/>
          <w:i/>
          <w:iCs/>
          <w:color w:val="000000" w:themeColor="text1"/>
          <w:sz w:val="24"/>
          <w:szCs w:val="24"/>
        </w:rPr>
        <w:t>Development and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26</w:t>
      </w:r>
      <w:r w:rsidRPr="00B42EEF">
        <w:rPr>
          <w:rFonts w:ascii="Times New Roman" w:hAnsi="Times New Roman" w:cs="Times New Roman"/>
          <w:color w:val="000000" w:themeColor="text1"/>
          <w:sz w:val="24"/>
          <w:szCs w:val="24"/>
        </w:rPr>
        <w:t>(3), pp.413-439.</w:t>
      </w:r>
    </w:p>
    <w:p w14:paraId="4182FCE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Aiyadurai, A. 2016. ‘Tigers are Our Brothers’ Understanding Human-Nature Relations in the Mishmi Hills, Northeast India. </w:t>
      </w:r>
      <w:r w:rsidRPr="00B42EEF">
        <w:rPr>
          <w:rFonts w:ascii="Times New Roman" w:hAnsi="Times New Roman" w:cs="Times New Roman"/>
          <w:i/>
          <w:iCs/>
          <w:color w:val="000000" w:themeColor="text1"/>
          <w:sz w:val="24"/>
          <w:szCs w:val="24"/>
        </w:rPr>
        <w:t>Conservation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w:t>
      </w:r>
      <w:r w:rsidRPr="00B42EEF">
        <w:rPr>
          <w:rFonts w:ascii="Times New Roman" w:hAnsi="Times New Roman" w:cs="Times New Roman"/>
          <w:color w:val="000000" w:themeColor="text1"/>
          <w:sz w:val="24"/>
          <w:szCs w:val="24"/>
        </w:rPr>
        <w:t>(4), pp.305-316.</w:t>
      </w:r>
    </w:p>
    <w:p w14:paraId="592D282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Alam, A., Sharma, V. and Sharma, S.C., 2011. </w:t>
      </w:r>
      <w:r w:rsidRPr="00B42EEF">
        <w:rPr>
          <w:rFonts w:ascii="Times New Roman" w:hAnsi="Times New Roman" w:cs="Times New Roman"/>
          <w:i/>
          <w:iCs/>
          <w:color w:val="000000" w:themeColor="text1"/>
          <w:sz w:val="24"/>
          <w:szCs w:val="24"/>
        </w:rPr>
        <w:t>Bryoflora of Ranthambhore Tiger Reserve, Rajasthan (India)</w:t>
      </w:r>
      <w:r w:rsidRPr="00B42EEF">
        <w:rPr>
          <w:rFonts w:ascii="Times New Roman" w:hAnsi="Times New Roman" w:cs="Times New Roman"/>
          <w:color w:val="000000" w:themeColor="text1"/>
          <w:sz w:val="24"/>
          <w:szCs w:val="24"/>
        </w:rPr>
        <w:t>. Univ-Bibliothek</w:t>
      </w:r>
      <w:bookmarkStart w:id="128" w:name="_GoBack"/>
      <w:bookmarkEnd w:id="128"/>
      <w:r w:rsidRPr="00B42EEF">
        <w:rPr>
          <w:rFonts w:ascii="Times New Roman" w:hAnsi="Times New Roman" w:cs="Times New Roman"/>
          <w:color w:val="000000" w:themeColor="text1"/>
          <w:sz w:val="24"/>
          <w:szCs w:val="24"/>
        </w:rPr>
        <w:t>.</w:t>
      </w:r>
    </w:p>
    <w:p w14:paraId="346AFC4C"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Alessa, L., 2016. Incorporating Community-based Observing Networks and Systems: Toward a Regional Early Warning System for Enhanced Response to Arctic Critical Events. </w:t>
      </w:r>
      <w:r w:rsidRPr="00B42EEF">
        <w:rPr>
          <w:rFonts w:ascii="Times New Roman" w:hAnsi="Times New Roman" w:cs="Times New Roman"/>
          <w:i/>
          <w:iCs/>
          <w:color w:val="000000" w:themeColor="text1"/>
          <w:sz w:val="24"/>
          <w:szCs w:val="24"/>
        </w:rPr>
        <w:t>Washington Journal of Environmental Law and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w:t>
      </w:r>
      <w:r w:rsidRPr="00B42EEF">
        <w:rPr>
          <w:rFonts w:ascii="Times New Roman" w:hAnsi="Times New Roman" w:cs="Times New Roman"/>
          <w:color w:val="000000" w:themeColor="text1"/>
          <w:sz w:val="24"/>
          <w:szCs w:val="24"/>
        </w:rPr>
        <w:t>(1).</w:t>
      </w:r>
    </w:p>
    <w:p w14:paraId="075DC10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Amano, T. and Sutherland, W.J. 2013. Four barriers to the global understanding of biodiversity conservation: wealth, language, geographical location and security. </w:t>
      </w:r>
      <w:r w:rsidRPr="00B42EEF">
        <w:rPr>
          <w:rFonts w:ascii="Times New Roman" w:hAnsi="Times New Roman" w:cs="Times New Roman"/>
          <w:i/>
          <w:iCs/>
          <w:color w:val="000000" w:themeColor="text1"/>
          <w:sz w:val="24"/>
          <w:szCs w:val="24"/>
        </w:rPr>
        <w:t xml:space="preserve">Proceedings of the Royal Society, </w:t>
      </w:r>
      <w:r w:rsidRPr="00B42EEF">
        <w:rPr>
          <w:rFonts w:ascii="Times New Roman" w:hAnsi="Times New Roman" w:cs="Times New Roman"/>
          <w:iCs/>
          <w:color w:val="000000" w:themeColor="text1"/>
          <w:sz w:val="24"/>
          <w:szCs w:val="24"/>
        </w:rPr>
        <w:t>280(1756)</w:t>
      </w:r>
      <w:r w:rsidRPr="00B42EEF">
        <w:rPr>
          <w:color w:val="000000" w:themeColor="text1"/>
        </w:rPr>
        <w:t>.</w:t>
      </w:r>
    </w:p>
    <w:p w14:paraId="32C420E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Amano, T., Sandel, B., Eager, H., Bulteau, E., Svenning, J.C., Dalsgaard, B., Rahbek, C., Davies, R.G. and Sutherland, W.J. 2014. Global distribution and drivers of language extinction risk. </w:t>
      </w:r>
      <w:r w:rsidRPr="00B42EEF">
        <w:rPr>
          <w:rFonts w:ascii="Times New Roman" w:hAnsi="Times New Roman" w:cs="Times New Roman"/>
          <w:i/>
          <w:iCs/>
          <w:color w:val="000000" w:themeColor="text1"/>
          <w:sz w:val="24"/>
          <w:szCs w:val="24"/>
        </w:rPr>
        <w:t>Proceedings of the Royal Society B: Biological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281</w:t>
      </w:r>
      <w:r w:rsidRPr="00B42EEF">
        <w:rPr>
          <w:rFonts w:ascii="Times New Roman" w:hAnsi="Times New Roman" w:cs="Times New Roman"/>
          <w:color w:val="000000" w:themeColor="text1"/>
          <w:sz w:val="24"/>
          <w:szCs w:val="24"/>
        </w:rPr>
        <w:t xml:space="preserve"> (1793)</w:t>
      </w:r>
    </w:p>
    <w:p w14:paraId="29304B6A"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Amrollahi, A. and Lukyanenko, R. 2016. A Multi-Paradigmatic Approach to Theorising in Design Science Research. In: </w:t>
      </w:r>
      <w:r w:rsidRPr="00B42EEF">
        <w:rPr>
          <w:rFonts w:ascii="Times New Roman" w:hAnsi="Times New Roman" w:cs="Times New Roman"/>
          <w:i/>
          <w:iCs/>
          <w:color w:val="000000" w:themeColor="text1"/>
          <w:sz w:val="24"/>
          <w:szCs w:val="24"/>
        </w:rPr>
        <w:t>Pre-ACIS 2016 workshop on “Advances in Qualitative IS Research Methodologies</w:t>
      </w:r>
      <w:r w:rsidRPr="00B42EEF">
        <w:rPr>
          <w:rFonts w:ascii="Times New Roman" w:hAnsi="Times New Roman" w:cs="Times New Roman"/>
          <w:color w:val="000000" w:themeColor="text1"/>
          <w:sz w:val="24"/>
          <w:szCs w:val="24"/>
        </w:rPr>
        <w:t>.</w:t>
      </w:r>
    </w:p>
    <w:p w14:paraId="3CC9EC2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Anderson, E.N. 1996. </w:t>
      </w:r>
      <w:r w:rsidRPr="00B42EEF">
        <w:rPr>
          <w:rFonts w:ascii="Times New Roman" w:hAnsi="Times New Roman" w:cs="Times New Roman"/>
          <w:i/>
          <w:iCs/>
          <w:color w:val="000000" w:themeColor="text1"/>
          <w:sz w:val="24"/>
          <w:szCs w:val="24"/>
        </w:rPr>
        <w:t>Ecologies of the Heart, Emotion, Belief and the Environment</w:t>
      </w:r>
      <w:r w:rsidRPr="00B42EEF">
        <w:rPr>
          <w:rFonts w:ascii="Times New Roman" w:hAnsi="Times New Roman" w:cs="Times New Roman"/>
          <w:color w:val="000000" w:themeColor="text1"/>
          <w:sz w:val="24"/>
          <w:szCs w:val="24"/>
        </w:rPr>
        <w:t>. Oxford: Oxford University</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Press.</w:t>
      </w:r>
    </w:p>
    <w:p w14:paraId="2974D14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Andersson, U., Dasí, Á, Mudambi, R. and Pedersen, T., 2016. Technology, innovation and knowledge: The importance of ideas and international connectivity. </w:t>
      </w:r>
      <w:r w:rsidRPr="00B42EEF">
        <w:rPr>
          <w:rFonts w:ascii="Times New Roman" w:hAnsi="Times New Roman" w:cs="Times New Roman"/>
          <w:i/>
          <w:iCs/>
          <w:color w:val="000000" w:themeColor="text1"/>
          <w:sz w:val="24"/>
          <w:szCs w:val="24"/>
        </w:rPr>
        <w:t>Journal of World Business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51</w:t>
      </w:r>
      <w:r w:rsidRPr="00B42EEF">
        <w:rPr>
          <w:rFonts w:ascii="Times New Roman" w:hAnsi="Times New Roman" w:cs="Times New Roman"/>
          <w:color w:val="000000" w:themeColor="text1"/>
          <w:sz w:val="24"/>
          <w:szCs w:val="24"/>
        </w:rPr>
        <w:t>(1), pp.153-162.</w:t>
      </w:r>
    </w:p>
    <w:p w14:paraId="018CA2F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Angelsen, A. and Wunder, S. 2003. Exploring the forest-poverty link: Key concepts, issues and research implications. CIFOR occasional paper no. 40. </w:t>
      </w:r>
      <w:r w:rsidRPr="00B42EEF">
        <w:rPr>
          <w:rFonts w:ascii="Times New Roman" w:hAnsi="Times New Roman" w:cs="Times New Roman"/>
          <w:iCs/>
          <w:color w:val="000000" w:themeColor="text1"/>
          <w:sz w:val="24"/>
          <w:szCs w:val="24"/>
        </w:rPr>
        <w:t>Centre for International Forestry Research.</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iCs/>
          <w:color w:val="000000" w:themeColor="text1"/>
          <w:sz w:val="24"/>
          <w:szCs w:val="24"/>
        </w:rPr>
        <w:t>Rogor, Indonesia</w:t>
      </w:r>
      <w:r w:rsidRPr="00B42EEF">
        <w:rPr>
          <w:rFonts w:ascii="Times New Roman" w:hAnsi="Times New Roman" w:cs="Times New Roman"/>
          <w:color w:val="000000" w:themeColor="text1"/>
          <w:sz w:val="24"/>
          <w:szCs w:val="24"/>
        </w:rPr>
        <w:t>.</w:t>
      </w:r>
    </w:p>
    <w:p w14:paraId="0B54132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Angrosino, M.V. 2005. Recontextualizing observation: Ethnography, pedagogy, and the prospects for a progressive political agenda. In N.K. Denzin &amp; Y.S. Lincoln, eds., </w:t>
      </w:r>
      <w:r w:rsidRPr="00B42EEF">
        <w:rPr>
          <w:rFonts w:ascii="Times New Roman" w:hAnsi="Times New Roman" w:cs="Times New Roman"/>
          <w:i/>
          <w:color w:val="000000" w:themeColor="text1"/>
          <w:sz w:val="24"/>
          <w:szCs w:val="24"/>
        </w:rPr>
        <w:t>The Sage handbook of qualitative research</w:t>
      </w:r>
      <w:r w:rsidRPr="00B42EEF">
        <w:rPr>
          <w:rFonts w:ascii="Times New Roman" w:hAnsi="Times New Roman" w:cs="Times New Roman"/>
          <w:color w:val="000000" w:themeColor="text1"/>
          <w:sz w:val="24"/>
          <w:szCs w:val="24"/>
        </w:rPr>
        <w:t xml:space="preserve">, 3rd ed. Thousand Oaks, CA: Sage, pp. 729-745. </w:t>
      </w:r>
    </w:p>
    <w:p w14:paraId="33708974"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Anthwal, A., Gupta, N., Sharma, A., Anthwal, S. and Kim, K.H. 2010. Conserving biodiversity through traditional beliefs in sacred groves in Uttarakhand Himalaya, India. </w:t>
      </w:r>
      <w:r w:rsidRPr="00B42EEF">
        <w:rPr>
          <w:rFonts w:ascii="Times New Roman" w:hAnsi="Times New Roman" w:cs="Times New Roman"/>
          <w:i/>
          <w:iCs/>
          <w:color w:val="000000" w:themeColor="text1"/>
          <w:sz w:val="24"/>
          <w:szCs w:val="24"/>
        </w:rPr>
        <w:t>Resources, Conservation and Recycling</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54 </w:t>
      </w:r>
      <w:r w:rsidRPr="00B42EEF">
        <w:rPr>
          <w:rFonts w:ascii="Times New Roman" w:hAnsi="Times New Roman" w:cs="Times New Roman"/>
          <w:color w:val="000000" w:themeColor="text1"/>
          <w:sz w:val="24"/>
          <w:szCs w:val="24"/>
        </w:rPr>
        <w:t>(11), pp. 962-971.</w:t>
      </w:r>
    </w:p>
    <w:p w14:paraId="7F55FFE4"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Aono, Y. and Kazui, K. 2008. Phenological data series of cherry tree flowering in Kyoto, Japan, and its application to reconstruction of springtime temperatures since the 9th century. </w:t>
      </w:r>
      <w:r w:rsidRPr="00B42EEF">
        <w:rPr>
          <w:rFonts w:ascii="Times New Roman" w:hAnsi="Times New Roman" w:cs="Times New Roman"/>
          <w:i/>
          <w:iCs/>
          <w:color w:val="000000" w:themeColor="text1"/>
          <w:sz w:val="24"/>
          <w:szCs w:val="24"/>
        </w:rPr>
        <w:t>International Journal of Climatology: A Journal of the Royal Meteorological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28</w:t>
      </w:r>
      <w:r w:rsidRPr="00B42EEF">
        <w:rPr>
          <w:rFonts w:ascii="Times New Roman" w:hAnsi="Times New Roman" w:cs="Times New Roman"/>
          <w:color w:val="000000" w:themeColor="text1"/>
          <w:sz w:val="24"/>
          <w:szCs w:val="24"/>
        </w:rPr>
        <w:t>(7), pp.905-914.</w:t>
      </w:r>
    </w:p>
    <w:p w14:paraId="325CA19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Asher, M. 2018.</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 xml:space="preserve">Van Gujjars: </w:t>
      </w:r>
      <w:r w:rsidRPr="00B42EEF">
        <w:rPr>
          <w:rFonts w:ascii="Times New Roman" w:hAnsi="Times New Roman" w:cs="Times New Roman"/>
          <w:i/>
          <w:color w:val="000000" w:themeColor="text1"/>
          <w:sz w:val="24"/>
          <w:szCs w:val="24"/>
          <w:shd w:val="clear" w:color="auto" w:fill="FFFFFF"/>
        </w:rPr>
        <w:t>A repeat of historical injustice</w:t>
      </w:r>
      <w:r w:rsidRPr="00B42EEF">
        <w:rPr>
          <w:rFonts w:ascii="Times New Roman" w:hAnsi="Times New Roman" w:cs="Times New Roman"/>
          <w:color w:val="000000" w:themeColor="text1"/>
          <w:sz w:val="24"/>
          <w:szCs w:val="24"/>
          <w:shd w:val="clear" w:color="auto" w:fill="FFFFFF"/>
        </w:rPr>
        <w:t>. Down to Earth.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[Online].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Society for Environmental Communications.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Available from:</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rPr>
        <w:t>https://www.downtoearth.org.in/blog/forests/van-gujjars-a-repeat-of-historical-injustice-61655</w:t>
      </w:r>
      <w:r w:rsidRPr="00B42EEF">
        <w:rPr>
          <w:rFonts w:ascii="Times New Roman" w:hAnsi="Times New Roman" w:cs="Times New Roman"/>
          <w:color w:val="000000" w:themeColor="text1"/>
          <w:sz w:val="24"/>
          <w:szCs w:val="24"/>
          <w:shd w:val="clear" w:color="auto" w:fill="FFFFFF"/>
        </w:rPr>
        <w:t xml:space="preserve"> [Accessed 18 July 2019].</w:t>
      </w:r>
    </w:p>
    <w:p w14:paraId="26AF3D8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Asselin, M.E. 2003. Insider research: Issues to consider when doing qualitative research in your own setting. </w:t>
      </w:r>
      <w:r w:rsidRPr="00B42EEF">
        <w:rPr>
          <w:rFonts w:ascii="Times New Roman" w:hAnsi="Times New Roman" w:cs="Times New Roman"/>
          <w:i/>
          <w:color w:val="000000" w:themeColor="text1"/>
          <w:sz w:val="24"/>
          <w:szCs w:val="24"/>
        </w:rPr>
        <w:t>Journal for Nurses in Staff Development</w:t>
      </w:r>
      <w:r w:rsidRPr="00B42EEF">
        <w:rPr>
          <w:rFonts w:ascii="Times New Roman" w:hAnsi="Times New Roman" w:cs="Times New Roman"/>
          <w:color w:val="000000" w:themeColor="text1"/>
          <w:sz w:val="24"/>
          <w:szCs w:val="24"/>
        </w:rPr>
        <w:t xml:space="preserve">, 19 (2), pp. 99-103.  </w:t>
      </w:r>
    </w:p>
    <w:p w14:paraId="2BD71AB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Aswani, S., Albert, S., Sabetian, A. and Furusawa, T. 2007. Customary management as precautionary and adaptive principles for protecting coral reefs in Oceania. </w:t>
      </w:r>
      <w:r w:rsidRPr="00B42EEF">
        <w:rPr>
          <w:rFonts w:ascii="Times New Roman" w:hAnsi="Times New Roman" w:cs="Times New Roman"/>
          <w:i/>
          <w:iCs/>
          <w:color w:val="000000" w:themeColor="text1"/>
          <w:sz w:val="24"/>
          <w:szCs w:val="24"/>
        </w:rPr>
        <w:t>Coral Reefs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26</w:t>
      </w:r>
      <w:r w:rsidRPr="00B42EEF">
        <w:rPr>
          <w:rFonts w:ascii="Times New Roman" w:hAnsi="Times New Roman" w:cs="Times New Roman"/>
          <w:color w:val="000000" w:themeColor="text1"/>
          <w:sz w:val="24"/>
          <w:szCs w:val="24"/>
        </w:rPr>
        <w:t xml:space="preserve"> (4), p.1009.</w:t>
      </w:r>
    </w:p>
    <w:p w14:paraId="76288F5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Athayde, S., Stepp, J.R. and Ballester, W.C. 2016. Engaging indigenous and academic knowledge on bees in the Amazon: implications for environmental management and transdisciplinary research. </w:t>
      </w:r>
      <w:r w:rsidRPr="00B42EEF">
        <w:rPr>
          <w:rFonts w:ascii="Times New Roman" w:hAnsi="Times New Roman" w:cs="Times New Roman"/>
          <w:i/>
          <w:iCs/>
          <w:color w:val="000000" w:themeColor="text1"/>
          <w:sz w:val="24"/>
          <w:szCs w:val="24"/>
        </w:rPr>
        <w:t>Journal of ethnobiology and ethnomedicine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(1), p.26.</w:t>
      </w:r>
    </w:p>
    <w:p w14:paraId="0D0F9A3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Atieno, O.P. 2009. An analysis of the strengths and limitation of qualitative and quantitative research paradigms. </w:t>
      </w:r>
      <w:r w:rsidRPr="00B42EEF">
        <w:rPr>
          <w:rFonts w:ascii="Times New Roman" w:hAnsi="Times New Roman" w:cs="Times New Roman"/>
          <w:i/>
          <w:iCs/>
          <w:color w:val="000000" w:themeColor="text1"/>
          <w:sz w:val="24"/>
          <w:szCs w:val="24"/>
        </w:rPr>
        <w:t>Problems of Education in the 21st Century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13</w:t>
      </w:r>
      <w:r w:rsidRPr="00B42EEF">
        <w:rPr>
          <w:rFonts w:ascii="Times New Roman" w:hAnsi="Times New Roman" w:cs="Times New Roman"/>
          <w:color w:val="000000" w:themeColor="text1"/>
          <w:sz w:val="24"/>
          <w:szCs w:val="24"/>
        </w:rPr>
        <w:t xml:space="preserve"> (1), pp. 13-38.</w:t>
      </w:r>
    </w:p>
    <w:p w14:paraId="2A9B8D2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Atkinson, P. and Coffey, A. 2004. Analysing documentary realities. </w:t>
      </w:r>
      <w:r w:rsidRPr="00B42EEF">
        <w:rPr>
          <w:rFonts w:ascii="Times New Roman" w:hAnsi="Times New Roman" w:cs="Times New Roman"/>
          <w:i/>
          <w:iCs/>
          <w:color w:val="000000" w:themeColor="text1"/>
          <w:sz w:val="24"/>
          <w:szCs w:val="24"/>
        </w:rPr>
        <w:t>Qualitative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w:t>
      </w:r>
      <w:r w:rsidRPr="00B42EEF">
        <w:rPr>
          <w:rFonts w:ascii="Times New Roman" w:hAnsi="Times New Roman" w:cs="Times New Roman"/>
          <w:color w:val="000000" w:themeColor="text1"/>
          <w:sz w:val="24"/>
          <w:szCs w:val="24"/>
        </w:rPr>
        <w:t>, pp. 77-92.</w:t>
      </w:r>
    </w:p>
    <w:p w14:paraId="2C826629"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Augustine, S.J. 2008. Oral histories and oral traditions, In: R. Hulan and R. Eigenbrod, eds.,</w:t>
      </w:r>
      <w:r w:rsidRPr="00B42EEF">
        <w:rPr>
          <w:rFonts w:ascii="Times New Roman" w:hAnsi="Times New Roman" w:cs="Times New Roman"/>
          <w:i/>
          <w:color w:val="000000" w:themeColor="text1"/>
          <w:sz w:val="24"/>
          <w:szCs w:val="24"/>
        </w:rPr>
        <w:t xml:space="preserve"> Aboriginal oral traditions: theory, practice, ethics</w:t>
      </w:r>
      <w:r w:rsidRPr="00B42EEF">
        <w:rPr>
          <w:rFonts w:ascii="Times New Roman" w:hAnsi="Times New Roman" w:cs="Times New Roman"/>
          <w:color w:val="000000" w:themeColor="text1"/>
          <w:sz w:val="24"/>
          <w:szCs w:val="24"/>
        </w:rPr>
        <w:t>, Halifax: Fernwood Publishing, pp. 2-3.</w:t>
      </w:r>
    </w:p>
    <w:p w14:paraId="219602B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Austin, Z., &amp; Sutton, J. (2014). Qualitative research: getting started. </w:t>
      </w:r>
      <w:r w:rsidRPr="00B42EEF">
        <w:rPr>
          <w:rFonts w:ascii="Times New Roman" w:hAnsi="Times New Roman" w:cs="Times New Roman"/>
          <w:i/>
          <w:iCs/>
          <w:color w:val="000000" w:themeColor="text1"/>
          <w:sz w:val="24"/>
          <w:szCs w:val="24"/>
        </w:rPr>
        <w:t>The Canadian journal of hospital pharmacy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67</w:t>
      </w:r>
      <w:r w:rsidRPr="00B42EEF">
        <w:rPr>
          <w:rFonts w:ascii="Times New Roman" w:hAnsi="Times New Roman" w:cs="Times New Roman"/>
          <w:color w:val="000000" w:themeColor="text1"/>
          <w:sz w:val="24"/>
          <w:szCs w:val="24"/>
        </w:rPr>
        <w:t xml:space="preserve"> (6), pp. 436-40.</w:t>
      </w:r>
    </w:p>
    <w:p w14:paraId="12F22B4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Awuah-Nyamekye, S. 2013. </w:t>
      </w:r>
      <w:r w:rsidRPr="00B42EEF">
        <w:rPr>
          <w:rFonts w:ascii="Times New Roman" w:hAnsi="Times New Roman" w:cs="Times New Roman"/>
          <w:i/>
          <w:color w:val="000000" w:themeColor="text1"/>
          <w:sz w:val="24"/>
          <w:szCs w:val="24"/>
        </w:rPr>
        <w:t>Managing the environmental crisis in Ghana: The role of African traditional religion and culture - A case study of Berekum traditional area</w:t>
      </w:r>
      <w:r w:rsidRPr="00B42EEF">
        <w:rPr>
          <w:rFonts w:ascii="Times New Roman" w:hAnsi="Times New Roman" w:cs="Times New Roman"/>
          <w:color w:val="000000" w:themeColor="text1"/>
          <w:sz w:val="24"/>
          <w:szCs w:val="24"/>
        </w:rPr>
        <w:t>. PhD. Leeds: University of Leeds.</w:t>
      </w:r>
    </w:p>
    <w:p w14:paraId="6F73EB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Ayyanar, M., Sankarasivaraman, K. and Ignacimuthu, S., 2008. Traditional healing potential of Paliyars in southern India. </w:t>
      </w:r>
      <w:r w:rsidRPr="00B42EEF">
        <w:rPr>
          <w:rFonts w:ascii="Times New Roman" w:hAnsi="Times New Roman" w:cs="Times New Roman"/>
          <w:i/>
          <w:iCs/>
          <w:color w:val="000000" w:themeColor="text1"/>
          <w:sz w:val="24"/>
          <w:szCs w:val="24"/>
        </w:rPr>
        <w:t>Ethnobotanical Leaflets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2008</w:t>
      </w:r>
      <w:r w:rsidRPr="00B42EEF">
        <w:rPr>
          <w:rFonts w:ascii="Times New Roman" w:hAnsi="Times New Roman" w:cs="Times New Roman"/>
          <w:color w:val="000000" w:themeColor="text1"/>
          <w:sz w:val="24"/>
          <w:szCs w:val="24"/>
        </w:rPr>
        <w:t xml:space="preserve"> (1), p.37.</w:t>
      </w:r>
    </w:p>
    <w:p w14:paraId="4D10601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AZE (Alliance for Zero Extinction). 2018. about the Alliance.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[Online]. AZE. Available from:</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shd w:val="clear" w:color="auto" w:fill="FFFFFF"/>
        </w:rPr>
        <w:t>http://zeroextinction.org/the-alliance/about-the-alliance/ [Accessed 22 June 2019].</w:t>
      </w:r>
    </w:p>
    <w:p w14:paraId="08439CE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Babai, D. and Molnár, Z. 2014. Small-scale traditional management of highly species-rich grasslands in the Carpathians. </w:t>
      </w:r>
      <w:r w:rsidRPr="00B42EEF">
        <w:rPr>
          <w:rFonts w:ascii="Times New Roman" w:hAnsi="Times New Roman" w:cs="Times New Roman"/>
          <w:i/>
          <w:iCs/>
          <w:color w:val="000000" w:themeColor="text1"/>
          <w:sz w:val="24"/>
          <w:szCs w:val="24"/>
        </w:rPr>
        <w:t>Agriculture, Ecosystems &amp; Environment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182</w:t>
      </w:r>
      <w:r w:rsidRPr="00B42EEF">
        <w:rPr>
          <w:rFonts w:ascii="Times New Roman" w:hAnsi="Times New Roman" w:cs="Times New Roman"/>
          <w:color w:val="000000" w:themeColor="text1"/>
          <w:sz w:val="24"/>
          <w:szCs w:val="24"/>
        </w:rPr>
        <w:t>, pp. 123-130.</w:t>
      </w:r>
    </w:p>
    <w:p w14:paraId="24E68955" w14:textId="77777777" w:rsidR="00105031" w:rsidRPr="00B42EEF" w:rsidRDefault="00105031" w:rsidP="00105031">
      <w:pPr>
        <w:rPr>
          <w:rFonts w:ascii="Times New Roman" w:eastAsia="Times New Roman" w:hAnsi="Times New Roman" w:cs="Times New Roman"/>
          <w:color w:val="000000" w:themeColor="text1"/>
          <w:sz w:val="24"/>
          <w:szCs w:val="24"/>
        </w:rPr>
      </w:pPr>
      <w:r w:rsidRPr="00B42EEF">
        <w:rPr>
          <w:rFonts w:ascii="Times New Roman" w:eastAsia="Times New Roman" w:hAnsi="Times New Roman" w:cs="Times New Roman"/>
          <w:color w:val="000000" w:themeColor="text1"/>
          <w:sz w:val="24"/>
          <w:szCs w:val="24"/>
          <w:shd w:val="clear" w:color="auto" w:fill="FFFFFF"/>
        </w:rPr>
        <w:t>Bahuguna, S., 1995, April. Tehri Dam and the high dams in the Himalaya’. In </w:t>
      </w:r>
      <w:r w:rsidRPr="00B42EEF">
        <w:rPr>
          <w:rFonts w:ascii="Times New Roman" w:eastAsia="Times New Roman" w:hAnsi="Times New Roman" w:cs="Times New Roman"/>
          <w:i/>
          <w:iCs/>
          <w:color w:val="000000" w:themeColor="text1"/>
          <w:sz w:val="24"/>
          <w:szCs w:val="24"/>
          <w:shd w:val="clear" w:color="auto" w:fill="FFFFFF"/>
        </w:rPr>
        <w:t>Seminar on Environmental Concerns in South Asia, Jawaharlal Nehru University, New Delhi</w:t>
      </w:r>
      <w:r w:rsidRPr="00B42EEF">
        <w:rPr>
          <w:rFonts w:ascii="Times New Roman" w:eastAsia="Times New Roman" w:hAnsi="Times New Roman" w:cs="Times New Roman"/>
          <w:color w:val="000000" w:themeColor="text1"/>
          <w:sz w:val="24"/>
          <w:szCs w:val="24"/>
          <w:shd w:val="clear" w:color="auto" w:fill="FFFFFF"/>
        </w:rPr>
        <w:t> (Vol. 10).</w:t>
      </w:r>
    </w:p>
    <w:p w14:paraId="3B2F45B1" w14:textId="77777777" w:rsidR="00105031" w:rsidRPr="00B42EEF" w:rsidRDefault="00105031" w:rsidP="00105031">
      <w:pPr>
        <w:rPr>
          <w:rFonts w:ascii="Times New Roman" w:eastAsia="Times New Roman" w:hAnsi="Times New Roman" w:cs="Times New Roman"/>
          <w:color w:val="000000" w:themeColor="text1"/>
          <w:sz w:val="24"/>
          <w:szCs w:val="24"/>
        </w:rPr>
      </w:pPr>
      <w:r w:rsidRPr="00B42EEF">
        <w:rPr>
          <w:rFonts w:ascii="Times New Roman" w:eastAsia="Times New Roman" w:hAnsi="Times New Roman" w:cs="Times New Roman"/>
          <w:color w:val="000000" w:themeColor="text1"/>
          <w:sz w:val="24"/>
          <w:szCs w:val="24"/>
          <w:shd w:val="clear" w:color="auto" w:fill="FFFFFF"/>
        </w:rPr>
        <w:t>Bahuguna, S., 2008. Message from our experiences from the Chipko Movement and the Anti Tehri Dam Movement. </w:t>
      </w:r>
      <w:r w:rsidRPr="00B42EEF">
        <w:rPr>
          <w:rFonts w:ascii="Times New Roman" w:eastAsia="Times New Roman" w:hAnsi="Times New Roman" w:cs="Times New Roman"/>
          <w:i/>
          <w:iCs/>
          <w:color w:val="000000" w:themeColor="text1"/>
          <w:sz w:val="24"/>
          <w:szCs w:val="24"/>
          <w:shd w:val="clear" w:color="auto" w:fill="FFFFFF"/>
        </w:rPr>
        <w:t>Asian Cultural Studies, Special Issue</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17</w:t>
      </w:r>
      <w:r w:rsidRPr="00B42EEF">
        <w:rPr>
          <w:rFonts w:ascii="Times New Roman" w:eastAsia="Times New Roman" w:hAnsi="Times New Roman" w:cs="Times New Roman"/>
          <w:color w:val="000000" w:themeColor="text1"/>
          <w:sz w:val="24"/>
          <w:szCs w:val="24"/>
          <w:shd w:val="clear" w:color="auto" w:fill="FFFFFF"/>
        </w:rPr>
        <w:t>, pp.97-106.</w:t>
      </w:r>
    </w:p>
    <w:p w14:paraId="1F91598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Balée, W. and Balée, W.L. 2013. </w:t>
      </w:r>
      <w:r w:rsidRPr="00B42EEF">
        <w:rPr>
          <w:rFonts w:ascii="Times New Roman" w:hAnsi="Times New Roman" w:cs="Times New Roman"/>
          <w:i/>
          <w:iCs/>
          <w:color w:val="000000" w:themeColor="text1"/>
          <w:sz w:val="24"/>
          <w:szCs w:val="24"/>
        </w:rPr>
        <w:t>Cultural forests of the Amazon: a historical ecology of people and their landscapes</w:t>
      </w:r>
      <w:r w:rsidRPr="00B42EEF">
        <w:rPr>
          <w:rFonts w:ascii="Times New Roman" w:hAnsi="Times New Roman" w:cs="Times New Roman"/>
          <w:color w:val="000000" w:themeColor="text1"/>
          <w:sz w:val="24"/>
          <w:szCs w:val="24"/>
        </w:rPr>
        <w:t>. University of Alabama Press.</w:t>
      </w:r>
    </w:p>
    <w:p w14:paraId="2624CC7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Balgir, R. S. 1983. Demogenetic Investigations among the Hindu and Muslim Gujjars: The Two Breeding Isolates of Sub-Himalayan and Himalayan Regions. Ph.D. Thesis, Panjab University, Chandigarh.</w:t>
      </w:r>
    </w:p>
    <w:p w14:paraId="6CC5AA9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Balgir, R.S., 1999. Bioanthropometric diversity among the breeding isolates of Gujjars in North-Western India. </w:t>
      </w:r>
      <w:r w:rsidRPr="00B42EEF">
        <w:rPr>
          <w:rFonts w:ascii="Times New Roman" w:hAnsi="Times New Roman" w:cs="Times New Roman"/>
          <w:i/>
          <w:iCs/>
          <w:color w:val="000000" w:themeColor="text1"/>
          <w:sz w:val="24"/>
          <w:szCs w:val="24"/>
        </w:rPr>
        <w:t>South Asian Anthropologist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20</w:t>
      </w:r>
      <w:r w:rsidRPr="00B42EEF">
        <w:rPr>
          <w:rFonts w:ascii="Times New Roman" w:hAnsi="Times New Roman" w:cs="Times New Roman"/>
          <w:color w:val="000000" w:themeColor="text1"/>
          <w:sz w:val="24"/>
          <w:szCs w:val="24"/>
        </w:rPr>
        <w:t>, pp.19-26.</w:t>
      </w:r>
    </w:p>
    <w:p w14:paraId="762DE16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Ballouard, J.M., Brischoux, F. and Bonnet, X. 2011. Children prioritize virtual exotic biodiversity over local biodiversity. </w:t>
      </w:r>
      <w:r w:rsidRPr="00B42EEF">
        <w:rPr>
          <w:rFonts w:ascii="Times New Roman" w:hAnsi="Times New Roman" w:cs="Times New Roman"/>
          <w:i/>
          <w:iCs/>
          <w:color w:val="000000" w:themeColor="text1"/>
          <w:sz w:val="24"/>
          <w:szCs w:val="24"/>
        </w:rPr>
        <w:t>PloS one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w:t>
      </w:r>
      <w:r w:rsidRPr="00B42EEF">
        <w:rPr>
          <w:rFonts w:ascii="Times New Roman" w:hAnsi="Times New Roman" w:cs="Times New Roman"/>
          <w:color w:val="000000" w:themeColor="text1"/>
          <w:sz w:val="24"/>
          <w:szCs w:val="24"/>
        </w:rPr>
        <w:t xml:space="preserve"> (8)</w:t>
      </w:r>
    </w:p>
    <w:p w14:paraId="592E27E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Balmford, A. and Cowling, R.M. 2006. Fusion or failure? The future of conservation biology.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20(3), pp.692-695.</w:t>
      </w:r>
    </w:p>
    <w:p w14:paraId="5ABEAFC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Balmford, A., Bruner, A., Cooper, P., Costanza, R., Farber, S., Green, R.E., Jenkins, M., Jefferiss, P., Jessamy, V., Madden, J. and Munro, K. 2002. Economic reasons for conserving wild nature.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297</w:t>
      </w:r>
      <w:r w:rsidRPr="00B42EEF">
        <w:rPr>
          <w:rFonts w:ascii="Times New Roman" w:hAnsi="Times New Roman" w:cs="Times New Roman"/>
          <w:color w:val="000000" w:themeColor="text1"/>
          <w:sz w:val="24"/>
          <w:szCs w:val="24"/>
        </w:rPr>
        <w:t>(5583), pp.950-953.</w:t>
      </w:r>
    </w:p>
    <w:p w14:paraId="60692DD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Banerjee, A. and Madhurima, C., 2013. Forest degradation and livelihood of local communities in India: A human rights approach. </w:t>
      </w:r>
      <w:r w:rsidRPr="00B42EEF">
        <w:rPr>
          <w:rFonts w:ascii="Times New Roman" w:hAnsi="Times New Roman" w:cs="Times New Roman"/>
          <w:i/>
          <w:iCs/>
          <w:color w:val="000000" w:themeColor="text1"/>
          <w:sz w:val="24"/>
          <w:szCs w:val="24"/>
        </w:rPr>
        <w:t>Journal of Horticulture and Forestry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w:t>
      </w:r>
      <w:r w:rsidRPr="00B42EEF">
        <w:rPr>
          <w:rFonts w:ascii="Times New Roman" w:hAnsi="Times New Roman" w:cs="Times New Roman"/>
          <w:color w:val="000000" w:themeColor="text1"/>
          <w:sz w:val="24"/>
          <w:szCs w:val="24"/>
        </w:rPr>
        <w:t>(8), pp.122-129.</w:t>
      </w:r>
    </w:p>
    <w:p w14:paraId="3E1184AD" w14:textId="77777777" w:rsidR="00105031" w:rsidRPr="00B42EEF" w:rsidRDefault="00105031" w:rsidP="00105031">
      <w:pPr>
        <w:spacing w:after="160" w:line="240" w:lineRule="auto"/>
        <w:jc w:val="both"/>
        <w:rPr>
          <w:rFonts w:ascii="Calibri" w:hAnsi="Calibri" w:cs="Calibri"/>
          <w:color w:val="000000" w:themeColor="text1"/>
        </w:rPr>
      </w:pPr>
      <w:r w:rsidRPr="00B42EEF">
        <w:rPr>
          <w:rFonts w:ascii="Times New Roman" w:hAnsi="Times New Roman" w:cs="Times New Roman"/>
          <w:color w:val="000000" w:themeColor="text1"/>
          <w:sz w:val="24"/>
          <w:szCs w:val="24"/>
        </w:rPr>
        <w:t xml:space="preserve">Banjo, A.D., Otufale, G.A., Abatan, O.L. and Banjo, E.A. 2006. Taboo as a means of plant and animal conservation in South-Western Nigeria: a case study of Ogbe River and its basin. </w:t>
      </w:r>
      <w:r w:rsidRPr="00B42EEF">
        <w:rPr>
          <w:rFonts w:ascii="Times New Roman" w:hAnsi="Times New Roman" w:cs="Times New Roman"/>
          <w:i/>
          <w:iCs/>
          <w:color w:val="000000" w:themeColor="text1"/>
          <w:sz w:val="24"/>
          <w:szCs w:val="24"/>
        </w:rPr>
        <w:t>World Applied Sci. J</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(1), pp.39-43.</w:t>
      </w:r>
    </w:p>
    <w:p w14:paraId="411BB15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Barnosky, A.D., Matzke, N., Tomiya, S., Wogan, G.O., Swartz, B., Quental, T.B., Marshall, C., McGuire, J.L., Lindsey, E.L., Maguire, K.C. and Mersey, B. 2011. Has the Earth’s sixth mass extinction already arrived? </w:t>
      </w:r>
      <w:r w:rsidRPr="00B42EEF">
        <w:rPr>
          <w:rFonts w:ascii="Times New Roman" w:hAnsi="Times New Roman" w:cs="Times New Roman"/>
          <w:i/>
          <w:iCs/>
          <w:color w:val="000000" w:themeColor="text1"/>
          <w:sz w:val="24"/>
          <w:szCs w:val="24"/>
        </w:rPr>
        <w:t>Nature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471</w:t>
      </w:r>
      <w:r w:rsidRPr="00B42EEF">
        <w:rPr>
          <w:rFonts w:ascii="Times New Roman" w:hAnsi="Times New Roman" w:cs="Times New Roman"/>
          <w:color w:val="000000" w:themeColor="text1"/>
          <w:sz w:val="24"/>
          <w:szCs w:val="24"/>
        </w:rPr>
        <w:t xml:space="preserve"> (7336), p.51.</w:t>
      </w:r>
    </w:p>
    <w:p w14:paraId="5E6E73C6"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Barre, R.Y., Grant, M. and Draper, D. 2009. The role of taboos in conservation of sacred groves in Ghana's Tallensi-Nabdam district. </w:t>
      </w:r>
      <w:r w:rsidRPr="00B42EEF">
        <w:rPr>
          <w:rFonts w:ascii="Times New Roman" w:hAnsi="Times New Roman" w:cs="Times New Roman"/>
          <w:i/>
          <w:iCs/>
          <w:color w:val="000000" w:themeColor="text1"/>
          <w:sz w:val="24"/>
          <w:szCs w:val="24"/>
        </w:rPr>
        <w:t>Social &amp; Cultural Geography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w:t>
      </w:r>
      <w:r w:rsidRPr="00B42EEF">
        <w:rPr>
          <w:rFonts w:ascii="Times New Roman" w:hAnsi="Times New Roman" w:cs="Times New Roman"/>
          <w:color w:val="000000" w:themeColor="text1"/>
          <w:sz w:val="24"/>
          <w:szCs w:val="24"/>
        </w:rPr>
        <w:t>(1), pp.25-39.</w:t>
      </w:r>
    </w:p>
    <w:p w14:paraId="4E5C5CB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rPr>
        <w:t>Barrett, M., Belward, A., Bladen, S., Breeze, T., Burgess, N., Butchart, S., Clewclow, H., Cornell, S., Cottam, A., Croft, S. and de Carlo, G., 2018. Living planet report 2018: Aiming higher.</w:t>
      </w:r>
    </w:p>
    <w:p w14:paraId="485E37B1" w14:textId="77777777" w:rsidR="00105031" w:rsidRPr="00B42EEF" w:rsidRDefault="00105031" w:rsidP="00105031">
      <w:pPr>
        <w:spacing w:after="0" w:line="216" w:lineRule="auto"/>
        <w:contextualSpacing/>
        <w:jc w:val="both"/>
        <w:rPr>
          <w:rFonts w:ascii="Times New Roman" w:eastAsiaTheme="minorEastAsia" w:hAnsi="Times New Roman" w:cs="Times New Roman"/>
          <w:color w:val="000000" w:themeColor="text1"/>
          <w:kern w:val="24"/>
          <w:sz w:val="24"/>
          <w:szCs w:val="24"/>
          <w:lang w:eastAsia="en-GB"/>
        </w:rPr>
      </w:pPr>
      <w:r w:rsidRPr="00B42EEF">
        <w:rPr>
          <w:rFonts w:ascii="Times New Roman" w:eastAsiaTheme="minorEastAsia" w:hAnsi="Times New Roman" w:cs="Times New Roman"/>
          <w:color w:val="000000" w:themeColor="text1"/>
          <w:kern w:val="24"/>
          <w:sz w:val="24"/>
          <w:szCs w:val="24"/>
          <w:lang w:eastAsia="en-GB"/>
        </w:rPr>
        <w:lastRenderedPageBreak/>
        <w:t xml:space="preserve">Barushch, A., Tovar M., Golden T. 2015. Enhancing the Financial Capability of Native American Elders In Morrow-Howell N. &amp; Sherraden M. (Eds.), </w:t>
      </w:r>
      <w:r w:rsidRPr="00B42EEF">
        <w:rPr>
          <w:rFonts w:ascii="Times New Roman" w:eastAsiaTheme="minorEastAsia" w:hAnsi="Times New Roman" w:cs="Times New Roman"/>
          <w:i/>
          <w:iCs/>
          <w:color w:val="000000" w:themeColor="text1"/>
          <w:kern w:val="24"/>
          <w:sz w:val="24"/>
          <w:szCs w:val="24"/>
          <w:lang w:eastAsia="en-GB"/>
        </w:rPr>
        <w:t xml:space="preserve">Financial Capability and Asset Holding in Later Life </w:t>
      </w:r>
      <w:r w:rsidRPr="00B42EEF">
        <w:rPr>
          <w:rFonts w:ascii="Times New Roman" w:eastAsiaTheme="minorEastAsia" w:hAnsi="Times New Roman" w:cs="Times New Roman"/>
          <w:color w:val="000000" w:themeColor="text1"/>
          <w:kern w:val="24"/>
          <w:sz w:val="24"/>
          <w:szCs w:val="24"/>
          <w:lang w:eastAsia="en-GB"/>
        </w:rPr>
        <w:t>.pp.87-103. New York, NY: Oxford University Press.</w:t>
      </w:r>
    </w:p>
    <w:p w14:paraId="618B5F42" w14:textId="77777777" w:rsidR="00105031" w:rsidRPr="00B42EEF" w:rsidRDefault="00105031" w:rsidP="00105031">
      <w:pPr>
        <w:spacing w:after="0" w:line="216" w:lineRule="auto"/>
        <w:contextualSpacing/>
        <w:jc w:val="both"/>
        <w:rPr>
          <w:rFonts w:ascii="Times New Roman" w:hAnsi="Times New Roman" w:cs="Times New Roman"/>
          <w:b/>
          <w:color w:val="000000" w:themeColor="text1"/>
          <w:sz w:val="24"/>
          <w:szCs w:val="24"/>
        </w:rPr>
      </w:pPr>
    </w:p>
    <w:p w14:paraId="3AD25EA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Battiste, M. 2002. </w:t>
      </w:r>
      <w:r w:rsidRPr="00B42EEF">
        <w:rPr>
          <w:rFonts w:ascii="Times New Roman" w:hAnsi="Times New Roman" w:cs="Times New Roman"/>
          <w:i/>
          <w:iCs/>
          <w:color w:val="000000" w:themeColor="text1"/>
          <w:sz w:val="24"/>
          <w:szCs w:val="24"/>
          <w:lang w:val="en"/>
        </w:rPr>
        <w:t>Indigenous knowledge and pedagogy in First Nations education: A literature review with recommendations</w:t>
      </w:r>
      <w:r w:rsidRPr="00B42EEF">
        <w:rPr>
          <w:rFonts w:ascii="Times New Roman" w:hAnsi="Times New Roman" w:cs="Times New Roman"/>
          <w:i/>
          <w:color w:val="000000" w:themeColor="text1"/>
          <w:sz w:val="24"/>
          <w:szCs w:val="24"/>
          <w:lang w:val="en"/>
        </w:rPr>
        <w:t xml:space="preserve">. </w:t>
      </w:r>
      <w:r w:rsidRPr="00B42EEF">
        <w:rPr>
          <w:rFonts w:ascii="Times New Roman" w:hAnsi="Times New Roman" w:cs="Times New Roman"/>
          <w:color w:val="000000" w:themeColor="text1"/>
          <w:sz w:val="24"/>
          <w:szCs w:val="24"/>
          <w:lang w:val="en"/>
        </w:rPr>
        <w:t xml:space="preserve">Paper prepared for the National Working Group on Education and the Minister of Indian and Northern Affairs Canada (INAC). Ottawa: Indian and Northern Affairs Canada. </w:t>
      </w:r>
    </w:p>
    <w:p w14:paraId="33857021" w14:textId="77777777" w:rsidR="00105031" w:rsidRPr="00B42EEF" w:rsidRDefault="00105031" w:rsidP="00105031">
      <w:pPr>
        <w:rPr>
          <w:rFonts w:ascii="Times New Roman" w:eastAsia="Times New Roman" w:hAnsi="Times New Roman" w:cs="Times New Roman"/>
          <w:color w:val="000000" w:themeColor="text1"/>
          <w:sz w:val="24"/>
          <w:szCs w:val="24"/>
        </w:rPr>
      </w:pPr>
      <w:r w:rsidRPr="00F7603D">
        <w:rPr>
          <w:rFonts w:ascii="Times New Roman" w:eastAsia="Times New Roman" w:hAnsi="Times New Roman" w:cs="Times New Roman"/>
          <w:color w:val="000000" w:themeColor="text1"/>
          <w:sz w:val="24"/>
          <w:szCs w:val="24"/>
          <w:shd w:val="clear" w:color="auto" w:fill="FFFFFF"/>
        </w:rPr>
        <w:t xml:space="preserve">Baviskar, A., 2004. </w:t>
      </w:r>
      <w:r w:rsidRPr="00F7603D">
        <w:rPr>
          <w:rFonts w:ascii="Times New Roman" w:eastAsia="Times New Roman" w:hAnsi="Times New Roman" w:cs="Times New Roman"/>
          <w:i/>
          <w:color w:val="000000" w:themeColor="text1"/>
          <w:sz w:val="24"/>
          <w:szCs w:val="24"/>
          <w:shd w:val="clear" w:color="auto" w:fill="FFFFFF"/>
        </w:rPr>
        <w:t>In the belly of the river: Tribal conflicts over development in the Narmada Valley</w:t>
      </w:r>
      <w:r w:rsidRPr="00F7603D">
        <w:rPr>
          <w:rFonts w:ascii="Times New Roman" w:eastAsia="Times New Roman" w:hAnsi="Times New Roman" w:cs="Times New Roman"/>
          <w:color w:val="000000" w:themeColor="text1"/>
          <w:sz w:val="24"/>
          <w:szCs w:val="24"/>
          <w:shd w:val="clear" w:color="auto" w:fill="FFFFFF"/>
        </w:rPr>
        <w:t>. New Delhi: Oxford University Press</w:t>
      </w:r>
    </w:p>
    <w:p w14:paraId="212B5E7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Bawa, K.S. 2010. Cataloguing life in India: the taxonomic imperative. </w:t>
      </w:r>
      <w:r w:rsidRPr="00B42EEF">
        <w:rPr>
          <w:rFonts w:ascii="Times New Roman" w:hAnsi="Times New Roman" w:cs="Times New Roman"/>
          <w:i/>
          <w:iCs/>
          <w:color w:val="000000" w:themeColor="text1"/>
          <w:sz w:val="24"/>
          <w:szCs w:val="24"/>
          <w:shd w:val="clear" w:color="auto" w:fill="FFFFFF"/>
        </w:rPr>
        <w:t>Current Science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 xml:space="preserve">98 </w:t>
      </w:r>
      <w:r w:rsidRPr="00B42EEF">
        <w:rPr>
          <w:rFonts w:ascii="Times New Roman" w:hAnsi="Times New Roman" w:cs="Times New Roman"/>
          <w:color w:val="000000" w:themeColor="text1"/>
          <w:sz w:val="24"/>
          <w:szCs w:val="24"/>
          <w:shd w:val="clear" w:color="auto" w:fill="FFFFFF"/>
        </w:rPr>
        <w:t>(2), pp. 151-153.</w:t>
      </w:r>
    </w:p>
    <w:p w14:paraId="17D3786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Bawa, K.S. and Gadgil, M. 1997. </w:t>
      </w:r>
      <w:r w:rsidRPr="00B42EEF">
        <w:rPr>
          <w:rFonts w:ascii="Times New Roman" w:hAnsi="Times New Roman" w:cs="Times New Roman"/>
          <w:i/>
          <w:iCs/>
          <w:color w:val="000000" w:themeColor="text1"/>
          <w:sz w:val="24"/>
          <w:szCs w:val="24"/>
        </w:rPr>
        <w:t>Ecosystem services in subsistence economies and conservation of biodiversity</w:t>
      </w:r>
      <w:r w:rsidRPr="00B42EEF">
        <w:rPr>
          <w:rFonts w:ascii="Times New Roman" w:hAnsi="Times New Roman" w:cs="Times New Roman"/>
          <w:color w:val="000000" w:themeColor="text1"/>
          <w:sz w:val="24"/>
          <w:szCs w:val="24"/>
        </w:rPr>
        <w:t>. Washington DC: Island Press, pp. 295-310.</w:t>
      </w:r>
    </w:p>
    <w:p w14:paraId="26BE253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BBC March 22, 2018. Eleven jailed for life over India 'beef' murder [Online]. BBC. Available from: </w:t>
      </w:r>
      <w:hyperlink r:id="rId132" w:history="1">
        <w:r w:rsidRPr="00B42EEF">
          <w:rPr>
            <w:rFonts w:ascii="Times New Roman" w:hAnsi="Times New Roman" w:cs="Times New Roman"/>
            <w:color w:val="000000" w:themeColor="text1"/>
            <w:sz w:val="24"/>
            <w:szCs w:val="24"/>
          </w:rPr>
          <w:t>https://www.bbc.co.uk/news/world-asia-india-43496017</w:t>
        </w:r>
      </w:hyperlink>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29 June 2019].</w:t>
      </w:r>
    </w:p>
    <w:p w14:paraId="67A5774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shd w:val="clear" w:color="auto" w:fill="FFFFFF"/>
        </w:rPr>
      </w:pPr>
      <w:r w:rsidRPr="00B42EEF">
        <w:rPr>
          <w:rFonts w:ascii="Times New Roman" w:hAnsi="Times New Roman" w:cs="Times New Roman"/>
          <w:color w:val="000000" w:themeColor="text1"/>
          <w:sz w:val="24"/>
          <w:szCs w:val="24"/>
          <w:shd w:val="clear" w:color="auto" w:fill="FFFFFF"/>
        </w:rPr>
        <w:t xml:space="preserve">BBC. 2010. [Online]. </w:t>
      </w:r>
      <w:r w:rsidRPr="00B42EEF">
        <w:rPr>
          <w:rFonts w:ascii="Times New Roman" w:hAnsi="Times New Roman" w:cs="Times New Roman"/>
          <w:i/>
          <w:color w:val="000000" w:themeColor="text1"/>
          <w:sz w:val="24"/>
          <w:szCs w:val="24"/>
          <w:shd w:val="clear" w:color="auto" w:fill="FFFFFF"/>
        </w:rPr>
        <w:t>News Science and Environment.  Biodiversity - a kind of washing powder</w:t>
      </w:r>
      <w:r w:rsidRPr="00B42EEF">
        <w:rPr>
          <w:rFonts w:ascii="Times New Roman" w:hAnsi="Times New Roman" w:cs="Times New Roman"/>
          <w:color w:val="000000" w:themeColor="text1"/>
          <w:sz w:val="24"/>
          <w:szCs w:val="24"/>
          <w:shd w:val="clear" w:color="auto" w:fill="FFFFFF"/>
        </w:rPr>
        <w:t xml:space="preserve">? Available at:  </w:t>
      </w:r>
      <w:hyperlink r:id="rId133" w:history="1">
        <w:r w:rsidRPr="00B42EEF">
          <w:rPr>
            <w:rStyle w:val="Hyperlink"/>
            <w:rFonts w:ascii="Times New Roman" w:hAnsi="Times New Roman" w:cs="Times New Roman"/>
            <w:color w:val="000000" w:themeColor="text1"/>
            <w:sz w:val="24"/>
            <w:szCs w:val="24"/>
            <w:u w:val="none"/>
            <w:shd w:val="clear" w:color="auto" w:fill="FFFFFF"/>
          </w:rPr>
          <w:t>https://www.bbc.co.uk/news/science-environment</w:t>
        </w:r>
      </w:hyperlink>
      <w:r w:rsidRPr="00B42EEF">
        <w:rPr>
          <w:rFonts w:ascii="Times New Roman" w:hAnsi="Times New Roman" w:cs="Times New Roman"/>
          <w:color w:val="000000" w:themeColor="text1"/>
          <w:sz w:val="24"/>
          <w:szCs w:val="24"/>
          <w:shd w:val="clear" w:color="auto" w:fill="FFFFFF"/>
        </w:rPr>
        <w:t xml:space="preserve"> [Accessed 25 June 2019].</w:t>
      </w:r>
    </w:p>
    <w:p w14:paraId="51DCEA21" w14:textId="77777777" w:rsidR="00105031" w:rsidRPr="00B42EEF" w:rsidRDefault="00105031" w:rsidP="00105031">
      <w:pPr>
        <w:shd w:val="clear" w:color="auto" w:fill="FFFFFF"/>
        <w:spacing w:after="160" w:line="240" w:lineRule="auto"/>
        <w:ind w:right="403"/>
        <w:jc w:val="both"/>
        <w:rPr>
          <w:rFonts w:ascii="Times New Roman" w:eastAsia="Times New Roman" w:hAnsi="Times New Roman" w:cs="Times New Roman"/>
          <w:bCs/>
          <w:color w:val="000000" w:themeColor="text1"/>
          <w:sz w:val="24"/>
          <w:szCs w:val="24"/>
          <w:lang w:eastAsia="en-GB"/>
        </w:rPr>
      </w:pPr>
      <w:r w:rsidRPr="00B42EEF">
        <w:rPr>
          <w:rFonts w:ascii="Times New Roman" w:hAnsi="Times New Roman" w:cs="Times New Roman"/>
          <w:color w:val="000000" w:themeColor="text1"/>
          <w:sz w:val="24"/>
          <w:szCs w:val="24"/>
          <w:shd w:val="clear" w:color="auto" w:fill="FFFFFF"/>
        </w:rPr>
        <w:t>Beebe, L.H. 2007. What can we learn from pilot studies? </w:t>
      </w:r>
      <w:r w:rsidRPr="00B42EEF">
        <w:rPr>
          <w:rFonts w:ascii="Times New Roman" w:hAnsi="Times New Roman" w:cs="Times New Roman"/>
          <w:i/>
          <w:iCs/>
          <w:color w:val="000000" w:themeColor="text1"/>
          <w:sz w:val="24"/>
          <w:szCs w:val="24"/>
          <w:shd w:val="clear" w:color="auto" w:fill="FFFFFF"/>
        </w:rPr>
        <w:t>Perspectives in psychiatric care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43</w:t>
      </w:r>
      <w:r w:rsidRPr="00B42EEF">
        <w:rPr>
          <w:rFonts w:ascii="Times New Roman" w:hAnsi="Times New Roman" w:cs="Times New Roman"/>
          <w:color w:val="000000" w:themeColor="text1"/>
          <w:sz w:val="24"/>
          <w:szCs w:val="24"/>
          <w:shd w:val="clear" w:color="auto" w:fill="FFFFFF"/>
        </w:rPr>
        <w:t>(4), pp.213-218.</w:t>
      </w:r>
    </w:p>
    <w:p w14:paraId="230ED4F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Beery, T. and Jørgensen, K.A. 2018. Children in nature: sensory engagement and the experience of biodiversity. </w:t>
      </w:r>
      <w:r w:rsidRPr="00B42EEF">
        <w:rPr>
          <w:rFonts w:ascii="Times New Roman" w:hAnsi="Times New Roman" w:cs="Times New Roman"/>
          <w:i/>
          <w:iCs/>
          <w:color w:val="000000" w:themeColor="text1"/>
          <w:sz w:val="24"/>
          <w:szCs w:val="24"/>
        </w:rPr>
        <w:t>Environmental Education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24</w:t>
      </w:r>
      <w:r w:rsidRPr="00B42EEF">
        <w:rPr>
          <w:rFonts w:ascii="Times New Roman" w:hAnsi="Times New Roman" w:cs="Times New Roman"/>
          <w:color w:val="000000" w:themeColor="text1"/>
          <w:sz w:val="24"/>
          <w:szCs w:val="24"/>
        </w:rPr>
        <w:t>(1), pp.13-25.</w:t>
      </w:r>
    </w:p>
    <w:p w14:paraId="0B0C236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Benz, B.F., Cevallos, J. E., Santana, F.M., Rosales, J.A. and Graf, S. 2000. Losing knowledge about plant use in the Sierra de Manantlan biosphere reserve, Mexico. </w:t>
      </w:r>
      <w:r w:rsidRPr="00B42EEF">
        <w:rPr>
          <w:rFonts w:ascii="Times New Roman" w:hAnsi="Times New Roman" w:cs="Times New Roman"/>
          <w:i/>
          <w:iCs/>
          <w:color w:val="000000" w:themeColor="text1"/>
          <w:sz w:val="24"/>
          <w:szCs w:val="24"/>
        </w:rPr>
        <w:t>Economic Botany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54 </w:t>
      </w:r>
      <w:r w:rsidRPr="00B42EEF">
        <w:rPr>
          <w:rFonts w:ascii="Times New Roman" w:hAnsi="Times New Roman" w:cs="Times New Roman"/>
          <w:color w:val="000000" w:themeColor="text1"/>
          <w:sz w:val="24"/>
          <w:szCs w:val="24"/>
        </w:rPr>
        <w:t>(2), pp. 183-191.</w:t>
      </w:r>
    </w:p>
    <w:p w14:paraId="6BB6F7F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1999. </w:t>
      </w:r>
      <w:r w:rsidRPr="00B42EEF">
        <w:rPr>
          <w:rFonts w:ascii="Times New Roman" w:hAnsi="Times New Roman" w:cs="Times New Roman"/>
          <w:i/>
          <w:color w:val="000000" w:themeColor="text1"/>
          <w:sz w:val="24"/>
          <w:szCs w:val="24"/>
        </w:rPr>
        <w:t>Sacred Ecology: Traditional Ecological Knowledge and Resource Management</w:t>
      </w:r>
      <w:r w:rsidRPr="00B42EEF">
        <w:rPr>
          <w:rFonts w:ascii="Times New Roman" w:hAnsi="Times New Roman" w:cs="Times New Roman"/>
          <w:color w:val="000000" w:themeColor="text1"/>
          <w:sz w:val="24"/>
          <w:szCs w:val="24"/>
        </w:rPr>
        <w:t xml:space="preserve">. New York: Routledge. </w:t>
      </w:r>
    </w:p>
    <w:p w14:paraId="6552A40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2012. </w:t>
      </w:r>
      <w:r w:rsidRPr="00B42EEF">
        <w:rPr>
          <w:rFonts w:ascii="Times New Roman" w:hAnsi="Times New Roman" w:cs="Times New Roman"/>
          <w:i/>
          <w:color w:val="000000" w:themeColor="text1"/>
          <w:sz w:val="24"/>
          <w:szCs w:val="24"/>
        </w:rPr>
        <w:t>Sacred Ecology</w:t>
      </w:r>
      <w:r w:rsidRPr="00B42EEF">
        <w:rPr>
          <w:rFonts w:ascii="Times New Roman" w:hAnsi="Times New Roman" w:cs="Times New Roman"/>
          <w:color w:val="000000" w:themeColor="text1"/>
          <w:sz w:val="24"/>
          <w:szCs w:val="24"/>
        </w:rPr>
        <w:t xml:space="preserve">. 3rd Ed. New York: Routledge. </w:t>
      </w:r>
    </w:p>
    <w:p w14:paraId="2E6A90E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2015. </w:t>
      </w:r>
      <w:r w:rsidRPr="00B42EEF">
        <w:rPr>
          <w:rFonts w:ascii="Times New Roman" w:hAnsi="Times New Roman" w:cs="Times New Roman"/>
          <w:i/>
          <w:color w:val="000000" w:themeColor="text1"/>
          <w:sz w:val="24"/>
          <w:szCs w:val="24"/>
        </w:rPr>
        <w:t>Coasts for People: Interdisciplinary Approaches to Coastal and Marine Resource Management</w:t>
      </w:r>
      <w:r w:rsidRPr="00B42EEF">
        <w:rPr>
          <w:rFonts w:ascii="Times New Roman" w:hAnsi="Times New Roman" w:cs="Times New Roman"/>
          <w:color w:val="000000" w:themeColor="text1"/>
          <w:sz w:val="24"/>
          <w:szCs w:val="24"/>
        </w:rPr>
        <w:t>. New York: Routledge.</w:t>
      </w:r>
    </w:p>
    <w:p w14:paraId="4945E64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2017. </w:t>
      </w:r>
      <w:r w:rsidRPr="00B42EEF">
        <w:rPr>
          <w:rFonts w:ascii="Times New Roman" w:hAnsi="Times New Roman" w:cs="Times New Roman"/>
          <w:i/>
          <w:iCs/>
          <w:color w:val="000000" w:themeColor="text1"/>
          <w:sz w:val="24"/>
          <w:szCs w:val="24"/>
        </w:rPr>
        <w:t>Sacred ecology</w:t>
      </w:r>
      <w:r w:rsidRPr="00B42EEF">
        <w:rPr>
          <w:rFonts w:ascii="Times New Roman" w:hAnsi="Times New Roman" w:cs="Times New Roman"/>
          <w:color w:val="000000" w:themeColor="text1"/>
          <w:sz w:val="24"/>
          <w:szCs w:val="24"/>
        </w:rPr>
        <w:t>. New York; Routledge.</w:t>
      </w:r>
    </w:p>
    <w:p w14:paraId="199F1A8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Colding, J. and Folke, C., 2000. Rediscovery of traditional ecological knowledge as adaptive management. </w:t>
      </w:r>
      <w:r w:rsidRPr="00B42EEF">
        <w:rPr>
          <w:rFonts w:ascii="Times New Roman" w:hAnsi="Times New Roman" w:cs="Times New Roman"/>
          <w:i/>
          <w:iCs/>
          <w:color w:val="000000" w:themeColor="text1"/>
          <w:sz w:val="24"/>
          <w:szCs w:val="24"/>
        </w:rPr>
        <w:t>Ecological Applications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10</w:t>
      </w:r>
      <w:r w:rsidRPr="00B42EEF">
        <w:rPr>
          <w:rFonts w:ascii="Times New Roman" w:hAnsi="Times New Roman" w:cs="Times New Roman"/>
          <w:color w:val="000000" w:themeColor="text1"/>
          <w:sz w:val="24"/>
          <w:szCs w:val="24"/>
        </w:rPr>
        <w:t xml:space="preserve"> (5), pp. 1251-1262.</w:t>
      </w:r>
    </w:p>
    <w:p w14:paraId="07C8F7B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Berkes, F., Folke, C. and Gadgil, M. 1994. Traditional ecological knowledge, biodiversity, resilience and sustainability. In: Perrings, C. </w:t>
      </w:r>
      <w:r w:rsidRPr="00B42EEF">
        <w:rPr>
          <w:rFonts w:ascii="Times New Roman" w:hAnsi="Times New Roman" w:cs="Times New Roman"/>
          <w:i/>
          <w:color w:val="000000" w:themeColor="text1"/>
          <w:sz w:val="24"/>
          <w:szCs w:val="24"/>
        </w:rPr>
        <w:t>ed</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 xml:space="preserve">Biodiversity conservation: problems and policies. </w:t>
      </w:r>
      <w:r w:rsidRPr="00B42EEF">
        <w:rPr>
          <w:rFonts w:ascii="Times New Roman" w:hAnsi="Times New Roman" w:cs="Times New Roman"/>
          <w:iCs/>
          <w:color w:val="000000" w:themeColor="text1"/>
          <w:sz w:val="24"/>
          <w:szCs w:val="24"/>
        </w:rPr>
        <w:t xml:space="preserve">Dordrecht: </w:t>
      </w:r>
      <w:r w:rsidRPr="00B42EEF">
        <w:rPr>
          <w:rFonts w:ascii="Times New Roman" w:hAnsi="Times New Roman" w:cs="Times New Roman"/>
          <w:color w:val="000000" w:themeColor="text1"/>
          <w:sz w:val="24"/>
          <w:szCs w:val="24"/>
        </w:rPr>
        <w:t>Kluwer Academic Publishers. pp. 269-287.</w:t>
      </w:r>
    </w:p>
    <w:p w14:paraId="43D334E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Bermudez, G.M. and Lindemann-Matthies, P. 2018. “What Matters Is Species Richness”—High School Students’ Understanding of the Components of Biodiversity. </w:t>
      </w:r>
      <w:r w:rsidRPr="00B42EEF">
        <w:rPr>
          <w:rFonts w:ascii="Times New Roman" w:hAnsi="Times New Roman" w:cs="Times New Roman"/>
          <w:i/>
          <w:iCs/>
          <w:color w:val="000000" w:themeColor="text1"/>
          <w:sz w:val="24"/>
          <w:szCs w:val="24"/>
          <w:shd w:val="clear" w:color="auto" w:fill="FFFFFF"/>
        </w:rPr>
        <w:t>Research in Science Education</w:t>
      </w:r>
      <w:r w:rsidRPr="00B42EEF">
        <w:rPr>
          <w:rFonts w:ascii="Times New Roman" w:hAnsi="Times New Roman" w:cs="Times New Roman"/>
          <w:color w:val="000000" w:themeColor="text1"/>
          <w:sz w:val="24"/>
          <w:szCs w:val="24"/>
          <w:shd w:val="clear" w:color="auto" w:fill="FFFFFF"/>
        </w:rPr>
        <w:t>, pp.1-29.</w:t>
      </w:r>
    </w:p>
    <w:p w14:paraId="18A1D94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Bermudez, G.M., Battistón, L.V., Capocasa, M.C.G. and De Longhi, A.L. 2017. Sociocultural variables that impact high school students’ perceptions of native fauna: a study on the species component of the biodiversity concept. </w:t>
      </w:r>
      <w:r w:rsidRPr="00B42EEF">
        <w:rPr>
          <w:rFonts w:ascii="Times New Roman" w:hAnsi="Times New Roman" w:cs="Times New Roman"/>
          <w:i/>
          <w:iCs/>
          <w:color w:val="000000" w:themeColor="text1"/>
          <w:sz w:val="24"/>
          <w:szCs w:val="24"/>
        </w:rPr>
        <w:t>Research in Science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47</w:t>
      </w:r>
      <w:r w:rsidRPr="00B42EEF">
        <w:rPr>
          <w:rFonts w:ascii="Times New Roman" w:hAnsi="Times New Roman" w:cs="Times New Roman"/>
          <w:color w:val="000000" w:themeColor="text1"/>
          <w:sz w:val="24"/>
          <w:szCs w:val="24"/>
        </w:rPr>
        <w:t>(1), pp.203-235.</w:t>
      </w:r>
    </w:p>
    <w:p w14:paraId="1418BA8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Bernard, H.R., Wutich, A. and Ryan, G.W. 2016. </w:t>
      </w:r>
      <w:r w:rsidRPr="00B42EEF">
        <w:rPr>
          <w:rFonts w:ascii="Times New Roman" w:hAnsi="Times New Roman" w:cs="Times New Roman"/>
          <w:i/>
          <w:iCs/>
          <w:color w:val="000000" w:themeColor="text1"/>
          <w:sz w:val="24"/>
          <w:szCs w:val="24"/>
        </w:rPr>
        <w:t>Analyzing qualitative data: Systematic approaches</w:t>
      </w:r>
      <w:r w:rsidRPr="00B42EEF">
        <w:rPr>
          <w:rFonts w:ascii="Times New Roman" w:hAnsi="Times New Roman" w:cs="Times New Roman"/>
          <w:color w:val="000000" w:themeColor="text1"/>
          <w:sz w:val="24"/>
          <w:szCs w:val="24"/>
        </w:rPr>
        <w:t>. London: Sage publications Ltd.</w:t>
      </w:r>
    </w:p>
    <w:p w14:paraId="13B8A90F"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Berni, K. 2007. Methodological Issues for Qualitative Research with Learning Disabled Children, </w:t>
      </w:r>
      <w:r w:rsidRPr="00B42EEF">
        <w:rPr>
          <w:rFonts w:ascii="Times New Roman" w:hAnsi="Times New Roman" w:cs="Times New Roman"/>
          <w:i/>
          <w:iCs/>
          <w:color w:val="000000" w:themeColor="text1"/>
          <w:sz w:val="24"/>
          <w:szCs w:val="24"/>
        </w:rPr>
        <w:t>Internal Journal of Social Research Methodology</w:t>
      </w:r>
      <w:r w:rsidRPr="00B42EEF">
        <w:rPr>
          <w:rFonts w:ascii="Times New Roman" w:hAnsi="Times New Roman" w:cs="Times New Roman"/>
          <w:iCs/>
          <w:color w:val="000000" w:themeColor="text1"/>
          <w:sz w:val="24"/>
          <w:szCs w:val="24"/>
        </w:rPr>
        <w:t>,</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10 (1), pp. 21–35.</w:t>
      </w:r>
    </w:p>
    <w:p w14:paraId="2E3A5A0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Bertzky, B., Corrigan, C., Kemsey, J., Kenney, S., Ravilious, C., Besançon, C. and Burgess, N. 2012. Protected Planet Report 2012: Tracking progress towards global targets for protected areas. IUCN, Gland, Switzerland and UNEP-WCMC, Cambridge, UK.</w:t>
      </w:r>
    </w:p>
    <w:p w14:paraId="0F9C6D27"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Bhabha, H.K. 1994. </w:t>
      </w:r>
      <w:r w:rsidRPr="00B42EEF">
        <w:rPr>
          <w:rFonts w:ascii="Times New Roman" w:hAnsi="Times New Roman" w:cs="Times New Roman"/>
          <w:i/>
          <w:color w:val="000000" w:themeColor="text1"/>
          <w:sz w:val="24"/>
          <w:szCs w:val="24"/>
        </w:rPr>
        <w:t>The Location of Culture</w:t>
      </w:r>
      <w:r w:rsidRPr="00B42EEF">
        <w:rPr>
          <w:rFonts w:ascii="Times New Roman" w:hAnsi="Times New Roman" w:cs="Times New Roman"/>
          <w:color w:val="000000" w:themeColor="text1"/>
          <w:sz w:val="24"/>
          <w:szCs w:val="24"/>
        </w:rPr>
        <w:t>. London: Routledge</w:t>
      </w:r>
    </w:p>
    <w:p w14:paraId="7F1423E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Bhagwat, S.A. and Rutte, C. 2006. Sacred groves: potential for biodiversity management. </w:t>
      </w:r>
      <w:r w:rsidRPr="00B42EEF">
        <w:rPr>
          <w:rFonts w:ascii="Times New Roman" w:hAnsi="Times New Roman" w:cs="Times New Roman"/>
          <w:i/>
          <w:iCs/>
          <w:color w:val="000000" w:themeColor="text1"/>
          <w:sz w:val="24"/>
          <w:szCs w:val="24"/>
        </w:rPr>
        <w:t>Frontiers in Ecology and the Environment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w:t>
      </w:r>
      <w:r w:rsidRPr="00B42EEF">
        <w:rPr>
          <w:rFonts w:ascii="Times New Roman" w:hAnsi="Times New Roman" w:cs="Times New Roman"/>
          <w:color w:val="000000" w:themeColor="text1"/>
          <w:sz w:val="24"/>
          <w:szCs w:val="24"/>
        </w:rPr>
        <w:t>(10), pp.519-524.</w:t>
      </w:r>
    </w:p>
    <w:p w14:paraId="42B1E0E8"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Bhagwat, S.A., Dudley, N. and Harrop, S.R., 2011. Religious following in biodiversity hotspots: challenges and opportunities for conservation and development. </w:t>
      </w:r>
      <w:r w:rsidRPr="00B42EEF">
        <w:rPr>
          <w:rFonts w:ascii="Times New Roman" w:hAnsi="Times New Roman" w:cs="Times New Roman"/>
          <w:i/>
          <w:iCs/>
          <w:color w:val="000000" w:themeColor="text1"/>
          <w:sz w:val="24"/>
          <w:szCs w:val="24"/>
        </w:rPr>
        <w:t>Conservation Letters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w:t>
      </w:r>
      <w:r w:rsidRPr="00B42EEF">
        <w:rPr>
          <w:rFonts w:ascii="Times New Roman" w:hAnsi="Times New Roman" w:cs="Times New Roman"/>
          <w:color w:val="000000" w:themeColor="text1"/>
          <w:sz w:val="24"/>
          <w:szCs w:val="24"/>
        </w:rPr>
        <w:t xml:space="preserve"> (3), pp. 234-240.</w:t>
      </w:r>
    </w:p>
    <w:p w14:paraId="3D0E008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Bhagwat, S.A., Kushalappa, C.G., Williams, P.H. and Brown, N.D. 2005. The role of informal protected areas in maintaining biodiversity in the Western Ghats of India, </w:t>
      </w:r>
      <w:r w:rsidRPr="00B42EEF">
        <w:rPr>
          <w:rFonts w:ascii="Times New Roman" w:hAnsi="Times New Roman" w:cs="Times New Roman"/>
          <w:i/>
          <w:color w:val="000000" w:themeColor="text1"/>
          <w:sz w:val="24"/>
          <w:szCs w:val="24"/>
        </w:rPr>
        <w:t>Ecology and Society</w:t>
      </w:r>
      <w:r w:rsidRPr="00B42EEF">
        <w:rPr>
          <w:rFonts w:ascii="Times New Roman" w:hAnsi="Times New Roman" w:cs="Times New Roman"/>
          <w:color w:val="000000" w:themeColor="text1"/>
          <w:sz w:val="24"/>
          <w:szCs w:val="24"/>
        </w:rPr>
        <w:t>, 10 (1), p. 8.</w:t>
      </w:r>
    </w:p>
    <w:p w14:paraId="5D36B8C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Bhatla, N., Mukherjee, T. and Singh, G. 1984. Plants: Traditional Worshipping. </w:t>
      </w:r>
      <w:r w:rsidRPr="00B42EEF">
        <w:rPr>
          <w:rFonts w:ascii="Times New Roman" w:hAnsi="Times New Roman" w:cs="Times New Roman"/>
          <w:i/>
          <w:color w:val="000000" w:themeColor="text1"/>
          <w:sz w:val="24"/>
          <w:szCs w:val="24"/>
        </w:rPr>
        <w:t>Indian Journal of History of Science</w:t>
      </w:r>
      <w:r w:rsidRPr="00B42EEF">
        <w:rPr>
          <w:rFonts w:ascii="Times New Roman" w:hAnsi="Times New Roman" w:cs="Times New Roman"/>
          <w:color w:val="000000" w:themeColor="text1"/>
          <w:sz w:val="24"/>
          <w:szCs w:val="24"/>
        </w:rPr>
        <w:t>, 19, pp. 37-42.</w:t>
      </w:r>
    </w:p>
    <w:p w14:paraId="175C32B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Bhatta, C.P. 2009. Environment Friendly Life Styles: A Dialogue with Ancient India. </w:t>
      </w:r>
      <w:r w:rsidRPr="00B42EEF">
        <w:rPr>
          <w:rFonts w:ascii="Times New Roman" w:hAnsi="Times New Roman" w:cs="Times New Roman"/>
          <w:i/>
          <w:iCs/>
          <w:color w:val="000000" w:themeColor="text1"/>
          <w:sz w:val="24"/>
          <w:szCs w:val="24"/>
        </w:rPr>
        <w:t>Decision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36</w:t>
      </w:r>
      <w:r w:rsidRPr="00B42EEF">
        <w:rPr>
          <w:rFonts w:ascii="Times New Roman" w:hAnsi="Times New Roman" w:cs="Times New Roman"/>
          <w:color w:val="000000" w:themeColor="text1"/>
          <w:sz w:val="24"/>
          <w:szCs w:val="24"/>
        </w:rPr>
        <w:t>(3), p.103.</w:t>
      </w:r>
    </w:p>
    <w:p w14:paraId="297A2AD1" w14:textId="77777777" w:rsidR="00105031" w:rsidRPr="00F7603D"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F7603D">
        <w:rPr>
          <w:rFonts w:ascii="Times New Roman" w:eastAsia="Times New Roman" w:hAnsi="Times New Roman" w:cs="Times New Roman"/>
          <w:color w:val="000000" w:themeColor="text1"/>
          <w:sz w:val="24"/>
          <w:szCs w:val="24"/>
          <w:shd w:val="clear" w:color="auto" w:fill="FFFFFF"/>
        </w:rPr>
        <w:t>Bicker, A., Ellen, R. and Parkes, P. eds., 2003. </w:t>
      </w:r>
      <w:r w:rsidRPr="00F7603D">
        <w:rPr>
          <w:rFonts w:ascii="Times New Roman" w:eastAsia="Times New Roman" w:hAnsi="Times New Roman" w:cs="Times New Roman"/>
          <w:i/>
          <w:iCs/>
          <w:color w:val="000000" w:themeColor="text1"/>
          <w:sz w:val="24"/>
          <w:szCs w:val="24"/>
          <w:shd w:val="clear" w:color="auto" w:fill="FFFFFF"/>
        </w:rPr>
        <w:t>Indigenous enviromental knowledge and its transformations: Critical anthropological perspectives</w:t>
      </w:r>
      <w:r w:rsidRPr="00F7603D">
        <w:rPr>
          <w:rFonts w:ascii="Times New Roman" w:eastAsia="Times New Roman" w:hAnsi="Times New Roman" w:cs="Times New Roman"/>
          <w:color w:val="000000" w:themeColor="text1"/>
          <w:sz w:val="24"/>
          <w:szCs w:val="24"/>
          <w:shd w:val="clear" w:color="auto" w:fill="FFFFFF"/>
        </w:rPr>
        <w:t>. Routledge.</w:t>
      </w:r>
    </w:p>
    <w:p w14:paraId="4EC958B6"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1D5D0E38"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Bijalwan, A., Dobriyal, M.J. and Chaudhry, P., 2017. Biosciences and Plant Biology. </w:t>
      </w:r>
      <w:r w:rsidRPr="00B42EEF">
        <w:rPr>
          <w:rFonts w:ascii="Times New Roman" w:eastAsia="Times New Roman" w:hAnsi="Times New Roman" w:cs="Times New Roman"/>
          <w:i/>
          <w:iCs/>
          <w:color w:val="000000" w:themeColor="text1"/>
          <w:sz w:val="24"/>
          <w:szCs w:val="24"/>
          <w:shd w:val="clear" w:color="auto" w:fill="FFFFFF"/>
        </w:rPr>
        <w:t>Int. J. Curr. Res. Biosci. Plant Biol</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4</w:t>
      </w:r>
      <w:r w:rsidRPr="00B42EEF">
        <w:rPr>
          <w:rFonts w:ascii="Times New Roman" w:eastAsia="Times New Roman" w:hAnsi="Times New Roman" w:cs="Times New Roman"/>
          <w:color w:val="000000" w:themeColor="text1"/>
          <w:sz w:val="24"/>
          <w:szCs w:val="24"/>
          <w:shd w:val="clear" w:color="auto" w:fill="FFFFFF"/>
        </w:rPr>
        <w:t>(1), pp.102-104.</w:t>
      </w:r>
    </w:p>
    <w:p w14:paraId="15F7347E"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47A5777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Bingley, A.H. 1978. </w:t>
      </w:r>
      <w:r w:rsidRPr="00B42EEF">
        <w:rPr>
          <w:rFonts w:ascii="Times New Roman" w:hAnsi="Times New Roman" w:cs="Times New Roman"/>
          <w:i/>
          <w:color w:val="000000" w:themeColor="text1"/>
          <w:sz w:val="24"/>
          <w:szCs w:val="24"/>
        </w:rPr>
        <w:t>History, caste and culture of Jats and Gujjars</w:t>
      </w:r>
      <w:r w:rsidRPr="00B42EEF">
        <w:rPr>
          <w:rFonts w:ascii="Times New Roman" w:hAnsi="Times New Roman" w:cs="Times New Roman"/>
          <w:color w:val="000000" w:themeColor="text1"/>
          <w:sz w:val="24"/>
          <w:szCs w:val="24"/>
        </w:rPr>
        <w:t xml:space="preserve"> (Reprint). New Delhi: Ess. Publications.</w:t>
      </w:r>
    </w:p>
    <w:p w14:paraId="31E4610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Biró, É, Babai, D., Bódis, J. and Molnár, Z. 2014. Lack of knowledge or loss of knowledge? Traditional ecological knowledge of population dynamics of threatened plant species in East-Central Europe. </w:t>
      </w:r>
      <w:r w:rsidRPr="00B42EEF">
        <w:rPr>
          <w:rFonts w:ascii="Times New Roman" w:hAnsi="Times New Roman" w:cs="Times New Roman"/>
          <w:i/>
          <w:iCs/>
          <w:color w:val="000000" w:themeColor="text1"/>
          <w:sz w:val="24"/>
          <w:szCs w:val="24"/>
        </w:rPr>
        <w:t>Journal for Nature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22 </w:t>
      </w:r>
      <w:r w:rsidRPr="00B42EEF">
        <w:rPr>
          <w:rFonts w:ascii="Times New Roman" w:hAnsi="Times New Roman" w:cs="Times New Roman"/>
          <w:color w:val="000000" w:themeColor="text1"/>
          <w:sz w:val="24"/>
          <w:szCs w:val="24"/>
        </w:rPr>
        <w:t>(4), pp. 318-325.</w:t>
      </w:r>
    </w:p>
    <w:p w14:paraId="216B12C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Bishop, J. and Pagiola, S., eds. 2012. </w:t>
      </w:r>
      <w:r w:rsidRPr="00B42EEF">
        <w:rPr>
          <w:rFonts w:ascii="Times New Roman" w:hAnsi="Times New Roman" w:cs="Times New Roman"/>
          <w:i/>
          <w:iCs/>
          <w:color w:val="000000" w:themeColor="text1"/>
          <w:sz w:val="24"/>
          <w:szCs w:val="24"/>
        </w:rPr>
        <w:t>Selling forest environmental services: market-based mechanisms for conservation and development</w:t>
      </w:r>
      <w:r w:rsidRPr="00B42EEF">
        <w:rPr>
          <w:rFonts w:ascii="Times New Roman" w:hAnsi="Times New Roman" w:cs="Times New Roman"/>
          <w:color w:val="000000" w:themeColor="text1"/>
          <w:sz w:val="24"/>
          <w:szCs w:val="24"/>
        </w:rPr>
        <w:t>. London: Taylor &amp; Francis.</w:t>
      </w:r>
    </w:p>
    <w:p w14:paraId="23BB14F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Blackstone, A. 2012. </w:t>
      </w:r>
      <w:r w:rsidRPr="00B42EEF">
        <w:rPr>
          <w:rFonts w:ascii="Times New Roman" w:hAnsi="Times New Roman" w:cs="Times New Roman"/>
          <w:i/>
          <w:iCs/>
          <w:color w:val="000000" w:themeColor="text1"/>
          <w:sz w:val="24"/>
          <w:szCs w:val="24"/>
        </w:rPr>
        <w:t>Principles of sociological inquiry–Qualitative and quantitative methods</w:t>
      </w:r>
      <w:r w:rsidRPr="00B42EEF">
        <w:rPr>
          <w:rFonts w:ascii="Times New Roman" w:hAnsi="Times New Roman" w:cs="Times New Roman"/>
          <w:color w:val="000000" w:themeColor="text1"/>
          <w:sz w:val="24"/>
          <w:szCs w:val="24"/>
        </w:rPr>
        <w:t>.</w:t>
      </w:r>
      <w:r w:rsidRPr="00B42EEF">
        <w:rPr>
          <w:color w:val="000000" w:themeColor="text1"/>
        </w:rPr>
        <w:t xml:space="preserve"> </w:t>
      </w:r>
      <w:r w:rsidRPr="00B42EEF">
        <w:rPr>
          <w:rFonts w:ascii="Times New Roman" w:hAnsi="Times New Roman" w:cs="Times New Roman"/>
          <w:color w:val="000000" w:themeColor="text1"/>
          <w:sz w:val="24"/>
          <w:szCs w:val="24"/>
        </w:rPr>
        <w:t>Boston, MA: FlatWorld</w:t>
      </w:r>
    </w:p>
    <w:p w14:paraId="5B20DB1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rPr>
        <w:t xml:space="preserve">Blaikie, N. 2007. </w:t>
      </w:r>
      <w:r w:rsidRPr="00B42EEF">
        <w:rPr>
          <w:rFonts w:ascii="Times New Roman" w:hAnsi="Times New Roman" w:cs="Times New Roman"/>
          <w:i/>
          <w:color w:val="000000" w:themeColor="text1"/>
          <w:sz w:val="24"/>
          <w:szCs w:val="24"/>
        </w:rPr>
        <w:t>Approaches to Social Enquiry</w:t>
      </w:r>
      <w:r w:rsidRPr="00B42EEF">
        <w:rPr>
          <w:rFonts w:ascii="Times New Roman" w:hAnsi="Times New Roman" w:cs="Times New Roman"/>
          <w:color w:val="000000" w:themeColor="text1"/>
          <w:sz w:val="24"/>
          <w:szCs w:val="24"/>
        </w:rPr>
        <w:t>. 2nd ed. Cambridge: Polity Press.</w:t>
      </w:r>
    </w:p>
    <w:p w14:paraId="1681EF8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Blaikie, P., Brown, K., Stocking, M., Tang, L., Dixon, P. and Sillitoe, P., 1997. Knowledge in action: local knowledge as a development resource and barriers to its incorporation in natural resource research and development. </w:t>
      </w:r>
      <w:r w:rsidRPr="00B42EEF">
        <w:rPr>
          <w:rFonts w:ascii="Times New Roman" w:hAnsi="Times New Roman" w:cs="Times New Roman"/>
          <w:i/>
          <w:iCs/>
          <w:color w:val="000000" w:themeColor="text1"/>
          <w:sz w:val="24"/>
          <w:szCs w:val="24"/>
        </w:rPr>
        <w:t>Agricultural systems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55</w:t>
      </w:r>
      <w:r w:rsidRPr="00B42EEF">
        <w:rPr>
          <w:rFonts w:ascii="Times New Roman" w:hAnsi="Times New Roman" w:cs="Times New Roman"/>
          <w:color w:val="000000" w:themeColor="text1"/>
          <w:sz w:val="24"/>
          <w:szCs w:val="24"/>
        </w:rPr>
        <w:t>(2), pp.217-237.</w:t>
      </w:r>
    </w:p>
    <w:p w14:paraId="11CDDBCB" w14:textId="77777777" w:rsidR="00105031" w:rsidRPr="00B42EEF" w:rsidRDefault="00105031" w:rsidP="00105031">
      <w:pPr>
        <w:rPr>
          <w:rFonts w:ascii="Times New Roman" w:eastAsia="Times New Roman" w:hAnsi="Times New Roman" w:cs="Times New Roman"/>
          <w:color w:val="000000" w:themeColor="text1"/>
          <w:sz w:val="24"/>
          <w:szCs w:val="24"/>
        </w:rPr>
      </w:pPr>
      <w:r w:rsidRPr="00F7603D">
        <w:rPr>
          <w:rFonts w:ascii="Times New Roman" w:eastAsia="Times New Roman" w:hAnsi="Times New Roman" w:cs="Times New Roman"/>
          <w:color w:val="000000" w:themeColor="text1"/>
          <w:sz w:val="24"/>
          <w:szCs w:val="24"/>
          <w:shd w:val="clear" w:color="auto" w:fill="FFFFFF"/>
        </w:rPr>
        <w:t>Blaikie, P.M. and Sadeque, S.Z., 2000. </w:t>
      </w:r>
      <w:r w:rsidRPr="00F7603D">
        <w:rPr>
          <w:rFonts w:ascii="Times New Roman" w:eastAsia="Times New Roman" w:hAnsi="Times New Roman" w:cs="Times New Roman"/>
          <w:i/>
          <w:iCs/>
          <w:color w:val="000000" w:themeColor="text1"/>
          <w:sz w:val="24"/>
          <w:szCs w:val="24"/>
          <w:shd w:val="clear" w:color="auto" w:fill="FFFFFF"/>
        </w:rPr>
        <w:t>Policy in high places: environment and development in the Himalayan region</w:t>
      </w:r>
      <w:r w:rsidRPr="00F7603D">
        <w:rPr>
          <w:rFonts w:ascii="Times New Roman" w:eastAsia="Times New Roman" w:hAnsi="Times New Roman" w:cs="Times New Roman"/>
          <w:color w:val="000000" w:themeColor="text1"/>
          <w:sz w:val="24"/>
          <w:szCs w:val="24"/>
          <w:shd w:val="clear" w:color="auto" w:fill="FFFFFF"/>
        </w:rPr>
        <w:t>. ICIMOD.</w:t>
      </w:r>
    </w:p>
    <w:p w14:paraId="2175A981" w14:textId="77777777" w:rsidR="00105031" w:rsidRPr="00B42EEF" w:rsidRDefault="00105031" w:rsidP="00105031">
      <w:pPr>
        <w:spacing w:after="160" w:line="240" w:lineRule="auto"/>
        <w:jc w:val="both"/>
        <w:textAlignment w:val="top"/>
        <w:rPr>
          <w:rFonts w:ascii="Times New Roman" w:eastAsia="Times New Roman" w:hAnsi="Times New Roman" w:cs="Times New Roman"/>
          <w:i/>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Bloor, M.  Frankland, J.  Thomas, M.  Robson, K. 2001</w:t>
      </w:r>
      <w:r w:rsidRPr="00B42EEF">
        <w:rPr>
          <w:rFonts w:ascii="Times New Roman" w:eastAsia="Times New Roman" w:hAnsi="Times New Roman" w:cs="Times New Roman"/>
          <w:i/>
          <w:color w:val="000000" w:themeColor="text1"/>
          <w:sz w:val="24"/>
          <w:szCs w:val="24"/>
          <w:lang w:eastAsia="en-GB"/>
        </w:rPr>
        <w:t xml:space="preserve">.  Focus groups in social research. </w:t>
      </w:r>
      <w:r w:rsidRPr="00B42EEF">
        <w:rPr>
          <w:rFonts w:ascii="Times New Roman" w:eastAsia="Times New Roman" w:hAnsi="Times New Roman" w:cs="Times New Roman"/>
          <w:color w:val="000000" w:themeColor="text1"/>
          <w:sz w:val="24"/>
          <w:szCs w:val="24"/>
          <w:lang w:eastAsia="en-GB"/>
        </w:rPr>
        <w:t>London: Sage publications.</w:t>
      </w:r>
    </w:p>
    <w:p w14:paraId="39F47A8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Boafo, Y.A., Saito, O., Jasaw, G.S., Otsuki, K. and Takeuchi, K. 2016. Provisioning ecosystem services-sharing as a coping and adaptation strategy among rural communities in Ghana's semi-arid ecosystem. </w:t>
      </w:r>
      <w:r w:rsidRPr="00B42EEF">
        <w:rPr>
          <w:rFonts w:ascii="Times New Roman" w:hAnsi="Times New Roman" w:cs="Times New Roman"/>
          <w:i/>
          <w:iCs/>
          <w:color w:val="000000" w:themeColor="text1"/>
          <w:sz w:val="24"/>
          <w:szCs w:val="24"/>
        </w:rPr>
        <w:t>Ecosystem services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19</w:t>
      </w:r>
      <w:r w:rsidRPr="00B42EEF">
        <w:rPr>
          <w:rFonts w:ascii="Times New Roman" w:hAnsi="Times New Roman" w:cs="Times New Roman"/>
          <w:color w:val="000000" w:themeColor="text1"/>
          <w:sz w:val="24"/>
          <w:szCs w:val="24"/>
        </w:rPr>
        <w:t>, pp. 92-102.</w:t>
      </w:r>
    </w:p>
    <w:p w14:paraId="730D5D8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Boafo, Y.A., Saito, O., Kato, S., Kamiyama, C., Takeuchi, K. and Nakahara, M. 2016. The role of traditional ecological knowledge in ecosystem services management: the case of four rural communities in Northern Ghana. </w:t>
      </w:r>
      <w:r w:rsidRPr="00B42EEF">
        <w:rPr>
          <w:rFonts w:ascii="Times New Roman" w:hAnsi="Times New Roman" w:cs="Times New Roman"/>
          <w:i/>
          <w:iCs/>
          <w:color w:val="000000" w:themeColor="text1"/>
          <w:sz w:val="24"/>
          <w:szCs w:val="24"/>
        </w:rPr>
        <w:t>International Journal of Biodiversity Science, Ecosystem Services &amp;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(1-2), pp.24-38.</w:t>
      </w:r>
    </w:p>
    <w:p w14:paraId="62C96DF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Bohensky, E., Butler, J. and Davies, J. 2013. Integrating indigenous ecological knowledge and science in natural resource management: perspectives from Australia.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18</w:t>
      </w:r>
      <w:r w:rsidRPr="00B42EEF">
        <w:rPr>
          <w:rFonts w:ascii="Times New Roman" w:hAnsi="Times New Roman" w:cs="Times New Roman"/>
          <w:color w:val="000000" w:themeColor="text1"/>
          <w:sz w:val="24"/>
          <w:szCs w:val="24"/>
        </w:rPr>
        <w:t xml:space="preserve"> (3).</w:t>
      </w:r>
    </w:p>
    <w:p w14:paraId="648B7A0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Bossart, J.L. and Antwi, J.B. 2016. Limited erosion of genetic and species diversity from small forest patches: Sacred forest groves in an Afrotropical biodiversity hotspot have high conservation value for butterflies. </w:t>
      </w:r>
      <w:r w:rsidRPr="00B42EEF">
        <w:rPr>
          <w:rFonts w:ascii="Times New Roman" w:hAnsi="Times New Roman" w:cs="Times New Roman"/>
          <w:i/>
          <w:iCs/>
          <w:color w:val="000000" w:themeColor="text1"/>
          <w:sz w:val="24"/>
          <w:szCs w:val="24"/>
        </w:rPr>
        <w:t>Biological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198</w:t>
      </w:r>
      <w:r w:rsidRPr="00B42EEF">
        <w:rPr>
          <w:rFonts w:ascii="Times New Roman" w:hAnsi="Times New Roman" w:cs="Times New Roman"/>
          <w:color w:val="000000" w:themeColor="text1"/>
          <w:sz w:val="24"/>
          <w:szCs w:val="24"/>
        </w:rPr>
        <w:t>, pp.122-134.</w:t>
      </w:r>
    </w:p>
    <w:p w14:paraId="55D6848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Brandon, M. A. 2012. The Himalayan Gujjars. In: Rahi, J., ed. </w:t>
      </w:r>
      <w:r w:rsidRPr="00B42EEF">
        <w:rPr>
          <w:rFonts w:ascii="Times New Roman" w:hAnsi="Times New Roman" w:cs="Times New Roman"/>
          <w:i/>
          <w:color w:val="000000" w:themeColor="text1"/>
          <w:sz w:val="24"/>
          <w:szCs w:val="24"/>
        </w:rPr>
        <w:t>The Gujjars: A Book Series on History and Culture of Gujjar Tribe</w:t>
      </w:r>
      <w:r w:rsidRPr="00B42EEF">
        <w:rPr>
          <w:rFonts w:ascii="Times New Roman" w:hAnsi="Times New Roman" w:cs="Times New Roman"/>
          <w:color w:val="000000" w:themeColor="text1"/>
          <w:sz w:val="24"/>
          <w:szCs w:val="24"/>
        </w:rPr>
        <w:t>. J&amp;K Academy of Art, Culture and Languages Srinagar/Jammu, pp. 35-37.</w:t>
      </w:r>
    </w:p>
    <w:p w14:paraId="21A77BF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Brannick, T. and Coghlan, D. 2007. In defense of being “native”: The case for insider academic research. </w:t>
      </w:r>
      <w:r w:rsidRPr="00B42EEF">
        <w:rPr>
          <w:rFonts w:ascii="Times New Roman" w:hAnsi="Times New Roman" w:cs="Times New Roman"/>
          <w:i/>
          <w:iCs/>
          <w:color w:val="000000" w:themeColor="text1"/>
          <w:sz w:val="24"/>
          <w:szCs w:val="24"/>
        </w:rPr>
        <w:t>Organizational research methods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w:t>
      </w:r>
      <w:r w:rsidRPr="00B42EEF">
        <w:rPr>
          <w:rFonts w:ascii="Times New Roman" w:hAnsi="Times New Roman" w:cs="Times New Roman"/>
          <w:color w:val="000000" w:themeColor="text1"/>
          <w:sz w:val="24"/>
          <w:szCs w:val="24"/>
        </w:rPr>
        <w:t>(1), pp. 59-74.</w:t>
      </w:r>
    </w:p>
    <w:p w14:paraId="314BD12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Braun, V. and Clarke, V. 2006. Using thematic analysis in psychology. </w:t>
      </w:r>
      <w:r w:rsidRPr="00B42EEF">
        <w:rPr>
          <w:rFonts w:ascii="Times New Roman" w:hAnsi="Times New Roman" w:cs="Times New Roman"/>
          <w:i/>
          <w:color w:val="000000" w:themeColor="text1"/>
          <w:sz w:val="24"/>
          <w:szCs w:val="24"/>
        </w:rPr>
        <w:t>Qualitative Research in Psychology</w:t>
      </w:r>
      <w:r w:rsidRPr="00B42EEF">
        <w:rPr>
          <w:rFonts w:ascii="Times New Roman" w:hAnsi="Times New Roman" w:cs="Times New Roman"/>
          <w:color w:val="000000" w:themeColor="text1"/>
          <w:sz w:val="24"/>
          <w:szCs w:val="24"/>
        </w:rPr>
        <w:t>, 3, pp.77–101.</w:t>
      </w:r>
    </w:p>
    <w:p w14:paraId="44A2B86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Breidlid, A. 2009. Culture, indigenous knowledge systems and sustainable development: A critical view of education in an African context, </w:t>
      </w:r>
      <w:r w:rsidRPr="00B42EEF">
        <w:rPr>
          <w:rFonts w:ascii="Times New Roman" w:hAnsi="Times New Roman" w:cs="Times New Roman"/>
          <w:i/>
          <w:iCs/>
          <w:color w:val="000000" w:themeColor="text1"/>
          <w:sz w:val="24"/>
          <w:szCs w:val="24"/>
        </w:rPr>
        <w:t>International Journal of Educational Development</w:t>
      </w:r>
      <w:r w:rsidRPr="00B42EEF">
        <w:rPr>
          <w:rFonts w:ascii="Times New Roman" w:hAnsi="Times New Roman" w:cs="Times New Roman"/>
          <w:iCs/>
          <w:color w:val="000000" w:themeColor="text1"/>
          <w:sz w:val="24"/>
          <w:szCs w:val="24"/>
        </w:rPr>
        <w:t>,</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29, pp.140–148.</w:t>
      </w:r>
    </w:p>
    <w:p w14:paraId="31882F7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Breidlid, A. 2013. </w:t>
      </w:r>
      <w:r w:rsidRPr="00B42EEF">
        <w:rPr>
          <w:rFonts w:ascii="Times New Roman" w:hAnsi="Times New Roman" w:cs="Times New Roman"/>
          <w:i/>
          <w:iCs/>
          <w:color w:val="000000" w:themeColor="text1"/>
          <w:sz w:val="24"/>
          <w:szCs w:val="24"/>
        </w:rPr>
        <w:t xml:space="preserve">Education, indigenous knowledges, and development in the Global South: Contesting knowledges for a sustainable future. </w:t>
      </w:r>
      <w:r w:rsidRPr="00B42EEF">
        <w:rPr>
          <w:rFonts w:ascii="Times New Roman" w:hAnsi="Times New Roman" w:cs="Times New Roman"/>
          <w:color w:val="000000" w:themeColor="text1"/>
          <w:sz w:val="24"/>
          <w:szCs w:val="24"/>
        </w:rPr>
        <w:t>New York, USA: Routledge.</w:t>
      </w:r>
    </w:p>
    <w:p w14:paraId="5091B3F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Breidlid, A. and Botha, L.R. 2015. Indigenous knowledge in education: Anticolonial struggles in a monocultural arena with reference to cases from the Global South. In: Jacob, W., Cheng, S. and Porter, M., eds., </w:t>
      </w:r>
      <w:r w:rsidRPr="00B42EEF">
        <w:rPr>
          <w:rFonts w:ascii="Times New Roman" w:hAnsi="Times New Roman" w:cs="Times New Roman"/>
          <w:i/>
          <w:iCs/>
          <w:color w:val="000000" w:themeColor="text1"/>
          <w:sz w:val="24"/>
          <w:szCs w:val="24"/>
        </w:rPr>
        <w:t xml:space="preserve">Indigenous Education. </w:t>
      </w:r>
      <w:r w:rsidRPr="00B42EEF">
        <w:rPr>
          <w:rFonts w:ascii="Times New Roman" w:hAnsi="Times New Roman" w:cs="Times New Roman"/>
          <w:iCs/>
          <w:color w:val="000000" w:themeColor="text1"/>
          <w:sz w:val="24"/>
          <w:szCs w:val="24"/>
        </w:rPr>
        <w:t xml:space="preserve">Dordrecht: Springer Netherlands. pp. </w:t>
      </w:r>
      <w:r w:rsidRPr="00B42EEF">
        <w:rPr>
          <w:rFonts w:ascii="Times New Roman" w:hAnsi="Times New Roman" w:cs="Times New Roman"/>
          <w:color w:val="000000" w:themeColor="text1"/>
          <w:sz w:val="24"/>
          <w:szCs w:val="24"/>
        </w:rPr>
        <w:t>319-339.</w:t>
      </w:r>
    </w:p>
    <w:p w14:paraId="00B2968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Bridgewater, P., Arico, S. and Scott, J. 2007. Biological diversity and cultural diversity: The heritage of nature and culture through the looking glass of multilateral agreements. </w:t>
      </w:r>
      <w:r w:rsidRPr="00B42EEF">
        <w:rPr>
          <w:rFonts w:ascii="Times New Roman" w:hAnsi="Times New Roman" w:cs="Times New Roman"/>
          <w:i/>
          <w:color w:val="000000" w:themeColor="text1"/>
          <w:sz w:val="24"/>
          <w:szCs w:val="24"/>
        </w:rPr>
        <w:t>International Journal of Heritage Studies</w:t>
      </w:r>
      <w:r w:rsidRPr="00B42EEF">
        <w:rPr>
          <w:rFonts w:ascii="Times New Roman" w:hAnsi="Times New Roman" w:cs="Times New Roman"/>
          <w:color w:val="000000" w:themeColor="text1"/>
          <w:sz w:val="24"/>
          <w:szCs w:val="24"/>
        </w:rPr>
        <w:t>, 13 (4-5), pp. 405-419.</w:t>
      </w:r>
    </w:p>
    <w:p w14:paraId="5E45738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Bridgewater, P., Loyau, A. and Schmeller, D.S. 2019. The seventh plenary of the intergovernmental platform for biodiversity and ecosystem services (IPBES-7): a global assessment and a reshaping of IPBES. </w:t>
      </w:r>
      <w:r w:rsidRPr="00B42EEF">
        <w:rPr>
          <w:rFonts w:ascii="Times New Roman" w:hAnsi="Times New Roman" w:cs="Times New Roman"/>
          <w:i/>
          <w:color w:val="000000" w:themeColor="text1"/>
          <w:sz w:val="24"/>
          <w:szCs w:val="24"/>
        </w:rPr>
        <w:t>Biodiversity and Conservation</w:t>
      </w:r>
      <w:r w:rsidRPr="00B42EEF">
        <w:rPr>
          <w:rFonts w:ascii="Times New Roman" w:hAnsi="Times New Roman" w:cs="Times New Roman"/>
          <w:color w:val="000000" w:themeColor="text1"/>
          <w:sz w:val="24"/>
          <w:szCs w:val="24"/>
        </w:rPr>
        <w:t xml:space="preserve">. 28(10). </w:t>
      </w:r>
      <w:r w:rsidRPr="00B42EEF">
        <w:rPr>
          <w:rStyle w:val="articlecitationpages"/>
          <w:rFonts w:ascii="Times New Roman" w:hAnsi="Times New Roman" w:cs="Times New Roman"/>
          <w:color w:val="000000" w:themeColor="text1"/>
          <w:spacing w:val="1"/>
          <w:sz w:val="24"/>
          <w:szCs w:val="24"/>
        </w:rPr>
        <w:t>pp 2457–2461</w:t>
      </w:r>
    </w:p>
    <w:p w14:paraId="296F2FD6"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Britten, N. 1999. Qualitative interviews in health care, In Pope, C. and Mays, N., (eds.), </w:t>
      </w:r>
      <w:r w:rsidRPr="00B42EEF">
        <w:rPr>
          <w:rFonts w:ascii="Times New Roman" w:hAnsi="Times New Roman" w:cs="Times New Roman"/>
          <w:i/>
          <w:color w:val="000000" w:themeColor="text1"/>
          <w:sz w:val="24"/>
          <w:szCs w:val="24"/>
        </w:rPr>
        <w:t>Qualitative research in health care</w:t>
      </w:r>
      <w:r w:rsidRPr="00B42EEF">
        <w:rPr>
          <w:rFonts w:ascii="Times New Roman" w:hAnsi="Times New Roman" w:cs="Times New Roman"/>
          <w:color w:val="000000" w:themeColor="text1"/>
          <w:sz w:val="24"/>
          <w:szCs w:val="24"/>
        </w:rPr>
        <w:t>. 2nd ed. London: BMJ Books, pp. 11-19.</w:t>
      </w:r>
    </w:p>
    <w:p w14:paraId="298ADF7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Brodnig, G. and Mayer</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Schönberger, V. 2000. Bridging the gap: the role of spatial information technologies in the integration of traditional environmental knowledge and western science. </w:t>
      </w:r>
      <w:r w:rsidRPr="00B42EEF">
        <w:rPr>
          <w:rFonts w:ascii="Times New Roman" w:hAnsi="Times New Roman" w:cs="Times New Roman"/>
          <w:i/>
          <w:iCs/>
          <w:color w:val="000000" w:themeColor="text1"/>
          <w:sz w:val="24"/>
          <w:szCs w:val="24"/>
        </w:rPr>
        <w:t>The Electronic Journal of Information Systems in Developing Countries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(1), pp.1-15.</w:t>
      </w:r>
    </w:p>
    <w:p w14:paraId="4FAC8178"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Brodt, S.B. 2001. A systems perspective on the conservation and erosion of indigenous agricultural knowledge in central India.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iCs/>
          <w:color w:val="000000" w:themeColor="text1"/>
          <w:sz w:val="24"/>
          <w:szCs w:val="24"/>
        </w:rPr>
        <w:t>,</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29, pp. 99-120.</w:t>
      </w:r>
    </w:p>
    <w:p w14:paraId="27EFC83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Brokensha, D.W., Warren, D.M. and Werner, O. 1980. </w:t>
      </w:r>
      <w:r w:rsidRPr="00B42EEF">
        <w:rPr>
          <w:rFonts w:ascii="Times New Roman" w:hAnsi="Times New Roman" w:cs="Times New Roman"/>
          <w:i/>
          <w:iCs/>
          <w:color w:val="000000" w:themeColor="text1"/>
          <w:sz w:val="24"/>
          <w:szCs w:val="24"/>
        </w:rPr>
        <w:t>Indigenous knowledge systems and development</w:t>
      </w:r>
      <w:r w:rsidRPr="00B42EEF">
        <w:rPr>
          <w:rFonts w:ascii="Times New Roman" w:hAnsi="Times New Roman" w:cs="Times New Roman"/>
          <w:color w:val="000000" w:themeColor="text1"/>
          <w:sz w:val="24"/>
          <w:szCs w:val="24"/>
        </w:rPr>
        <w:t>. Washington, D.C; University Press of America.</w:t>
      </w:r>
    </w:p>
    <w:p w14:paraId="34E1985D"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Brooke, B.W., Sodhi, N.S. and Bradshaw, C.J.A. 2008. Synergies among extinction drivers under global change. </w:t>
      </w:r>
      <w:r w:rsidRPr="00B42EEF">
        <w:rPr>
          <w:rFonts w:ascii="Times New Roman" w:eastAsia="Times New Roman" w:hAnsi="Times New Roman" w:cs="Times New Roman"/>
          <w:i/>
          <w:color w:val="000000" w:themeColor="text1"/>
          <w:sz w:val="24"/>
          <w:szCs w:val="24"/>
          <w:lang w:eastAsia="en-GB"/>
        </w:rPr>
        <w:t>Trends in Ecology and. Evolution</w:t>
      </w:r>
      <w:r w:rsidRPr="00B42EEF">
        <w:rPr>
          <w:rFonts w:ascii="Times New Roman" w:eastAsia="Times New Roman" w:hAnsi="Times New Roman" w:cs="Times New Roman"/>
          <w:color w:val="000000" w:themeColor="text1"/>
          <w:sz w:val="24"/>
          <w:szCs w:val="24"/>
          <w:lang w:eastAsia="en-GB"/>
        </w:rPr>
        <w:t>. 23 (8), pp. 453–460.Burton, R.J. and Riley, M. 2018. Traditional Ecological Knowledge from the internet? The case of hay meadows in Europe</w:t>
      </w:r>
      <w:r w:rsidRPr="00B42EEF">
        <w:rPr>
          <w:rFonts w:ascii="Times New Roman" w:eastAsia="Times New Roman" w:hAnsi="Times New Roman" w:cs="Times New Roman"/>
          <w:i/>
          <w:color w:val="000000" w:themeColor="text1"/>
          <w:sz w:val="24"/>
          <w:szCs w:val="24"/>
          <w:lang w:eastAsia="en-GB"/>
        </w:rPr>
        <w:t>. Land Use Policy</w:t>
      </w:r>
      <w:r w:rsidRPr="00B42EEF">
        <w:rPr>
          <w:rFonts w:ascii="Times New Roman" w:eastAsia="Times New Roman" w:hAnsi="Times New Roman" w:cs="Times New Roman"/>
          <w:color w:val="000000" w:themeColor="text1"/>
          <w:sz w:val="24"/>
          <w:szCs w:val="24"/>
          <w:lang w:eastAsia="en-GB"/>
        </w:rPr>
        <w:t>, 70, pp. 334-346.</w:t>
      </w:r>
    </w:p>
    <w:p w14:paraId="4D9EF73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Brooks, M.L. D’Antonio, C.M. Richardson, D.M. Grace, J.B. Keeley, J.E. Ditomaso, J.M. Hobbs, R.J Pellant, M. and Pyke, D. 2004. Effects of invasive alien plants on fire regimes. </w:t>
      </w:r>
      <w:r w:rsidRPr="00B42EEF">
        <w:rPr>
          <w:rFonts w:ascii="Times New Roman" w:hAnsi="Times New Roman" w:cs="Times New Roman"/>
          <w:i/>
          <w:color w:val="000000" w:themeColor="text1"/>
          <w:sz w:val="24"/>
          <w:szCs w:val="24"/>
        </w:rPr>
        <w:t>BioScience,</w:t>
      </w:r>
      <w:r w:rsidRPr="00B42EEF">
        <w:rPr>
          <w:rFonts w:ascii="Times New Roman" w:hAnsi="Times New Roman" w:cs="Times New Roman"/>
          <w:color w:val="000000" w:themeColor="text1"/>
          <w:sz w:val="24"/>
          <w:szCs w:val="24"/>
        </w:rPr>
        <w:t xml:space="preserve"> 54, pp. 677-688.</w:t>
      </w:r>
    </w:p>
    <w:p w14:paraId="667E9AC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Brooks, T.M., Akçakaya, H.R., Burgess, N.D., Butchart, S.H., Hilton-Taylor, C., Hoffmann, M., Juffe-Bignoli, D., Kingston, N., MacSharry, B., Parr, M. and Perianin, L. 2016. Analysing biodiversity and conservation knowledge products to support regional environmental assessments. </w:t>
      </w:r>
      <w:r w:rsidRPr="00B42EEF">
        <w:rPr>
          <w:rFonts w:ascii="Times New Roman" w:hAnsi="Times New Roman" w:cs="Times New Roman"/>
          <w:i/>
          <w:iCs/>
          <w:color w:val="000000" w:themeColor="text1"/>
          <w:sz w:val="24"/>
          <w:szCs w:val="24"/>
          <w:shd w:val="clear" w:color="auto" w:fill="FFFFFF"/>
        </w:rPr>
        <w:t>Scientific data</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3</w:t>
      </w:r>
      <w:r w:rsidRPr="00B42EEF">
        <w:rPr>
          <w:rFonts w:ascii="Times New Roman" w:hAnsi="Times New Roman" w:cs="Times New Roman"/>
          <w:color w:val="000000" w:themeColor="text1"/>
          <w:sz w:val="24"/>
          <w:szCs w:val="24"/>
          <w:shd w:val="clear" w:color="auto" w:fill="FFFFFF"/>
        </w:rPr>
        <w:t>, p.160007.</w:t>
      </w:r>
    </w:p>
    <w:p w14:paraId="220474B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Broome, P.N. and Dash, T. 2012. Recognition and Support of ICCAs in India. In: Kothari, A. with Corrigan, C., Jonas, H., Neumann, A., and Shrumm, H., eds., </w:t>
      </w:r>
      <w:r w:rsidRPr="00B42EEF">
        <w:rPr>
          <w:rFonts w:ascii="Times New Roman" w:hAnsi="Times New Roman" w:cs="Times New Roman"/>
          <w:i/>
          <w:iCs/>
          <w:color w:val="000000" w:themeColor="text1"/>
          <w:sz w:val="24"/>
          <w:szCs w:val="24"/>
        </w:rPr>
        <w:t xml:space="preserve">Recognising and Supporting Territories and Areas Conserved By Indigenous Peoples and Local Communities: Global Overview and National Case Studies. </w:t>
      </w:r>
      <w:r w:rsidRPr="00B42EEF">
        <w:rPr>
          <w:rFonts w:ascii="Times New Roman" w:hAnsi="Times New Roman" w:cs="Times New Roman"/>
          <w:color w:val="000000" w:themeColor="text1"/>
          <w:sz w:val="24"/>
          <w:szCs w:val="24"/>
        </w:rPr>
        <w:t>Secretariat of the</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Convention on Biological Diversity, ICCA Consortium, Kalpavriksh, and Natural Justice,</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Montreal, Canada. Technical Series no. 64.</w:t>
      </w:r>
    </w:p>
    <w:p w14:paraId="1FFDB78B" w14:textId="77777777" w:rsidR="00105031" w:rsidRPr="00B42EEF" w:rsidRDefault="00105031" w:rsidP="00105031">
      <w:pPr>
        <w:autoSpaceDE w:val="0"/>
        <w:autoSpaceDN w:val="0"/>
        <w:adjustRightInd w:val="0"/>
        <w:spacing w:after="0"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Brown, J. B. 1999. The use of focus groups in clinical research. In B. F. Crabtree, &amp; W.</w:t>
      </w:r>
    </w:p>
    <w:p w14:paraId="6377120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Brown, M.I., Pearce, T., Leon, J., Sidle, R. and Wilson, R. 2018. Using remote sensing and traditional ecological knowledge (TEK) to understand mangrove change on the Maroochy River, Queensland, Australia. </w:t>
      </w:r>
      <w:r w:rsidRPr="00B42EEF">
        <w:rPr>
          <w:rFonts w:ascii="Times New Roman" w:hAnsi="Times New Roman" w:cs="Times New Roman"/>
          <w:i/>
          <w:iCs/>
          <w:color w:val="000000" w:themeColor="text1"/>
          <w:sz w:val="24"/>
          <w:szCs w:val="24"/>
        </w:rPr>
        <w:t>Applied geography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94</w:t>
      </w:r>
      <w:r w:rsidRPr="00B42EEF">
        <w:rPr>
          <w:rFonts w:ascii="Times New Roman" w:hAnsi="Times New Roman" w:cs="Times New Roman"/>
          <w:color w:val="000000" w:themeColor="text1"/>
          <w:sz w:val="24"/>
          <w:szCs w:val="24"/>
        </w:rPr>
        <w:t>, pp. 71-83.</w:t>
      </w:r>
    </w:p>
    <w:p w14:paraId="69FBA2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Bugalho, M.N., Lecomte, X., Gonçalves, M., Caldeira, M.C. and Branco, M. 2011. Establishing grazing and grazing-excluded patches increases plant and invertebrate diversity in a Mediterranean oak woodland. </w:t>
      </w:r>
      <w:r w:rsidRPr="00B42EEF">
        <w:rPr>
          <w:rFonts w:ascii="Times New Roman" w:hAnsi="Times New Roman" w:cs="Times New Roman"/>
          <w:i/>
          <w:iCs/>
          <w:color w:val="000000" w:themeColor="text1"/>
          <w:sz w:val="24"/>
          <w:szCs w:val="24"/>
        </w:rPr>
        <w:t>Forest Ecology and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261</w:t>
      </w:r>
      <w:r w:rsidRPr="00B42EEF">
        <w:rPr>
          <w:rFonts w:ascii="Times New Roman" w:hAnsi="Times New Roman" w:cs="Times New Roman"/>
          <w:color w:val="000000" w:themeColor="text1"/>
          <w:sz w:val="24"/>
          <w:szCs w:val="24"/>
        </w:rPr>
        <w:t>(11), pp.2133-2139.</w:t>
      </w:r>
    </w:p>
    <w:p w14:paraId="7587DB66"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Burton, R.J. and Riley, M. 2018. Traditional Ecological Knowledge from the internet? The case of hay meadows in Europe. </w:t>
      </w:r>
      <w:r w:rsidRPr="00B42EEF">
        <w:rPr>
          <w:rFonts w:ascii="Times New Roman" w:hAnsi="Times New Roman" w:cs="Times New Roman"/>
          <w:i/>
          <w:iCs/>
          <w:color w:val="000000" w:themeColor="text1"/>
          <w:sz w:val="24"/>
          <w:szCs w:val="24"/>
        </w:rPr>
        <w:t>Land Use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70</w:t>
      </w:r>
      <w:r w:rsidRPr="00B42EEF">
        <w:rPr>
          <w:rFonts w:ascii="Times New Roman" w:hAnsi="Times New Roman" w:cs="Times New Roman"/>
          <w:color w:val="000000" w:themeColor="text1"/>
          <w:sz w:val="24"/>
          <w:szCs w:val="24"/>
        </w:rPr>
        <w:t>, pp. 334-346.</w:t>
      </w:r>
    </w:p>
    <w:p w14:paraId="77F8CB37"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Butchart, S.H., Walpole, M., Collen, B., Van Strien, A., Scharlemann, J.P., Almond, R.E., Baillie, J.E., Bomhard, B., Brown, C., Bruno, J. and Carpenter, K.E. 2010. Global biodiversity: indicators of recent declines.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328 </w:t>
      </w:r>
      <w:r w:rsidRPr="00B42EEF">
        <w:rPr>
          <w:rFonts w:ascii="Times New Roman" w:hAnsi="Times New Roman" w:cs="Times New Roman"/>
          <w:color w:val="000000" w:themeColor="text1"/>
          <w:sz w:val="24"/>
          <w:szCs w:val="24"/>
        </w:rPr>
        <w:t>(5982), pp.1164-1168.</w:t>
      </w:r>
    </w:p>
    <w:p w14:paraId="1DCDCB5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Cárdenas, D., de la Sablonnière, R. and Taylor, D.M., 2017. Indigenous Languages: Their Threatened Extinction is a Global Responsibility. In </w:t>
      </w:r>
      <w:r w:rsidRPr="00B42EEF">
        <w:rPr>
          <w:rFonts w:ascii="Times New Roman" w:hAnsi="Times New Roman" w:cs="Times New Roman"/>
          <w:i/>
          <w:iCs/>
          <w:color w:val="000000" w:themeColor="text1"/>
          <w:sz w:val="24"/>
          <w:szCs w:val="24"/>
        </w:rPr>
        <w:t>Oxford Research Encyclopedia of Communication</w:t>
      </w:r>
      <w:r w:rsidRPr="00B42EEF">
        <w:rPr>
          <w:rFonts w:ascii="Times New Roman" w:hAnsi="Times New Roman" w:cs="Times New Roman"/>
          <w:color w:val="000000" w:themeColor="text1"/>
          <w:sz w:val="24"/>
          <w:szCs w:val="24"/>
        </w:rPr>
        <w:t>.</w:t>
      </w:r>
    </w:p>
    <w:p w14:paraId="7AFFC27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lastRenderedPageBreak/>
        <w:t>Cardinale, B.J., Duffy, J.E., Gonzalez, A., Hooper, D.U., Perrings, C., Venail, P., Narwani, A., Mace, G.M., Tilman, D., Wardle, D.A. and Kinzig, A.P., 2012. Biodiversity loss and its impact on humanity. </w:t>
      </w:r>
      <w:r w:rsidRPr="00B42EEF">
        <w:rPr>
          <w:rFonts w:ascii="Times New Roman" w:hAnsi="Times New Roman" w:cs="Times New Roman"/>
          <w:i/>
          <w:iCs/>
          <w:color w:val="000000" w:themeColor="text1"/>
          <w:sz w:val="24"/>
          <w:szCs w:val="24"/>
          <w:shd w:val="clear" w:color="auto" w:fill="FFFFFF"/>
        </w:rPr>
        <w:t>Nature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486</w:t>
      </w:r>
      <w:r w:rsidRPr="00B42EEF">
        <w:rPr>
          <w:rFonts w:ascii="Times New Roman" w:hAnsi="Times New Roman" w:cs="Times New Roman"/>
          <w:color w:val="000000" w:themeColor="text1"/>
          <w:sz w:val="24"/>
          <w:szCs w:val="24"/>
          <w:shd w:val="clear" w:color="auto" w:fill="FFFFFF"/>
        </w:rPr>
        <w:t xml:space="preserve"> (7401), p. 59.</w:t>
      </w:r>
    </w:p>
    <w:p w14:paraId="40D44FF5"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Cardinale, B.J., Matulich, K.L., Hooper, D.U., Byrnes, J.E., Duffy, E., Gamfeldt, L., Balvanera, P., O'Connor, M.I. and Gonzalez, A. 2011. The functional role of producer diversity in ecosystems. </w:t>
      </w:r>
      <w:r w:rsidRPr="00B42EEF">
        <w:rPr>
          <w:rFonts w:ascii="Times New Roman" w:eastAsia="Times New Roman" w:hAnsi="Times New Roman" w:cs="Times New Roman"/>
          <w:i/>
          <w:color w:val="000000" w:themeColor="text1"/>
          <w:sz w:val="24"/>
          <w:szCs w:val="24"/>
          <w:lang w:eastAsia="en-GB"/>
        </w:rPr>
        <w:t>American Journal of Botany</w:t>
      </w:r>
      <w:r w:rsidRPr="00B42EEF">
        <w:rPr>
          <w:rFonts w:ascii="Times New Roman" w:eastAsia="Times New Roman" w:hAnsi="Times New Roman" w:cs="Times New Roman"/>
          <w:color w:val="000000" w:themeColor="text1"/>
          <w:sz w:val="24"/>
          <w:szCs w:val="24"/>
          <w:lang w:eastAsia="en-GB"/>
        </w:rPr>
        <w:t>, 98 (3), pp. 572-592.</w:t>
      </w:r>
    </w:p>
    <w:p w14:paraId="2C0C463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Carpenter, S.R. and Brock, W.A., 2006. Rising variance: a leading indicator of ecological transition. </w:t>
      </w:r>
      <w:r w:rsidRPr="00B42EEF">
        <w:rPr>
          <w:rFonts w:ascii="Times New Roman" w:hAnsi="Times New Roman" w:cs="Times New Roman"/>
          <w:i/>
          <w:iCs/>
          <w:color w:val="000000" w:themeColor="text1"/>
          <w:sz w:val="24"/>
          <w:szCs w:val="24"/>
        </w:rPr>
        <w:t>Ecology letters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9</w:t>
      </w:r>
      <w:r w:rsidRPr="00B42EEF">
        <w:rPr>
          <w:rFonts w:ascii="Times New Roman" w:hAnsi="Times New Roman" w:cs="Times New Roman"/>
          <w:color w:val="000000" w:themeColor="text1"/>
          <w:sz w:val="24"/>
          <w:szCs w:val="24"/>
        </w:rPr>
        <w:t xml:space="preserve"> (3), pp. 311-318.</w:t>
      </w:r>
    </w:p>
    <w:p w14:paraId="6DEF830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Carr, W. and Kemmis, S. 1986. </w:t>
      </w:r>
      <w:r w:rsidRPr="00B42EEF">
        <w:rPr>
          <w:rFonts w:ascii="Times New Roman" w:hAnsi="Times New Roman" w:cs="Times New Roman"/>
          <w:i/>
          <w:color w:val="000000" w:themeColor="text1"/>
          <w:sz w:val="24"/>
          <w:szCs w:val="24"/>
        </w:rPr>
        <w:t xml:space="preserve">Becoming Critical: Education. </w:t>
      </w:r>
      <w:r w:rsidRPr="00B42EEF">
        <w:rPr>
          <w:rFonts w:ascii="Times New Roman" w:hAnsi="Times New Roman" w:cs="Times New Roman"/>
          <w:i/>
          <w:iCs/>
          <w:color w:val="000000" w:themeColor="text1"/>
          <w:sz w:val="24"/>
          <w:szCs w:val="24"/>
        </w:rPr>
        <w:t xml:space="preserve">Knowledge and Action Research. </w:t>
      </w:r>
      <w:r w:rsidRPr="00B42EEF">
        <w:rPr>
          <w:rFonts w:ascii="Times New Roman" w:hAnsi="Times New Roman" w:cs="Times New Roman"/>
          <w:iCs/>
          <w:color w:val="000000" w:themeColor="text1"/>
          <w:sz w:val="24"/>
          <w:szCs w:val="24"/>
        </w:rPr>
        <w:t>London: Routledge.</w:t>
      </w:r>
    </w:p>
    <w:p w14:paraId="188185F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Carrière, S.M., Rodary, E., Méral, P., Serpantié, G., Boisvert, V., Kull, C.A., Lestrelin, G., Lhoutellier, L., Moizo, B., Smektala, G. and Vandevelde, J.C., 2013. Rio+ 20, biodiversity marginalized. </w:t>
      </w:r>
      <w:r w:rsidRPr="00B42EEF">
        <w:rPr>
          <w:rFonts w:ascii="Times New Roman" w:hAnsi="Times New Roman" w:cs="Times New Roman"/>
          <w:i/>
          <w:iCs/>
          <w:color w:val="000000" w:themeColor="text1"/>
          <w:sz w:val="24"/>
          <w:szCs w:val="24"/>
        </w:rPr>
        <w:t>Conservation Letters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w:t>
      </w:r>
      <w:r w:rsidRPr="00B42EEF">
        <w:rPr>
          <w:rFonts w:ascii="Times New Roman" w:hAnsi="Times New Roman" w:cs="Times New Roman"/>
          <w:color w:val="000000" w:themeColor="text1"/>
          <w:sz w:val="24"/>
          <w:szCs w:val="24"/>
        </w:rPr>
        <w:t xml:space="preserve"> (1), pp. 6-11.</w:t>
      </w:r>
    </w:p>
    <w:p w14:paraId="3BFD5562"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Carter, N., Bryant-Lukosius, D., DiCenso, A., Blythe, J. and Neville, A.J. 2014. The use of triangulation in qualitative research. </w:t>
      </w:r>
      <w:r w:rsidRPr="00B42EEF">
        <w:rPr>
          <w:rFonts w:ascii="Times New Roman" w:hAnsi="Times New Roman" w:cs="Times New Roman"/>
          <w:i/>
          <w:iCs/>
          <w:color w:val="000000" w:themeColor="text1"/>
          <w:sz w:val="24"/>
          <w:szCs w:val="24"/>
        </w:rPr>
        <w:t>Oncology nursing forum</w:t>
      </w:r>
      <w:r w:rsidRPr="00B42EEF">
        <w:rPr>
          <w:rFonts w:ascii="Times New Roman" w:hAnsi="Times New Roman" w:cs="Times New Roman"/>
          <w:iCs/>
          <w:color w:val="000000" w:themeColor="text1"/>
          <w:sz w:val="24"/>
          <w:szCs w:val="24"/>
        </w:rPr>
        <w:t>, 41 (5)</w:t>
      </w:r>
      <w:r w:rsidRPr="00B42EEF">
        <w:rPr>
          <w:rFonts w:ascii="Times New Roman" w:hAnsi="Times New Roman" w:cs="Times New Roman"/>
          <w:color w:val="000000" w:themeColor="text1"/>
          <w:sz w:val="24"/>
          <w:szCs w:val="24"/>
        </w:rPr>
        <w:t>,</w:t>
      </w:r>
      <w:r w:rsidRPr="00B42EEF">
        <w:rPr>
          <w:rFonts w:ascii="Helvetica" w:hAnsi="Helvetica" w:cs="Helvetica"/>
          <w:color w:val="000000" w:themeColor="text1"/>
          <w:sz w:val="18"/>
          <w:szCs w:val="18"/>
        </w:rPr>
        <w:t xml:space="preserve"> </w:t>
      </w:r>
      <w:r w:rsidRPr="00B42EEF">
        <w:rPr>
          <w:rFonts w:ascii="Times New Roman" w:hAnsi="Times New Roman" w:cs="Times New Roman"/>
          <w:color w:val="000000" w:themeColor="text1"/>
          <w:sz w:val="24"/>
          <w:szCs w:val="24"/>
        </w:rPr>
        <w:t>pp. 545-547</w:t>
      </w:r>
    </w:p>
    <w:p w14:paraId="00C165B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Carvalho, A.M. and Frazão-Moreira, A. 2011. Importance of local knowledge in plant resources management and conservation in two protected areas from Trás-os-Montes, Portugal. </w:t>
      </w:r>
      <w:r w:rsidRPr="00B42EEF">
        <w:rPr>
          <w:rFonts w:ascii="Times New Roman" w:hAnsi="Times New Roman" w:cs="Times New Roman"/>
          <w:i/>
          <w:color w:val="000000" w:themeColor="text1"/>
          <w:sz w:val="24"/>
          <w:szCs w:val="24"/>
        </w:rPr>
        <w:t>Journal of Ethnobiology and Ethnomedicine</w:t>
      </w:r>
      <w:r w:rsidRPr="00B42EEF">
        <w:rPr>
          <w:rFonts w:ascii="Times New Roman" w:hAnsi="Times New Roman" w:cs="Times New Roman"/>
          <w:color w:val="000000" w:themeColor="text1"/>
          <w:sz w:val="24"/>
          <w:szCs w:val="24"/>
        </w:rPr>
        <w:t>, 7(1), p.36.</w:t>
      </w:r>
    </w:p>
    <w:p w14:paraId="16682ADF"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CBD (Convention on Biological Diversity)</w:t>
      </w:r>
      <w:r w:rsidRPr="00B42EEF" w:rsidDel="0070538E">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rPr>
        <w:t xml:space="preserve">1992. Article 8(j) - </w:t>
      </w:r>
      <w:r w:rsidRPr="00B42EEF">
        <w:rPr>
          <w:rFonts w:ascii="Times New Roman" w:hAnsi="Times New Roman" w:cs="Times New Roman"/>
          <w:i/>
          <w:color w:val="000000" w:themeColor="text1"/>
          <w:sz w:val="24"/>
          <w:szCs w:val="24"/>
        </w:rPr>
        <w:t>Traditional Knowledge, Innovations and Practices</w:t>
      </w:r>
      <w:r w:rsidRPr="00B42EEF">
        <w:rPr>
          <w:rFonts w:ascii="Times New Roman" w:hAnsi="Times New Roman" w:cs="Times New Roman"/>
          <w:color w:val="000000" w:themeColor="text1"/>
          <w:sz w:val="24"/>
          <w:szCs w:val="24"/>
        </w:rPr>
        <w:t>. [Online]. CBD. Available from: https://www.cbd.int/traditional/[Accessed 16 July 2019].</w:t>
      </w:r>
    </w:p>
    <w:p w14:paraId="35417D7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CBD (Convention on Biological Diversity). 2019.</w:t>
      </w:r>
      <w:r w:rsidRPr="00B42EEF">
        <w:rPr>
          <w:color w:val="000000" w:themeColor="text1"/>
        </w:rPr>
        <w:t xml:space="preserve"> </w:t>
      </w:r>
      <w:r w:rsidRPr="00B42EEF">
        <w:rPr>
          <w:rFonts w:ascii="Times New Roman" w:hAnsi="Times New Roman" w:cs="Times New Roman"/>
          <w:i/>
          <w:color w:val="000000" w:themeColor="text1"/>
          <w:sz w:val="24"/>
          <w:szCs w:val="24"/>
        </w:rPr>
        <w:t>History of the Convention</w:t>
      </w:r>
      <w:r w:rsidRPr="00B42EEF">
        <w:rPr>
          <w:rFonts w:ascii="Times New Roman" w:hAnsi="Times New Roman" w:cs="Times New Roman"/>
          <w:color w:val="000000" w:themeColor="text1"/>
          <w:sz w:val="24"/>
          <w:szCs w:val="24"/>
        </w:rPr>
        <w:t>. [Online]. EAZA. Available from:</w:t>
      </w:r>
      <w:r w:rsidRPr="00B42EEF">
        <w:rPr>
          <w:color w:val="000000" w:themeColor="text1"/>
        </w:rPr>
        <w:t xml:space="preserve"> </w:t>
      </w:r>
      <w:r w:rsidRPr="00B42EEF">
        <w:rPr>
          <w:rFonts w:ascii="Times New Roman" w:hAnsi="Times New Roman" w:cs="Times New Roman"/>
          <w:color w:val="000000" w:themeColor="text1"/>
          <w:sz w:val="24"/>
          <w:szCs w:val="24"/>
        </w:rPr>
        <w:t>https://www.cbd.int/history. [Accessed 11 August 2019].</w:t>
      </w:r>
    </w:p>
    <w:p w14:paraId="2C77E689"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CBD. 2010. </w:t>
      </w:r>
      <w:r w:rsidRPr="00B42EEF">
        <w:rPr>
          <w:rFonts w:ascii="Times New Roman" w:hAnsi="Times New Roman" w:cs="Times New Roman"/>
          <w:i/>
          <w:color w:val="000000" w:themeColor="text1"/>
          <w:sz w:val="24"/>
          <w:szCs w:val="24"/>
        </w:rPr>
        <w:t>Strategic Plan for Biodiversity 2011–2020 and the Aichi Targets “Living in Harmony with Nature”</w:t>
      </w:r>
      <w:r w:rsidRPr="00B42EEF">
        <w:rPr>
          <w:rFonts w:ascii="Times New Roman" w:hAnsi="Times New Roman" w:cs="Times New Roman"/>
          <w:color w:val="000000" w:themeColor="text1"/>
          <w:sz w:val="24"/>
          <w:szCs w:val="24"/>
        </w:rPr>
        <w:t>.</w:t>
      </w:r>
      <w:r w:rsidRPr="00B42EEF">
        <w:rPr>
          <w:rFonts w:ascii="Times New Roman" w:eastAsia="Times New Roman" w:hAnsi="Times New Roman" w:cs="Times New Roman"/>
          <w:color w:val="000000" w:themeColor="text1"/>
          <w:sz w:val="24"/>
          <w:szCs w:val="24"/>
          <w:lang w:eastAsia="en-GB"/>
        </w:rPr>
        <w:t xml:space="preserve"> Montreal: </w:t>
      </w:r>
      <w:r w:rsidRPr="00B42EEF">
        <w:rPr>
          <w:rFonts w:ascii="Times New Roman" w:hAnsi="Times New Roman" w:cs="Times New Roman"/>
          <w:bCs/>
          <w:iCs/>
          <w:color w:val="000000" w:themeColor="text1"/>
          <w:sz w:val="24"/>
          <w:szCs w:val="24"/>
        </w:rPr>
        <w:t>Secretariat of the Convention on Biological Diversity.</w:t>
      </w:r>
      <w:r w:rsidRPr="00B42EEF">
        <w:rPr>
          <w:rFonts w:ascii="Times New Roman" w:eastAsia="Times New Roman" w:hAnsi="Times New Roman" w:cs="Times New Roman"/>
          <w:color w:val="000000" w:themeColor="text1"/>
          <w:sz w:val="24"/>
          <w:szCs w:val="24"/>
          <w:lang w:eastAsia="en-GB"/>
        </w:rPr>
        <w:t xml:space="preserve"> </w:t>
      </w:r>
    </w:p>
    <w:p w14:paraId="0ED3E7DB"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CBD. 2015. </w:t>
      </w:r>
      <w:r w:rsidRPr="00B42EEF">
        <w:rPr>
          <w:rFonts w:ascii="Times New Roman" w:hAnsi="Times New Roman" w:cs="Times New Roman"/>
          <w:i/>
          <w:color w:val="000000" w:themeColor="text1"/>
          <w:sz w:val="24"/>
          <w:szCs w:val="24"/>
        </w:rPr>
        <w:t>Working Group on Article 8(j).</w:t>
      </w:r>
      <w:r w:rsidRPr="00B42EEF">
        <w:rPr>
          <w:rFonts w:ascii="Times New Roman" w:hAnsi="Times New Roman" w:cs="Times New Roman"/>
          <w:color w:val="000000" w:themeColor="text1"/>
          <w:sz w:val="24"/>
          <w:szCs w:val="24"/>
        </w:rPr>
        <w:t xml:space="preserve"> [Online]. Available at: </w:t>
      </w:r>
      <w:hyperlink r:id="rId134" w:history="1">
        <w:r w:rsidRPr="00B42EEF">
          <w:rPr>
            <w:rFonts w:ascii="Times New Roman" w:hAnsi="Times New Roman" w:cs="Times New Roman"/>
            <w:color w:val="000000" w:themeColor="text1"/>
            <w:sz w:val="24"/>
            <w:szCs w:val="24"/>
          </w:rPr>
          <w:t>https://www.cbd.int/convention/wg8j.shtml</w:t>
        </w:r>
      </w:hyperlink>
      <w:r w:rsidRPr="00B42EEF">
        <w:rPr>
          <w:rFonts w:ascii="Times New Roman" w:hAnsi="Times New Roman" w:cs="Times New Roman"/>
          <w:color w:val="000000" w:themeColor="text1"/>
          <w:sz w:val="24"/>
          <w:szCs w:val="24"/>
          <w:u w:val="single"/>
        </w:rPr>
        <w:t>.</w:t>
      </w:r>
      <w:r w:rsidRPr="00B42EEF">
        <w:rPr>
          <w:rFonts w:ascii="Times New Roman" w:hAnsi="Times New Roman" w:cs="Times New Roman"/>
          <w:color w:val="000000" w:themeColor="text1"/>
          <w:sz w:val="24"/>
          <w:szCs w:val="24"/>
        </w:rPr>
        <w:t xml:space="preserve"> [Accessed 25 July 2018].</w:t>
      </w:r>
    </w:p>
    <w:p w14:paraId="727282B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CBD. 2019a. </w:t>
      </w:r>
      <w:r w:rsidRPr="00B42EEF">
        <w:rPr>
          <w:rFonts w:ascii="Times New Roman" w:hAnsi="Times New Roman" w:cs="Times New Roman"/>
          <w:i/>
          <w:color w:val="000000" w:themeColor="text1"/>
          <w:sz w:val="24"/>
          <w:szCs w:val="24"/>
        </w:rPr>
        <w:t>History of the Convention</w:t>
      </w:r>
      <w:r w:rsidRPr="00B42EEF">
        <w:rPr>
          <w:rFonts w:ascii="Times New Roman" w:hAnsi="Times New Roman" w:cs="Times New Roman"/>
          <w:color w:val="000000" w:themeColor="text1"/>
          <w:sz w:val="24"/>
          <w:szCs w:val="24"/>
        </w:rPr>
        <w:t>. [Online]. EAZA. Available at: https://www.cbd.int/history. [Accessed 11 August 2019].</w:t>
      </w:r>
    </w:p>
    <w:p w14:paraId="2E0E0AA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CBD. 2019b. Calendar of SCBD Meetings. [Online].Available at: </w:t>
      </w:r>
      <w:hyperlink r:id="rId135" w:history="1">
        <w:r w:rsidRPr="00B42EEF">
          <w:rPr>
            <w:rFonts w:ascii="Times New Roman" w:hAnsi="Times New Roman" w:cs="Times New Roman"/>
            <w:color w:val="000000" w:themeColor="text1"/>
            <w:sz w:val="24"/>
            <w:szCs w:val="24"/>
          </w:rPr>
          <w:t>https://www.cbd.int/meetings/</w:t>
        </w:r>
      </w:hyperlink>
      <w:r w:rsidRPr="00B42EEF">
        <w:rPr>
          <w:rFonts w:ascii="Times New Roman" w:hAnsi="Times New Roman" w:cs="Times New Roman"/>
          <w:color w:val="000000" w:themeColor="text1"/>
          <w:sz w:val="24"/>
          <w:szCs w:val="24"/>
        </w:rPr>
        <w:t xml:space="preserve"> [Accessed 25 July 2019]</w:t>
      </w:r>
    </w:p>
    <w:p w14:paraId="6BBC5CB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CBD. 2019c. The ninth Trondheim Conference on Biodiversity Trondheim, Norway, Making biodiversity matter Knowledge and know-how for the post-2020 global biodiversity framework Report of the Co-Chairs [Online] Available at: https://www.cbd.int/doc/reports/9th-trondheim-conference-co-chairs-report-2019-07-31-en.pdf [Accessed 22 August 2019].</w:t>
      </w:r>
    </w:p>
    <w:p w14:paraId="343D0E4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Ceballos, G., Ehrlich, P. R., and Dirzo, R. 2017. Biological annihilation via the ongoing sixth mass extinction signaled by vertebrate population losses and declines. </w:t>
      </w:r>
      <w:r w:rsidRPr="00B42EEF">
        <w:rPr>
          <w:rFonts w:ascii="Times New Roman" w:hAnsi="Times New Roman" w:cs="Times New Roman"/>
          <w:i/>
          <w:color w:val="000000" w:themeColor="text1"/>
          <w:sz w:val="24"/>
          <w:szCs w:val="24"/>
        </w:rPr>
        <w:t>Proceedings of the National Academy of Sciences of the United States of America,</w:t>
      </w:r>
      <w:r w:rsidRPr="00B42EEF">
        <w:rPr>
          <w:rFonts w:ascii="Times New Roman" w:hAnsi="Times New Roman" w:cs="Times New Roman"/>
          <w:color w:val="000000" w:themeColor="text1"/>
          <w:sz w:val="24"/>
          <w:szCs w:val="24"/>
        </w:rPr>
        <w:t xml:space="preserve"> 114 (30).</w:t>
      </w:r>
    </w:p>
    <w:p w14:paraId="255A80B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Ceballos, G., Ehrlich, P.R., Barnosky, A.D., García, A., Pringle, R.M. and Palmer, T.M. 2015. Accelerated modern human–induced species losses: Entering the sixth mass extinction. </w:t>
      </w:r>
      <w:r w:rsidRPr="00B42EEF">
        <w:rPr>
          <w:rFonts w:ascii="Times New Roman" w:hAnsi="Times New Roman" w:cs="Times New Roman"/>
          <w:i/>
          <w:iCs/>
          <w:color w:val="000000" w:themeColor="text1"/>
          <w:sz w:val="24"/>
          <w:szCs w:val="24"/>
        </w:rPr>
        <w:t>Science advances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w:t>
      </w:r>
      <w:r w:rsidRPr="00B42EEF">
        <w:rPr>
          <w:rFonts w:ascii="Times New Roman" w:hAnsi="Times New Roman" w:cs="Times New Roman"/>
          <w:color w:val="000000" w:themeColor="text1"/>
          <w:sz w:val="24"/>
          <w:szCs w:val="24"/>
        </w:rPr>
        <w:t xml:space="preserve"> (5).</w:t>
      </w:r>
    </w:p>
    <w:p w14:paraId="1C08665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Ceballos, G., García, A. and Ehrlich, P.R. 2010. The sixth extinction crisis: loss of animal populations and species. </w:t>
      </w:r>
      <w:r w:rsidRPr="00B42EEF">
        <w:rPr>
          <w:rFonts w:ascii="Times New Roman" w:hAnsi="Times New Roman" w:cs="Times New Roman"/>
          <w:i/>
          <w:iCs/>
          <w:color w:val="000000" w:themeColor="text1"/>
          <w:sz w:val="24"/>
          <w:szCs w:val="24"/>
        </w:rPr>
        <w:t>Journal of Cosmology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8</w:t>
      </w:r>
      <w:r w:rsidRPr="00B42EEF">
        <w:rPr>
          <w:rFonts w:ascii="Times New Roman" w:hAnsi="Times New Roman" w:cs="Times New Roman"/>
          <w:color w:val="000000" w:themeColor="text1"/>
          <w:sz w:val="24"/>
          <w:szCs w:val="24"/>
        </w:rPr>
        <w:t xml:space="preserve"> (1821), p. 31.</w:t>
      </w:r>
    </w:p>
    <w:p w14:paraId="094ACF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Census 2011. </w:t>
      </w:r>
      <w:r w:rsidRPr="00B42EEF">
        <w:rPr>
          <w:rFonts w:ascii="Times New Roman" w:hAnsi="Times New Roman" w:cs="Times New Roman"/>
          <w:i/>
          <w:color w:val="000000" w:themeColor="text1"/>
          <w:sz w:val="24"/>
          <w:szCs w:val="24"/>
        </w:rPr>
        <w:t>Patkot Population - Nainital</w:t>
      </w:r>
      <w:r w:rsidRPr="00B42EEF">
        <w:rPr>
          <w:rFonts w:ascii="Times New Roman" w:hAnsi="Times New Roman" w:cs="Times New Roman"/>
          <w:color w:val="000000" w:themeColor="text1"/>
          <w:sz w:val="24"/>
          <w:szCs w:val="24"/>
        </w:rPr>
        <w:t xml:space="preserve">. Uttarakhand. [Online]. Census 2011. Available from. </w:t>
      </w:r>
      <w:r w:rsidRPr="00B42EEF">
        <w:rPr>
          <w:rFonts w:ascii="Times New Roman" w:hAnsi="Times New Roman" w:cs="Times New Roman"/>
          <w:color w:val="000000" w:themeColor="text1"/>
        </w:rPr>
        <w:t>https://www.census2011.co.in/data/village/55413-patkot-uttarakhand.html.</w:t>
      </w:r>
      <w:r w:rsidRPr="00B42EEF">
        <w:rPr>
          <w:rFonts w:ascii="Times New Roman" w:hAnsi="Times New Roman" w:cs="Times New Roman"/>
          <w:color w:val="000000" w:themeColor="text1"/>
          <w:sz w:val="24"/>
          <w:szCs w:val="24"/>
          <w:shd w:val="clear" w:color="auto" w:fill="FFFFFF"/>
        </w:rPr>
        <w:t xml:space="preserve"> [Accessed 18 February 2019].</w:t>
      </w:r>
    </w:p>
    <w:p w14:paraId="15F8EF52"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Chadwick, P., Kaur, H., Swelam, M., Ross, S. and Ellett, L., 2011. Experience of mindfulness in people with bipolar disorder: A qualitative study. </w:t>
      </w:r>
      <w:r w:rsidRPr="00B42EEF">
        <w:rPr>
          <w:rFonts w:ascii="Times New Roman" w:hAnsi="Times New Roman" w:cs="Times New Roman"/>
          <w:i/>
          <w:iCs/>
          <w:color w:val="000000" w:themeColor="text1"/>
          <w:sz w:val="24"/>
          <w:szCs w:val="24"/>
        </w:rPr>
        <w:t>Psychotherapy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21</w:t>
      </w:r>
      <w:r w:rsidRPr="00B42EEF">
        <w:rPr>
          <w:rFonts w:ascii="Times New Roman" w:hAnsi="Times New Roman" w:cs="Times New Roman"/>
          <w:color w:val="000000" w:themeColor="text1"/>
          <w:sz w:val="24"/>
          <w:szCs w:val="24"/>
        </w:rPr>
        <w:t>(3), pp.277-285.</w:t>
      </w:r>
    </w:p>
    <w:p w14:paraId="0A01D776"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Chaithra, M., George, S., Sebastain, D.P., Kurian, A. and Thomas, B. 2017. Medicinal plants in sacred groves: A Nature’s Gift, as a remedy for human ailments.</w:t>
      </w:r>
    </w:p>
    <w:p w14:paraId="03B385F7"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Chanda, S. and Ramachandra, T.V, 2019b. Vegetation in the Sacred Groves across India: A Review. </w:t>
      </w:r>
      <w:r w:rsidRPr="00B42EEF">
        <w:rPr>
          <w:rFonts w:ascii="Times New Roman" w:hAnsi="Times New Roman" w:cs="Times New Roman"/>
          <w:i/>
          <w:iCs/>
          <w:color w:val="000000" w:themeColor="text1"/>
          <w:sz w:val="24"/>
          <w:szCs w:val="24"/>
        </w:rPr>
        <w:t>Research &amp; Reviews: Journal of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8</w:t>
      </w:r>
      <w:r w:rsidRPr="00B42EEF">
        <w:rPr>
          <w:rFonts w:ascii="Times New Roman" w:hAnsi="Times New Roman" w:cs="Times New Roman"/>
          <w:color w:val="000000" w:themeColor="text1"/>
          <w:sz w:val="24"/>
          <w:szCs w:val="24"/>
        </w:rPr>
        <w:t>(1), pp.29-38.</w:t>
      </w:r>
    </w:p>
    <w:p w14:paraId="1926FBC5"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Chanda, S. and Ramachandra, T.V. 2019a. Sacred Groves—Repository of Medicinal Plant Resources: A Review. </w:t>
      </w:r>
      <w:r w:rsidRPr="00B42EEF">
        <w:rPr>
          <w:rFonts w:ascii="Times New Roman" w:hAnsi="Times New Roman" w:cs="Times New Roman"/>
          <w:i/>
          <w:iCs/>
          <w:color w:val="000000" w:themeColor="text1"/>
          <w:sz w:val="24"/>
          <w:szCs w:val="24"/>
        </w:rPr>
        <w:t>Research &amp; Reviews: Journal of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8</w:t>
      </w:r>
      <w:r w:rsidRPr="00B42EEF">
        <w:rPr>
          <w:rFonts w:ascii="Times New Roman" w:hAnsi="Times New Roman" w:cs="Times New Roman"/>
          <w:color w:val="000000" w:themeColor="text1"/>
          <w:sz w:val="24"/>
          <w:szCs w:val="24"/>
        </w:rPr>
        <w:t>(1), pp.12-20.</w:t>
      </w:r>
    </w:p>
    <w:p w14:paraId="0795806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Chandrakanth, M.G., Bhat, M.G. and Accavva, M.S. 2004. Socio-economic changes and sacred groves in south India: protecting a community-based resource management institution. </w:t>
      </w:r>
      <w:r w:rsidRPr="00B42EEF">
        <w:rPr>
          <w:rFonts w:ascii="Times New Roman" w:hAnsi="Times New Roman" w:cs="Times New Roman"/>
          <w:i/>
          <w:iCs/>
          <w:color w:val="000000" w:themeColor="text1"/>
          <w:sz w:val="24"/>
          <w:szCs w:val="24"/>
          <w:shd w:val="clear" w:color="auto" w:fill="FFFFFF"/>
        </w:rPr>
        <w:t>Natural Resources Forum</w:t>
      </w:r>
      <w:r w:rsidRPr="00B42EEF">
        <w:rPr>
          <w:rFonts w:ascii="Times New Roman" w:hAnsi="Times New Roman" w:cs="Times New Roman"/>
          <w:iCs/>
          <w:color w:val="000000" w:themeColor="text1"/>
          <w:sz w:val="24"/>
          <w:szCs w:val="24"/>
          <w:shd w:val="clear" w:color="auto" w:fill="FFFFFF"/>
        </w:rPr>
        <w:t>,</w:t>
      </w:r>
      <w:r w:rsidRPr="00B42EEF">
        <w:rPr>
          <w:rFonts w:ascii="Times New Roman" w:hAnsi="Times New Roman" w:cs="Times New Roman"/>
          <w:color w:val="000000" w:themeColor="text1"/>
          <w:sz w:val="24"/>
          <w:szCs w:val="24"/>
          <w:shd w:val="clear" w:color="auto" w:fill="FFFFFF"/>
        </w:rPr>
        <w:t> 28, p. 102-111.</w:t>
      </w:r>
    </w:p>
    <w:p w14:paraId="0D6B75A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Chape, S., Harrison, J., Spalding, M. and Lysenko, I., 2005. Measuring the extent and effectiveness of protected areas as an indicator for meeting global biodiversity targets. </w:t>
      </w:r>
      <w:r w:rsidRPr="00B42EEF">
        <w:rPr>
          <w:rFonts w:ascii="Times New Roman" w:hAnsi="Times New Roman" w:cs="Times New Roman"/>
          <w:i/>
          <w:color w:val="000000" w:themeColor="text1"/>
          <w:sz w:val="24"/>
          <w:szCs w:val="24"/>
        </w:rPr>
        <w:t>Philosophical Transactions of the Royal Society B: Biological Sciences</w:t>
      </w:r>
      <w:r w:rsidRPr="00B42EEF">
        <w:rPr>
          <w:rFonts w:ascii="Times New Roman" w:hAnsi="Times New Roman" w:cs="Times New Roman"/>
          <w:color w:val="000000" w:themeColor="text1"/>
          <w:sz w:val="24"/>
          <w:szCs w:val="24"/>
        </w:rPr>
        <w:t>, 360 (1454), pp. 443-455.</w:t>
      </w:r>
    </w:p>
    <w:p w14:paraId="6E8CCAF9"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Charmaz, K., 2006. </w:t>
      </w:r>
      <w:r w:rsidRPr="00B42EEF">
        <w:rPr>
          <w:rFonts w:ascii="Times New Roman" w:hAnsi="Times New Roman" w:cs="Times New Roman"/>
          <w:i/>
          <w:iCs/>
          <w:color w:val="000000" w:themeColor="text1"/>
          <w:sz w:val="24"/>
          <w:szCs w:val="24"/>
        </w:rPr>
        <w:t>Constructing grounded theory: A practical guide through qualitative analysis</w:t>
      </w:r>
      <w:r w:rsidRPr="00B42EEF">
        <w:rPr>
          <w:rFonts w:ascii="Times New Roman" w:hAnsi="Times New Roman" w:cs="Times New Roman"/>
          <w:color w:val="000000" w:themeColor="text1"/>
          <w:sz w:val="24"/>
          <w:szCs w:val="24"/>
        </w:rPr>
        <w:t>. London; Sage.</w:t>
      </w:r>
    </w:p>
    <w:p w14:paraId="2A53ADB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Chaturvedi, R. 2016. India's forest federalism. </w:t>
      </w:r>
      <w:r w:rsidRPr="00B42EEF">
        <w:rPr>
          <w:rFonts w:ascii="Times New Roman" w:hAnsi="Times New Roman" w:cs="Times New Roman"/>
          <w:i/>
          <w:iCs/>
          <w:color w:val="000000" w:themeColor="text1"/>
          <w:sz w:val="24"/>
          <w:szCs w:val="24"/>
        </w:rPr>
        <w:t>Contemporary South Asia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24</w:t>
      </w:r>
      <w:r w:rsidRPr="00B42EEF">
        <w:rPr>
          <w:rFonts w:ascii="Times New Roman" w:hAnsi="Times New Roman" w:cs="Times New Roman"/>
          <w:color w:val="000000" w:themeColor="text1"/>
          <w:sz w:val="24"/>
          <w:szCs w:val="24"/>
        </w:rPr>
        <w:t>(1), pp.1-18.</w:t>
      </w:r>
    </w:p>
    <w:p w14:paraId="673C17A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Chaurasiya, S., Godbole, A., Prajapati, S. and Awasthi, H.H. 2017. Role of Modern Parameters in Ayurvedic Research </w:t>
      </w:r>
      <w:r w:rsidRPr="00B42EEF">
        <w:rPr>
          <w:rFonts w:ascii="Times New Roman" w:hAnsi="Times New Roman" w:cs="Times New Roman"/>
          <w:i/>
          <w:iCs/>
          <w:color w:val="000000" w:themeColor="text1"/>
          <w:sz w:val="24"/>
          <w:szCs w:val="24"/>
          <w:shd w:val="clear" w:color="auto" w:fill="FFFFFF"/>
        </w:rPr>
        <w:t>Journal of Ayurvedic and Herbal Medicine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 xml:space="preserve">3 </w:t>
      </w:r>
      <w:r w:rsidRPr="00B42EEF">
        <w:rPr>
          <w:rFonts w:ascii="Times New Roman" w:hAnsi="Times New Roman" w:cs="Times New Roman"/>
          <w:color w:val="000000" w:themeColor="text1"/>
          <w:sz w:val="24"/>
          <w:szCs w:val="24"/>
          <w:shd w:val="clear" w:color="auto" w:fill="FFFFFF"/>
        </w:rPr>
        <w:t>(2), pp.108-112.</w:t>
      </w:r>
    </w:p>
    <w:p w14:paraId="07652BA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Chen, N., Christensen, L., Gallagher, K., Mate, R. and Rafert, G. 2016. Global economic impacts associated with artificial intelligence. </w:t>
      </w:r>
      <w:r w:rsidRPr="00B42EEF">
        <w:rPr>
          <w:rFonts w:ascii="Times New Roman" w:hAnsi="Times New Roman" w:cs="Times New Roman"/>
          <w:i/>
          <w:iCs/>
          <w:color w:val="000000" w:themeColor="text1"/>
          <w:sz w:val="24"/>
          <w:szCs w:val="24"/>
        </w:rPr>
        <w:t xml:space="preserve">Study, Analysis Group, Boston, MA, </w:t>
      </w:r>
    </w:p>
    <w:p w14:paraId="4F487D6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Chilisa, B., Mafela, B. and Preece, J., eds. 2003. </w:t>
      </w:r>
      <w:r w:rsidRPr="00B42EEF">
        <w:rPr>
          <w:rFonts w:ascii="Times New Roman" w:hAnsi="Times New Roman" w:cs="Times New Roman"/>
          <w:i/>
          <w:iCs/>
          <w:color w:val="000000" w:themeColor="text1"/>
          <w:sz w:val="24"/>
          <w:szCs w:val="24"/>
        </w:rPr>
        <w:t>Educational Research for Sustainable Development</w:t>
      </w:r>
      <w:r w:rsidRPr="00B42EEF">
        <w:rPr>
          <w:rFonts w:ascii="Times New Roman" w:hAnsi="Times New Roman" w:cs="Times New Roman"/>
          <w:color w:val="000000" w:themeColor="text1"/>
          <w:sz w:val="24"/>
          <w:szCs w:val="24"/>
        </w:rPr>
        <w:t>. Gaborone: Lightbooks.</w:t>
      </w:r>
    </w:p>
    <w:p w14:paraId="2AFFF38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Choudhary, V. 2017. Study of biodiversity in a sacred grove Nai Ka Nath. (Thesis) https://shodhgangotri.inflibnet.ac.in/bitstream/123456789/4298/1/synopsis%20of%20vijay.pdf,</w:t>
      </w:r>
      <w:r w:rsidRPr="00B42EEF">
        <w:rPr>
          <w:color w:val="000000" w:themeColor="text1"/>
        </w:rPr>
        <w:t xml:space="preserve"> </w:t>
      </w:r>
      <w:r w:rsidRPr="00B42EEF">
        <w:rPr>
          <w:rFonts w:ascii="Times New Roman" w:hAnsi="Times New Roman" w:cs="Times New Roman"/>
          <w:color w:val="000000" w:themeColor="text1"/>
          <w:sz w:val="24"/>
          <w:szCs w:val="24"/>
        </w:rPr>
        <w:t>JECRC University, Jaipur.</w:t>
      </w:r>
      <w:r w:rsidRPr="00B42EEF">
        <w:rPr>
          <w:rFonts w:ascii="Times New Roman" w:hAnsi="Times New Roman" w:cs="Times New Roman"/>
          <w:color w:val="000000" w:themeColor="text1"/>
          <w:sz w:val="24"/>
          <w:szCs w:val="24"/>
          <w:u w:val="single"/>
        </w:rPr>
        <w:t xml:space="preserve"> </w:t>
      </w:r>
    </w:p>
    <w:p w14:paraId="382E0F02"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Chowdhury, I.A. 2015. Issue of quality in a qualitative research: An overview. </w:t>
      </w:r>
      <w:r w:rsidRPr="00B42EEF">
        <w:rPr>
          <w:rFonts w:ascii="Times New Roman" w:hAnsi="Times New Roman" w:cs="Times New Roman"/>
          <w:i/>
          <w:iCs/>
          <w:color w:val="000000" w:themeColor="text1"/>
          <w:sz w:val="24"/>
          <w:szCs w:val="24"/>
        </w:rPr>
        <w:t>Innovative Issues and Approaches in Social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8</w:t>
      </w:r>
      <w:r w:rsidRPr="00B42EEF">
        <w:rPr>
          <w:rFonts w:ascii="Times New Roman" w:hAnsi="Times New Roman" w:cs="Times New Roman"/>
          <w:color w:val="000000" w:themeColor="text1"/>
          <w:sz w:val="24"/>
          <w:szCs w:val="24"/>
        </w:rPr>
        <w:t xml:space="preserve"> (1), pp. 142-162.</w:t>
      </w:r>
    </w:p>
    <w:p w14:paraId="5A02837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Cobern, W.W. and Loving, C.C. 2001. Defining “science” in a multicultural world: Implications for science education. </w:t>
      </w:r>
      <w:r w:rsidRPr="00B42EEF">
        <w:rPr>
          <w:rFonts w:ascii="Times New Roman" w:hAnsi="Times New Roman" w:cs="Times New Roman"/>
          <w:i/>
          <w:iCs/>
          <w:color w:val="000000" w:themeColor="text1"/>
          <w:sz w:val="24"/>
          <w:szCs w:val="24"/>
          <w:shd w:val="clear" w:color="auto" w:fill="FFFFFF"/>
        </w:rPr>
        <w:t>Science Education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85</w:t>
      </w:r>
      <w:r w:rsidRPr="00B42EEF">
        <w:rPr>
          <w:rFonts w:ascii="Times New Roman" w:hAnsi="Times New Roman" w:cs="Times New Roman"/>
          <w:color w:val="000000" w:themeColor="text1"/>
          <w:sz w:val="24"/>
          <w:szCs w:val="24"/>
          <w:shd w:val="clear" w:color="auto" w:fill="FFFFFF"/>
        </w:rPr>
        <w:t>(1), pp.50-67.</w:t>
      </w:r>
    </w:p>
    <w:p w14:paraId="2D7A278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Cocks, M. 2006. Biocultural diversity: moving beyond the realm of ‘indigenous’ and ‘local’ people.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34</w:t>
      </w:r>
      <w:r w:rsidRPr="00B42EEF">
        <w:rPr>
          <w:rFonts w:ascii="Times New Roman" w:hAnsi="Times New Roman" w:cs="Times New Roman"/>
          <w:color w:val="000000" w:themeColor="text1"/>
          <w:sz w:val="24"/>
          <w:szCs w:val="24"/>
        </w:rPr>
        <w:t xml:space="preserve"> (2), pp. 185-200.</w:t>
      </w:r>
    </w:p>
    <w:p w14:paraId="424A26F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Cocks, M. L., Alexander, J. and Dold, T. 2012. Inkcubeko Nendalo: A Bio-cultural Diversity Schools Education Project in South Africa and its Implications for Inclusive Indigenous Knowledge Systems (IKS) Sustainability. </w:t>
      </w:r>
      <w:r w:rsidRPr="00B42EEF">
        <w:rPr>
          <w:rFonts w:ascii="Times New Roman" w:hAnsi="Times New Roman" w:cs="Times New Roman"/>
          <w:i/>
          <w:color w:val="000000" w:themeColor="text1"/>
          <w:sz w:val="24"/>
          <w:szCs w:val="24"/>
        </w:rPr>
        <w:t>Journal of Education for Sustainable Development</w:t>
      </w:r>
      <w:r w:rsidRPr="00B42EEF">
        <w:rPr>
          <w:rFonts w:ascii="Times New Roman" w:hAnsi="Times New Roman" w:cs="Times New Roman"/>
          <w:color w:val="000000" w:themeColor="text1"/>
          <w:sz w:val="24"/>
          <w:szCs w:val="24"/>
        </w:rPr>
        <w:t xml:space="preserve"> 6(2), pp. 241-252.</w:t>
      </w:r>
    </w:p>
    <w:p w14:paraId="31C6179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Colding, J. and Folke, C. 1997. The relations among threatened species, their protection, and taboos. </w:t>
      </w:r>
      <w:r w:rsidRPr="00B42EEF">
        <w:rPr>
          <w:rFonts w:ascii="Times New Roman" w:hAnsi="Times New Roman" w:cs="Times New Roman"/>
          <w:i/>
          <w:iCs/>
          <w:color w:val="000000" w:themeColor="text1"/>
          <w:sz w:val="24"/>
          <w:szCs w:val="24"/>
        </w:rPr>
        <w:t>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 xml:space="preserve">Ecology, </w:t>
      </w:r>
      <w:r w:rsidRPr="00B42EEF">
        <w:rPr>
          <w:rFonts w:ascii="Times New Roman" w:hAnsi="Times New Roman" w:cs="Times New Roman"/>
          <w:color w:val="000000" w:themeColor="text1"/>
          <w:sz w:val="24"/>
          <w:szCs w:val="24"/>
        </w:rPr>
        <w:t>1 (1), p. 6.</w:t>
      </w:r>
    </w:p>
    <w:p w14:paraId="1784D73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Cole, D.P., 2003. Where have the Bedouin gone? </w:t>
      </w:r>
      <w:r w:rsidRPr="00B42EEF">
        <w:rPr>
          <w:rFonts w:ascii="Times New Roman" w:hAnsi="Times New Roman" w:cs="Times New Roman"/>
          <w:i/>
          <w:iCs/>
          <w:color w:val="000000" w:themeColor="text1"/>
          <w:sz w:val="24"/>
          <w:szCs w:val="24"/>
          <w:shd w:val="clear" w:color="auto" w:fill="FFFFFF"/>
        </w:rPr>
        <w:t>Anthropological Quarterly</w:t>
      </w:r>
      <w:r w:rsidRPr="00B42EEF">
        <w:rPr>
          <w:rFonts w:ascii="Times New Roman" w:hAnsi="Times New Roman" w:cs="Times New Roman"/>
          <w:color w:val="000000" w:themeColor="text1"/>
          <w:sz w:val="24"/>
          <w:szCs w:val="24"/>
          <w:shd w:val="clear" w:color="auto" w:fill="FFFFFF"/>
        </w:rPr>
        <w:t>, 76(2). pp. 235-267.</w:t>
      </w:r>
    </w:p>
    <w:p w14:paraId="5E4182D7"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Colwell, M. 2009. </w:t>
      </w:r>
      <w:r w:rsidRPr="00B42EEF">
        <w:rPr>
          <w:rFonts w:ascii="Times New Roman" w:hAnsi="Times New Roman" w:cs="Times New Roman"/>
          <w:i/>
          <w:color w:val="000000" w:themeColor="text1"/>
          <w:sz w:val="24"/>
          <w:szCs w:val="24"/>
        </w:rPr>
        <w:t>Many Heavens, One Earth: Faith Communities to Protect the Living Planet</w:t>
      </w:r>
      <w:r w:rsidRPr="00B42EEF">
        <w:rPr>
          <w:rFonts w:ascii="Times New Roman" w:hAnsi="Times New Roman" w:cs="Times New Roman"/>
          <w:color w:val="000000" w:themeColor="text1"/>
          <w:sz w:val="24"/>
          <w:szCs w:val="24"/>
        </w:rPr>
        <w:t>. Bath, UK: Alliance of Religions and Conservation and United Nations Development Program.</w:t>
      </w:r>
    </w:p>
    <w:p w14:paraId="124569D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Comberti, C., Thornton, T.F., de Echeverria, V.W. and Patterson, T. 2015. Ecosystem services or services to ecosystems? Valuing cultivation and reciprocal relationships between humans and ecosystems. </w:t>
      </w:r>
      <w:r w:rsidRPr="00B42EEF">
        <w:rPr>
          <w:rFonts w:ascii="Times New Roman" w:hAnsi="Times New Roman" w:cs="Times New Roman"/>
          <w:i/>
          <w:iCs/>
          <w:color w:val="000000" w:themeColor="text1"/>
          <w:sz w:val="24"/>
          <w:szCs w:val="24"/>
        </w:rPr>
        <w:t>Global Environmental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34</w:t>
      </w:r>
      <w:r w:rsidRPr="00B42EEF">
        <w:rPr>
          <w:rFonts w:ascii="Times New Roman" w:hAnsi="Times New Roman" w:cs="Times New Roman"/>
          <w:color w:val="000000" w:themeColor="text1"/>
          <w:sz w:val="24"/>
          <w:szCs w:val="24"/>
        </w:rPr>
        <w:t>, pp.247-262.</w:t>
      </w:r>
    </w:p>
    <w:p w14:paraId="1A9BE242" w14:textId="77777777" w:rsidR="00105031" w:rsidRPr="00B42EEF" w:rsidRDefault="00105031" w:rsidP="00105031">
      <w:pPr>
        <w:spacing w:after="160" w:line="259"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Corbin, J., Strauss, A.L. and Strauss, A., 2015. </w:t>
      </w:r>
      <w:r w:rsidRPr="00B42EEF">
        <w:rPr>
          <w:rFonts w:ascii="Times New Roman" w:hAnsi="Times New Roman" w:cs="Times New Roman"/>
          <w:i/>
          <w:iCs/>
          <w:color w:val="000000" w:themeColor="text1"/>
          <w:sz w:val="24"/>
          <w:szCs w:val="24"/>
        </w:rPr>
        <w:t>Basics of qualitative research</w:t>
      </w:r>
      <w:r w:rsidRPr="00B42EEF">
        <w:rPr>
          <w:rFonts w:ascii="Times New Roman" w:hAnsi="Times New Roman" w:cs="Times New Roman"/>
          <w:color w:val="000000" w:themeColor="text1"/>
          <w:sz w:val="24"/>
          <w:szCs w:val="24"/>
        </w:rPr>
        <w:t xml:space="preserve">. London; Sage. </w:t>
      </w:r>
    </w:p>
    <w:p w14:paraId="6943C83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Cormier, D. 2008. Rhizomatic education: Community as curriculum. </w:t>
      </w:r>
      <w:r w:rsidRPr="00B42EEF">
        <w:rPr>
          <w:rFonts w:ascii="Times New Roman" w:hAnsi="Times New Roman" w:cs="Times New Roman"/>
          <w:i/>
          <w:iCs/>
          <w:color w:val="000000" w:themeColor="text1"/>
          <w:sz w:val="24"/>
          <w:szCs w:val="24"/>
        </w:rPr>
        <w:t>Innovate: Journal of online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w:t>
      </w:r>
      <w:r w:rsidRPr="00B42EEF">
        <w:rPr>
          <w:rFonts w:ascii="Times New Roman" w:hAnsi="Times New Roman" w:cs="Times New Roman"/>
          <w:color w:val="000000" w:themeColor="text1"/>
          <w:sz w:val="24"/>
          <w:szCs w:val="24"/>
        </w:rPr>
        <w:t xml:space="preserve"> (5).</w:t>
      </w:r>
    </w:p>
    <w:p w14:paraId="6865597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Corsiglia, J., and Snively, G. 1997. Knowing home: Nisga’a traditional knowledge and wisdom improve environmental decision making. </w:t>
      </w:r>
      <w:r w:rsidRPr="00B42EEF">
        <w:rPr>
          <w:rFonts w:ascii="Times New Roman" w:hAnsi="Times New Roman" w:cs="Times New Roman"/>
          <w:i/>
          <w:color w:val="000000" w:themeColor="text1"/>
          <w:sz w:val="24"/>
          <w:szCs w:val="24"/>
        </w:rPr>
        <w:t>Alternatives Journal</w:t>
      </w:r>
      <w:r w:rsidRPr="00B42EEF">
        <w:rPr>
          <w:rFonts w:ascii="Times New Roman" w:hAnsi="Times New Roman" w:cs="Times New Roman"/>
          <w:color w:val="000000" w:themeColor="text1"/>
          <w:sz w:val="24"/>
          <w:szCs w:val="24"/>
        </w:rPr>
        <w:t>, 32, pp. 22– 27.</w:t>
      </w:r>
    </w:p>
    <w:p w14:paraId="132743B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Cowling, R., 2005. Maintaining the research-implementation continuum in conservation. </w:t>
      </w:r>
      <w:r w:rsidRPr="00B42EEF">
        <w:rPr>
          <w:rFonts w:ascii="Times New Roman" w:hAnsi="Times New Roman" w:cs="Times New Roman"/>
          <w:i/>
          <w:iCs/>
          <w:color w:val="000000" w:themeColor="text1"/>
          <w:sz w:val="24"/>
          <w:szCs w:val="24"/>
        </w:rPr>
        <w:t>Society for Conservation Biology Newsletter</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(4), p.1.</w:t>
      </w:r>
    </w:p>
    <w:p w14:paraId="645D908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Cox, P.A. 2000. Will tribal knowledge survive the millennium? </w:t>
      </w:r>
      <w:r w:rsidRPr="00B42EEF">
        <w:rPr>
          <w:rFonts w:ascii="Times New Roman" w:hAnsi="Times New Roman" w:cs="Times New Roman"/>
          <w:i/>
          <w:iCs/>
          <w:color w:val="000000" w:themeColor="text1"/>
          <w:sz w:val="24"/>
          <w:szCs w:val="24"/>
          <w:shd w:val="clear" w:color="auto" w:fill="FFFFFF"/>
        </w:rPr>
        <w:t>Science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287</w:t>
      </w:r>
      <w:r w:rsidRPr="00B42EEF">
        <w:rPr>
          <w:rFonts w:ascii="Times New Roman" w:hAnsi="Times New Roman" w:cs="Times New Roman"/>
          <w:color w:val="000000" w:themeColor="text1"/>
          <w:sz w:val="24"/>
          <w:szCs w:val="24"/>
          <w:shd w:val="clear" w:color="auto" w:fill="FFFFFF"/>
        </w:rPr>
        <w:t>(5450), pp.44-45.</w:t>
      </w:r>
    </w:p>
    <w:p w14:paraId="747D9A9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CPREEC. 2018. Ecozones of India. </w:t>
      </w:r>
      <w:r w:rsidRPr="00B42EEF">
        <w:rPr>
          <w:rFonts w:ascii="Times New Roman" w:hAnsi="Times New Roman" w:cs="Times New Roman"/>
          <w:color w:val="000000" w:themeColor="text1"/>
          <w:sz w:val="24"/>
          <w:szCs w:val="24"/>
          <w:lang w:val="en"/>
        </w:rPr>
        <w:t>[Online]. Ministry of Environment and Forests (MoEF), Government of India. Available at:</w:t>
      </w:r>
      <w:r w:rsidRPr="00B42EEF">
        <w:rPr>
          <w:rFonts w:ascii="Times New Roman" w:hAnsi="Times New Roman" w:cs="Times New Roman"/>
          <w:color w:val="000000" w:themeColor="text1"/>
          <w:sz w:val="24"/>
          <w:szCs w:val="24"/>
        </w:rPr>
        <w:t xml:space="preserve"> http://www.cpreec.org/pubbook-ecozone.htm.</w:t>
      </w:r>
      <w:r w:rsidRPr="00B42EEF">
        <w:rPr>
          <w:rFonts w:ascii="Times New Roman" w:hAnsi="Times New Roman" w:cs="Times New Roman"/>
          <w:color w:val="000000" w:themeColor="text1"/>
          <w:sz w:val="24"/>
          <w:szCs w:val="24"/>
          <w:lang w:val="en"/>
        </w:rPr>
        <w:t xml:space="preserve"> [Accessed 25 August 2019].</w:t>
      </w:r>
    </w:p>
    <w:p w14:paraId="119FE0F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Creswell, J.W. 2013. </w:t>
      </w:r>
      <w:r w:rsidRPr="00B42EEF">
        <w:rPr>
          <w:rFonts w:ascii="Times New Roman" w:hAnsi="Times New Roman" w:cs="Times New Roman"/>
          <w:i/>
          <w:iCs/>
          <w:color w:val="000000" w:themeColor="text1"/>
          <w:sz w:val="24"/>
          <w:szCs w:val="24"/>
        </w:rPr>
        <w:t>Qualitative Inquiry &amp; Research Design: Choosing among Five Approaches</w:t>
      </w:r>
      <w:r w:rsidRPr="00B42EEF">
        <w:rPr>
          <w:rFonts w:ascii="Times New Roman" w:hAnsi="Times New Roman" w:cs="Times New Roman"/>
          <w:color w:val="000000" w:themeColor="text1"/>
          <w:sz w:val="24"/>
          <w:szCs w:val="24"/>
        </w:rPr>
        <w:t>. Los Angeles, CA: Sage.</w:t>
      </w:r>
    </w:p>
    <w:p w14:paraId="3D85CBA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Creswell, J.W. and Poth, C.N., 2017. </w:t>
      </w:r>
      <w:r w:rsidRPr="00B42EEF">
        <w:rPr>
          <w:rFonts w:ascii="Times New Roman" w:hAnsi="Times New Roman" w:cs="Times New Roman"/>
          <w:i/>
          <w:iCs/>
          <w:color w:val="000000" w:themeColor="text1"/>
          <w:sz w:val="24"/>
          <w:szCs w:val="24"/>
        </w:rPr>
        <w:t>Qualitative inquiry and research design: Choosing among five approaches</w:t>
      </w:r>
      <w:r w:rsidRPr="00B42EEF">
        <w:rPr>
          <w:rFonts w:ascii="Times New Roman" w:hAnsi="Times New Roman" w:cs="Times New Roman"/>
          <w:color w:val="000000" w:themeColor="text1"/>
          <w:sz w:val="24"/>
          <w:szCs w:val="24"/>
        </w:rPr>
        <w:t>. London; Sage publications.</w:t>
      </w:r>
    </w:p>
    <w:p w14:paraId="50E3A049"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Cronon, W., ed., 1996. </w:t>
      </w:r>
      <w:r w:rsidRPr="00B42EEF">
        <w:rPr>
          <w:rFonts w:ascii="Times New Roman" w:hAnsi="Times New Roman" w:cs="Times New Roman"/>
          <w:i/>
          <w:iCs/>
          <w:color w:val="000000" w:themeColor="text1"/>
          <w:sz w:val="24"/>
          <w:szCs w:val="24"/>
        </w:rPr>
        <w:t>Uncommon ground: Rethinking the human place in nature</w:t>
      </w:r>
      <w:r w:rsidRPr="00B42EEF">
        <w:rPr>
          <w:rFonts w:ascii="Times New Roman" w:hAnsi="Times New Roman" w:cs="Times New Roman"/>
          <w:color w:val="000000" w:themeColor="text1"/>
          <w:sz w:val="24"/>
          <w:szCs w:val="24"/>
        </w:rPr>
        <w:t>. New York: WW Norton &amp; Company.</w:t>
      </w:r>
    </w:p>
    <w:p w14:paraId="4788F4B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Crooks D.L. 2011. The importance of symbolic interaction in grounded theory research on women’s health. </w:t>
      </w:r>
      <w:r w:rsidRPr="00B42EEF">
        <w:rPr>
          <w:rFonts w:ascii="Times New Roman" w:hAnsi="Times New Roman" w:cs="Times New Roman"/>
          <w:i/>
          <w:color w:val="000000" w:themeColor="text1"/>
          <w:sz w:val="24"/>
          <w:szCs w:val="24"/>
        </w:rPr>
        <w:t>Health Care for Women International</w:t>
      </w:r>
      <w:r w:rsidRPr="00B42EEF">
        <w:rPr>
          <w:rFonts w:ascii="Times New Roman" w:hAnsi="Times New Roman" w:cs="Times New Roman"/>
          <w:color w:val="000000" w:themeColor="text1"/>
          <w:sz w:val="24"/>
          <w:szCs w:val="24"/>
        </w:rPr>
        <w:t>, 22, pp. 11–27.</w:t>
      </w:r>
    </w:p>
    <w:p w14:paraId="6C204B3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Cross, R., Doornbos, S., Cooney, R., Wong, P., Mead, A., Lindeman, K., Kanagavel, A., Parvathy, S., Tomasini, S., Montanari, B. and Gabrys, K. 2017. Guidance for integrating indigenous and local knowledge (ILK) in IUCN Red List assessments. </w:t>
      </w:r>
      <w:r w:rsidRPr="00B42EEF">
        <w:rPr>
          <w:rFonts w:ascii="Times New Roman" w:hAnsi="Times New Roman" w:cs="Times New Roman"/>
          <w:i/>
          <w:iCs/>
          <w:color w:val="000000" w:themeColor="text1"/>
          <w:sz w:val="24"/>
          <w:szCs w:val="24"/>
        </w:rPr>
        <w:t>International Union for Nature Conservation (IUCN), Gland, Switzerland</w:t>
      </w:r>
      <w:r w:rsidRPr="00B42EEF">
        <w:rPr>
          <w:rFonts w:ascii="Times New Roman" w:hAnsi="Times New Roman" w:cs="Times New Roman"/>
          <w:color w:val="000000" w:themeColor="text1"/>
          <w:sz w:val="24"/>
          <w:szCs w:val="24"/>
        </w:rPr>
        <w:t>.</w:t>
      </w:r>
    </w:p>
    <w:p w14:paraId="2DF39005"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Cuni-Sanchez, A., Pfeifer, M., Marchant, R. and Burgess, N.D. 2016. Ethnic and locational differences in ecosystem service values: Insights from the communities in forest islands in the desert. </w:t>
      </w:r>
      <w:r w:rsidRPr="00B42EEF">
        <w:rPr>
          <w:rFonts w:ascii="Times New Roman" w:hAnsi="Times New Roman" w:cs="Times New Roman"/>
          <w:i/>
          <w:iCs/>
          <w:color w:val="000000" w:themeColor="text1"/>
          <w:sz w:val="24"/>
          <w:szCs w:val="24"/>
        </w:rPr>
        <w:t>Ecosystem services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w:t>
      </w:r>
      <w:r w:rsidRPr="00B42EEF">
        <w:rPr>
          <w:rFonts w:ascii="Times New Roman" w:hAnsi="Times New Roman" w:cs="Times New Roman"/>
          <w:color w:val="000000" w:themeColor="text1"/>
          <w:sz w:val="24"/>
          <w:szCs w:val="24"/>
        </w:rPr>
        <w:t>, pp.42-50.</w:t>
      </w:r>
    </w:p>
    <w:p w14:paraId="73E8EB7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lastRenderedPageBreak/>
        <w:t>Czech, B. 2008. Prospects for reconciling the conflict between economic growth and biodiversity conservation with technological progress. </w:t>
      </w:r>
      <w:r w:rsidRPr="00B42EEF">
        <w:rPr>
          <w:rFonts w:ascii="Times New Roman" w:hAnsi="Times New Roman" w:cs="Times New Roman"/>
          <w:i/>
          <w:iCs/>
          <w:color w:val="000000" w:themeColor="text1"/>
          <w:sz w:val="24"/>
          <w:szCs w:val="24"/>
          <w:shd w:val="clear" w:color="auto" w:fill="FFFFFF"/>
        </w:rPr>
        <w:t>Conservation Biology</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22</w:t>
      </w:r>
      <w:r w:rsidRPr="00B42EEF">
        <w:rPr>
          <w:rFonts w:ascii="Times New Roman" w:hAnsi="Times New Roman" w:cs="Times New Roman"/>
          <w:color w:val="000000" w:themeColor="text1"/>
          <w:sz w:val="24"/>
          <w:szCs w:val="24"/>
          <w:shd w:val="clear" w:color="auto" w:fill="FFFFFF"/>
        </w:rPr>
        <w:t>(6), pp.1389-1398.</w:t>
      </w:r>
    </w:p>
    <w:p w14:paraId="499DA09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Dahlander, L. and Gann, D.M. 2010. How open is innovation? </w:t>
      </w:r>
      <w:r w:rsidRPr="00B42EEF">
        <w:rPr>
          <w:rFonts w:ascii="Times New Roman" w:hAnsi="Times New Roman" w:cs="Times New Roman"/>
          <w:i/>
          <w:iCs/>
          <w:color w:val="000000" w:themeColor="text1"/>
          <w:sz w:val="24"/>
          <w:szCs w:val="24"/>
        </w:rPr>
        <w:t>Research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39</w:t>
      </w:r>
      <w:r w:rsidRPr="00B42EEF">
        <w:rPr>
          <w:rFonts w:ascii="Times New Roman" w:hAnsi="Times New Roman" w:cs="Times New Roman"/>
          <w:color w:val="000000" w:themeColor="text1"/>
          <w:sz w:val="24"/>
          <w:szCs w:val="24"/>
        </w:rPr>
        <w:t>(6), pp.699-709.</w:t>
      </w:r>
    </w:p>
    <w:p w14:paraId="3F26F74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Daily, G.C., Söderqvist, T., Aniyar, S., Arrow, K., Dasgupta, P., Ehrlich, P.R., Folke, C., Jansson, A., Jansson, B.O., Kautsky, N. and Levin, S. 2000. The value of nature and the nature of value.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289</w:t>
      </w:r>
      <w:r w:rsidRPr="00B42EEF">
        <w:rPr>
          <w:rFonts w:ascii="Times New Roman" w:hAnsi="Times New Roman" w:cs="Times New Roman"/>
          <w:color w:val="000000" w:themeColor="text1"/>
          <w:sz w:val="24"/>
          <w:szCs w:val="24"/>
        </w:rPr>
        <w:t>(5478), pp.395-396.</w:t>
      </w:r>
    </w:p>
    <w:p w14:paraId="54EA507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Daniel, T.C., Muhar, A., Arnberger, A., Aznar, O., Boyd, J.W., Chan, K.M., Costanza, R., Elmqvist, T., Flint, C.G., Gobster, P.H. and Grêt-Regamey, A. 2012. Contributions of cultural services to the ecosystem services agenda. </w:t>
      </w:r>
      <w:r w:rsidRPr="00B42EEF">
        <w:rPr>
          <w:rFonts w:ascii="Times New Roman" w:hAnsi="Times New Roman" w:cs="Times New Roman"/>
          <w:i/>
          <w:iCs/>
          <w:color w:val="000000" w:themeColor="text1"/>
          <w:sz w:val="24"/>
          <w:szCs w:val="24"/>
        </w:rPr>
        <w:t>Proceedings of the National Academy of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109</w:t>
      </w:r>
      <w:r w:rsidRPr="00B42EEF">
        <w:rPr>
          <w:rFonts w:ascii="Times New Roman" w:hAnsi="Times New Roman" w:cs="Times New Roman"/>
          <w:color w:val="000000" w:themeColor="text1"/>
          <w:sz w:val="24"/>
          <w:szCs w:val="24"/>
        </w:rPr>
        <w:t>(23), pp.8812-8819.</w:t>
      </w:r>
    </w:p>
    <w:p w14:paraId="3C1EAD7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Davidson-Hunt, I.J., Turner, K.L., Mead, A.T.P., Cabrera-Lopez, J., Bolton, R., Idrobo, C.J., Miretski, I., Morrison, A. and Robson, J.P. 2012. Biocultural design: a new conceptual framework for sustainable development in rural indigenous and local communities. </w:t>
      </w:r>
      <w:r w:rsidRPr="00B42EEF">
        <w:rPr>
          <w:rFonts w:ascii="Times New Roman" w:hAnsi="Times New Roman" w:cs="Times New Roman"/>
          <w:i/>
          <w:iCs/>
          <w:color w:val="000000" w:themeColor="text1"/>
          <w:sz w:val="24"/>
          <w:szCs w:val="24"/>
        </w:rPr>
        <w:t>SAPI EN. S. Surveys and Perspectives Integrating Environment and Society</w:t>
      </w:r>
      <w:r w:rsidRPr="00B42EEF">
        <w:rPr>
          <w:rFonts w:ascii="Times New Roman" w:hAnsi="Times New Roman" w:cs="Times New Roman"/>
          <w:color w:val="000000" w:themeColor="text1"/>
          <w:sz w:val="24"/>
          <w:szCs w:val="24"/>
        </w:rPr>
        <w:t>, 5(2).</w:t>
      </w:r>
    </w:p>
    <w:p w14:paraId="7FF28BB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Davidson-Hunt, I.J., Turner, K.L., Mead, A.T.P., Cabrera-Lopez, J., Bolton, R., Idrobo, C.J., Miretski, I., Morrison, A. and Robson, J.P. 2012. Biocultural design: a new conceptual framework for sustainable development in rural indigenous and local communities. </w:t>
      </w:r>
      <w:r w:rsidRPr="00B42EEF">
        <w:rPr>
          <w:rFonts w:ascii="Times New Roman" w:hAnsi="Times New Roman" w:cs="Times New Roman"/>
          <w:i/>
          <w:iCs/>
          <w:color w:val="000000" w:themeColor="text1"/>
          <w:sz w:val="24"/>
          <w:szCs w:val="24"/>
          <w:shd w:val="clear" w:color="auto" w:fill="FFFFFF"/>
        </w:rPr>
        <w:t>SAPI EN. S. Surveys and Perspectives Integrating Environment and Society</w:t>
      </w:r>
      <w:r w:rsidRPr="00B42EEF">
        <w:rPr>
          <w:rFonts w:ascii="Times New Roman" w:hAnsi="Times New Roman" w:cs="Times New Roman"/>
          <w:color w:val="000000" w:themeColor="text1"/>
          <w:sz w:val="24"/>
          <w:szCs w:val="24"/>
          <w:shd w:val="clear" w:color="auto" w:fill="FFFFFF"/>
        </w:rPr>
        <w:t>, 5(2).</w:t>
      </w:r>
    </w:p>
    <w:p w14:paraId="16E60C1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Davies, J., Hill, R., Walsh, F., Sandford, M., Smyth, D. and Holmes, M. 2013. Innovation in management plans for community conserved areas: experiences from Australian indigenous protected areas.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18</w:t>
      </w:r>
      <w:r w:rsidRPr="00B42EEF">
        <w:rPr>
          <w:rFonts w:ascii="Times New Roman" w:hAnsi="Times New Roman" w:cs="Times New Roman"/>
          <w:color w:val="000000" w:themeColor="text1"/>
          <w:sz w:val="24"/>
          <w:szCs w:val="24"/>
        </w:rPr>
        <w:t xml:space="preserve"> (2).</w:t>
      </w:r>
    </w:p>
    <w:p w14:paraId="126AEC3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Davis, A. and Ruddle, K., 2010. Constructing confidence: rational skepticism and systematic enquiry in local ecological knowledge research. </w:t>
      </w:r>
      <w:r w:rsidRPr="00B42EEF">
        <w:rPr>
          <w:rFonts w:ascii="Times New Roman" w:hAnsi="Times New Roman" w:cs="Times New Roman"/>
          <w:i/>
          <w:iCs/>
          <w:color w:val="000000" w:themeColor="text1"/>
          <w:sz w:val="24"/>
          <w:szCs w:val="24"/>
        </w:rPr>
        <w:t>Ecological Applications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20 </w:t>
      </w:r>
      <w:r w:rsidRPr="00B42EEF">
        <w:rPr>
          <w:rFonts w:ascii="Times New Roman" w:hAnsi="Times New Roman" w:cs="Times New Roman"/>
          <w:color w:val="000000" w:themeColor="text1"/>
          <w:sz w:val="24"/>
          <w:szCs w:val="24"/>
        </w:rPr>
        <w:t>(3), pp. 880-894.</w:t>
      </w:r>
    </w:p>
    <w:p w14:paraId="2AF5626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Davis, A. and Wagner, J.R. 2003. Who knows? On the importance of identifying “experts” when researching local ecological knowledge.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31</w:t>
      </w:r>
      <w:r w:rsidRPr="00B42EEF">
        <w:rPr>
          <w:rFonts w:ascii="Times New Roman" w:hAnsi="Times New Roman" w:cs="Times New Roman"/>
          <w:color w:val="000000" w:themeColor="text1"/>
          <w:sz w:val="24"/>
          <w:szCs w:val="24"/>
        </w:rPr>
        <w:t>(3), pp.463-489.</w:t>
      </w:r>
    </w:p>
    <w:p w14:paraId="22CD1AD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lang w:val="en"/>
        </w:rPr>
      </w:pPr>
      <w:r w:rsidRPr="00B42EEF">
        <w:rPr>
          <w:rFonts w:ascii="Times New Roman" w:hAnsi="Times New Roman" w:cs="Times New Roman"/>
          <w:color w:val="000000" w:themeColor="text1"/>
          <w:sz w:val="24"/>
          <w:szCs w:val="24"/>
        </w:rPr>
        <w:t>De Cordier, B. 2009. Faith</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based aid, globalisation and the humanitarian frontline: an analysis of Western</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based Muslim aid organisations. </w:t>
      </w:r>
      <w:r w:rsidRPr="00B42EEF">
        <w:rPr>
          <w:rFonts w:ascii="Times New Roman" w:hAnsi="Times New Roman" w:cs="Times New Roman"/>
          <w:i/>
          <w:iCs/>
          <w:color w:val="000000" w:themeColor="text1"/>
          <w:sz w:val="24"/>
          <w:szCs w:val="24"/>
        </w:rPr>
        <w:t>Disasters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33</w:t>
      </w:r>
      <w:r w:rsidRPr="00B42EEF">
        <w:rPr>
          <w:rFonts w:ascii="Times New Roman" w:hAnsi="Times New Roman" w:cs="Times New Roman"/>
          <w:color w:val="000000" w:themeColor="text1"/>
          <w:sz w:val="24"/>
          <w:szCs w:val="24"/>
        </w:rPr>
        <w:t xml:space="preserve"> (4), pp. 608-628.</w:t>
      </w:r>
    </w:p>
    <w:p w14:paraId="318C0CB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de Franco, M.R.B. 2019. Review of the first work programme of the Intergovernmental Science-Policy Platform on Biodiversity and Ecosystem Services (IPBES). IPBES/7/INF/18.</w:t>
      </w:r>
    </w:p>
    <w:p w14:paraId="64CFA09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Deb, S., Strodl, E. and Sun, J2015. Academic stress, parental pressure, anxiety and mental health among Indian high school students. </w:t>
      </w:r>
      <w:r w:rsidRPr="00B42EEF">
        <w:rPr>
          <w:rFonts w:ascii="Times New Roman" w:hAnsi="Times New Roman" w:cs="Times New Roman"/>
          <w:i/>
          <w:iCs/>
          <w:color w:val="000000" w:themeColor="text1"/>
          <w:sz w:val="24"/>
          <w:szCs w:val="24"/>
        </w:rPr>
        <w:t>International Journal of Psychology and Behavioral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w:t>
      </w:r>
      <w:r w:rsidRPr="00B42EEF">
        <w:rPr>
          <w:rFonts w:ascii="Times New Roman" w:hAnsi="Times New Roman" w:cs="Times New Roman"/>
          <w:color w:val="000000" w:themeColor="text1"/>
          <w:sz w:val="24"/>
          <w:szCs w:val="24"/>
        </w:rPr>
        <w:t>(1), pp.26-34.</w:t>
      </w:r>
    </w:p>
    <w:p w14:paraId="6879A16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Dei, G.J.S. and Simmons, M. 2009. The indigenous as a site of decolonizing knowledge for conventional development and the link with education: The African case. In J. Langdon, ed., </w:t>
      </w:r>
      <w:r w:rsidRPr="00B42EEF">
        <w:rPr>
          <w:rFonts w:ascii="Times New Roman" w:hAnsi="Times New Roman" w:cs="Times New Roman"/>
          <w:i/>
          <w:iCs/>
          <w:color w:val="000000" w:themeColor="text1"/>
          <w:sz w:val="24"/>
          <w:szCs w:val="24"/>
        </w:rPr>
        <w:t>Indigenous knowledges, development and education</w:t>
      </w:r>
      <w:r w:rsidRPr="00B42EEF">
        <w:rPr>
          <w:rFonts w:ascii="Times New Roman" w:hAnsi="Times New Roman" w:cs="Times New Roman"/>
          <w:color w:val="000000" w:themeColor="text1"/>
          <w:sz w:val="24"/>
          <w:szCs w:val="24"/>
        </w:rPr>
        <w:t>. Rotterdam, Netherlands: Sense, pp. 15-36.</w:t>
      </w:r>
    </w:p>
    <w:p w14:paraId="1D30BDB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lang w:val="en"/>
        </w:rPr>
      </w:pPr>
      <w:r w:rsidRPr="00B42EEF">
        <w:rPr>
          <w:rFonts w:ascii="Times New Roman" w:hAnsi="Times New Roman" w:cs="Times New Roman"/>
          <w:color w:val="000000" w:themeColor="text1"/>
          <w:sz w:val="24"/>
          <w:szCs w:val="24"/>
          <w:lang w:val="en"/>
        </w:rPr>
        <w:t xml:space="preserve">deKoninck, V., R. Kennett, and Josif, P.. 2013. National Indigenous Sea Country Workshop Report. NAILSMA Knowledge Series 014/2013. North Australian Indigenous Land and Sea Management Alliance (NAILSMA), Darwin. [Online] Available from: </w:t>
      </w:r>
      <w:r w:rsidRPr="00B42EEF">
        <w:rPr>
          <w:rFonts w:ascii="Times New Roman" w:hAnsi="Times New Roman" w:cs="Times New Roman"/>
          <w:color w:val="000000" w:themeColor="text1"/>
          <w:sz w:val="24"/>
          <w:szCs w:val="24"/>
        </w:rPr>
        <w:t>http://nailsma.org.au/hub/resources/publication/national-indigenous-sea-country-workshop-report-2012</w:t>
      </w:r>
      <w:r w:rsidRPr="00B42EEF">
        <w:rPr>
          <w:rFonts w:ascii="Times New Roman" w:hAnsi="Times New Roman" w:cs="Times New Roman"/>
          <w:color w:val="000000" w:themeColor="text1"/>
          <w:sz w:val="24"/>
          <w:szCs w:val="24"/>
          <w:u w:val="single"/>
          <w:lang w:val="en"/>
        </w:rPr>
        <w:t xml:space="preserve"> </w:t>
      </w:r>
      <w:r w:rsidRPr="00B42EEF">
        <w:rPr>
          <w:rFonts w:ascii="Times New Roman" w:hAnsi="Times New Roman" w:cs="Times New Roman"/>
          <w:color w:val="000000" w:themeColor="text1"/>
          <w:sz w:val="24"/>
          <w:szCs w:val="24"/>
          <w:lang w:val="en"/>
        </w:rPr>
        <w:t>[Accessed 25 January 2019].</w:t>
      </w:r>
    </w:p>
    <w:p w14:paraId="71E9CC4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Delacote, P. 2009. Commons as insurance: safety nets or poverty traps? </w:t>
      </w:r>
      <w:r w:rsidRPr="00B42EEF">
        <w:rPr>
          <w:rFonts w:ascii="Times New Roman" w:hAnsi="Times New Roman" w:cs="Times New Roman"/>
          <w:i/>
          <w:iCs/>
          <w:color w:val="000000" w:themeColor="text1"/>
          <w:sz w:val="24"/>
          <w:szCs w:val="24"/>
        </w:rPr>
        <w:t>Environment and Development Economics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w:t>
      </w:r>
      <w:r w:rsidRPr="00B42EEF">
        <w:rPr>
          <w:rFonts w:ascii="Times New Roman" w:hAnsi="Times New Roman" w:cs="Times New Roman"/>
          <w:color w:val="000000" w:themeColor="text1"/>
          <w:sz w:val="24"/>
          <w:szCs w:val="24"/>
        </w:rPr>
        <w:t>(3), pp.305-322.</w:t>
      </w:r>
    </w:p>
    <w:p w14:paraId="314F64C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Deleuze, G., and Guattari, F. 1988. </w:t>
      </w:r>
      <w:r w:rsidRPr="00B42EEF">
        <w:rPr>
          <w:rFonts w:ascii="Times New Roman" w:hAnsi="Times New Roman" w:cs="Times New Roman"/>
          <w:i/>
          <w:iCs/>
          <w:color w:val="000000" w:themeColor="text1"/>
          <w:sz w:val="24"/>
          <w:szCs w:val="24"/>
        </w:rPr>
        <w:t>A thousand plateaus: Capitalism and schizophrenia</w:t>
      </w:r>
      <w:r w:rsidRPr="00B42EEF">
        <w:rPr>
          <w:rFonts w:ascii="Times New Roman" w:hAnsi="Times New Roman" w:cs="Times New Roman"/>
          <w:color w:val="000000" w:themeColor="text1"/>
          <w:sz w:val="24"/>
          <w:szCs w:val="24"/>
        </w:rPr>
        <w:t xml:space="preserve">. Trans. B. Mas-sumi. London: Athlone Press. </w:t>
      </w:r>
    </w:p>
    <w:p w14:paraId="4DD96F1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Denzin, N and Lincoln, Y (Eds) .1994. </w:t>
      </w:r>
      <w:r w:rsidRPr="00B42EEF">
        <w:rPr>
          <w:rFonts w:ascii="Times New Roman" w:hAnsi="Times New Roman" w:cs="Times New Roman"/>
          <w:i/>
          <w:color w:val="000000" w:themeColor="text1"/>
          <w:sz w:val="24"/>
          <w:szCs w:val="24"/>
          <w:lang w:val="en"/>
        </w:rPr>
        <w:t>Handbook of Qualitative Research</w:t>
      </w:r>
      <w:r w:rsidRPr="00B42EEF">
        <w:rPr>
          <w:rFonts w:ascii="Times New Roman" w:hAnsi="Times New Roman" w:cs="Times New Roman"/>
          <w:color w:val="000000" w:themeColor="text1"/>
          <w:sz w:val="24"/>
          <w:szCs w:val="24"/>
          <w:lang w:val="en"/>
        </w:rPr>
        <w:t>, Thousand Oaks California: Sage Publications</w:t>
      </w:r>
    </w:p>
    <w:p w14:paraId="2986E466"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Denzin, N.K. 1978. The Research Act, 2nd ed. New York: McGraw Hill.</w:t>
      </w:r>
    </w:p>
    <w:p w14:paraId="36F4F53F"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1997. </w:t>
      </w:r>
      <w:r w:rsidRPr="00B42EEF">
        <w:rPr>
          <w:rFonts w:ascii="Times New Roman" w:hAnsi="Times New Roman" w:cs="Times New Roman"/>
          <w:i/>
          <w:iCs/>
          <w:color w:val="000000" w:themeColor="text1"/>
          <w:sz w:val="24"/>
          <w:szCs w:val="24"/>
        </w:rPr>
        <w:t>Interpretive ethnography: Ethnographic practices for the 21st century</w:t>
      </w:r>
      <w:r w:rsidRPr="00B42EEF">
        <w:rPr>
          <w:rFonts w:ascii="Times New Roman" w:hAnsi="Times New Roman" w:cs="Times New Roman"/>
          <w:color w:val="000000" w:themeColor="text1"/>
          <w:sz w:val="24"/>
          <w:szCs w:val="24"/>
        </w:rPr>
        <w:t>. Lindon: Sage Publications.</w:t>
      </w:r>
    </w:p>
    <w:p w14:paraId="6E7143B5"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2004. The Art and Politics of Interpretation. In: S. HESSE-BIBER, ed., </w:t>
      </w:r>
      <w:r w:rsidRPr="00B42EEF">
        <w:rPr>
          <w:rFonts w:ascii="Times New Roman" w:hAnsi="Times New Roman" w:cs="Times New Roman"/>
          <w:i/>
          <w:color w:val="000000" w:themeColor="text1"/>
          <w:sz w:val="24"/>
          <w:szCs w:val="24"/>
        </w:rPr>
        <w:t>Approaches to qualitative research: A reader on theory and practice</w:t>
      </w:r>
      <w:r w:rsidRPr="00B42EEF">
        <w:rPr>
          <w:rFonts w:ascii="Times New Roman" w:hAnsi="Times New Roman" w:cs="Times New Roman"/>
          <w:color w:val="000000" w:themeColor="text1"/>
          <w:sz w:val="24"/>
          <w:szCs w:val="24"/>
        </w:rPr>
        <w:t>. Oxford: Oxford University Press, pp. 447-472.</w:t>
      </w:r>
    </w:p>
    <w:p w14:paraId="0A3F5E1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2012. Triangulation 2.0. </w:t>
      </w:r>
      <w:r w:rsidRPr="00B42EEF">
        <w:rPr>
          <w:rFonts w:ascii="Times New Roman" w:hAnsi="Times New Roman" w:cs="Times New Roman"/>
          <w:i/>
          <w:color w:val="000000" w:themeColor="text1"/>
          <w:sz w:val="24"/>
          <w:szCs w:val="24"/>
        </w:rPr>
        <w:t>Journal of Mixed Methods Research</w:t>
      </w:r>
      <w:r w:rsidRPr="00B42EEF">
        <w:rPr>
          <w:rFonts w:ascii="Times New Roman" w:hAnsi="Times New Roman" w:cs="Times New Roman"/>
          <w:color w:val="000000" w:themeColor="text1"/>
          <w:sz w:val="24"/>
          <w:szCs w:val="24"/>
        </w:rPr>
        <w:t>, 6, pp. 80-88.</w:t>
      </w:r>
    </w:p>
    <w:p w14:paraId="3C0911B0"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and Lincoln, Y.S. 2002. </w:t>
      </w:r>
      <w:r w:rsidRPr="00B42EEF">
        <w:rPr>
          <w:rFonts w:ascii="Times New Roman" w:hAnsi="Times New Roman" w:cs="Times New Roman"/>
          <w:i/>
          <w:iCs/>
          <w:color w:val="000000" w:themeColor="text1"/>
          <w:sz w:val="24"/>
          <w:szCs w:val="24"/>
        </w:rPr>
        <w:t>The qualitative inquiry reader</w:t>
      </w:r>
      <w:r w:rsidRPr="00B42EEF">
        <w:rPr>
          <w:rFonts w:ascii="Times New Roman" w:hAnsi="Times New Roman" w:cs="Times New Roman"/>
          <w:color w:val="000000" w:themeColor="text1"/>
          <w:sz w:val="24"/>
          <w:szCs w:val="24"/>
        </w:rPr>
        <w:t>. London: Sage.</w:t>
      </w:r>
    </w:p>
    <w:p w14:paraId="42F86068"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and Lincoln, Y.S. 2008. </w:t>
      </w:r>
      <w:r w:rsidRPr="00B42EEF">
        <w:rPr>
          <w:rFonts w:ascii="Times New Roman" w:hAnsi="Times New Roman" w:cs="Times New Roman"/>
          <w:i/>
          <w:iCs/>
          <w:color w:val="000000" w:themeColor="text1"/>
          <w:sz w:val="24"/>
          <w:szCs w:val="24"/>
        </w:rPr>
        <w:t>Collecting and interpreting qualitative materials</w:t>
      </w:r>
      <w:r w:rsidRPr="00B42EEF">
        <w:rPr>
          <w:rFonts w:ascii="Times New Roman" w:hAnsi="Times New Roman" w:cs="Times New Roman"/>
          <w:color w:val="000000" w:themeColor="text1"/>
          <w:sz w:val="24"/>
          <w:szCs w:val="24"/>
        </w:rPr>
        <w:t xml:space="preserve"> (Vol. 3). London: Sage.</w:t>
      </w:r>
    </w:p>
    <w:p w14:paraId="4D975CF5" w14:textId="77777777" w:rsidR="00105031" w:rsidRPr="00B42EEF" w:rsidRDefault="00105031" w:rsidP="00105031">
      <w:pPr>
        <w:autoSpaceDE w:val="0"/>
        <w:autoSpaceDN w:val="0"/>
        <w:adjustRightInd w:val="0"/>
        <w:spacing w:after="0"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and Lincoln, Y.S. eds., 2011. </w:t>
      </w:r>
      <w:r w:rsidRPr="00B42EEF">
        <w:rPr>
          <w:rFonts w:ascii="Times New Roman" w:hAnsi="Times New Roman" w:cs="Times New Roman"/>
          <w:i/>
          <w:iCs/>
          <w:color w:val="000000" w:themeColor="text1"/>
          <w:sz w:val="24"/>
          <w:szCs w:val="24"/>
        </w:rPr>
        <w:t>The Sage handbook of qualitative research</w:t>
      </w:r>
      <w:r w:rsidRPr="00B42EEF">
        <w:rPr>
          <w:rFonts w:ascii="Times New Roman" w:hAnsi="Times New Roman" w:cs="Times New Roman"/>
          <w:color w:val="000000" w:themeColor="text1"/>
          <w:sz w:val="24"/>
          <w:szCs w:val="24"/>
        </w:rPr>
        <w:t>. London: Sage.</w:t>
      </w:r>
    </w:p>
    <w:p w14:paraId="42D6016A" w14:textId="77777777" w:rsidR="00105031" w:rsidRPr="00B42EEF" w:rsidRDefault="00105031" w:rsidP="00105031">
      <w:pPr>
        <w:autoSpaceDE w:val="0"/>
        <w:autoSpaceDN w:val="0"/>
        <w:adjustRightInd w:val="0"/>
        <w:spacing w:after="0" w:line="240" w:lineRule="auto"/>
        <w:rPr>
          <w:rFonts w:ascii="Times New Roman" w:hAnsi="Times New Roman" w:cs="Times New Roman"/>
          <w:bCs/>
          <w:noProof/>
          <w:color w:val="000000" w:themeColor="text1"/>
          <w:sz w:val="24"/>
          <w:szCs w:val="24"/>
          <w:lang w:val="en-US"/>
        </w:rPr>
      </w:pPr>
    </w:p>
    <w:p w14:paraId="2701144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and Lincoln, Y.S., eds. 2011. </w:t>
      </w:r>
      <w:r w:rsidRPr="00B42EEF">
        <w:rPr>
          <w:rFonts w:ascii="Times New Roman" w:hAnsi="Times New Roman" w:cs="Times New Roman"/>
          <w:i/>
          <w:iCs/>
          <w:color w:val="000000" w:themeColor="text1"/>
          <w:sz w:val="24"/>
          <w:szCs w:val="24"/>
        </w:rPr>
        <w:t>The Sage handbook of qualitative research</w:t>
      </w:r>
      <w:r w:rsidRPr="00B42EEF">
        <w:rPr>
          <w:rFonts w:ascii="Times New Roman" w:hAnsi="Times New Roman" w:cs="Times New Roman"/>
          <w:color w:val="000000" w:themeColor="text1"/>
          <w:sz w:val="24"/>
          <w:szCs w:val="24"/>
        </w:rPr>
        <w:t>. London: Sage.</w:t>
      </w:r>
    </w:p>
    <w:p w14:paraId="6F72C5CC"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Denzin, N.K. and Ryan, K.E. 2007. Qualitative methodology (including focus groups). </w:t>
      </w:r>
      <w:r w:rsidRPr="00B42EEF">
        <w:rPr>
          <w:rFonts w:ascii="Times New Roman" w:hAnsi="Times New Roman" w:cs="Times New Roman"/>
          <w:i/>
          <w:iCs/>
          <w:color w:val="000000" w:themeColor="text1"/>
          <w:sz w:val="24"/>
          <w:szCs w:val="24"/>
        </w:rPr>
        <w:t>The SAGE handbook of social science methodology</w:t>
      </w:r>
      <w:r w:rsidRPr="00B42EEF">
        <w:rPr>
          <w:rFonts w:ascii="Times New Roman" w:hAnsi="Times New Roman" w:cs="Times New Roman"/>
          <w:color w:val="000000" w:themeColor="text1"/>
          <w:sz w:val="24"/>
          <w:szCs w:val="24"/>
        </w:rPr>
        <w:t>, pp. 578-594.</w:t>
      </w:r>
    </w:p>
    <w:p w14:paraId="211B0831"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Dhar, B., 2001. Anthropology and Transhumance. </w:t>
      </w:r>
      <w:r w:rsidRPr="00B42EEF">
        <w:rPr>
          <w:rFonts w:ascii="Times New Roman" w:hAnsi="Times New Roman" w:cs="Times New Roman"/>
          <w:i/>
          <w:iCs/>
          <w:color w:val="000000" w:themeColor="text1"/>
          <w:sz w:val="24"/>
          <w:szCs w:val="24"/>
        </w:rPr>
        <w:t>Human Ecology in the New Millennium</w:t>
      </w:r>
      <w:r w:rsidRPr="00B42EEF">
        <w:rPr>
          <w:rFonts w:ascii="Times New Roman" w:hAnsi="Times New Roman" w:cs="Times New Roman"/>
          <w:color w:val="000000" w:themeColor="text1"/>
          <w:sz w:val="24"/>
          <w:szCs w:val="24"/>
        </w:rPr>
        <w:t>.</w:t>
      </w:r>
      <w:r w:rsidRPr="00B42EEF">
        <w:rPr>
          <w:color w:val="000000" w:themeColor="text1"/>
        </w:rPr>
        <w:t xml:space="preserve"> </w:t>
      </w:r>
      <w:r w:rsidRPr="00B42EEF">
        <w:rPr>
          <w:rFonts w:ascii="Times New Roman" w:hAnsi="Times New Roman" w:cs="Times New Roman"/>
          <w:color w:val="000000" w:themeColor="text1"/>
          <w:sz w:val="24"/>
          <w:szCs w:val="24"/>
        </w:rPr>
        <w:t>10: 151-156</w:t>
      </w:r>
    </w:p>
    <w:p w14:paraId="2515F4A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Di Marco, M., Watson, J.E., Venter, O. and Possingham, H.P. 2016. Global biodiversity targets require both sufficiency and efficiency. </w:t>
      </w:r>
      <w:r w:rsidRPr="00B42EEF">
        <w:rPr>
          <w:rFonts w:ascii="Times New Roman" w:hAnsi="Times New Roman" w:cs="Times New Roman"/>
          <w:i/>
          <w:color w:val="000000" w:themeColor="text1"/>
          <w:sz w:val="24"/>
          <w:szCs w:val="24"/>
        </w:rPr>
        <w:t>Conservation Letters</w:t>
      </w:r>
      <w:r w:rsidRPr="00B42EEF">
        <w:rPr>
          <w:rFonts w:ascii="Times New Roman" w:hAnsi="Times New Roman" w:cs="Times New Roman"/>
          <w:color w:val="000000" w:themeColor="text1"/>
          <w:sz w:val="24"/>
          <w:szCs w:val="24"/>
        </w:rPr>
        <w:t>, 9(6), pp.395-397.</w:t>
      </w:r>
    </w:p>
    <w:p w14:paraId="56567A23"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Diamond, J.M. 1989. Overview of recent extinctions. In: Western, D. and Pearl, M.C., eds., </w:t>
      </w:r>
      <w:r w:rsidRPr="00B42EEF">
        <w:rPr>
          <w:rFonts w:ascii="Times New Roman" w:eastAsia="Times New Roman" w:hAnsi="Times New Roman" w:cs="Times New Roman"/>
          <w:i/>
          <w:color w:val="000000" w:themeColor="text1"/>
          <w:sz w:val="24"/>
          <w:szCs w:val="24"/>
          <w:lang w:eastAsia="en-GB"/>
        </w:rPr>
        <w:t>Conservation for the Twenty-First Century</w:t>
      </w:r>
      <w:r w:rsidRPr="00B42EEF">
        <w:rPr>
          <w:rFonts w:ascii="Times New Roman" w:eastAsia="Times New Roman" w:hAnsi="Times New Roman" w:cs="Times New Roman"/>
          <w:color w:val="000000" w:themeColor="text1"/>
          <w:sz w:val="24"/>
          <w:szCs w:val="24"/>
          <w:lang w:eastAsia="en-GB"/>
        </w:rPr>
        <w:t>. Oxford: Oxford University Press, pp. 37–41.</w:t>
      </w:r>
    </w:p>
    <w:p w14:paraId="4E986CA7" w14:textId="77777777" w:rsidR="00105031" w:rsidRPr="00B42EEF" w:rsidRDefault="00105031" w:rsidP="00105031">
      <w:pPr>
        <w:autoSpaceDE w:val="0"/>
        <w:autoSpaceDN w:val="0"/>
        <w:adjustRightInd w:val="0"/>
        <w:spacing w:after="0" w:line="240" w:lineRule="auto"/>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Dicks LV, Haddaway N, Hernández</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Morcillo M, Mattsson B, Randall N, Failler P, Ferretti J, Livoreil B, Saarikoski H, Santamaria L, Rodela R, Velizarova E, and Wittmer H. 2018. </w:t>
      </w:r>
      <w:r w:rsidRPr="00B42EEF">
        <w:rPr>
          <w:rFonts w:ascii="Times New Roman" w:hAnsi="Times New Roman" w:cs="Times New Roman"/>
          <w:i/>
          <w:iCs/>
          <w:color w:val="000000" w:themeColor="text1"/>
          <w:sz w:val="24"/>
          <w:szCs w:val="24"/>
        </w:rPr>
        <w:t>Knowledge synthesis for environmental decisions: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an evaluation of existing methods, and guidance for their selection, use and</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development – a report from the EKLIPSE project</w:t>
      </w:r>
    </w:p>
    <w:p w14:paraId="488D17A3" w14:textId="77777777" w:rsidR="00105031" w:rsidRPr="00B42EEF" w:rsidRDefault="00105031" w:rsidP="00105031">
      <w:pPr>
        <w:autoSpaceDE w:val="0"/>
        <w:autoSpaceDN w:val="0"/>
        <w:adjustRightInd w:val="0"/>
        <w:spacing w:after="0" w:line="240" w:lineRule="auto"/>
        <w:rPr>
          <w:rFonts w:ascii="Times New Roman" w:hAnsi="Times New Roman" w:cs="Times New Roman"/>
          <w:color w:val="000000" w:themeColor="text1"/>
          <w:sz w:val="24"/>
          <w:szCs w:val="24"/>
        </w:rPr>
      </w:pPr>
    </w:p>
    <w:p w14:paraId="67D0A14D" w14:textId="77777777" w:rsidR="00105031" w:rsidRPr="00B42EEF" w:rsidRDefault="00105031" w:rsidP="00105031">
      <w:pPr>
        <w:autoSpaceDE w:val="0"/>
        <w:autoSpaceDN w:val="0"/>
        <w:adjustRightInd w:val="0"/>
        <w:spacing w:after="0"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Dicks, L.V., Walsh, J. and Sutherland. W. J. 2014. Organising evidence for environmental management decisions: a ‘4S’ hierarchy. </w:t>
      </w:r>
      <w:r w:rsidRPr="00B42EEF">
        <w:rPr>
          <w:rFonts w:ascii="Times New Roman" w:hAnsi="Times New Roman" w:cs="Times New Roman"/>
          <w:i/>
          <w:iCs/>
          <w:color w:val="000000" w:themeColor="text1"/>
          <w:sz w:val="24"/>
          <w:szCs w:val="24"/>
        </w:rPr>
        <w:t xml:space="preserve">Trends in Ecology and Evolution </w:t>
      </w:r>
      <w:r w:rsidRPr="00B42EEF">
        <w:rPr>
          <w:rFonts w:ascii="Times New Roman" w:hAnsi="Times New Roman" w:cs="Times New Roman"/>
          <w:color w:val="000000" w:themeColor="text1"/>
          <w:sz w:val="24"/>
          <w:szCs w:val="24"/>
        </w:rPr>
        <w:t>29, pp.607</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613.</w:t>
      </w:r>
    </w:p>
    <w:p w14:paraId="49C9060D" w14:textId="77777777" w:rsidR="00105031" w:rsidRPr="00B42EEF" w:rsidRDefault="00105031" w:rsidP="00105031">
      <w:pPr>
        <w:autoSpaceDE w:val="0"/>
        <w:autoSpaceDN w:val="0"/>
        <w:adjustRightInd w:val="0"/>
        <w:spacing w:after="0" w:line="240" w:lineRule="auto"/>
        <w:rPr>
          <w:rFonts w:ascii="Times New Roman" w:hAnsi="Times New Roman" w:cs="Times New Roman"/>
          <w:color w:val="000000" w:themeColor="text1"/>
          <w:sz w:val="24"/>
          <w:szCs w:val="24"/>
        </w:rPr>
      </w:pPr>
    </w:p>
    <w:p w14:paraId="3FF9FCF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Dikmenli, M. 2010. Biology Student Teachers’ Conceptual Framework Regarding Biodiversity. </w:t>
      </w:r>
      <w:r w:rsidRPr="00B42EEF">
        <w:rPr>
          <w:rFonts w:ascii="Times New Roman" w:hAnsi="Times New Roman" w:cs="Times New Roman"/>
          <w:i/>
          <w:iCs/>
          <w:color w:val="000000" w:themeColor="text1"/>
          <w:sz w:val="24"/>
          <w:szCs w:val="24"/>
        </w:rPr>
        <w:t>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130</w:t>
      </w:r>
      <w:r w:rsidRPr="00B42EEF">
        <w:rPr>
          <w:rFonts w:ascii="Times New Roman" w:hAnsi="Times New Roman" w:cs="Times New Roman"/>
          <w:color w:val="000000" w:themeColor="text1"/>
          <w:sz w:val="24"/>
          <w:szCs w:val="24"/>
        </w:rPr>
        <w:t>(3).</w:t>
      </w:r>
    </w:p>
    <w:p w14:paraId="746A33D8"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lastRenderedPageBreak/>
        <w:t>Dornelas, M., Gotelli, N.J., McGill, B., Shimadzu, H., Moyes, F., Sievers, C. and Magurran, A.E., 2014. Assemblage time series reveal biodiversity change but not systematic loss. </w:t>
      </w:r>
      <w:r w:rsidRPr="00B42EEF">
        <w:rPr>
          <w:rFonts w:ascii="Times New Roman" w:eastAsia="Times New Roman" w:hAnsi="Times New Roman" w:cs="Times New Roman"/>
          <w:i/>
          <w:iCs/>
          <w:color w:val="000000" w:themeColor="text1"/>
          <w:sz w:val="24"/>
          <w:szCs w:val="24"/>
          <w:shd w:val="clear" w:color="auto" w:fill="FFFFFF"/>
        </w:rPr>
        <w:t>Science</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344</w:t>
      </w:r>
      <w:r w:rsidRPr="00B42EEF">
        <w:rPr>
          <w:rFonts w:ascii="Times New Roman" w:eastAsia="Times New Roman" w:hAnsi="Times New Roman" w:cs="Times New Roman"/>
          <w:color w:val="000000" w:themeColor="text1"/>
          <w:sz w:val="24"/>
          <w:szCs w:val="24"/>
          <w:shd w:val="clear" w:color="auto" w:fill="FFFFFF"/>
        </w:rPr>
        <w:t>(6181), pp.296-299.</w:t>
      </w:r>
    </w:p>
    <w:p w14:paraId="2953D470"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1009A6F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Doubleday, N.C. 1993. Finding common ground: natural law and collective wisdom. In: Inglis, J.T., ed</w:t>
      </w:r>
      <w:r w:rsidRPr="00B42EEF">
        <w:rPr>
          <w:rFonts w:ascii="Times New Roman" w:hAnsi="Times New Roman" w:cs="Times New Roman"/>
          <w:iCs/>
          <w:color w:val="000000" w:themeColor="text1"/>
          <w:sz w:val="24"/>
          <w:szCs w:val="24"/>
          <w:shd w:val="clear" w:color="auto" w:fill="FFFFFF"/>
        </w:rPr>
        <w:t>.,</w:t>
      </w:r>
      <w:r w:rsidRPr="00B42EEF">
        <w:rPr>
          <w:rFonts w:ascii="Times New Roman" w:hAnsi="Times New Roman" w:cs="Times New Roman"/>
          <w:i/>
          <w:iCs/>
          <w:color w:val="000000" w:themeColor="text1"/>
          <w:sz w:val="24"/>
          <w:szCs w:val="24"/>
          <w:shd w:val="clear" w:color="auto" w:fill="FFFFFF"/>
        </w:rPr>
        <w:t xml:space="preserve"> Traditional ecological knowledge: Concepts and cases</w:t>
      </w:r>
      <w:r w:rsidRPr="00B42EEF">
        <w:rPr>
          <w:rFonts w:ascii="Times New Roman" w:hAnsi="Times New Roman" w:cs="Times New Roman"/>
          <w:color w:val="000000" w:themeColor="text1"/>
          <w:sz w:val="24"/>
          <w:szCs w:val="24"/>
          <w:shd w:val="clear" w:color="auto" w:fill="FFFFFF"/>
        </w:rPr>
        <w:t>. Ottawa: International Program on Traditional Ecological Knowledge and International Development Research Centre, pp. 41-53.</w:t>
      </w:r>
    </w:p>
    <w:p w14:paraId="5D5799F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lang w:val="en"/>
        </w:rPr>
      </w:pPr>
      <w:r w:rsidRPr="00B42EEF">
        <w:rPr>
          <w:rFonts w:ascii="Times New Roman" w:hAnsi="Times New Roman" w:cs="Times New Roman"/>
          <w:color w:val="000000" w:themeColor="text1"/>
          <w:sz w:val="24"/>
          <w:szCs w:val="24"/>
        </w:rPr>
        <w:t xml:space="preserve">Dowie, M. 2011. </w:t>
      </w:r>
      <w:r w:rsidRPr="00B42EEF">
        <w:rPr>
          <w:rFonts w:ascii="Times New Roman" w:hAnsi="Times New Roman" w:cs="Times New Roman"/>
          <w:i/>
          <w:iCs/>
          <w:color w:val="000000" w:themeColor="text1"/>
          <w:sz w:val="24"/>
          <w:szCs w:val="24"/>
        </w:rPr>
        <w:t>Conservation refugees: the hundred-year conflict between global conservation and native peoples</w:t>
      </w:r>
      <w:r w:rsidRPr="00B42EEF">
        <w:rPr>
          <w:rFonts w:ascii="Times New Roman" w:hAnsi="Times New Roman" w:cs="Times New Roman"/>
          <w:color w:val="000000" w:themeColor="text1"/>
          <w:sz w:val="24"/>
          <w:szCs w:val="24"/>
        </w:rPr>
        <w:t>. MIT press.</w:t>
      </w:r>
    </w:p>
    <w:p w14:paraId="04B9733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Draz, O., 1969. The Hema System of Range Reserves in the Arabian Peninsula: Its Possibilities'. </w:t>
      </w:r>
      <w:r w:rsidRPr="00B42EEF">
        <w:rPr>
          <w:rFonts w:ascii="Times New Roman" w:hAnsi="Times New Roman" w:cs="Times New Roman"/>
          <w:i/>
          <w:iCs/>
          <w:color w:val="000000" w:themeColor="text1"/>
          <w:sz w:val="24"/>
          <w:szCs w:val="24"/>
        </w:rPr>
        <w:t>Range Improvement and Conservation Projects in the Near East</w:t>
      </w:r>
      <w:r w:rsidRPr="00B42EEF">
        <w:rPr>
          <w:rFonts w:ascii="Times New Roman" w:hAnsi="Times New Roman" w:cs="Times New Roman"/>
          <w:color w:val="000000" w:themeColor="text1"/>
          <w:sz w:val="24"/>
          <w:szCs w:val="24"/>
        </w:rPr>
        <w:t>, pp.291-303.</w:t>
      </w:r>
    </w:p>
    <w:p w14:paraId="5985D57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Dua, S. and Du, X. 2016. </w:t>
      </w:r>
      <w:r w:rsidRPr="00B42EEF">
        <w:rPr>
          <w:rFonts w:ascii="Times New Roman" w:hAnsi="Times New Roman" w:cs="Times New Roman"/>
          <w:i/>
          <w:iCs/>
          <w:color w:val="000000" w:themeColor="text1"/>
          <w:sz w:val="24"/>
          <w:szCs w:val="24"/>
        </w:rPr>
        <w:t>Data mining and machine learning in cybersecurity</w:t>
      </w:r>
      <w:r w:rsidRPr="00B42EEF">
        <w:rPr>
          <w:rFonts w:ascii="Times New Roman" w:hAnsi="Times New Roman" w:cs="Times New Roman"/>
          <w:color w:val="000000" w:themeColor="text1"/>
          <w:sz w:val="24"/>
          <w:szCs w:val="24"/>
        </w:rPr>
        <w:t>. Auerbach Publications.</w:t>
      </w:r>
    </w:p>
    <w:p w14:paraId="7E5AA02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Dubois, O. 2003. Forest-based poverty reduction: a brief review of facts, figures, challenges and possible ways forward. </w:t>
      </w:r>
      <w:r w:rsidRPr="00B42EEF">
        <w:rPr>
          <w:rFonts w:ascii="Times New Roman" w:hAnsi="Times New Roman" w:cs="Times New Roman"/>
          <w:i/>
          <w:iCs/>
          <w:color w:val="000000" w:themeColor="text1"/>
          <w:sz w:val="24"/>
          <w:szCs w:val="24"/>
        </w:rPr>
        <w:t>Forests in Poverty Reduction Strategies: Capturing the Potential.</w:t>
      </w:r>
      <w:r w:rsidRPr="00B42EEF">
        <w:rPr>
          <w:rFonts w:ascii="Times New Roman" w:hAnsi="Times New Roman" w:cs="Times New Roman"/>
          <w:iCs/>
          <w:color w:val="000000" w:themeColor="text1"/>
          <w:sz w:val="24"/>
          <w:szCs w:val="24"/>
        </w:rPr>
        <w:t xml:space="preserve"> European Forest Institute, Torikatu</w:t>
      </w:r>
      <w:r w:rsidRPr="00B42EEF">
        <w:rPr>
          <w:rFonts w:ascii="Times New Roman" w:hAnsi="Times New Roman" w:cs="Times New Roman"/>
          <w:color w:val="000000" w:themeColor="text1"/>
          <w:sz w:val="24"/>
          <w:szCs w:val="24"/>
        </w:rPr>
        <w:t>, pp.65-86.</w:t>
      </w:r>
    </w:p>
    <w:p w14:paraId="75BDD56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Dudgeon, R.C. and Berkes, F. 2003. Local understandings of the land: Traditional Ecological Knowledge and Indigenous Knowledge. In: Selin, H., ed.,</w:t>
      </w:r>
      <w:r w:rsidRPr="00B42EEF">
        <w:rPr>
          <w:rFonts w:ascii="Times New Roman" w:hAnsi="Times New Roman" w:cs="Times New Roman"/>
          <w:i/>
          <w:color w:val="000000" w:themeColor="text1"/>
          <w:sz w:val="24"/>
          <w:szCs w:val="24"/>
        </w:rPr>
        <w:t xml:space="preserve"> </w:t>
      </w:r>
      <w:r w:rsidRPr="00B42EEF">
        <w:rPr>
          <w:rFonts w:ascii="Times New Roman" w:hAnsi="Times New Roman" w:cs="Times New Roman"/>
          <w:i/>
          <w:iCs/>
          <w:color w:val="000000" w:themeColor="text1"/>
          <w:sz w:val="24"/>
          <w:szCs w:val="24"/>
        </w:rPr>
        <w:t>Nature Across Cultures.</w:t>
      </w:r>
      <w:r w:rsidRPr="00B42EEF">
        <w:rPr>
          <w:rFonts w:ascii="Times New Roman" w:hAnsi="Times New Roman" w:cs="Times New Roman"/>
          <w:color w:val="000000" w:themeColor="text1"/>
          <w:sz w:val="24"/>
          <w:szCs w:val="24"/>
        </w:rPr>
        <w:t xml:space="preserve"> Dordrecht: Springer Netherlands, pp. 75-96. </w:t>
      </w:r>
    </w:p>
    <w:p w14:paraId="0EB17C5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Dudley, N. Ed 2008. </w:t>
      </w:r>
      <w:r w:rsidRPr="00B42EEF">
        <w:rPr>
          <w:rFonts w:ascii="Times New Roman" w:hAnsi="Times New Roman" w:cs="Times New Roman"/>
          <w:i/>
          <w:iCs/>
          <w:color w:val="000000" w:themeColor="text1"/>
          <w:sz w:val="24"/>
          <w:szCs w:val="24"/>
        </w:rPr>
        <w:t>Guidelines for Applying Protected Area Management Categories</w:t>
      </w:r>
      <w:r w:rsidRPr="00B42EEF">
        <w:rPr>
          <w:rFonts w:ascii="Times New Roman" w:hAnsi="Times New Roman" w:cs="Times New Roman"/>
          <w:color w:val="000000" w:themeColor="text1"/>
          <w:sz w:val="24"/>
          <w:szCs w:val="24"/>
        </w:rPr>
        <w:t xml:space="preserve">. Gland, Switzerland: IUCN. x + 86pp. With Stolton, S., P. Shadie and N. Dudley 2013. </w:t>
      </w:r>
      <w:r w:rsidRPr="00B42EEF">
        <w:rPr>
          <w:rFonts w:ascii="Times New Roman" w:hAnsi="Times New Roman" w:cs="Times New Roman"/>
          <w:i/>
          <w:iCs/>
          <w:color w:val="000000" w:themeColor="text1"/>
          <w:sz w:val="24"/>
          <w:szCs w:val="24"/>
        </w:rPr>
        <w:t>IUCN WCPA Best Practice Guidance 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Recognising Protected Areas and Assigning Management Categories and Governance Types</w:t>
      </w:r>
      <w:r w:rsidRPr="00B42EEF">
        <w:rPr>
          <w:rFonts w:ascii="Times New Roman" w:hAnsi="Times New Roman" w:cs="Times New Roman"/>
          <w:color w:val="000000" w:themeColor="text1"/>
          <w:sz w:val="24"/>
          <w:szCs w:val="24"/>
        </w:rPr>
        <w:t xml:space="preserve">, Best Practice Protected Area Guidelines Series No. 21, Gland, Switzerland: IUCN. </w:t>
      </w:r>
    </w:p>
    <w:p w14:paraId="49FC8D18"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Dudley, N., Bhagwat, S., Higgins-Zogib, L., Lassen, B., Verschuuren, B. and Wild, R. 2012. Conservation of biodiversity in sacred natural sites in Asia and Africa: A review of the scientific literature. In </w:t>
      </w:r>
      <w:r w:rsidRPr="00B42EEF">
        <w:rPr>
          <w:rFonts w:ascii="Times New Roman" w:hAnsi="Times New Roman" w:cs="Times New Roman"/>
          <w:i/>
          <w:iCs/>
          <w:color w:val="000000" w:themeColor="text1"/>
          <w:sz w:val="24"/>
          <w:szCs w:val="24"/>
        </w:rPr>
        <w:t>Sacred Natural Sites</w:t>
      </w:r>
      <w:r w:rsidRPr="00B42EEF">
        <w:rPr>
          <w:rFonts w:ascii="Times New Roman" w:hAnsi="Times New Roman" w:cs="Times New Roman"/>
          <w:color w:val="000000" w:themeColor="text1"/>
          <w:sz w:val="24"/>
          <w:szCs w:val="24"/>
        </w:rPr>
        <w:t>. Routledge, pp. 45-58.</w:t>
      </w:r>
    </w:p>
    <w:p w14:paraId="78BDA9F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Dudley, N., Higgins</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Zogib, L. and Mansourian, S., 2009. The links between protected areas, faiths, and sacred natural sites. </w:t>
      </w:r>
      <w:r w:rsidRPr="00B42EEF">
        <w:rPr>
          <w:rFonts w:ascii="Times New Roman" w:hAnsi="Times New Roman" w:cs="Times New Roman"/>
          <w:i/>
          <w:iCs/>
          <w:color w:val="000000" w:themeColor="text1"/>
          <w:sz w:val="24"/>
          <w:szCs w:val="24"/>
        </w:rPr>
        <w:t>Conservation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23</w:t>
      </w:r>
      <w:r w:rsidRPr="00B42EEF">
        <w:rPr>
          <w:rFonts w:ascii="Times New Roman" w:hAnsi="Times New Roman" w:cs="Times New Roman"/>
          <w:color w:val="000000" w:themeColor="text1"/>
          <w:sz w:val="24"/>
          <w:szCs w:val="24"/>
        </w:rPr>
        <w:t xml:space="preserve"> (3), pp. 568-577.</w:t>
      </w:r>
    </w:p>
    <w:p w14:paraId="1F2F015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Dudley, N., Parrish, J., Redford, K. and Stolton, S. 2010. The revised IUCN protected area management categories: the debate and ways forward. </w:t>
      </w:r>
      <w:r w:rsidRPr="00B42EEF">
        <w:rPr>
          <w:rFonts w:ascii="Times New Roman" w:hAnsi="Times New Roman" w:cs="Times New Roman"/>
          <w:i/>
          <w:color w:val="000000" w:themeColor="text1"/>
          <w:sz w:val="24"/>
          <w:szCs w:val="24"/>
        </w:rPr>
        <w:t>Oryx</w:t>
      </w:r>
      <w:r w:rsidRPr="00B42EEF">
        <w:rPr>
          <w:rFonts w:ascii="Times New Roman" w:hAnsi="Times New Roman" w:cs="Times New Roman"/>
          <w:color w:val="000000" w:themeColor="text1"/>
          <w:sz w:val="24"/>
          <w:szCs w:val="24"/>
        </w:rPr>
        <w:t>, 44 (4), pp. 485-490.</w:t>
      </w:r>
    </w:p>
    <w:p w14:paraId="6953238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Duggleby, W. 2005. What about focus group interaction data? </w:t>
      </w:r>
      <w:r w:rsidRPr="00B42EEF">
        <w:rPr>
          <w:rFonts w:ascii="Times New Roman" w:hAnsi="Times New Roman" w:cs="Times New Roman"/>
          <w:i/>
          <w:iCs/>
          <w:color w:val="000000" w:themeColor="text1"/>
          <w:sz w:val="24"/>
          <w:szCs w:val="24"/>
        </w:rPr>
        <w:t>Qualitative health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15</w:t>
      </w:r>
      <w:r w:rsidRPr="00B42EEF">
        <w:rPr>
          <w:rFonts w:ascii="Times New Roman" w:hAnsi="Times New Roman" w:cs="Times New Roman"/>
          <w:color w:val="000000" w:themeColor="text1"/>
          <w:sz w:val="24"/>
          <w:szCs w:val="24"/>
        </w:rPr>
        <w:t xml:space="preserve"> (6), pp. 832-840.</w:t>
      </w:r>
    </w:p>
    <w:p w14:paraId="3586990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eastAsia="Times New Roman" w:hAnsi="Times New Roman" w:cs="Times New Roman"/>
          <w:color w:val="000000" w:themeColor="text1"/>
          <w:sz w:val="24"/>
          <w:szCs w:val="24"/>
          <w:lang w:eastAsia="en-GB"/>
        </w:rPr>
        <w:t xml:space="preserve">Dunn, R.R., Nyeema, C.H., Colwell, R.K., Koh, L.P. and Sodhi, N.S. 2009. The sixth mass extinction: are most endangered species parasites and mutualists? </w:t>
      </w:r>
      <w:r w:rsidRPr="00B42EEF">
        <w:rPr>
          <w:rFonts w:ascii="Times New Roman" w:hAnsi="Times New Roman" w:cs="Times New Roman"/>
          <w:i/>
          <w:iCs/>
          <w:color w:val="000000" w:themeColor="text1"/>
          <w:sz w:val="24"/>
          <w:szCs w:val="24"/>
        </w:rPr>
        <w:t>Proceedings of the Royal Society B: Biological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276 </w:t>
      </w:r>
      <w:r w:rsidRPr="00B42EEF">
        <w:rPr>
          <w:rFonts w:ascii="Times New Roman" w:hAnsi="Times New Roman" w:cs="Times New Roman"/>
          <w:color w:val="000000" w:themeColor="text1"/>
          <w:sz w:val="24"/>
          <w:szCs w:val="24"/>
        </w:rPr>
        <w:t>(1670), pp. 3037-3045.</w:t>
      </w:r>
    </w:p>
    <w:p w14:paraId="07A8A69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Dwivedi, O.P. 1990. The Essence of the Vedas, Visva Bharati Research Institute, Gyanpur, Varanasi. Jernes, H., ed., </w:t>
      </w:r>
      <w:r w:rsidRPr="00B42EEF">
        <w:rPr>
          <w:rFonts w:ascii="Times New Roman" w:hAnsi="Times New Roman" w:cs="Times New Roman"/>
          <w:i/>
          <w:color w:val="000000" w:themeColor="text1"/>
          <w:sz w:val="24"/>
          <w:szCs w:val="24"/>
        </w:rPr>
        <w:t>Encyclopedia of Religion and Ethics</w:t>
      </w:r>
      <w:r w:rsidRPr="00B42EEF">
        <w:rPr>
          <w:rFonts w:ascii="Times New Roman" w:hAnsi="Times New Roman" w:cs="Times New Roman"/>
          <w:color w:val="000000" w:themeColor="text1"/>
          <w:sz w:val="24"/>
          <w:szCs w:val="24"/>
        </w:rPr>
        <w:t xml:space="preserve"> (Vol. II), New York: Charles Szcribmer Sons.</w:t>
      </w:r>
    </w:p>
    <w:p w14:paraId="6C0B9F8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Dwivedi, O.P. 1993. Human responsibility and the environment: A Hindu perspective. </w:t>
      </w:r>
      <w:r w:rsidRPr="00B42EEF">
        <w:rPr>
          <w:rFonts w:ascii="Times New Roman" w:hAnsi="Times New Roman" w:cs="Times New Roman"/>
          <w:i/>
          <w:iCs/>
          <w:color w:val="000000" w:themeColor="text1"/>
          <w:sz w:val="24"/>
          <w:szCs w:val="24"/>
        </w:rPr>
        <w:t>Journal of Hindu-Christian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w:t>
      </w:r>
      <w:r w:rsidRPr="00B42EEF">
        <w:rPr>
          <w:rFonts w:ascii="Times New Roman" w:hAnsi="Times New Roman" w:cs="Times New Roman"/>
          <w:color w:val="000000" w:themeColor="text1"/>
          <w:sz w:val="24"/>
          <w:szCs w:val="24"/>
        </w:rPr>
        <w:t>(1), p.8.</w:t>
      </w:r>
    </w:p>
    <w:p w14:paraId="14F50D5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Edgaonkar, A. 1995. Utilization of major fodder tree species with respect to the food habits of domestic buffaloes in Rajaji National Park. </w:t>
      </w:r>
      <w:r w:rsidRPr="00B42EEF">
        <w:rPr>
          <w:rFonts w:ascii="Times New Roman" w:hAnsi="Times New Roman" w:cs="Times New Roman"/>
          <w:iCs/>
          <w:color w:val="000000" w:themeColor="text1"/>
          <w:sz w:val="24"/>
          <w:szCs w:val="24"/>
        </w:rPr>
        <w:t>Saurashtra University, Rajkot</w:t>
      </w:r>
      <w:r w:rsidRPr="00B42EEF">
        <w:rPr>
          <w:rFonts w:ascii="Times New Roman" w:hAnsi="Times New Roman" w:cs="Times New Roman"/>
          <w:color w:val="000000" w:themeColor="text1"/>
          <w:sz w:val="24"/>
          <w:szCs w:val="24"/>
        </w:rPr>
        <w:t>.</w:t>
      </w:r>
    </w:p>
    <w:p w14:paraId="180D74B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Ehrlich, P.R, Pringle, R.M. 2008. Where does biodiversity go from here? A grim business-as-usual forecast and a hopeful portfolio of partial solutions. </w:t>
      </w:r>
      <w:r w:rsidRPr="00B42EEF">
        <w:rPr>
          <w:rFonts w:ascii="Times New Roman" w:hAnsi="Times New Roman" w:cs="Times New Roman"/>
          <w:i/>
          <w:color w:val="000000" w:themeColor="text1"/>
          <w:sz w:val="24"/>
          <w:szCs w:val="24"/>
        </w:rPr>
        <w:t>Proceedings of the National Academy of Sciences of the United States of America</w:t>
      </w:r>
      <w:r w:rsidRPr="00B42EEF">
        <w:rPr>
          <w:rFonts w:ascii="Times New Roman" w:hAnsi="Times New Roman" w:cs="Times New Roman"/>
          <w:color w:val="000000" w:themeColor="text1"/>
          <w:sz w:val="24"/>
          <w:szCs w:val="24"/>
        </w:rPr>
        <w:t>, 105, pp.11579–11586.</w:t>
      </w:r>
    </w:p>
    <w:p w14:paraId="574417A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Ekblom, A., Shoemaker, A., Gillson, L., Lane, P. and Lindholm, K.J. 2019. Conservation through Biocultural Heritage—Examples from Sub-Saharan Africa. </w:t>
      </w:r>
      <w:r w:rsidRPr="00B42EEF">
        <w:rPr>
          <w:rFonts w:ascii="Times New Roman" w:hAnsi="Times New Roman" w:cs="Times New Roman"/>
          <w:i/>
          <w:iCs/>
          <w:color w:val="000000" w:themeColor="text1"/>
          <w:sz w:val="24"/>
          <w:szCs w:val="24"/>
        </w:rPr>
        <w:t>Land</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8</w:t>
      </w:r>
      <w:r w:rsidRPr="00B42EEF">
        <w:rPr>
          <w:rFonts w:ascii="Times New Roman" w:hAnsi="Times New Roman" w:cs="Times New Roman"/>
          <w:color w:val="000000" w:themeColor="text1"/>
          <w:sz w:val="24"/>
          <w:szCs w:val="24"/>
        </w:rPr>
        <w:t>(1), p.5.</w:t>
      </w:r>
    </w:p>
    <w:p w14:paraId="1E736C83" w14:textId="77777777" w:rsidR="009F6A9F" w:rsidRDefault="00105031" w:rsidP="009F6A9F">
      <w:pPr>
        <w:spacing w:after="0" w:line="240" w:lineRule="auto"/>
        <w:rPr>
          <w:rFonts w:ascii="Times New Roman" w:eastAsia="Times New Roman" w:hAnsi="Times New Roman" w:cs="Times New Roman"/>
          <w:color w:val="000000" w:themeColor="text1"/>
          <w:sz w:val="24"/>
          <w:szCs w:val="24"/>
          <w:shd w:val="clear" w:color="auto" w:fill="FFFFFF"/>
        </w:rPr>
      </w:pPr>
      <w:r w:rsidRPr="00F7603D">
        <w:rPr>
          <w:rFonts w:ascii="Times New Roman" w:eastAsia="Times New Roman" w:hAnsi="Times New Roman" w:cs="Times New Roman"/>
          <w:color w:val="000000" w:themeColor="text1"/>
          <w:sz w:val="24"/>
          <w:szCs w:val="24"/>
          <w:shd w:val="clear" w:color="auto" w:fill="FFFFFF"/>
        </w:rPr>
        <w:t>Ellen, R. and Harris, H., 2003. Indigenous environmental knowledge, the history of science and the discourse of development. </w:t>
      </w:r>
      <w:r w:rsidRPr="00F7603D">
        <w:rPr>
          <w:rFonts w:ascii="Times New Roman" w:eastAsia="Times New Roman" w:hAnsi="Times New Roman" w:cs="Times New Roman"/>
          <w:i/>
          <w:iCs/>
          <w:color w:val="000000" w:themeColor="text1"/>
          <w:sz w:val="24"/>
          <w:szCs w:val="24"/>
          <w:shd w:val="clear" w:color="auto" w:fill="FFFFFF"/>
        </w:rPr>
        <w:t>Nature knowledge: Ethnoscience, cognition and utility</w:t>
      </w:r>
      <w:r w:rsidRPr="00F7603D">
        <w:rPr>
          <w:rFonts w:ascii="Times New Roman" w:eastAsia="Times New Roman" w:hAnsi="Times New Roman" w:cs="Times New Roman"/>
          <w:color w:val="000000" w:themeColor="text1"/>
          <w:sz w:val="24"/>
          <w:szCs w:val="24"/>
          <w:shd w:val="clear" w:color="auto" w:fill="FFFFFF"/>
        </w:rPr>
        <w:t>, pp.297-300.</w:t>
      </w:r>
    </w:p>
    <w:p w14:paraId="75E7A96C" w14:textId="77777777" w:rsidR="009F6A9F" w:rsidRDefault="009F6A9F" w:rsidP="009F6A9F">
      <w:pPr>
        <w:spacing w:after="0" w:line="240" w:lineRule="auto"/>
        <w:rPr>
          <w:rFonts w:ascii="Times New Roman" w:eastAsia="Times New Roman" w:hAnsi="Times New Roman" w:cs="Times New Roman"/>
          <w:color w:val="222222"/>
          <w:sz w:val="24"/>
          <w:szCs w:val="24"/>
          <w:shd w:val="clear" w:color="auto" w:fill="FFFFFF"/>
        </w:rPr>
      </w:pPr>
    </w:p>
    <w:p w14:paraId="373378B4" w14:textId="7A4D52D0" w:rsidR="009F6A9F" w:rsidRPr="009F6A9F" w:rsidRDefault="009F6A9F" w:rsidP="009F6A9F">
      <w:pPr>
        <w:spacing w:after="0" w:line="240" w:lineRule="auto"/>
        <w:rPr>
          <w:rFonts w:ascii="Times New Roman" w:eastAsia="Times New Roman" w:hAnsi="Times New Roman" w:cs="Times New Roman"/>
          <w:color w:val="000000" w:themeColor="text1"/>
          <w:sz w:val="24"/>
          <w:szCs w:val="24"/>
          <w:shd w:val="clear" w:color="auto" w:fill="FFFFFF"/>
        </w:rPr>
      </w:pPr>
      <w:r w:rsidRPr="009F6A9F">
        <w:rPr>
          <w:rFonts w:ascii="Times New Roman" w:eastAsia="Times New Roman" w:hAnsi="Times New Roman" w:cs="Times New Roman"/>
          <w:color w:val="222222"/>
          <w:sz w:val="24"/>
          <w:szCs w:val="24"/>
          <w:shd w:val="clear" w:color="auto" w:fill="FFFFFF"/>
        </w:rPr>
        <w:t>Ellen, R.F., Parkes, P. and Bicker, A. eds., 2000. </w:t>
      </w:r>
      <w:r w:rsidRPr="009F6A9F">
        <w:rPr>
          <w:rFonts w:ascii="Times New Roman" w:eastAsia="Times New Roman" w:hAnsi="Times New Roman" w:cs="Times New Roman"/>
          <w:i/>
          <w:iCs/>
          <w:color w:val="222222"/>
          <w:sz w:val="24"/>
          <w:szCs w:val="24"/>
          <w:shd w:val="clear" w:color="auto" w:fill="FFFFFF"/>
        </w:rPr>
        <w:t>Indigenous environmental knowledge and its transformations: critical anthropological perspectives</w:t>
      </w:r>
      <w:r w:rsidRPr="009F6A9F">
        <w:rPr>
          <w:rFonts w:ascii="Times New Roman" w:eastAsia="Times New Roman" w:hAnsi="Times New Roman" w:cs="Times New Roman"/>
          <w:color w:val="222222"/>
          <w:sz w:val="24"/>
          <w:szCs w:val="24"/>
          <w:shd w:val="clear" w:color="auto" w:fill="FFFFFF"/>
        </w:rPr>
        <w:t>.</w:t>
      </w:r>
      <w:r w:rsidR="001A6D08" w:rsidRPr="001A6D08">
        <w:rPr>
          <w:rFonts w:ascii="Times New Roman" w:eastAsia="Times New Roman" w:hAnsi="Times New Roman" w:cs="Times New Roman"/>
          <w:sz w:val="24"/>
          <w:szCs w:val="24"/>
        </w:rPr>
        <w:t xml:space="preserve"> </w:t>
      </w:r>
      <w:r w:rsidR="001A6D08" w:rsidRPr="00F77D52">
        <w:rPr>
          <w:rFonts w:ascii="Times New Roman" w:eastAsia="Times New Roman" w:hAnsi="Times New Roman" w:cs="Times New Roman"/>
          <w:sz w:val="24"/>
          <w:szCs w:val="24"/>
        </w:rPr>
        <w:t>Amsterdam: Harwood Academic Publisher.</w:t>
      </w:r>
    </w:p>
    <w:p w14:paraId="66A24E5C"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7BA50432"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Ellingson L.L. 2011. Analysis and representation across the continuum. In Denzin N. K., Lincoln Y. S. (Eds.), </w:t>
      </w:r>
      <w:r w:rsidRPr="00B42EEF">
        <w:rPr>
          <w:rFonts w:ascii="Times New Roman" w:hAnsi="Times New Roman" w:cs="Times New Roman"/>
          <w:i/>
          <w:color w:val="000000" w:themeColor="text1"/>
          <w:sz w:val="24"/>
          <w:szCs w:val="24"/>
        </w:rPr>
        <w:t>Handbook of qualitative research</w:t>
      </w:r>
      <w:r w:rsidRPr="00B42EEF">
        <w:rPr>
          <w:rFonts w:ascii="Times New Roman" w:hAnsi="Times New Roman" w:cs="Times New Roman"/>
          <w:color w:val="000000" w:themeColor="text1"/>
          <w:sz w:val="24"/>
          <w:szCs w:val="24"/>
        </w:rPr>
        <w:t>, 4th ed. Thousand Oaks, CA: SAGE, pp. 595-610.</w:t>
      </w:r>
    </w:p>
    <w:p w14:paraId="049EFE22"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Ens, E., Scott, M.L., Rangers, Y.M., Moritz, C. and Pirzl, R. 2016. Putting indigenous conservation policy into practice delivers biodiversity and cultural benefits. </w:t>
      </w:r>
      <w:r w:rsidRPr="00B42EEF">
        <w:rPr>
          <w:rFonts w:ascii="Times New Roman" w:hAnsi="Times New Roman" w:cs="Times New Roman"/>
          <w:i/>
          <w:iCs/>
          <w:color w:val="000000" w:themeColor="text1"/>
          <w:sz w:val="24"/>
          <w:szCs w:val="24"/>
        </w:rPr>
        <w:t>Biodiversity and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25</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(14), pp. 2889-2906.</w:t>
      </w:r>
    </w:p>
    <w:p w14:paraId="62881D8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Ens, E.J., Pert, P., Clarke, P.A., Budden, M., Clubb, L., Doran, B., Douras, C., Gaikwad, J., Gott, B., Leonard, S. and Locke, J. 2015. Indigenous biocultural knowledge in ecosystem science and management: review and insight from Australia. </w:t>
      </w:r>
      <w:r w:rsidRPr="00B42EEF">
        <w:rPr>
          <w:rFonts w:ascii="Times New Roman" w:hAnsi="Times New Roman" w:cs="Times New Roman"/>
          <w:i/>
          <w:iCs/>
          <w:color w:val="000000" w:themeColor="text1"/>
          <w:sz w:val="24"/>
          <w:szCs w:val="24"/>
        </w:rPr>
        <w:t>Biological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181</w:t>
      </w:r>
      <w:r w:rsidRPr="00B42EEF">
        <w:rPr>
          <w:rFonts w:ascii="Times New Roman" w:hAnsi="Times New Roman" w:cs="Times New Roman"/>
          <w:color w:val="000000" w:themeColor="text1"/>
          <w:sz w:val="24"/>
          <w:szCs w:val="24"/>
        </w:rPr>
        <w:t>, pp. 133-149.</w:t>
      </w:r>
    </w:p>
    <w:p w14:paraId="1AE12F8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Erickson, F. 2003. Culture in society and in educational practice: In Banks, J. and Banks, C., eds., </w:t>
      </w:r>
      <w:r w:rsidRPr="00B42EEF">
        <w:rPr>
          <w:rFonts w:ascii="Times New Roman" w:hAnsi="Times New Roman" w:cs="Times New Roman"/>
          <w:i/>
          <w:color w:val="000000" w:themeColor="text1"/>
          <w:sz w:val="24"/>
          <w:szCs w:val="24"/>
        </w:rPr>
        <w:t>Multicultural education: Issues and perspectives</w:t>
      </w:r>
      <w:r w:rsidRPr="00B42EEF">
        <w:rPr>
          <w:rFonts w:ascii="Times New Roman" w:hAnsi="Times New Roman" w:cs="Times New Roman"/>
          <w:color w:val="000000" w:themeColor="text1"/>
          <w:sz w:val="24"/>
          <w:szCs w:val="24"/>
        </w:rPr>
        <w:t>. 5th ed. New York: Wiley, pp. 31–58.</w:t>
      </w:r>
    </w:p>
    <w:p w14:paraId="4BE8974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 xml:space="preserve">Errico, S. 2017. </w:t>
      </w:r>
      <w:r w:rsidRPr="00B42EEF">
        <w:rPr>
          <w:rFonts w:ascii="Times New Roman" w:hAnsi="Times New Roman" w:cs="Times New Roman"/>
          <w:i/>
          <w:color w:val="000000" w:themeColor="text1"/>
          <w:sz w:val="24"/>
          <w:szCs w:val="24"/>
        </w:rPr>
        <w:t>The rights of indigenous peoples in Asia: Human rights-based overview of national legal and policy frameworks against the backdrop of country strategies for development and poverty reduction</w:t>
      </w:r>
      <w:r w:rsidRPr="00B42EEF">
        <w:rPr>
          <w:rFonts w:ascii="Times New Roman" w:hAnsi="Times New Roman" w:cs="Times New Roman"/>
          <w:color w:val="000000" w:themeColor="text1"/>
          <w:sz w:val="24"/>
          <w:szCs w:val="24"/>
        </w:rPr>
        <w:t>. [Online]. International Labour Organization. Available at: https://www.ilo.org/wcmsp5/groups/public/---dgreports/---gender/documents/publication/ wcms_545487.pdf [Accessed 22 February 2019].</w:t>
      </w:r>
    </w:p>
    <w:p w14:paraId="3500146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Erzberger, C. and Prein, G. 1997. Triangulation: Validity and empirically-based hypothesis construction. </w:t>
      </w:r>
      <w:r w:rsidRPr="00B42EEF">
        <w:rPr>
          <w:rFonts w:ascii="Times New Roman" w:hAnsi="Times New Roman" w:cs="Times New Roman"/>
          <w:i/>
          <w:iCs/>
          <w:color w:val="000000" w:themeColor="text1"/>
          <w:sz w:val="24"/>
          <w:szCs w:val="24"/>
          <w:shd w:val="clear" w:color="auto" w:fill="FFFFFF"/>
        </w:rPr>
        <w:t>Quality and Quantity</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31</w:t>
      </w:r>
      <w:r w:rsidRPr="00B42EEF">
        <w:rPr>
          <w:rFonts w:ascii="Times New Roman" w:hAnsi="Times New Roman" w:cs="Times New Roman"/>
          <w:color w:val="000000" w:themeColor="text1"/>
          <w:sz w:val="24"/>
          <w:szCs w:val="24"/>
          <w:shd w:val="clear" w:color="auto" w:fill="FFFFFF"/>
        </w:rPr>
        <w:t xml:space="preserve"> (2), pp. 141-154.</w:t>
      </w:r>
    </w:p>
    <w:p w14:paraId="5F1A665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European Association of Zoos and Aquaria. 2016. </w:t>
      </w:r>
      <w:r w:rsidRPr="00B42EEF">
        <w:rPr>
          <w:rFonts w:ascii="Times New Roman" w:hAnsi="Times New Roman" w:cs="Times New Roman"/>
          <w:i/>
          <w:color w:val="000000" w:themeColor="text1"/>
          <w:sz w:val="24"/>
          <w:szCs w:val="24"/>
        </w:rPr>
        <w:t>Wildlife Conservation.</w:t>
      </w:r>
      <w:r w:rsidRPr="00B42EEF">
        <w:rPr>
          <w:rFonts w:ascii="Times New Roman" w:hAnsi="Times New Roman" w:cs="Times New Roman"/>
          <w:color w:val="000000" w:themeColor="text1"/>
          <w:sz w:val="24"/>
          <w:szCs w:val="24"/>
        </w:rPr>
        <w:t xml:space="preserve">  [Online]. EAZA. Available from:</w:t>
      </w:r>
      <w:r w:rsidRPr="00B42EEF">
        <w:rPr>
          <w:color w:val="000000" w:themeColor="text1"/>
        </w:rPr>
        <w:t xml:space="preserve"> </w:t>
      </w:r>
      <w:r w:rsidRPr="00B42EEF">
        <w:rPr>
          <w:rFonts w:ascii="Times New Roman" w:hAnsi="Times New Roman" w:cs="Times New Roman"/>
          <w:color w:val="000000" w:themeColor="text1"/>
          <w:sz w:val="24"/>
          <w:szCs w:val="24"/>
        </w:rPr>
        <w:t>https:</w:t>
      </w:r>
      <w:r w:rsidRPr="00B42EEF">
        <w:rPr>
          <w:color w:val="000000" w:themeColor="text1"/>
        </w:rPr>
        <w:t xml:space="preserve"> </w:t>
      </w:r>
      <w:r w:rsidRPr="00B42EEF">
        <w:rPr>
          <w:rFonts w:ascii="Times New Roman" w:hAnsi="Times New Roman" w:cs="Times New Roman"/>
          <w:color w:val="000000" w:themeColor="text1"/>
          <w:sz w:val="24"/>
          <w:szCs w:val="24"/>
        </w:rPr>
        <w:t>https://www.eaza.net/conservation/ [Accessed 11 August 2019].</w:t>
      </w:r>
    </w:p>
    <w:p w14:paraId="12D4EBA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Fazey, I., Fazey, J.A., Salisbury, J.G., Lindenmayer, D.B. and Dovers, S. 2006. The nature and role of experiential knowledge for environmental conservation. </w:t>
      </w:r>
      <w:r w:rsidRPr="00B42EEF">
        <w:rPr>
          <w:rFonts w:ascii="Times New Roman" w:hAnsi="Times New Roman" w:cs="Times New Roman"/>
          <w:i/>
          <w:iCs/>
          <w:color w:val="000000" w:themeColor="text1"/>
          <w:sz w:val="24"/>
          <w:szCs w:val="24"/>
        </w:rPr>
        <w:t>Environmental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33 </w:t>
      </w:r>
      <w:r w:rsidRPr="00B42EEF">
        <w:rPr>
          <w:rFonts w:ascii="Times New Roman" w:hAnsi="Times New Roman" w:cs="Times New Roman"/>
          <w:color w:val="000000" w:themeColor="text1"/>
          <w:sz w:val="24"/>
          <w:szCs w:val="24"/>
        </w:rPr>
        <w:t>(1), pp. 1-10.</w:t>
      </w:r>
    </w:p>
    <w:p w14:paraId="0D621E0C" w14:textId="77777777" w:rsidR="00105031" w:rsidRPr="00B42EEF" w:rsidRDefault="009A0C39" w:rsidP="00105031">
      <w:pPr>
        <w:autoSpaceDE w:val="0"/>
        <w:autoSpaceDN w:val="0"/>
        <w:adjustRightInd w:val="0"/>
        <w:spacing w:after="160" w:line="240" w:lineRule="auto"/>
        <w:jc w:val="both"/>
        <w:rPr>
          <w:rFonts w:ascii="Times New Roman" w:hAnsi="Times New Roman" w:cs="Times New Roman"/>
          <w:color w:val="000000" w:themeColor="text1"/>
          <w:sz w:val="24"/>
          <w:szCs w:val="24"/>
          <w:u w:val="single"/>
        </w:rPr>
      </w:pPr>
      <w:hyperlink r:id="rId136" w:history="1">
        <w:r w:rsidR="00105031" w:rsidRPr="00B42EEF">
          <w:rPr>
            <w:rFonts w:ascii="Times New Roman" w:hAnsi="Times New Roman" w:cs="Times New Roman"/>
            <w:color w:val="000000" w:themeColor="text1"/>
            <w:sz w:val="24"/>
            <w:szCs w:val="24"/>
          </w:rPr>
          <w:t xml:space="preserve">Fedorova, </w:t>
        </w:r>
      </w:hyperlink>
      <w:r w:rsidR="00105031" w:rsidRPr="00B42EEF">
        <w:rPr>
          <w:rFonts w:ascii="Times New Roman" w:hAnsi="Times New Roman" w:cs="Times New Roman"/>
          <w:color w:val="000000" w:themeColor="text1"/>
          <w:sz w:val="24"/>
          <w:szCs w:val="24"/>
        </w:rPr>
        <w:t xml:space="preserve">A. 2019. </w:t>
      </w:r>
      <w:r w:rsidR="00105031" w:rsidRPr="00B42EEF">
        <w:rPr>
          <w:rFonts w:ascii="Times New Roman" w:hAnsi="Times New Roman" w:cs="Times New Roman"/>
          <w:i/>
          <w:color w:val="000000" w:themeColor="text1"/>
          <w:sz w:val="24"/>
          <w:szCs w:val="24"/>
        </w:rPr>
        <w:t>Investing in Artificial Intelligence</w:t>
      </w:r>
      <w:r w:rsidR="00105031" w:rsidRPr="00B42EEF">
        <w:rPr>
          <w:rFonts w:ascii="Times New Roman" w:hAnsi="Times New Roman" w:cs="Times New Roman"/>
          <w:color w:val="000000" w:themeColor="text1"/>
          <w:sz w:val="24"/>
          <w:szCs w:val="24"/>
        </w:rPr>
        <w:t>. [Online]. Available from:  https://www.whatinvestment.co.uk/artificial-intelligence-as-an-investment-tool-2616075/ [Accessed 16 July 2019].</w:t>
      </w:r>
    </w:p>
    <w:p w14:paraId="08276FC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Feng, J., Barbosa, L.D.A. and Torres, V., AT&amp;T Intellectual Property I LP, 2016. </w:t>
      </w:r>
      <w:r w:rsidRPr="00B42EEF">
        <w:rPr>
          <w:rFonts w:ascii="Times New Roman" w:hAnsi="Times New Roman" w:cs="Times New Roman"/>
          <w:i/>
          <w:iCs/>
          <w:color w:val="000000" w:themeColor="text1"/>
          <w:sz w:val="24"/>
          <w:szCs w:val="24"/>
        </w:rPr>
        <w:t>Systems and methods for social media data mining</w:t>
      </w:r>
      <w:r w:rsidRPr="00B42EEF">
        <w:rPr>
          <w:rFonts w:ascii="Times New Roman" w:hAnsi="Times New Roman" w:cs="Times New Roman"/>
          <w:color w:val="000000" w:themeColor="text1"/>
          <w:sz w:val="24"/>
          <w:szCs w:val="24"/>
        </w:rPr>
        <w:t>. U.S. Patent 9,262,517.</w:t>
      </w:r>
    </w:p>
    <w:p w14:paraId="6BF8E336"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r w:rsidRPr="00B42EEF">
        <w:rPr>
          <w:rFonts w:ascii="Times New Roman" w:eastAsia="Times New Roman" w:hAnsi="Times New Roman" w:cs="Times New Roman"/>
          <w:color w:val="000000" w:themeColor="text1"/>
          <w:sz w:val="24"/>
          <w:szCs w:val="24"/>
          <w:shd w:val="clear" w:color="auto" w:fill="FFFFFF"/>
        </w:rPr>
        <w:t>Fern, E.F., 1982. The use of focus groups for idea generation: the effects of group size, acquaintanceship, and moderator on response quantity and quality. </w:t>
      </w:r>
      <w:r w:rsidRPr="00B42EEF">
        <w:rPr>
          <w:rFonts w:ascii="Times New Roman" w:eastAsia="Times New Roman" w:hAnsi="Times New Roman" w:cs="Times New Roman"/>
          <w:i/>
          <w:iCs/>
          <w:color w:val="000000" w:themeColor="text1"/>
          <w:sz w:val="24"/>
          <w:szCs w:val="24"/>
          <w:shd w:val="clear" w:color="auto" w:fill="FFFFFF"/>
        </w:rPr>
        <w:t>Journal of marketing Research</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19</w:t>
      </w:r>
      <w:r w:rsidRPr="00B42EEF">
        <w:rPr>
          <w:rFonts w:ascii="Times New Roman" w:eastAsia="Times New Roman" w:hAnsi="Times New Roman" w:cs="Times New Roman"/>
          <w:color w:val="000000" w:themeColor="text1"/>
          <w:sz w:val="24"/>
          <w:szCs w:val="24"/>
          <w:shd w:val="clear" w:color="auto" w:fill="FFFFFF"/>
        </w:rPr>
        <w:t>(1), pp.1-13.</w:t>
      </w:r>
    </w:p>
    <w:p w14:paraId="4631835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Fernández-Giménez, M.E. and Estaque, F.F. 2012. Pyrenean pastoralists’ ecological knowledge: documentation and application to natural resource management and adaptation.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40</w:t>
      </w:r>
      <w:r w:rsidRPr="00B42EEF">
        <w:rPr>
          <w:rFonts w:ascii="Times New Roman" w:hAnsi="Times New Roman" w:cs="Times New Roman"/>
          <w:color w:val="000000" w:themeColor="text1"/>
          <w:sz w:val="24"/>
          <w:szCs w:val="24"/>
        </w:rPr>
        <w:t xml:space="preserve"> (2), pp. 287-300</w:t>
      </w:r>
    </w:p>
    <w:p w14:paraId="49CD303A" w14:textId="191769D6"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Fischer, L.K., Brinkmeyer, D., Karle, S.J., Cremer, K., Huttner, E., Seebauer, M., Nowikow, U., Schütze, B., Voigt, P., Völker, S. and Kowarik, I. 2019. Biodiverse edible schools: Linking healthy food, school gardens and local urban biodiversity. </w:t>
      </w:r>
      <w:r w:rsidRPr="00B42EEF">
        <w:rPr>
          <w:rFonts w:ascii="Times New Roman" w:hAnsi="Times New Roman" w:cs="Times New Roman"/>
          <w:i/>
          <w:iCs/>
          <w:color w:val="000000" w:themeColor="text1"/>
          <w:sz w:val="24"/>
          <w:szCs w:val="24"/>
        </w:rPr>
        <w:t>Urban Forestry &amp; Urban Greening</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40</w:t>
      </w:r>
      <w:r w:rsidRPr="00B42EEF">
        <w:rPr>
          <w:rFonts w:ascii="Times New Roman" w:hAnsi="Times New Roman" w:cs="Times New Roman"/>
          <w:color w:val="000000" w:themeColor="text1"/>
          <w:sz w:val="24"/>
          <w:szCs w:val="24"/>
        </w:rPr>
        <w:t>, pp.35-43.</w:t>
      </w:r>
    </w:p>
    <w:p w14:paraId="5FBFFA9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Fleischman, F. 2016. Understanding India’s forest bureaucracy: a review. </w:t>
      </w:r>
      <w:r w:rsidRPr="00B42EEF">
        <w:rPr>
          <w:rFonts w:ascii="Times New Roman" w:hAnsi="Times New Roman" w:cs="Times New Roman"/>
          <w:i/>
          <w:iCs/>
          <w:color w:val="000000" w:themeColor="text1"/>
          <w:sz w:val="24"/>
          <w:szCs w:val="24"/>
        </w:rPr>
        <w:t>Regional Environmental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16</w:t>
      </w:r>
      <w:r w:rsidRPr="00B42EEF">
        <w:rPr>
          <w:rFonts w:ascii="Times New Roman" w:hAnsi="Times New Roman" w:cs="Times New Roman"/>
          <w:color w:val="000000" w:themeColor="text1"/>
          <w:sz w:val="24"/>
          <w:szCs w:val="24"/>
        </w:rPr>
        <w:t>(1), pp.153-165.</w:t>
      </w:r>
    </w:p>
    <w:p w14:paraId="62FE0ED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Flick, U. 2007. </w:t>
      </w:r>
      <w:r w:rsidRPr="00B42EEF">
        <w:rPr>
          <w:rFonts w:ascii="Times New Roman" w:hAnsi="Times New Roman" w:cs="Times New Roman"/>
          <w:i/>
          <w:color w:val="000000" w:themeColor="text1"/>
          <w:sz w:val="24"/>
          <w:szCs w:val="24"/>
        </w:rPr>
        <w:t>Designing qualitative research</w:t>
      </w:r>
      <w:r w:rsidRPr="00B42EEF">
        <w:rPr>
          <w:rFonts w:ascii="Times New Roman" w:hAnsi="Times New Roman" w:cs="Times New Roman"/>
          <w:color w:val="000000" w:themeColor="text1"/>
          <w:sz w:val="24"/>
          <w:szCs w:val="24"/>
        </w:rPr>
        <w:t>. London, England: Sage Publication.</w:t>
      </w:r>
    </w:p>
    <w:p w14:paraId="478BEB4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Flick, U., Garms-Homolova, V., Herrmann, W.J., Kuck, J. and Röhnsch, G., 2012. “I Can’t Prescribe Something Just Because Someone Asks for It...” Using Mixed Methods in the Framework of Triangulation. </w:t>
      </w:r>
      <w:r w:rsidRPr="00B42EEF">
        <w:rPr>
          <w:rFonts w:ascii="Times New Roman" w:hAnsi="Times New Roman" w:cs="Times New Roman"/>
          <w:i/>
          <w:iCs/>
          <w:color w:val="000000" w:themeColor="text1"/>
          <w:sz w:val="24"/>
          <w:szCs w:val="24"/>
        </w:rPr>
        <w:t>Journal of Mixed Methods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w:t>
      </w:r>
      <w:r w:rsidRPr="00B42EEF">
        <w:rPr>
          <w:rFonts w:ascii="Times New Roman" w:hAnsi="Times New Roman" w:cs="Times New Roman"/>
          <w:color w:val="000000" w:themeColor="text1"/>
          <w:sz w:val="24"/>
          <w:szCs w:val="24"/>
        </w:rPr>
        <w:t xml:space="preserve"> (2), pp. 97-110.</w:t>
      </w:r>
    </w:p>
    <w:p w14:paraId="5DCCE957"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Flyvbjerg, B. 2001. </w:t>
      </w:r>
      <w:r w:rsidRPr="00B42EEF">
        <w:rPr>
          <w:rFonts w:ascii="Times New Roman" w:hAnsi="Times New Roman" w:cs="Times New Roman"/>
          <w:i/>
          <w:iCs/>
          <w:color w:val="000000" w:themeColor="text1"/>
          <w:sz w:val="24"/>
          <w:szCs w:val="24"/>
        </w:rPr>
        <w:t>Making social science matter: Why social inquiry fails and how it can succeed again</w:t>
      </w:r>
      <w:r w:rsidRPr="00B42EEF">
        <w:rPr>
          <w:rFonts w:ascii="Times New Roman" w:hAnsi="Times New Roman" w:cs="Times New Roman"/>
          <w:color w:val="000000" w:themeColor="text1"/>
          <w:sz w:val="24"/>
          <w:szCs w:val="24"/>
        </w:rPr>
        <w:t>. Cambridge: Cambridge university press.</w:t>
      </w:r>
    </w:p>
    <w:p w14:paraId="1920887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Folke, C., Jansson, Å., Rockström, J., Olsson, P., Carpenter, S.R., Chapin, F.S., Crépin, A.S., Daily, G., Danell, K., Ebbesson, J. and Elmqvist, T. 2011. Reconnecting to the biosphere. </w:t>
      </w:r>
      <w:r w:rsidRPr="00B42EEF">
        <w:rPr>
          <w:rFonts w:ascii="Times New Roman" w:hAnsi="Times New Roman" w:cs="Times New Roman"/>
          <w:i/>
          <w:color w:val="000000" w:themeColor="text1"/>
          <w:sz w:val="24"/>
          <w:szCs w:val="24"/>
        </w:rPr>
        <w:t>Ambio</w:t>
      </w:r>
      <w:r w:rsidRPr="00B42EEF">
        <w:rPr>
          <w:rFonts w:ascii="Times New Roman" w:hAnsi="Times New Roman" w:cs="Times New Roman"/>
          <w:color w:val="000000" w:themeColor="text1"/>
          <w:sz w:val="24"/>
          <w:szCs w:val="24"/>
        </w:rPr>
        <w:t>, 40(7), p.719.</w:t>
      </w:r>
    </w:p>
    <w:p w14:paraId="101F4F1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Fontana, A. and Frey, J. 2000. H. 2000. The interview: from structured questions to negotiated text. </w:t>
      </w:r>
      <w:r w:rsidRPr="00B42EEF">
        <w:rPr>
          <w:rFonts w:ascii="Times New Roman" w:hAnsi="Times New Roman" w:cs="Times New Roman"/>
          <w:i/>
          <w:iCs/>
          <w:color w:val="000000" w:themeColor="text1"/>
          <w:sz w:val="24"/>
          <w:szCs w:val="24"/>
        </w:rPr>
        <w:t>Collecting and interpreting qualitative materials</w:t>
      </w:r>
      <w:r w:rsidRPr="00B42EEF">
        <w:rPr>
          <w:rFonts w:ascii="Times New Roman" w:hAnsi="Times New Roman" w:cs="Times New Roman"/>
          <w:color w:val="000000" w:themeColor="text1"/>
          <w:sz w:val="24"/>
          <w:szCs w:val="24"/>
        </w:rPr>
        <w:t>, pp. 61-106.</w:t>
      </w:r>
    </w:p>
    <w:p w14:paraId="1C29D862" w14:textId="77777777" w:rsidR="00105031" w:rsidRPr="00B42EEF" w:rsidRDefault="00105031" w:rsidP="00105031">
      <w:pPr>
        <w:spacing w:after="0"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Food and Agriculture Organisation. 2019. </w:t>
      </w:r>
      <w:r w:rsidRPr="00B42EEF">
        <w:rPr>
          <w:rFonts w:ascii="Times New Roman" w:eastAsia="Times New Roman" w:hAnsi="Times New Roman" w:cs="Times New Roman"/>
          <w:i/>
          <w:color w:val="000000" w:themeColor="text1"/>
          <w:sz w:val="24"/>
          <w:szCs w:val="24"/>
          <w:shd w:val="clear" w:color="auto" w:fill="FFFFFF"/>
        </w:rPr>
        <w:t>Indigenous peoples</w:t>
      </w:r>
      <w:r w:rsidRPr="00B42EEF">
        <w:rPr>
          <w:rFonts w:ascii="Times New Roman" w:hAnsi="Times New Roman" w:cs="Times New Roman"/>
          <w:color w:val="000000" w:themeColor="text1"/>
          <w:sz w:val="24"/>
          <w:szCs w:val="24"/>
        </w:rPr>
        <w:t>. [Online]. UN.Avaialble at: http://www.fao.org/indigenous-peoples/news-article/en/c/1191897/.[Accessed 25 July 2019].</w:t>
      </w:r>
    </w:p>
    <w:p w14:paraId="0C5EF5D5" w14:textId="77777777" w:rsidR="00105031" w:rsidRPr="00B42EEF" w:rsidRDefault="00105031" w:rsidP="00105031">
      <w:pPr>
        <w:spacing w:after="0" w:line="240" w:lineRule="auto"/>
        <w:rPr>
          <w:rFonts w:ascii="Times New Roman" w:hAnsi="Times New Roman" w:cs="Times New Roman"/>
          <w:color w:val="000000" w:themeColor="text1"/>
          <w:sz w:val="24"/>
          <w:szCs w:val="24"/>
        </w:rPr>
      </w:pPr>
    </w:p>
    <w:p w14:paraId="320991C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Foster, M.J., Blair, M.E., Bennett, C., Bynum, N., Sterling, E.J. 2014. Increasing the diversity of U.S. conservation science professionals via the Society for Conservation Biology.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28, pp. 288–291.</w:t>
      </w:r>
    </w:p>
    <w:p w14:paraId="3429FE8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Fowler, D., Coyle, M., Skiba, U., Sutton, M.A., Cape, J.N., Reis, S., Sheppard, L.J., Jenkins, A., Grizzetti, B., Galloway, J.N. and Vitousek, P. 2013. The global nitrogen cycle in the twenty-first century. </w:t>
      </w:r>
      <w:r w:rsidRPr="00B42EEF">
        <w:rPr>
          <w:rFonts w:ascii="Times New Roman" w:hAnsi="Times New Roman" w:cs="Times New Roman"/>
          <w:i/>
          <w:iCs/>
          <w:color w:val="000000" w:themeColor="text1"/>
          <w:sz w:val="24"/>
          <w:szCs w:val="24"/>
        </w:rPr>
        <w:t>Philosophical Transactions of the Royal Society B: Biological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368</w:t>
      </w:r>
      <w:r w:rsidRPr="00B42EEF">
        <w:rPr>
          <w:rFonts w:ascii="Times New Roman" w:hAnsi="Times New Roman" w:cs="Times New Roman"/>
          <w:color w:val="000000" w:themeColor="text1"/>
          <w:sz w:val="24"/>
          <w:szCs w:val="24"/>
        </w:rPr>
        <w:t xml:space="preserve"> (1621)</w:t>
      </w:r>
    </w:p>
    <w:p w14:paraId="4A16FB6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Fox, C.A., Reo, N.J., Turner, D.A., Cook, J., Dituri, F., Fessell, B., Jenkins, J., Johnson, A., Rakena, T.M., Riley, C. and Turner, A. 2017. “The river is us; the river is in our veins”: re-defining river restoration in three Indigenous communities. </w:t>
      </w:r>
      <w:r w:rsidRPr="00B42EEF">
        <w:rPr>
          <w:rFonts w:ascii="Times New Roman" w:hAnsi="Times New Roman" w:cs="Times New Roman"/>
          <w:i/>
          <w:iCs/>
          <w:color w:val="000000" w:themeColor="text1"/>
          <w:sz w:val="24"/>
          <w:szCs w:val="24"/>
        </w:rPr>
        <w:t>Sustainability 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(4), pp.521-533.</w:t>
      </w:r>
    </w:p>
    <w:p w14:paraId="6C42C41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Frazão-Moreira, A., Carvalho, A.M. and Martins, E. 2009. Local ecological knowledge also ‘comes from books’: cultural change, landscape transformation and conservation of biodiversity in two protected areas in Portugal. </w:t>
      </w:r>
      <w:r w:rsidRPr="00B42EEF">
        <w:rPr>
          <w:rFonts w:ascii="Times New Roman" w:hAnsi="Times New Roman" w:cs="Times New Roman"/>
          <w:i/>
          <w:iCs/>
          <w:color w:val="000000" w:themeColor="text1"/>
          <w:sz w:val="24"/>
          <w:szCs w:val="24"/>
        </w:rPr>
        <w:t>Anthropological Notebooks</w:t>
      </w:r>
      <w:r w:rsidRPr="00B42EEF">
        <w:rPr>
          <w:rFonts w:ascii="Times New Roman" w:hAnsi="Times New Roman" w:cs="Times New Roman"/>
          <w:color w:val="000000" w:themeColor="text1"/>
          <w:sz w:val="24"/>
          <w:szCs w:val="24"/>
        </w:rPr>
        <w:t>, 15 (1), pp. 27-36.</w:t>
      </w:r>
    </w:p>
    <w:p w14:paraId="586AA46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rPr>
        <w:lastRenderedPageBreak/>
        <w:t xml:space="preserve">Funk, S.M., Conde, D., Lamoreux, J. 2017. Meeting the Aichi targets: Pushing for zero extinction conservation. </w:t>
      </w:r>
      <w:r w:rsidRPr="00B42EEF">
        <w:rPr>
          <w:rFonts w:ascii="Times New Roman" w:hAnsi="Times New Roman" w:cs="Times New Roman"/>
          <w:i/>
          <w:color w:val="000000" w:themeColor="text1"/>
          <w:sz w:val="24"/>
          <w:szCs w:val="24"/>
        </w:rPr>
        <w:t>Ambio</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lang w:val="en"/>
        </w:rPr>
        <w:t>46(4): 443–455</w:t>
      </w:r>
    </w:p>
    <w:p w14:paraId="0E32578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Fusch, G.E. 2008. What happens when the ROI model does not fit? </w:t>
      </w:r>
      <w:r w:rsidRPr="00B42EEF">
        <w:rPr>
          <w:rFonts w:ascii="Times New Roman" w:hAnsi="Times New Roman" w:cs="Times New Roman"/>
          <w:i/>
          <w:iCs/>
          <w:color w:val="000000" w:themeColor="text1"/>
          <w:sz w:val="24"/>
          <w:szCs w:val="24"/>
        </w:rPr>
        <w:t xml:space="preserve">Performance Improvement Quarterly, </w:t>
      </w:r>
      <w:r w:rsidRPr="00B42EEF">
        <w:rPr>
          <w:rFonts w:ascii="Times New Roman" w:hAnsi="Times New Roman" w:cs="Times New Roman"/>
          <w:iCs/>
          <w:color w:val="000000" w:themeColor="text1"/>
          <w:sz w:val="24"/>
          <w:szCs w:val="24"/>
        </w:rPr>
        <w:t>14</w:t>
      </w:r>
      <w:r w:rsidRPr="00B42EEF">
        <w:rPr>
          <w:rFonts w:ascii="Times New Roman" w:hAnsi="Times New Roman" w:cs="Times New Roman"/>
          <w:color w:val="000000" w:themeColor="text1"/>
          <w:sz w:val="24"/>
          <w:szCs w:val="24"/>
        </w:rPr>
        <w:t xml:space="preserve"> (4), pp.60-76.</w:t>
      </w:r>
    </w:p>
    <w:p w14:paraId="3C552B9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Gadgil, M. and Guha, R. 1993. </w:t>
      </w:r>
      <w:r w:rsidRPr="00B42EEF">
        <w:rPr>
          <w:rFonts w:ascii="Times New Roman" w:hAnsi="Times New Roman" w:cs="Times New Roman"/>
          <w:i/>
          <w:iCs/>
          <w:color w:val="000000" w:themeColor="text1"/>
          <w:sz w:val="24"/>
          <w:szCs w:val="24"/>
        </w:rPr>
        <w:t>This fissured land: an ecological history of India</w:t>
      </w:r>
      <w:r w:rsidRPr="00B42EEF">
        <w:rPr>
          <w:rFonts w:ascii="Times New Roman" w:hAnsi="Times New Roman" w:cs="Times New Roman"/>
          <w:color w:val="000000" w:themeColor="text1"/>
          <w:sz w:val="24"/>
          <w:szCs w:val="24"/>
        </w:rPr>
        <w:t>. California; University of California Press.</w:t>
      </w:r>
    </w:p>
    <w:p w14:paraId="2A760D4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Gadgil, M., Berkes, F. and Folke, C. 1993. Indigenous knowledge for biodiversity conservation. </w:t>
      </w:r>
      <w:r w:rsidRPr="00B42EEF">
        <w:rPr>
          <w:rFonts w:ascii="Times New Roman" w:hAnsi="Times New Roman" w:cs="Times New Roman"/>
          <w:i/>
          <w:iCs/>
          <w:color w:val="000000" w:themeColor="text1"/>
          <w:sz w:val="24"/>
          <w:szCs w:val="24"/>
        </w:rPr>
        <w:t>Ambio</w:t>
      </w:r>
      <w:r w:rsidRPr="00B42EEF">
        <w:rPr>
          <w:rFonts w:ascii="Times New Roman" w:hAnsi="Times New Roman" w:cs="Times New Roman"/>
          <w:color w:val="000000" w:themeColor="text1"/>
          <w:sz w:val="24"/>
          <w:szCs w:val="24"/>
        </w:rPr>
        <w:t>, 22 (2-3), pp. 151-156.</w:t>
      </w:r>
    </w:p>
    <w:p w14:paraId="0DE768C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Gadgil, M., Olsson, P., Berkes, F. and Folke, C. 2003. Exploring the role of local ecological knowledge in ecosystem management: three case studies. </w:t>
      </w:r>
      <w:r w:rsidRPr="00B42EEF">
        <w:rPr>
          <w:rFonts w:ascii="Times New Roman" w:hAnsi="Times New Roman" w:cs="Times New Roman"/>
          <w:i/>
          <w:iCs/>
          <w:color w:val="000000" w:themeColor="text1"/>
          <w:sz w:val="24"/>
          <w:szCs w:val="24"/>
        </w:rPr>
        <w:t>Navigating social-ecological systems: building resilience for complexity and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189</w:t>
      </w:r>
      <w:r w:rsidRPr="00B42EEF">
        <w:rPr>
          <w:rFonts w:ascii="Times New Roman" w:hAnsi="Times New Roman" w:cs="Times New Roman"/>
          <w:color w:val="000000" w:themeColor="text1"/>
          <w:sz w:val="24"/>
          <w:szCs w:val="24"/>
        </w:rPr>
        <w:t>, p. 209.</w:t>
      </w:r>
    </w:p>
    <w:p w14:paraId="01AC79C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Gagnon, C. and Berteaux, D., 2009. Integrating traditional ecological knowledge and ecological science: a question of scale.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14</w:t>
      </w:r>
      <w:r w:rsidRPr="00B42EEF">
        <w:rPr>
          <w:rFonts w:ascii="Times New Roman" w:hAnsi="Times New Roman" w:cs="Times New Roman"/>
          <w:color w:val="000000" w:themeColor="text1"/>
          <w:sz w:val="24"/>
          <w:szCs w:val="24"/>
        </w:rPr>
        <w:t xml:space="preserve"> (2).</w:t>
      </w:r>
    </w:p>
    <w:p w14:paraId="50C8CA6B" w14:textId="77777777" w:rsidR="00105031" w:rsidRPr="00B42EEF" w:rsidRDefault="00105031" w:rsidP="00105031">
      <w:pPr>
        <w:spacing w:after="160" w:line="240" w:lineRule="auto"/>
        <w:jc w:val="both"/>
        <w:rPr>
          <w:rFonts w:ascii="Times New Roman" w:hAnsi="Times New Roman" w:cs="Times New Roman"/>
          <w:i/>
          <w:color w:val="000000" w:themeColor="text1"/>
          <w:sz w:val="24"/>
          <w:szCs w:val="24"/>
        </w:rPr>
      </w:pPr>
      <w:r w:rsidRPr="00B42EEF">
        <w:rPr>
          <w:rFonts w:ascii="Times New Roman" w:hAnsi="Times New Roman" w:cs="Times New Roman"/>
          <w:color w:val="000000" w:themeColor="text1"/>
          <w:sz w:val="24"/>
          <w:szCs w:val="24"/>
        </w:rPr>
        <w:t>Gann, G.D. and Lamb, D. 2006. Ecological restoration: a means of conserving biodiversity and sustaining livelihoods</w:t>
      </w:r>
      <w:r w:rsidRPr="00B42EEF">
        <w:rPr>
          <w:rFonts w:ascii="Times New Roman" w:hAnsi="Times New Roman" w:cs="Times New Roman"/>
          <w:i/>
          <w:color w:val="000000" w:themeColor="text1"/>
          <w:sz w:val="24"/>
          <w:szCs w:val="24"/>
        </w:rPr>
        <w:t>. Society for Ecological Restoration International,</w:t>
      </w:r>
      <w:r w:rsidRPr="00B42EEF">
        <w:rPr>
          <w:rFonts w:ascii="Times New Roman" w:hAnsi="Times New Roman" w:cs="Times New Roman"/>
          <w:color w:val="000000" w:themeColor="text1"/>
          <w:sz w:val="24"/>
          <w:szCs w:val="24"/>
        </w:rPr>
        <w:t xml:space="preserve"> Tucson, Arizona.</w:t>
      </w:r>
    </w:p>
    <w:p w14:paraId="420A3FC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García-Llorente, M., Martín-López, B., Iniesta-Arandia, I., López-Santiago, C.A., Aguilera, P.A. and Montes, C. 2012. The role of multi-functionality in social preferences toward semi-arid rural landscapes: an ecosystem service approach. </w:t>
      </w:r>
      <w:r w:rsidRPr="00B42EEF">
        <w:rPr>
          <w:rFonts w:ascii="Times New Roman" w:hAnsi="Times New Roman" w:cs="Times New Roman"/>
          <w:i/>
          <w:color w:val="000000" w:themeColor="text1"/>
          <w:sz w:val="24"/>
          <w:szCs w:val="24"/>
        </w:rPr>
        <w:t>Environmental Science &amp; Policy</w:t>
      </w:r>
      <w:r w:rsidRPr="00B42EEF">
        <w:rPr>
          <w:rFonts w:ascii="Times New Roman" w:hAnsi="Times New Roman" w:cs="Times New Roman"/>
          <w:color w:val="000000" w:themeColor="text1"/>
          <w:sz w:val="24"/>
          <w:szCs w:val="24"/>
        </w:rPr>
        <w:t>, 19, pp.136-146.</w:t>
      </w:r>
    </w:p>
    <w:p w14:paraId="1E3D2B5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Gari, L. 2006. A history of the hima conservation system. </w:t>
      </w:r>
      <w:r w:rsidRPr="00B42EEF">
        <w:rPr>
          <w:rFonts w:ascii="Times New Roman" w:hAnsi="Times New Roman" w:cs="Times New Roman"/>
          <w:i/>
          <w:iCs/>
          <w:color w:val="000000" w:themeColor="text1"/>
          <w:sz w:val="24"/>
          <w:szCs w:val="24"/>
          <w:shd w:val="clear" w:color="auto" w:fill="FFFFFF"/>
        </w:rPr>
        <w:t>Environment and History</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12</w:t>
      </w:r>
      <w:r w:rsidRPr="00B42EEF">
        <w:rPr>
          <w:rFonts w:ascii="Times New Roman" w:hAnsi="Times New Roman" w:cs="Times New Roman"/>
          <w:color w:val="000000" w:themeColor="text1"/>
          <w:sz w:val="24"/>
          <w:szCs w:val="24"/>
          <w:shd w:val="clear" w:color="auto" w:fill="FFFFFF"/>
        </w:rPr>
        <w:t>(2), pp.213-228.</w:t>
      </w:r>
    </w:p>
    <w:p w14:paraId="2BB4094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Gatzweiler, F.W. 2005. Institutionalising biodiversity conservation-The case of Ethiopian coffee forests. </w:t>
      </w:r>
      <w:r w:rsidRPr="00B42EEF">
        <w:rPr>
          <w:rFonts w:ascii="Times New Roman" w:hAnsi="Times New Roman" w:cs="Times New Roman"/>
          <w:i/>
          <w:color w:val="000000" w:themeColor="text1"/>
          <w:sz w:val="24"/>
          <w:szCs w:val="24"/>
        </w:rPr>
        <w:t>Conservation and Society</w:t>
      </w:r>
      <w:r w:rsidRPr="00B42EEF">
        <w:rPr>
          <w:rFonts w:ascii="Times New Roman" w:hAnsi="Times New Roman" w:cs="Times New Roman"/>
          <w:color w:val="000000" w:themeColor="text1"/>
          <w:sz w:val="24"/>
          <w:szCs w:val="24"/>
        </w:rPr>
        <w:t>, 3(1), p.201.</w:t>
      </w:r>
    </w:p>
    <w:p w14:paraId="34D5123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Gaur, R.D., Sharma, J. and Painuli, R.M. 2010. </w:t>
      </w:r>
      <w:r w:rsidRPr="00B42EEF">
        <w:rPr>
          <w:rFonts w:ascii="Times New Roman" w:hAnsi="Times New Roman" w:cs="Times New Roman"/>
          <w:i/>
          <w:color w:val="000000" w:themeColor="text1"/>
          <w:sz w:val="24"/>
          <w:szCs w:val="24"/>
        </w:rPr>
        <w:t>Plants used in traditional healthcare of livestock by Gujjar community of Sub-Himalayan tracts</w:t>
      </w:r>
      <w:r w:rsidRPr="00B42EEF">
        <w:rPr>
          <w:rFonts w:ascii="Times New Roman" w:hAnsi="Times New Roman" w:cs="Times New Roman"/>
          <w:color w:val="000000" w:themeColor="text1"/>
          <w:sz w:val="24"/>
          <w:szCs w:val="24"/>
        </w:rPr>
        <w:t>, Uttarakhand, India.</w:t>
      </w:r>
      <w:r w:rsidRPr="00B42EEF">
        <w:rPr>
          <w:rFonts w:ascii="Helvetica" w:hAnsi="Helvetica"/>
          <w:color w:val="000000" w:themeColor="text1"/>
          <w:sz w:val="21"/>
          <w:szCs w:val="21"/>
        </w:rPr>
        <w:t xml:space="preserve"> CSIR </w:t>
      </w:r>
    </w:p>
    <w:p w14:paraId="6D2849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Gavin, M.C., McCarter, J., Mead, A., Berkes, F., Stepp, J.R., Peterson, D. and Tang, R. 2015. Defining biocultural approaches to conservation. </w:t>
      </w:r>
      <w:r w:rsidRPr="00B42EEF">
        <w:rPr>
          <w:rFonts w:ascii="Times New Roman" w:hAnsi="Times New Roman" w:cs="Times New Roman"/>
          <w:i/>
          <w:iCs/>
          <w:color w:val="000000" w:themeColor="text1"/>
          <w:sz w:val="24"/>
          <w:szCs w:val="24"/>
        </w:rPr>
        <w:t>Trends in ecology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30 </w:t>
      </w:r>
      <w:r w:rsidRPr="00B42EEF">
        <w:rPr>
          <w:rFonts w:ascii="Times New Roman" w:hAnsi="Times New Roman" w:cs="Times New Roman"/>
          <w:color w:val="000000" w:themeColor="text1"/>
          <w:sz w:val="24"/>
          <w:szCs w:val="24"/>
        </w:rPr>
        <w:t>(3), pp. 140-145.</w:t>
      </w:r>
    </w:p>
    <w:p w14:paraId="3D8C3FF4"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Geertz, C., 1973. </w:t>
      </w:r>
      <w:r w:rsidRPr="00B42EEF">
        <w:rPr>
          <w:rFonts w:ascii="Times New Roman" w:hAnsi="Times New Roman" w:cs="Times New Roman"/>
          <w:i/>
          <w:iCs/>
          <w:color w:val="000000" w:themeColor="text1"/>
          <w:sz w:val="24"/>
          <w:szCs w:val="24"/>
        </w:rPr>
        <w:t>The interpretation of cultures</w:t>
      </w:r>
      <w:r w:rsidRPr="00B42EEF">
        <w:rPr>
          <w:rFonts w:ascii="Times New Roman" w:hAnsi="Times New Roman" w:cs="Times New Roman"/>
          <w:color w:val="000000" w:themeColor="text1"/>
          <w:sz w:val="24"/>
          <w:szCs w:val="24"/>
        </w:rPr>
        <w:t>. New York: Basic Books, Inc.</w:t>
      </w:r>
    </w:p>
    <w:p w14:paraId="487E50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Ghate, R. 2003. Global gains at local costs: Imposing protected areas: Evidence from Central India. </w:t>
      </w:r>
      <w:r w:rsidRPr="00B42EEF">
        <w:rPr>
          <w:rFonts w:ascii="Times New Roman" w:hAnsi="Times New Roman" w:cs="Times New Roman"/>
          <w:i/>
          <w:iCs/>
          <w:color w:val="000000" w:themeColor="text1"/>
          <w:sz w:val="24"/>
          <w:szCs w:val="24"/>
        </w:rPr>
        <w:t>The International Journal of Sustainable Development &amp; World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w:t>
      </w:r>
      <w:r w:rsidRPr="00B42EEF">
        <w:rPr>
          <w:rFonts w:ascii="Times New Roman" w:hAnsi="Times New Roman" w:cs="Times New Roman"/>
          <w:color w:val="000000" w:themeColor="text1"/>
          <w:sz w:val="24"/>
          <w:szCs w:val="24"/>
        </w:rPr>
        <w:t>(4), pp.377-389.</w:t>
      </w:r>
    </w:p>
    <w:p w14:paraId="30D6B4B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Ghernaout, D. 2017. Environmental principles in the Holy Koran and the Sayings of the Prophet Muhammad. </w:t>
      </w:r>
      <w:r w:rsidRPr="00B42EEF">
        <w:rPr>
          <w:rFonts w:ascii="Times New Roman" w:hAnsi="Times New Roman" w:cs="Times New Roman"/>
          <w:i/>
          <w:iCs/>
          <w:color w:val="000000" w:themeColor="text1"/>
          <w:sz w:val="24"/>
          <w:szCs w:val="24"/>
          <w:shd w:val="clear" w:color="auto" w:fill="FFFFFF"/>
        </w:rPr>
        <w:t>American Journal of Environment Prot</w:t>
      </w:r>
      <w:r w:rsidRPr="00B42EEF">
        <w:rPr>
          <w:rFonts w:ascii="Times New Roman" w:hAnsi="Times New Roman" w:cs="Times New Roman"/>
          <w:color w:val="000000" w:themeColor="text1"/>
          <w:sz w:val="24"/>
          <w:szCs w:val="24"/>
          <w:shd w:val="clear" w:color="auto" w:fill="FFFFFF"/>
        </w:rPr>
        <w:t>ection, </w:t>
      </w:r>
      <w:r w:rsidRPr="00B42EEF">
        <w:rPr>
          <w:rFonts w:ascii="Times New Roman" w:hAnsi="Times New Roman" w:cs="Times New Roman"/>
          <w:i/>
          <w:iCs/>
          <w:color w:val="000000" w:themeColor="text1"/>
          <w:sz w:val="24"/>
          <w:szCs w:val="24"/>
          <w:shd w:val="clear" w:color="auto" w:fill="FFFFFF"/>
        </w:rPr>
        <w:t>6</w:t>
      </w:r>
      <w:r w:rsidRPr="00B42EEF">
        <w:rPr>
          <w:rFonts w:ascii="Times New Roman" w:hAnsi="Times New Roman" w:cs="Times New Roman"/>
          <w:color w:val="000000" w:themeColor="text1"/>
          <w:sz w:val="24"/>
          <w:szCs w:val="24"/>
          <w:shd w:val="clear" w:color="auto" w:fill="FFFFFF"/>
        </w:rPr>
        <w:t>, pp.75-79.</w:t>
      </w:r>
    </w:p>
    <w:p w14:paraId="37DF158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Ghosh, M. and Ghosal, S. 2019. Historical Geography of Forestry and Forest Culture in Sub-Himalayan West Bengal, 1757-2015. </w:t>
      </w:r>
      <w:r w:rsidRPr="00B42EEF">
        <w:rPr>
          <w:rFonts w:ascii="Times New Roman" w:hAnsi="Times New Roman" w:cs="Times New Roman"/>
          <w:i/>
          <w:iCs/>
          <w:color w:val="000000" w:themeColor="text1"/>
          <w:sz w:val="24"/>
          <w:szCs w:val="24"/>
          <w:shd w:val="clear" w:color="auto" w:fill="FFFFFF"/>
        </w:rPr>
        <w:t>Space and Culture, India</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6</w:t>
      </w:r>
      <w:r w:rsidRPr="00B42EEF">
        <w:rPr>
          <w:rFonts w:ascii="Times New Roman" w:hAnsi="Times New Roman" w:cs="Times New Roman"/>
          <w:color w:val="000000" w:themeColor="text1"/>
          <w:sz w:val="24"/>
          <w:szCs w:val="24"/>
          <w:shd w:val="clear" w:color="auto" w:fill="FFFFFF"/>
        </w:rPr>
        <w:t>(5), pp.215-227.</w:t>
      </w:r>
    </w:p>
    <w:p w14:paraId="04491E4E"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Gill, P., Stewart, K., Treasure, E. and Chadwick, B. 2008. Methods of data collection in qualitative research: interviews and focus groups. </w:t>
      </w:r>
      <w:r w:rsidRPr="00B42EEF">
        <w:rPr>
          <w:rFonts w:ascii="Times New Roman" w:hAnsi="Times New Roman" w:cs="Times New Roman"/>
          <w:i/>
          <w:iCs/>
          <w:color w:val="000000" w:themeColor="text1"/>
          <w:sz w:val="24"/>
          <w:szCs w:val="24"/>
        </w:rPr>
        <w:t>British Dental Journal</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204</w:t>
      </w:r>
      <w:r w:rsidRPr="00B42EEF">
        <w:rPr>
          <w:rFonts w:ascii="Times New Roman" w:hAnsi="Times New Roman" w:cs="Times New Roman"/>
          <w:color w:val="000000" w:themeColor="text1"/>
          <w:sz w:val="24"/>
          <w:szCs w:val="24"/>
        </w:rPr>
        <w:t xml:space="preserve"> (6), p. 291.</w:t>
      </w:r>
    </w:p>
    <w:p w14:paraId="041C566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Glaser B.G. and Strauss, A.L. 1967. </w:t>
      </w:r>
      <w:r w:rsidRPr="00B42EEF">
        <w:rPr>
          <w:rFonts w:ascii="Times New Roman" w:hAnsi="Times New Roman" w:cs="Times New Roman"/>
          <w:i/>
          <w:color w:val="000000" w:themeColor="text1"/>
          <w:sz w:val="24"/>
          <w:szCs w:val="24"/>
          <w:lang w:val="en"/>
        </w:rPr>
        <w:t>The discovery of grounded theory</w:t>
      </w:r>
      <w:r w:rsidRPr="00B42EEF">
        <w:rPr>
          <w:rFonts w:ascii="Times New Roman" w:hAnsi="Times New Roman" w:cs="Times New Roman"/>
          <w:color w:val="000000" w:themeColor="text1"/>
          <w:sz w:val="24"/>
          <w:szCs w:val="24"/>
          <w:lang w:val="en"/>
        </w:rPr>
        <w:t>. San Francisco, CA: Sociology Press.</w:t>
      </w:r>
    </w:p>
    <w:p w14:paraId="4E2B6C8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Glaser, B. Strauss, A.1967. </w:t>
      </w:r>
      <w:r w:rsidRPr="00B42EEF">
        <w:rPr>
          <w:rFonts w:ascii="Times New Roman" w:hAnsi="Times New Roman" w:cs="Times New Roman"/>
          <w:i/>
          <w:color w:val="000000" w:themeColor="text1"/>
          <w:sz w:val="24"/>
          <w:szCs w:val="24"/>
        </w:rPr>
        <w:t>The discovery of grounded theory: Strategies for qualitative research</w:t>
      </w:r>
      <w:r w:rsidRPr="00B42EEF">
        <w:rPr>
          <w:rFonts w:ascii="Times New Roman" w:hAnsi="Times New Roman" w:cs="Times New Roman"/>
          <w:color w:val="000000" w:themeColor="text1"/>
          <w:sz w:val="24"/>
          <w:szCs w:val="24"/>
        </w:rPr>
        <w:t>. New York: Aldine de Gruyter.</w:t>
      </w:r>
    </w:p>
    <w:p w14:paraId="72EE8ED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Goel, V.P. and Vijay, P. 2011. Technical and vocational education and training (TVET) system in India for sustainable development. </w:t>
      </w:r>
      <w:r w:rsidRPr="00B42EEF">
        <w:rPr>
          <w:rFonts w:ascii="Times New Roman" w:hAnsi="Times New Roman" w:cs="Times New Roman"/>
          <w:i/>
          <w:iCs/>
          <w:color w:val="000000" w:themeColor="text1"/>
          <w:sz w:val="24"/>
          <w:szCs w:val="24"/>
        </w:rPr>
        <w:t>Bonn, UNEVOC</w:t>
      </w:r>
      <w:r w:rsidRPr="00B42EEF">
        <w:rPr>
          <w:rFonts w:ascii="Times New Roman" w:hAnsi="Times New Roman" w:cs="Times New Roman"/>
          <w:color w:val="000000" w:themeColor="text1"/>
          <w:sz w:val="24"/>
          <w:szCs w:val="24"/>
        </w:rPr>
        <w:t>.</w:t>
      </w:r>
    </w:p>
    <w:p w14:paraId="44E9CEBA"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Golden, A.S., Naisilsisili, W., Ligairi, I. and Drew, J.A., 2014. Combining natural history collections with fisher knowledge for community-based conservation in Fiji. </w:t>
      </w:r>
      <w:r w:rsidRPr="00B42EEF">
        <w:rPr>
          <w:rFonts w:ascii="Times New Roman" w:eastAsia="Times New Roman" w:hAnsi="Times New Roman" w:cs="Times New Roman"/>
          <w:i/>
          <w:iCs/>
          <w:color w:val="000000" w:themeColor="text1"/>
          <w:sz w:val="24"/>
          <w:szCs w:val="24"/>
          <w:shd w:val="clear" w:color="auto" w:fill="FFFFFF"/>
        </w:rPr>
        <w:t>PLoS One</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9</w:t>
      </w:r>
      <w:r w:rsidRPr="00B42EEF">
        <w:rPr>
          <w:rFonts w:ascii="Times New Roman" w:eastAsia="Times New Roman" w:hAnsi="Times New Roman" w:cs="Times New Roman"/>
          <w:color w:val="000000" w:themeColor="text1"/>
          <w:sz w:val="24"/>
          <w:szCs w:val="24"/>
          <w:shd w:val="clear" w:color="auto" w:fill="FFFFFF"/>
        </w:rPr>
        <w:t>(5)</w:t>
      </w:r>
    </w:p>
    <w:p w14:paraId="58AC9780"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6D3D578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Gonzalez, A., Cardinale, B.J., Allington, G.R., Byrnes, J., Arthur Endsley, K., Brown, D.G., Hooper, D.U., Isbell, F., O'Connor, M.I. and Loreau, M. 2016. Estimating local biodiversity change: a critique of papers claiming no net loss of local diversity. </w:t>
      </w:r>
      <w:r w:rsidRPr="00B42EEF">
        <w:rPr>
          <w:rFonts w:ascii="Times New Roman" w:hAnsi="Times New Roman" w:cs="Times New Roman"/>
          <w:i/>
          <w:color w:val="000000" w:themeColor="text1"/>
          <w:sz w:val="24"/>
          <w:szCs w:val="24"/>
        </w:rPr>
        <w:t>Ecology</w:t>
      </w:r>
      <w:r w:rsidRPr="00B42EEF">
        <w:rPr>
          <w:rFonts w:ascii="Times New Roman" w:hAnsi="Times New Roman" w:cs="Times New Roman"/>
          <w:color w:val="000000" w:themeColor="text1"/>
          <w:sz w:val="24"/>
          <w:szCs w:val="24"/>
        </w:rPr>
        <w:t>, 97 (8), pp. 1949-1960.</w:t>
      </w:r>
    </w:p>
    <w:p w14:paraId="6552E69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Gooch, P. 2009. </w:t>
      </w:r>
      <w:r w:rsidRPr="00B42EEF">
        <w:rPr>
          <w:rFonts w:ascii="Times New Roman" w:hAnsi="Times New Roman" w:cs="Times New Roman"/>
          <w:i/>
          <w:iCs/>
          <w:color w:val="000000" w:themeColor="text1"/>
          <w:sz w:val="24"/>
          <w:szCs w:val="24"/>
        </w:rPr>
        <w:t>At the tail of the buffalo: Van Gujjar pastoralists between the forest and the world arena</w:t>
      </w:r>
      <w:r w:rsidRPr="00B42EEF">
        <w:rPr>
          <w:rFonts w:ascii="Times New Roman" w:hAnsi="Times New Roman" w:cs="Times New Roman"/>
          <w:color w:val="000000" w:themeColor="text1"/>
          <w:sz w:val="24"/>
          <w:szCs w:val="24"/>
        </w:rPr>
        <w:t>. Lund: Lund Monographs in Social Anthropology.  (Chapter 5) </w:t>
      </w:r>
    </w:p>
    <w:p w14:paraId="38665E38"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Gooch, P. 2009. Victims of conservation or rights as forest dwellers: Van Gujjar pastoralists between contesting codes of law. </w:t>
      </w:r>
      <w:r w:rsidRPr="00B42EEF">
        <w:rPr>
          <w:rFonts w:ascii="Times New Roman" w:hAnsi="Times New Roman" w:cs="Times New Roman"/>
          <w:i/>
          <w:iCs/>
          <w:color w:val="000000" w:themeColor="text1"/>
          <w:sz w:val="24"/>
          <w:szCs w:val="24"/>
        </w:rPr>
        <w:t>Conservation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7</w:t>
      </w:r>
      <w:r w:rsidRPr="00B42EEF">
        <w:rPr>
          <w:rFonts w:ascii="Times New Roman" w:hAnsi="Times New Roman" w:cs="Times New Roman"/>
          <w:color w:val="000000" w:themeColor="text1"/>
          <w:sz w:val="24"/>
          <w:szCs w:val="24"/>
        </w:rPr>
        <w:t>(4), p.239.</w:t>
      </w:r>
    </w:p>
    <w:p w14:paraId="4A3958D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Gooch, P. 2013. A Community Management Plan: The Van Gujjars and the Rajaji National Park. In </w:t>
      </w:r>
      <w:r w:rsidRPr="00B42EEF">
        <w:rPr>
          <w:rFonts w:ascii="Times New Roman" w:hAnsi="Times New Roman" w:cs="Times New Roman"/>
          <w:i/>
          <w:iCs/>
          <w:color w:val="000000" w:themeColor="text1"/>
          <w:sz w:val="24"/>
          <w:szCs w:val="24"/>
        </w:rPr>
        <w:t>State, society and the environment in South Asia</w:t>
      </w:r>
      <w:r w:rsidRPr="00B42EEF">
        <w:rPr>
          <w:rFonts w:ascii="Times New Roman" w:hAnsi="Times New Roman" w:cs="Times New Roman"/>
          <w:color w:val="000000" w:themeColor="text1"/>
          <w:sz w:val="24"/>
          <w:szCs w:val="24"/>
        </w:rPr>
        <w:t>. London; Routledge, pp. 91-124.</w:t>
      </w:r>
    </w:p>
    <w:p w14:paraId="1513244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Gooch, P. 2016. Feet following hooves. In </w:t>
      </w:r>
      <w:r w:rsidRPr="00B42EEF">
        <w:rPr>
          <w:rFonts w:ascii="Times New Roman" w:hAnsi="Times New Roman" w:cs="Times New Roman"/>
          <w:i/>
          <w:iCs/>
          <w:color w:val="000000" w:themeColor="text1"/>
          <w:sz w:val="24"/>
          <w:szCs w:val="24"/>
        </w:rPr>
        <w:t>Ways of Walking</w:t>
      </w:r>
      <w:r w:rsidRPr="00B42EEF">
        <w:rPr>
          <w:rFonts w:ascii="Times New Roman" w:hAnsi="Times New Roman" w:cs="Times New Roman"/>
          <w:color w:val="000000" w:themeColor="text1"/>
          <w:sz w:val="24"/>
          <w:szCs w:val="24"/>
        </w:rPr>
        <w:t>. Routledge, pp. 79-92.</w:t>
      </w:r>
    </w:p>
    <w:p w14:paraId="1A63734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Gooch, P. 2019. Chapter 7 Himalayas, I., 2019. 7 From dystopia to utopia–and back again. </w:t>
      </w:r>
      <w:r w:rsidRPr="00B42EEF">
        <w:rPr>
          <w:rFonts w:ascii="Times New Roman" w:hAnsi="Times New Roman" w:cs="Times New Roman"/>
          <w:i/>
          <w:iCs/>
          <w:color w:val="000000" w:themeColor="text1"/>
          <w:sz w:val="24"/>
          <w:szCs w:val="24"/>
        </w:rPr>
        <w:t>Natural Resource Conflicts and Sustainable Development</w:t>
      </w:r>
      <w:r w:rsidRPr="00B42EEF">
        <w:rPr>
          <w:rFonts w:ascii="Times New Roman" w:hAnsi="Times New Roman" w:cs="Times New Roman"/>
          <w:color w:val="000000" w:themeColor="text1"/>
          <w:sz w:val="24"/>
          <w:szCs w:val="24"/>
        </w:rPr>
        <w:t>. Abingdon: Routledge</w:t>
      </w:r>
    </w:p>
    <w:p w14:paraId="744A99E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Gorenflo, L.J., Romaine, S., Mittermeier, R.A. and Walker-Painemilla, K. 2012. Co-occurrence of linguistic and biological diversity in biodiversity hotspots and high biodiversity wilderness areas. </w:t>
      </w:r>
      <w:r w:rsidRPr="00B42EEF">
        <w:rPr>
          <w:rFonts w:ascii="Times New Roman" w:hAnsi="Times New Roman" w:cs="Times New Roman"/>
          <w:i/>
          <w:iCs/>
          <w:color w:val="000000" w:themeColor="text1"/>
          <w:sz w:val="24"/>
          <w:szCs w:val="24"/>
        </w:rPr>
        <w:t>Proceedings of the National Academy of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109</w:t>
      </w:r>
      <w:r w:rsidRPr="00B42EEF">
        <w:rPr>
          <w:rFonts w:ascii="Times New Roman" w:hAnsi="Times New Roman" w:cs="Times New Roman"/>
          <w:color w:val="000000" w:themeColor="text1"/>
          <w:sz w:val="24"/>
          <w:szCs w:val="24"/>
        </w:rPr>
        <w:t xml:space="preserve"> (21), pp. 8032-8037.</w:t>
      </w:r>
    </w:p>
    <w:p w14:paraId="6CFEF95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Gowden, A. 2018. Why a crackdown on the Indian cattle trade is being criticised as anti-Muslim. [Online]. Available from:  https://www.independent.co.uk/world/india-cattle-trade-hindu-anti-muslim-cows-narendra-modi-a8453216.html [Accessed 16 July 2019].</w:t>
      </w:r>
    </w:p>
    <w:p w14:paraId="0CB0C1A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Grace, D. and Jeuland, M. 2018. Preferences for Attributes of Sacred Groves and Temples along an Urbanization Gradient in the National Capital Region of India. </w:t>
      </w:r>
      <w:r w:rsidRPr="00B42EEF">
        <w:rPr>
          <w:rFonts w:ascii="Times New Roman" w:hAnsi="Times New Roman" w:cs="Times New Roman"/>
          <w:i/>
          <w:iCs/>
          <w:color w:val="000000" w:themeColor="text1"/>
          <w:sz w:val="24"/>
          <w:szCs w:val="24"/>
        </w:rPr>
        <w:t>Ecological Economics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152</w:t>
      </w:r>
      <w:r w:rsidRPr="00B42EEF">
        <w:rPr>
          <w:rFonts w:ascii="Times New Roman" w:hAnsi="Times New Roman" w:cs="Times New Roman"/>
          <w:color w:val="000000" w:themeColor="text1"/>
          <w:sz w:val="24"/>
          <w:szCs w:val="24"/>
        </w:rPr>
        <w:t>, pp. 322-335.</w:t>
      </w:r>
    </w:p>
    <w:p w14:paraId="7401A99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
        </w:rPr>
        <w:t xml:space="preserve">Gratani, M., Butler, J., Royee, F., Valentine, P., Burrows, D., Canendo, W. and Anderson, A.S. 2011. Is validation of Indigenous Ecological Knowledge a disrespectful process? A case study of traditional fishing poisons and invasive fish management from the Wet Tropics, Australia. </w:t>
      </w:r>
      <w:r w:rsidRPr="00B42EEF">
        <w:rPr>
          <w:rFonts w:ascii="Times New Roman" w:hAnsi="Times New Roman" w:cs="Times New Roman"/>
          <w:i/>
          <w:iCs/>
          <w:color w:val="000000" w:themeColor="text1"/>
          <w:sz w:val="24"/>
          <w:szCs w:val="24"/>
          <w:lang w:val="en"/>
        </w:rPr>
        <w:t>Ecology and Society</w:t>
      </w:r>
      <w:r w:rsidRPr="00B42EEF">
        <w:rPr>
          <w:rFonts w:ascii="Times New Roman" w:hAnsi="Times New Roman" w:cs="Times New Roman"/>
          <w:iCs/>
          <w:color w:val="000000" w:themeColor="text1"/>
          <w:sz w:val="24"/>
          <w:szCs w:val="24"/>
          <w:lang w:val="en"/>
        </w:rPr>
        <w:t>,</w:t>
      </w:r>
      <w:r w:rsidRPr="00B42EEF">
        <w:rPr>
          <w:rFonts w:ascii="Times New Roman" w:hAnsi="Times New Roman" w:cs="Times New Roman"/>
          <w:color w:val="000000" w:themeColor="text1"/>
          <w:sz w:val="24"/>
          <w:szCs w:val="24"/>
          <w:lang w:val="en"/>
        </w:rPr>
        <w:t xml:space="preserve"> 16 (3), p. 25.</w:t>
      </w:r>
    </w:p>
    <w:p w14:paraId="7ED3C6B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Graumann, C.F. 2002. The Phenomenological Approach to People-Environment Studies. In: </w:t>
      </w:r>
      <w:r w:rsidRPr="00B42EEF">
        <w:rPr>
          <w:rFonts w:ascii="Times New Roman" w:hAnsi="Times New Roman" w:cs="Times New Roman"/>
          <w:i/>
          <w:color w:val="000000" w:themeColor="text1"/>
          <w:sz w:val="24"/>
          <w:szCs w:val="24"/>
        </w:rPr>
        <w:t>Handbook of Environmental Psychology</w:t>
      </w:r>
      <w:r w:rsidRPr="00B42EEF">
        <w:rPr>
          <w:rFonts w:ascii="Times New Roman" w:hAnsi="Times New Roman" w:cs="Times New Roman"/>
          <w:color w:val="000000" w:themeColor="text1"/>
          <w:sz w:val="24"/>
          <w:szCs w:val="24"/>
        </w:rPr>
        <w:t>. New York: John Wiley &amp; Sons, Inc.</w:t>
      </w:r>
    </w:p>
    <w:p w14:paraId="1D7C4C8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Gray, C.L., Hill, S.L., Newbold, T., Hudson, L.N., Börger, L., Contu, S., Hoskins, A.J., Ferrier, S., Purvis, A. and Scharlemann, J.P. 2016. Local biodiversity is higher inside than outside terrestrial protected areas worldwide. </w:t>
      </w:r>
      <w:r w:rsidRPr="00B42EEF">
        <w:rPr>
          <w:rFonts w:ascii="Times New Roman" w:hAnsi="Times New Roman" w:cs="Times New Roman"/>
          <w:i/>
          <w:color w:val="000000" w:themeColor="text1"/>
          <w:sz w:val="24"/>
          <w:szCs w:val="24"/>
        </w:rPr>
        <w:t>Nature Communications</w:t>
      </w:r>
      <w:r w:rsidRPr="00B42EEF">
        <w:rPr>
          <w:rFonts w:ascii="Times New Roman" w:hAnsi="Times New Roman" w:cs="Times New Roman"/>
          <w:color w:val="000000" w:themeColor="text1"/>
          <w:sz w:val="24"/>
          <w:szCs w:val="24"/>
        </w:rPr>
        <w:t>, 7, p. 12306.</w:t>
      </w:r>
    </w:p>
    <w:p w14:paraId="44919BD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Green, E.J., Buchanan, G.M., Butchart, S.H., Chandler, G.M., Burgess, N.D., Hill, S.L. and Gregory, R.D. 2019. Relating characteristics of global biodiversity targets to reported progress.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pp..1-10</w:t>
      </w:r>
    </w:p>
    <w:p w14:paraId="21150A36"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Greenhalgh, T., Russell, J. and Swinglehurst, D. 2005. Narrative methods in quality improvement research. </w:t>
      </w:r>
      <w:r w:rsidRPr="00B42EEF">
        <w:rPr>
          <w:rFonts w:ascii="Times New Roman" w:hAnsi="Times New Roman" w:cs="Times New Roman"/>
          <w:i/>
          <w:iCs/>
          <w:color w:val="000000" w:themeColor="text1"/>
          <w:sz w:val="24"/>
          <w:szCs w:val="24"/>
        </w:rPr>
        <w:t>BMJ Quality &amp; Safety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14 </w:t>
      </w:r>
      <w:r w:rsidRPr="00B42EEF">
        <w:rPr>
          <w:rFonts w:ascii="Times New Roman" w:hAnsi="Times New Roman" w:cs="Times New Roman"/>
          <w:color w:val="000000" w:themeColor="text1"/>
          <w:sz w:val="24"/>
          <w:szCs w:val="24"/>
        </w:rPr>
        <w:t>(6), pp. 443-449.</w:t>
      </w:r>
    </w:p>
    <w:p w14:paraId="3F357170"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004DBBE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Gretchen, R.C., Ruzzi, B.B. and Muralidharan, K. 2005. India Education Profile. National Centre on Education and the Economy [Online]. (NCEE). Available from: http://www.ncee.org/wp-content/uploads/2010/04/India-Education-Report.pdf [Accessed 16 July 2019].</w:t>
      </w:r>
    </w:p>
    <w:p w14:paraId="412DEA6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Groh, M.E. 2016. </w:t>
      </w:r>
      <w:r w:rsidRPr="00B42EEF">
        <w:rPr>
          <w:rFonts w:ascii="Times New Roman" w:hAnsi="Times New Roman" w:cs="Times New Roman"/>
          <w:i/>
          <w:iCs/>
          <w:color w:val="000000" w:themeColor="text1"/>
          <w:sz w:val="24"/>
          <w:szCs w:val="24"/>
        </w:rPr>
        <w:t>Community based adaptations to climate change: experiences of the Mijikenda Community in Coastal Kenya.</w:t>
      </w:r>
      <w:r w:rsidRPr="00B42EEF">
        <w:rPr>
          <w:rFonts w:ascii="Times New Roman" w:hAnsi="Times New Roman" w:cs="Times New Roman"/>
          <w:color w:val="000000" w:themeColor="text1"/>
          <w:sz w:val="24"/>
          <w:szCs w:val="24"/>
        </w:rPr>
        <w:t xml:space="preserve"> Doctoral dissertation.</w:t>
      </w:r>
      <w:r w:rsidRPr="00B42EEF">
        <w:rPr>
          <w:color w:val="000000" w:themeColor="text1"/>
        </w:rPr>
        <w:t xml:space="preserve"> Lisbon:</w:t>
      </w:r>
      <w:r w:rsidRPr="00B42EEF">
        <w:rPr>
          <w:rFonts w:ascii="Times New Roman" w:hAnsi="Times New Roman" w:cs="Times New Roman"/>
          <w:color w:val="000000" w:themeColor="text1"/>
          <w:sz w:val="24"/>
          <w:szCs w:val="24"/>
        </w:rPr>
        <w:t xml:space="preserve"> Lisbon University Institute. </w:t>
      </w:r>
    </w:p>
    <w:p w14:paraId="198548D5" w14:textId="50AD36F3" w:rsidR="00105031" w:rsidRPr="001B5A02" w:rsidRDefault="00105031" w:rsidP="00105031">
      <w:pPr>
        <w:rPr>
          <w:rFonts w:ascii="Times New Roman" w:eastAsia="Times New Roman" w:hAnsi="Times New Roman" w:cs="Times New Roman"/>
          <w:color w:val="000000" w:themeColor="text1"/>
          <w:sz w:val="24"/>
          <w:szCs w:val="24"/>
          <w:shd w:val="clear" w:color="auto" w:fill="FFFFFF"/>
        </w:rPr>
      </w:pPr>
      <w:r w:rsidRPr="00F7603D">
        <w:rPr>
          <w:rFonts w:ascii="Times New Roman" w:eastAsia="Times New Roman" w:hAnsi="Times New Roman" w:cs="Times New Roman"/>
          <w:color w:val="000000" w:themeColor="text1"/>
          <w:sz w:val="24"/>
          <w:szCs w:val="24"/>
          <w:shd w:val="clear" w:color="auto" w:fill="FFFFFF"/>
        </w:rPr>
        <w:t>Grove, R.H., 199</w:t>
      </w:r>
      <w:r w:rsidR="00DD55D3">
        <w:rPr>
          <w:rFonts w:ascii="Times New Roman" w:eastAsia="Times New Roman" w:hAnsi="Times New Roman" w:cs="Times New Roman"/>
          <w:color w:val="000000" w:themeColor="text1"/>
          <w:sz w:val="24"/>
          <w:szCs w:val="24"/>
          <w:shd w:val="clear" w:color="auto" w:fill="FFFFFF"/>
        </w:rPr>
        <w:t>5</w:t>
      </w:r>
      <w:r w:rsidRPr="00F7603D">
        <w:rPr>
          <w:rFonts w:ascii="Times New Roman" w:eastAsia="Times New Roman" w:hAnsi="Times New Roman" w:cs="Times New Roman"/>
          <w:color w:val="000000" w:themeColor="text1"/>
          <w:sz w:val="24"/>
          <w:szCs w:val="24"/>
          <w:shd w:val="clear" w:color="auto" w:fill="FFFFFF"/>
        </w:rPr>
        <w:t>. </w:t>
      </w:r>
      <w:r w:rsidRPr="00F7603D">
        <w:rPr>
          <w:rFonts w:ascii="Times New Roman" w:eastAsia="Times New Roman" w:hAnsi="Times New Roman" w:cs="Times New Roman"/>
          <w:i/>
          <w:iCs/>
          <w:color w:val="000000" w:themeColor="text1"/>
          <w:sz w:val="24"/>
          <w:szCs w:val="24"/>
          <w:shd w:val="clear" w:color="auto" w:fill="FFFFFF"/>
        </w:rPr>
        <w:t>Green imperialism: colonial expansion, tropical island Edens and the origins of environmentalism, 1600-1860</w:t>
      </w:r>
      <w:r w:rsidRPr="00F7603D">
        <w:rPr>
          <w:rFonts w:ascii="Times New Roman" w:eastAsia="Times New Roman" w:hAnsi="Times New Roman" w:cs="Times New Roman"/>
          <w:color w:val="000000" w:themeColor="text1"/>
          <w:sz w:val="24"/>
          <w:szCs w:val="24"/>
          <w:shd w:val="clear" w:color="auto" w:fill="FFFFFF"/>
        </w:rPr>
        <w:t>. Cambridge: Cambridge University Press.</w:t>
      </w:r>
    </w:p>
    <w:p w14:paraId="2947E11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Groves, C., Beck, M.W. and Higgins, J.V. 2003. </w:t>
      </w:r>
      <w:r w:rsidRPr="00B42EEF">
        <w:rPr>
          <w:rFonts w:ascii="Times New Roman" w:hAnsi="Times New Roman" w:cs="Times New Roman"/>
          <w:i/>
          <w:iCs/>
          <w:color w:val="000000" w:themeColor="text1"/>
          <w:sz w:val="24"/>
          <w:szCs w:val="24"/>
        </w:rPr>
        <w:t>Drafting a conservation blueprint: a practitioner's guide to planning for biodiversity</w:t>
      </w:r>
      <w:r w:rsidRPr="00B42EEF">
        <w:rPr>
          <w:rFonts w:ascii="Times New Roman" w:hAnsi="Times New Roman" w:cs="Times New Roman"/>
          <w:color w:val="000000" w:themeColor="text1"/>
          <w:sz w:val="24"/>
          <w:szCs w:val="24"/>
        </w:rPr>
        <w:t xml:space="preserve">. Washington DC: Island Press.   </w:t>
      </w:r>
    </w:p>
    <w:p w14:paraId="4592A3F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US"/>
        </w:rPr>
      </w:pPr>
      <w:r w:rsidRPr="00B42EEF">
        <w:rPr>
          <w:rFonts w:ascii="Times New Roman" w:hAnsi="Times New Roman" w:cs="Times New Roman"/>
          <w:color w:val="000000" w:themeColor="text1"/>
          <w:sz w:val="24"/>
          <w:szCs w:val="24"/>
          <w:lang w:val="en-US"/>
        </w:rPr>
        <w:t xml:space="preserve">Grundy, S. 1987. </w:t>
      </w:r>
      <w:r w:rsidRPr="00B42EEF">
        <w:rPr>
          <w:rFonts w:ascii="Times New Roman" w:hAnsi="Times New Roman" w:cs="Times New Roman"/>
          <w:i/>
          <w:iCs/>
          <w:color w:val="000000" w:themeColor="text1"/>
          <w:sz w:val="24"/>
          <w:szCs w:val="24"/>
          <w:lang w:val="en-US"/>
        </w:rPr>
        <w:t>Curriculum: product or praxis?</w:t>
      </w:r>
      <w:r w:rsidRPr="00B42EEF">
        <w:rPr>
          <w:rFonts w:ascii="Times New Roman" w:hAnsi="Times New Roman" w:cs="Times New Roman"/>
          <w:color w:val="000000" w:themeColor="text1"/>
          <w:sz w:val="24"/>
          <w:szCs w:val="24"/>
          <w:lang w:val="en-US"/>
        </w:rPr>
        <w:t xml:space="preserve"> London: Routledge.</w:t>
      </w:r>
    </w:p>
    <w:p w14:paraId="25A9238F"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Guba, E.G. 1990. The paradigm dialog. In </w:t>
      </w:r>
      <w:r w:rsidRPr="00B42EEF">
        <w:rPr>
          <w:rFonts w:ascii="Times New Roman" w:hAnsi="Times New Roman" w:cs="Times New Roman"/>
          <w:i/>
          <w:iCs/>
          <w:color w:val="000000" w:themeColor="text1"/>
          <w:sz w:val="24"/>
          <w:szCs w:val="24"/>
        </w:rPr>
        <w:t>Alternative Paradigms Conference, Mar, 1989, Indiana U, School of Education, San Francisco, CA, US</w:t>
      </w:r>
      <w:r w:rsidRPr="00B42EEF">
        <w:rPr>
          <w:rFonts w:ascii="Times New Roman" w:hAnsi="Times New Roman" w:cs="Times New Roman"/>
          <w:color w:val="000000" w:themeColor="text1"/>
          <w:sz w:val="24"/>
          <w:szCs w:val="24"/>
        </w:rPr>
        <w:t>. Sage Publications, Inc.</w:t>
      </w:r>
    </w:p>
    <w:p w14:paraId="64C5DCD8"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15B637A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Guba, E.G. and Lincoln, Y.S. 1989. </w:t>
      </w:r>
      <w:r w:rsidRPr="00B42EEF">
        <w:rPr>
          <w:rFonts w:ascii="Times New Roman" w:hAnsi="Times New Roman" w:cs="Times New Roman"/>
          <w:i/>
          <w:color w:val="000000" w:themeColor="text1"/>
          <w:sz w:val="24"/>
          <w:szCs w:val="24"/>
        </w:rPr>
        <w:t>Fourth generation evaluation</w:t>
      </w:r>
      <w:r w:rsidRPr="00B42EEF">
        <w:rPr>
          <w:rFonts w:ascii="Times New Roman" w:hAnsi="Times New Roman" w:cs="Times New Roman"/>
          <w:color w:val="000000" w:themeColor="text1"/>
          <w:sz w:val="24"/>
          <w:szCs w:val="24"/>
        </w:rPr>
        <w:t>. Newbury Park; London; New Delhi: SAGE.</w:t>
      </w:r>
    </w:p>
    <w:p w14:paraId="0A815B0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Guba, E.G. and Lincoln, Y.S. 2004. </w:t>
      </w:r>
      <w:r w:rsidRPr="00B42EEF">
        <w:rPr>
          <w:rFonts w:ascii="Times New Roman" w:hAnsi="Times New Roman" w:cs="Times New Roman"/>
          <w:i/>
          <w:color w:val="000000" w:themeColor="text1"/>
          <w:sz w:val="24"/>
          <w:szCs w:val="24"/>
        </w:rPr>
        <w:t>Competing Paradigms in Qualitative Research. Theories and Issues. Approaches to Qualitative Research: A Reader on Theory and Practice.</w:t>
      </w:r>
      <w:r w:rsidRPr="00B42EEF">
        <w:rPr>
          <w:rFonts w:ascii="Times New Roman" w:hAnsi="Times New Roman" w:cs="Times New Roman"/>
          <w:color w:val="000000" w:themeColor="text1"/>
          <w:sz w:val="24"/>
          <w:szCs w:val="24"/>
        </w:rPr>
        <w:t xml:space="preserve">  Oxford: Oxford University Press, pp. 17-38.</w:t>
      </w:r>
    </w:p>
    <w:p w14:paraId="1F8D19B2"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Guerin, C., Xafis, V., Doda, D.V., Gillam, M.H., Larg, A.J., Luckner, H., Jahan, N., Widayati, A. and Xu, C., 2013. Diversity in collaborative research communities: A multicultural, multidisciplinary thesis writing group in public health. </w:t>
      </w:r>
      <w:r w:rsidRPr="00B42EEF">
        <w:rPr>
          <w:rFonts w:ascii="Times New Roman" w:hAnsi="Times New Roman" w:cs="Times New Roman"/>
          <w:i/>
          <w:iCs/>
          <w:color w:val="000000" w:themeColor="text1"/>
          <w:sz w:val="24"/>
          <w:szCs w:val="24"/>
        </w:rPr>
        <w:t>Studies in Continuing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35</w:t>
      </w:r>
      <w:r w:rsidRPr="00B42EEF">
        <w:rPr>
          <w:rFonts w:ascii="Times New Roman" w:hAnsi="Times New Roman" w:cs="Times New Roman"/>
          <w:color w:val="000000" w:themeColor="text1"/>
          <w:sz w:val="24"/>
          <w:szCs w:val="24"/>
        </w:rPr>
        <w:t>(1), pp.65-81.</w:t>
      </w:r>
    </w:p>
    <w:p w14:paraId="031F7D76"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6A1CC964" w14:textId="77777777" w:rsidR="00105031" w:rsidRPr="00F7603D" w:rsidRDefault="00105031" w:rsidP="00105031">
      <w:pPr>
        <w:spacing w:line="240" w:lineRule="auto"/>
        <w:rPr>
          <w:rFonts w:ascii="Times New Roman" w:eastAsia="Times New Roman" w:hAnsi="Times New Roman" w:cs="Times New Roman"/>
          <w:color w:val="000000" w:themeColor="text1"/>
          <w:sz w:val="24"/>
          <w:szCs w:val="24"/>
        </w:rPr>
      </w:pPr>
      <w:r w:rsidRPr="00F7603D">
        <w:rPr>
          <w:rFonts w:ascii="Times New Roman" w:eastAsia="Times New Roman" w:hAnsi="Times New Roman" w:cs="Times New Roman"/>
          <w:color w:val="000000" w:themeColor="text1"/>
          <w:sz w:val="24"/>
          <w:szCs w:val="24"/>
          <w:shd w:val="clear" w:color="auto" w:fill="FFFFFF"/>
        </w:rPr>
        <w:t>Guha, R., 2000. </w:t>
      </w:r>
      <w:r w:rsidRPr="00F7603D">
        <w:rPr>
          <w:rFonts w:ascii="Times New Roman" w:eastAsia="Times New Roman" w:hAnsi="Times New Roman" w:cs="Times New Roman"/>
          <w:i/>
          <w:iCs/>
          <w:color w:val="000000" w:themeColor="text1"/>
          <w:sz w:val="24"/>
          <w:szCs w:val="24"/>
          <w:shd w:val="clear" w:color="auto" w:fill="FFFFFF"/>
        </w:rPr>
        <w:t>The unquiet woods: ecological change and peasant resistance in the Himalaya</w:t>
      </w:r>
      <w:r w:rsidRPr="00F7603D">
        <w:rPr>
          <w:rFonts w:ascii="Times New Roman" w:eastAsia="Times New Roman" w:hAnsi="Times New Roman" w:cs="Times New Roman"/>
          <w:color w:val="000000" w:themeColor="text1"/>
          <w:sz w:val="24"/>
          <w:szCs w:val="24"/>
          <w:shd w:val="clear" w:color="auto" w:fill="FFFFFF"/>
        </w:rPr>
        <w:t>. USA: University of California Press.</w:t>
      </w:r>
    </w:p>
    <w:p w14:paraId="6D670401" w14:textId="77777777" w:rsidR="00105031" w:rsidRPr="00B42EEF" w:rsidRDefault="00105031" w:rsidP="00105031">
      <w:pPr>
        <w:autoSpaceDE w:val="0"/>
        <w:autoSpaceDN w:val="0"/>
        <w:adjustRightInd w:val="0"/>
        <w:spacing w:after="0" w:line="240" w:lineRule="auto"/>
        <w:jc w:val="both"/>
        <w:rPr>
          <w:color w:val="000000" w:themeColor="text1"/>
        </w:rPr>
      </w:pPr>
      <w:r w:rsidRPr="00B42EEF">
        <w:rPr>
          <w:rFonts w:ascii="Times New Roman" w:hAnsi="Times New Roman" w:cs="Times New Roman"/>
          <w:color w:val="000000" w:themeColor="text1"/>
          <w:sz w:val="24"/>
          <w:szCs w:val="24"/>
        </w:rPr>
        <w:t xml:space="preserve">Gujjar Andolan. 2014. Aarun Nagar- </w:t>
      </w:r>
      <w:r w:rsidRPr="00B42EEF">
        <w:rPr>
          <w:rFonts w:ascii="Times New Roman" w:hAnsi="Times New Roman" w:cs="Times New Roman"/>
          <w:i/>
          <w:color w:val="000000" w:themeColor="text1"/>
          <w:sz w:val="24"/>
          <w:szCs w:val="24"/>
        </w:rPr>
        <w:t>Gujjar Andolan A Fight for Right</w:t>
      </w:r>
      <w:r w:rsidRPr="00B42EEF">
        <w:rPr>
          <w:rFonts w:ascii="Times New Roman" w:hAnsi="Times New Roman" w:cs="Times New Roman"/>
          <w:color w:val="000000" w:themeColor="text1"/>
          <w:sz w:val="24"/>
          <w:szCs w:val="24"/>
        </w:rPr>
        <w:t>.</w:t>
      </w:r>
      <w:r w:rsidRPr="00B42EEF">
        <w:rPr>
          <w:color w:val="000000" w:themeColor="text1"/>
        </w:rPr>
        <w:t xml:space="preserve"> </w:t>
      </w:r>
      <w:r w:rsidRPr="00B42EEF">
        <w:rPr>
          <w:rFonts w:ascii="Times New Roman" w:hAnsi="Times New Roman" w:cs="Times New Roman"/>
          <w:color w:val="000000" w:themeColor="text1"/>
          <w:sz w:val="24"/>
          <w:szCs w:val="24"/>
        </w:rPr>
        <w:t>[Online video]. YouTube. Available from:</w:t>
      </w:r>
      <w:r w:rsidRPr="00B42EEF">
        <w:rPr>
          <w:color w:val="000000" w:themeColor="text1"/>
        </w:rPr>
        <w:t xml:space="preserve"> </w:t>
      </w:r>
      <w:r w:rsidRPr="00B42EEF">
        <w:rPr>
          <w:rFonts w:ascii="Times New Roman" w:hAnsi="Times New Roman" w:cs="Times New Roman"/>
          <w:color w:val="000000" w:themeColor="text1"/>
          <w:sz w:val="24"/>
          <w:szCs w:val="24"/>
        </w:rPr>
        <w:t>https://www.youtube.com/watch?v=zckoBgSyWg4.</w:t>
      </w:r>
      <w:r w:rsidRPr="00B42EEF">
        <w:rPr>
          <w:color w:val="000000" w:themeColor="text1"/>
        </w:rPr>
        <w:t xml:space="preserve"> [Accessed 18 July 2018].</w:t>
      </w:r>
    </w:p>
    <w:p w14:paraId="241182D1" w14:textId="77777777" w:rsidR="00105031" w:rsidRPr="00B42EEF" w:rsidRDefault="00105031" w:rsidP="00105031">
      <w:pPr>
        <w:autoSpaceDE w:val="0"/>
        <w:autoSpaceDN w:val="0"/>
        <w:adjustRightInd w:val="0"/>
        <w:spacing w:after="0" w:line="240" w:lineRule="auto"/>
        <w:jc w:val="both"/>
        <w:rPr>
          <w:color w:val="000000" w:themeColor="text1"/>
        </w:rPr>
      </w:pPr>
    </w:p>
    <w:p w14:paraId="43D70BF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Gupta, N., Kanagavel, A., Dandekar, P., Dahanukar, N., Sivakumar, K., Mathur, V.B. and Raghavan, R. 2016. God's fishes: religion, culture and freshwater fish conservation in India. Oryx, 50 (2), pp. 244-249.</w:t>
      </w:r>
    </w:p>
    <w:p w14:paraId="2BF1C68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Gutierrez, D. 2018. The Birth of Modern Technology – 50 Years Ago to Now a Look at How Far We’ve Come. [Online]. Available from: https://insidebigdata.com/2018/08/27/birth-modern-technology-50-years-ago-now-look-far-weve-come/ [Accessed 15 July 2019].</w:t>
      </w:r>
    </w:p>
    <w:p w14:paraId="75595EA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Haeuber, R. 1993. Indian forestry policy in two eras: continuity or change? </w:t>
      </w:r>
      <w:r w:rsidRPr="00B42EEF">
        <w:rPr>
          <w:rFonts w:ascii="Times New Roman" w:hAnsi="Times New Roman" w:cs="Times New Roman"/>
          <w:i/>
          <w:iCs/>
          <w:color w:val="000000" w:themeColor="text1"/>
          <w:sz w:val="24"/>
          <w:szCs w:val="24"/>
        </w:rPr>
        <w:t>Environmental History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17</w:t>
      </w:r>
      <w:r w:rsidRPr="00B42EEF">
        <w:rPr>
          <w:rFonts w:ascii="Times New Roman" w:hAnsi="Times New Roman" w:cs="Times New Roman"/>
          <w:color w:val="000000" w:themeColor="text1"/>
          <w:sz w:val="24"/>
          <w:szCs w:val="24"/>
        </w:rPr>
        <w:t>(1), pp.49-76.</w:t>
      </w:r>
    </w:p>
    <w:p w14:paraId="0090854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Hammarberg, K., Kirkman, M. and de Lacey, S. 2016. Qualitative research methods: when to use them and how to judge them. </w:t>
      </w:r>
      <w:r w:rsidRPr="00B42EEF">
        <w:rPr>
          <w:rFonts w:ascii="Times New Roman" w:hAnsi="Times New Roman" w:cs="Times New Roman"/>
          <w:i/>
          <w:iCs/>
          <w:color w:val="000000" w:themeColor="text1"/>
          <w:sz w:val="24"/>
          <w:szCs w:val="24"/>
        </w:rPr>
        <w:t>Human reproduction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31</w:t>
      </w:r>
      <w:r w:rsidRPr="00B42EEF">
        <w:rPr>
          <w:rFonts w:ascii="Times New Roman" w:hAnsi="Times New Roman" w:cs="Times New Roman"/>
          <w:color w:val="000000" w:themeColor="text1"/>
          <w:sz w:val="24"/>
          <w:szCs w:val="24"/>
        </w:rPr>
        <w:t xml:space="preserve"> (3), pp. 498-501.</w:t>
      </w:r>
    </w:p>
    <w:p w14:paraId="4354FA2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Hammersley, M. 1992. </w:t>
      </w:r>
      <w:r w:rsidRPr="00B42EEF">
        <w:rPr>
          <w:rFonts w:ascii="Times New Roman" w:hAnsi="Times New Roman" w:cs="Times New Roman"/>
          <w:i/>
          <w:color w:val="000000" w:themeColor="text1"/>
          <w:sz w:val="24"/>
          <w:szCs w:val="24"/>
        </w:rPr>
        <w:t>Some reflections on ethnography and validity. Qualitative studies in education</w:t>
      </w:r>
      <w:r w:rsidRPr="00B42EEF">
        <w:rPr>
          <w:rFonts w:ascii="Times New Roman" w:hAnsi="Times New Roman" w:cs="Times New Roman"/>
          <w:color w:val="000000" w:themeColor="text1"/>
          <w:sz w:val="24"/>
          <w:szCs w:val="24"/>
        </w:rPr>
        <w:t>, 5 (3), pp. 195-203.</w:t>
      </w:r>
    </w:p>
    <w:p w14:paraId="2E0CDD4B"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Hammersley, M. 2013. </w:t>
      </w:r>
      <w:r w:rsidRPr="00B42EEF">
        <w:rPr>
          <w:rFonts w:ascii="Times New Roman" w:hAnsi="Times New Roman" w:cs="Times New Roman"/>
          <w:i/>
          <w:color w:val="000000" w:themeColor="text1"/>
          <w:sz w:val="24"/>
          <w:szCs w:val="24"/>
        </w:rPr>
        <w:t>What's wrong with ethnography</w:t>
      </w:r>
      <w:r w:rsidRPr="00B42EEF">
        <w:rPr>
          <w:rFonts w:ascii="Times New Roman" w:hAnsi="Times New Roman" w:cs="Times New Roman"/>
          <w:color w:val="000000" w:themeColor="text1"/>
          <w:sz w:val="24"/>
          <w:szCs w:val="24"/>
        </w:rPr>
        <w:t>? Routledge. Hoboken, NJ: Jossey-Bass (Wiley).</w:t>
      </w:r>
    </w:p>
    <w:p w14:paraId="3E925D9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Hammersley, M. 2016. </w:t>
      </w:r>
      <w:r w:rsidRPr="00B42EEF">
        <w:rPr>
          <w:rFonts w:ascii="Times New Roman" w:hAnsi="Times New Roman" w:cs="Times New Roman"/>
          <w:i/>
          <w:iCs/>
          <w:color w:val="000000" w:themeColor="text1"/>
          <w:sz w:val="24"/>
          <w:szCs w:val="24"/>
        </w:rPr>
        <w:t>Reading ethnographic research</w:t>
      </w:r>
      <w:r w:rsidRPr="00B42EEF">
        <w:rPr>
          <w:rFonts w:ascii="Times New Roman" w:hAnsi="Times New Roman" w:cs="Times New Roman"/>
          <w:color w:val="000000" w:themeColor="text1"/>
          <w:sz w:val="24"/>
          <w:szCs w:val="24"/>
        </w:rPr>
        <w:t>. London: Routledge.</w:t>
      </w:r>
    </w:p>
    <w:p w14:paraId="101E21EF"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Hammersmith, J.A., 2007. </w:t>
      </w:r>
      <w:r w:rsidRPr="00B42EEF">
        <w:rPr>
          <w:rFonts w:ascii="Times New Roman" w:hAnsi="Times New Roman" w:cs="Times New Roman"/>
          <w:i/>
          <w:iCs/>
          <w:color w:val="000000" w:themeColor="text1"/>
          <w:sz w:val="24"/>
          <w:szCs w:val="24"/>
        </w:rPr>
        <w:t>Converging indigenous and western knowledge systems: implications for tertiary education</w:t>
      </w:r>
      <w:r w:rsidRPr="00B42EEF">
        <w:rPr>
          <w:rFonts w:ascii="Times New Roman" w:hAnsi="Times New Roman" w:cs="Times New Roman"/>
          <w:color w:val="000000" w:themeColor="text1"/>
          <w:sz w:val="24"/>
          <w:szCs w:val="24"/>
        </w:rPr>
        <w:t xml:space="preserve"> (Doctoral dissertation, University of South Africa).</w:t>
      </w:r>
    </w:p>
    <w:p w14:paraId="6F0895C1"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Hammett, D., Twyman, C. and Graham, M. 2014. </w:t>
      </w:r>
      <w:r w:rsidRPr="00B42EEF">
        <w:rPr>
          <w:rFonts w:ascii="Times New Roman" w:hAnsi="Times New Roman" w:cs="Times New Roman"/>
          <w:i/>
          <w:iCs/>
          <w:color w:val="000000" w:themeColor="text1"/>
          <w:sz w:val="24"/>
          <w:szCs w:val="24"/>
        </w:rPr>
        <w:t>Research and fieldwork in development</w:t>
      </w:r>
      <w:r w:rsidRPr="00B42EEF">
        <w:rPr>
          <w:rFonts w:ascii="Times New Roman" w:hAnsi="Times New Roman" w:cs="Times New Roman"/>
          <w:color w:val="000000" w:themeColor="text1"/>
          <w:sz w:val="24"/>
          <w:szCs w:val="24"/>
        </w:rPr>
        <w:t>. London: Routledge.</w:t>
      </w:r>
    </w:p>
    <w:p w14:paraId="3765F557"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5D81D78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Hammett, D., Twyman, C. and Graham, M., 2014. </w:t>
      </w:r>
      <w:r w:rsidRPr="00B42EEF">
        <w:rPr>
          <w:rFonts w:ascii="Times New Roman" w:hAnsi="Times New Roman" w:cs="Times New Roman"/>
          <w:i/>
          <w:iCs/>
          <w:color w:val="000000" w:themeColor="text1"/>
          <w:sz w:val="24"/>
          <w:szCs w:val="24"/>
        </w:rPr>
        <w:t>Research and fieldwork in development</w:t>
      </w:r>
      <w:r w:rsidRPr="00B42EEF">
        <w:rPr>
          <w:rFonts w:ascii="Times New Roman" w:hAnsi="Times New Roman" w:cs="Times New Roman"/>
          <w:color w:val="000000" w:themeColor="text1"/>
          <w:sz w:val="24"/>
          <w:szCs w:val="24"/>
        </w:rPr>
        <w:t>. London: Routledge.</w:t>
      </w:r>
    </w:p>
    <w:p w14:paraId="5937515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Hanazaki, N., Zank, S., Fonseca-Kruel, V.S. and Schmidt, I.B. 2018. Indigenous and traditional knowledge, sustainable harvest, and the long road ahead to reach the 2020 Global Strategy for Plant Conservation objectives. </w:t>
      </w:r>
      <w:r w:rsidRPr="00B42EEF">
        <w:rPr>
          <w:rFonts w:ascii="Times New Roman" w:hAnsi="Times New Roman" w:cs="Times New Roman"/>
          <w:i/>
          <w:iCs/>
          <w:color w:val="000000" w:themeColor="text1"/>
          <w:sz w:val="24"/>
          <w:szCs w:val="24"/>
        </w:rPr>
        <w:t>Rodriguésia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69</w:t>
      </w:r>
      <w:r w:rsidRPr="00B42EEF">
        <w:rPr>
          <w:rFonts w:ascii="Times New Roman" w:hAnsi="Times New Roman" w:cs="Times New Roman"/>
          <w:color w:val="000000" w:themeColor="text1"/>
          <w:sz w:val="24"/>
          <w:szCs w:val="24"/>
        </w:rPr>
        <w:t>(4), pp.1587-1601</w:t>
      </w:r>
    </w:p>
    <w:p w14:paraId="3A37EF3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Hanushek, E.A. and Wöessmann, L. 2010. Education and economic growth. In: Brewer, D.J. and McEwan, P.J</w:t>
      </w:r>
      <w:r w:rsidRPr="00B42EEF">
        <w:rPr>
          <w:rFonts w:ascii="Times New Roman" w:hAnsi="Times New Roman" w:cs="Times New Roman"/>
          <w:i/>
          <w:color w:val="000000" w:themeColor="text1"/>
          <w:sz w:val="24"/>
          <w:szCs w:val="24"/>
        </w:rPr>
        <w:t>.</w:t>
      </w:r>
      <w:r w:rsidRPr="00B42EEF">
        <w:rPr>
          <w:rFonts w:ascii="Times New Roman" w:hAnsi="Times New Roman" w:cs="Times New Roman"/>
          <w:color w:val="000000" w:themeColor="text1"/>
          <w:sz w:val="24"/>
          <w:szCs w:val="24"/>
        </w:rPr>
        <w:t xml:space="preserve"> eds. </w:t>
      </w:r>
      <w:r w:rsidRPr="00B42EEF">
        <w:rPr>
          <w:rFonts w:ascii="Times New Roman" w:hAnsi="Times New Roman" w:cs="Times New Roman"/>
          <w:i/>
          <w:iCs/>
          <w:color w:val="000000" w:themeColor="text1"/>
          <w:sz w:val="24"/>
          <w:szCs w:val="24"/>
        </w:rPr>
        <w:t>Economics of education</w:t>
      </w:r>
      <w:r w:rsidRPr="00B42EEF">
        <w:rPr>
          <w:rFonts w:ascii="Times New Roman" w:hAnsi="Times New Roman" w:cs="Times New Roman"/>
          <w:color w:val="000000" w:themeColor="text1"/>
          <w:sz w:val="24"/>
          <w:szCs w:val="24"/>
        </w:rPr>
        <w:t>. Oxford: Academic Press. pp. 60-67.</w:t>
      </w:r>
    </w:p>
    <w:p w14:paraId="0EDFDEF4"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Haqaiq info, 2018. </w:t>
      </w:r>
      <w:r w:rsidRPr="00B42EEF">
        <w:rPr>
          <w:rFonts w:ascii="Times New Roman" w:hAnsi="Times New Roman" w:cs="Times New Roman"/>
          <w:i/>
          <w:color w:val="000000" w:themeColor="text1"/>
          <w:sz w:val="24"/>
          <w:szCs w:val="24"/>
        </w:rPr>
        <w:t>History of Gujjars in Urdu &amp; Hindi | who are Gujjars?</w:t>
      </w:r>
      <w:r w:rsidRPr="00B42EEF">
        <w:rPr>
          <w:color w:val="000000" w:themeColor="text1"/>
        </w:rPr>
        <w:t xml:space="preserve"> </w:t>
      </w:r>
      <w:r w:rsidRPr="00B42EEF">
        <w:rPr>
          <w:rFonts w:ascii="Times New Roman" w:hAnsi="Times New Roman" w:cs="Times New Roman"/>
          <w:color w:val="000000" w:themeColor="text1"/>
          <w:sz w:val="24"/>
          <w:szCs w:val="24"/>
        </w:rPr>
        <w:t>[Online video]. YouTube. Available from:</w:t>
      </w:r>
      <w:r w:rsidRPr="00B42EEF">
        <w:rPr>
          <w:color w:val="000000" w:themeColor="text1"/>
        </w:rPr>
        <w:t xml:space="preserve"> </w:t>
      </w:r>
      <w:r w:rsidRPr="00B42EEF">
        <w:rPr>
          <w:rFonts w:ascii="Times New Roman" w:hAnsi="Times New Roman" w:cs="Times New Roman"/>
          <w:color w:val="000000" w:themeColor="text1"/>
          <w:sz w:val="24"/>
          <w:szCs w:val="24"/>
        </w:rPr>
        <w:t>https://www.youtube.com/watch?v=jOCy5FXid1Y.</w:t>
      </w:r>
      <w:r w:rsidRPr="00B42EEF">
        <w:rPr>
          <w:color w:val="000000" w:themeColor="text1"/>
        </w:rPr>
        <w:t xml:space="preserve"> </w:t>
      </w:r>
      <w:r w:rsidRPr="00B42EEF">
        <w:rPr>
          <w:rFonts w:ascii="Times New Roman" w:hAnsi="Times New Roman" w:cs="Times New Roman"/>
          <w:color w:val="000000" w:themeColor="text1"/>
          <w:sz w:val="24"/>
          <w:szCs w:val="24"/>
        </w:rPr>
        <w:t>[Accessed 18 July 2018].</w:t>
      </w:r>
    </w:p>
    <w:p w14:paraId="3D78FA4D"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652736A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Harisha, R.P. and Padmavathy, S. 2013. Knowledge and use of wild edible plants in two communities in Malai Madeshwara Hills, Southern India. </w:t>
      </w:r>
      <w:r w:rsidRPr="00B42EEF">
        <w:rPr>
          <w:rFonts w:ascii="Times New Roman" w:hAnsi="Times New Roman" w:cs="Times New Roman"/>
          <w:i/>
          <w:iCs/>
          <w:color w:val="000000" w:themeColor="text1"/>
          <w:sz w:val="24"/>
          <w:szCs w:val="24"/>
        </w:rPr>
        <w:t>International Journal of Botany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9</w:t>
      </w:r>
      <w:r w:rsidRPr="00B42EEF">
        <w:rPr>
          <w:rFonts w:ascii="Times New Roman" w:hAnsi="Times New Roman" w:cs="Times New Roman"/>
          <w:color w:val="000000" w:themeColor="text1"/>
          <w:sz w:val="24"/>
          <w:szCs w:val="24"/>
        </w:rPr>
        <w:t>, pp. 64-72.</w:t>
      </w:r>
    </w:p>
    <w:p w14:paraId="30B33AE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Harmsworth, G. 1999. Indigenous values and GIS: a method and a framework. </w:t>
      </w:r>
      <w:r w:rsidRPr="00B42EEF">
        <w:rPr>
          <w:rFonts w:ascii="Times New Roman" w:hAnsi="Times New Roman" w:cs="Times New Roman"/>
          <w:i/>
          <w:iCs/>
          <w:color w:val="000000" w:themeColor="text1"/>
          <w:sz w:val="24"/>
          <w:szCs w:val="24"/>
        </w:rPr>
        <w:t xml:space="preserve">Indigenous Knowledge and Development Monitor </w:t>
      </w:r>
      <w:r w:rsidRPr="00B42EEF">
        <w:rPr>
          <w:rFonts w:ascii="Times New Roman" w:hAnsi="Times New Roman" w:cs="Times New Roman"/>
          <w:color w:val="000000" w:themeColor="text1"/>
          <w:sz w:val="24"/>
          <w:szCs w:val="24"/>
        </w:rPr>
        <w:t>6(3).</w:t>
      </w:r>
    </w:p>
    <w:p w14:paraId="66E72E9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Harte, J. and Kinzig, A.P., 1993. Mutualism and competition between plants and decomposers: implications for nutrient allocation in ecosystems. </w:t>
      </w:r>
      <w:r w:rsidRPr="00B42EEF">
        <w:rPr>
          <w:rFonts w:ascii="Times New Roman" w:hAnsi="Times New Roman" w:cs="Times New Roman"/>
          <w:i/>
          <w:iCs/>
          <w:color w:val="000000" w:themeColor="text1"/>
          <w:sz w:val="24"/>
          <w:szCs w:val="24"/>
        </w:rPr>
        <w:t>The American Naturalist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141</w:t>
      </w:r>
      <w:r w:rsidRPr="00B42EEF">
        <w:rPr>
          <w:rFonts w:ascii="Times New Roman" w:hAnsi="Times New Roman" w:cs="Times New Roman"/>
          <w:color w:val="000000" w:themeColor="text1"/>
          <w:sz w:val="24"/>
          <w:szCs w:val="24"/>
        </w:rPr>
        <w:t>(6), pp.829-846.</w:t>
      </w:r>
    </w:p>
    <w:p w14:paraId="4DF2668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He, J. and Sikor, T. 2017. Looking beyond tenure in China's collective forest tenure reform: insights from Yunnan province, southwest China. </w:t>
      </w:r>
      <w:r w:rsidRPr="00B42EEF">
        <w:rPr>
          <w:rFonts w:ascii="Times New Roman" w:hAnsi="Times New Roman" w:cs="Times New Roman"/>
          <w:i/>
          <w:iCs/>
          <w:color w:val="000000" w:themeColor="text1"/>
          <w:sz w:val="24"/>
          <w:szCs w:val="24"/>
        </w:rPr>
        <w:t>International Forestry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w:t>
      </w:r>
      <w:r w:rsidRPr="00B42EEF">
        <w:rPr>
          <w:rFonts w:ascii="Times New Roman" w:hAnsi="Times New Roman" w:cs="Times New Roman"/>
          <w:color w:val="000000" w:themeColor="text1"/>
          <w:sz w:val="24"/>
          <w:szCs w:val="24"/>
        </w:rPr>
        <w:t>(1), pp.29-41.</w:t>
      </w:r>
    </w:p>
    <w:p w14:paraId="67548B4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He, Z.L. and Wong, P.K. 2012. Reaching out and reaching within: A study of the relationship between innovation collaboration and innovation performance. </w:t>
      </w:r>
      <w:r w:rsidRPr="00B42EEF">
        <w:rPr>
          <w:rFonts w:ascii="Times New Roman" w:hAnsi="Times New Roman" w:cs="Times New Roman"/>
          <w:i/>
          <w:iCs/>
          <w:color w:val="000000" w:themeColor="text1"/>
          <w:sz w:val="24"/>
          <w:szCs w:val="24"/>
        </w:rPr>
        <w:t>Industry and Innovation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w:t>
      </w:r>
      <w:r w:rsidRPr="00B42EEF">
        <w:rPr>
          <w:rFonts w:ascii="Times New Roman" w:hAnsi="Times New Roman" w:cs="Times New Roman"/>
          <w:color w:val="000000" w:themeColor="text1"/>
          <w:sz w:val="24"/>
          <w:szCs w:val="24"/>
        </w:rPr>
        <w:t>(7), pp.539-561.</w:t>
      </w:r>
    </w:p>
    <w:p w14:paraId="316F35A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Hendry, J. 2014. </w:t>
      </w:r>
      <w:r w:rsidRPr="00B42EEF">
        <w:rPr>
          <w:rFonts w:ascii="Times New Roman" w:hAnsi="Times New Roman" w:cs="Times New Roman"/>
          <w:i/>
          <w:iCs/>
          <w:color w:val="000000" w:themeColor="text1"/>
          <w:sz w:val="24"/>
          <w:szCs w:val="24"/>
          <w:shd w:val="clear" w:color="auto" w:fill="FFFFFF"/>
        </w:rPr>
        <w:t>Science and sustainability: Learning from indigenous wisdom</w:t>
      </w:r>
      <w:r w:rsidRPr="00B42EEF">
        <w:rPr>
          <w:rFonts w:ascii="Times New Roman" w:hAnsi="Times New Roman" w:cs="Times New Roman"/>
          <w:color w:val="000000" w:themeColor="text1"/>
          <w:sz w:val="24"/>
          <w:szCs w:val="24"/>
          <w:shd w:val="clear" w:color="auto" w:fill="FFFFFF"/>
        </w:rPr>
        <w:t xml:space="preserve">. US: </w:t>
      </w:r>
      <w:r w:rsidRPr="00B42EEF">
        <w:rPr>
          <w:rFonts w:ascii="Times New Roman" w:hAnsi="Times New Roman" w:cs="Times New Roman"/>
          <w:color w:val="000000" w:themeColor="text1"/>
          <w:sz w:val="24"/>
          <w:szCs w:val="24"/>
          <w:lang w:val="en"/>
        </w:rPr>
        <w:t>Palgrave Macmillan.</w:t>
      </w:r>
    </w:p>
    <w:p w14:paraId="1268FC0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Herrmann, T.M. and Torri, M.C. 2009. Changing forest conservation and management paradigms: traditional ecological knowledge systems and sustainable forestry: Perspectives </w:t>
      </w:r>
      <w:r w:rsidRPr="00B42EEF">
        <w:rPr>
          <w:rFonts w:ascii="Times New Roman" w:hAnsi="Times New Roman" w:cs="Times New Roman"/>
          <w:color w:val="000000" w:themeColor="text1"/>
          <w:sz w:val="24"/>
          <w:szCs w:val="24"/>
        </w:rPr>
        <w:lastRenderedPageBreak/>
        <w:t xml:space="preserve">from Chile and India. </w:t>
      </w:r>
      <w:r w:rsidRPr="00B42EEF">
        <w:rPr>
          <w:rFonts w:ascii="Times New Roman" w:hAnsi="Times New Roman" w:cs="Times New Roman"/>
          <w:i/>
          <w:iCs/>
          <w:color w:val="000000" w:themeColor="text1"/>
          <w:sz w:val="24"/>
          <w:szCs w:val="24"/>
        </w:rPr>
        <w:t>International Journal of Sustainable Development &amp; World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16</w:t>
      </w:r>
      <w:r w:rsidRPr="00B42EEF">
        <w:rPr>
          <w:rFonts w:ascii="Times New Roman" w:hAnsi="Times New Roman" w:cs="Times New Roman"/>
          <w:color w:val="000000" w:themeColor="text1"/>
          <w:sz w:val="24"/>
          <w:szCs w:val="24"/>
        </w:rPr>
        <w:t>(6), pp.392-403.</w:t>
      </w:r>
    </w:p>
    <w:p w14:paraId="6098E47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Hesselink, F., Goldstein, W., van Kempen, P.P., Garnett, T. and Dela, J., 2007. </w:t>
      </w:r>
      <w:r w:rsidRPr="00B42EEF">
        <w:rPr>
          <w:rFonts w:ascii="Times New Roman" w:hAnsi="Times New Roman" w:cs="Times New Roman"/>
          <w:i/>
          <w:iCs/>
          <w:color w:val="000000" w:themeColor="text1"/>
          <w:sz w:val="24"/>
          <w:szCs w:val="24"/>
        </w:rPr>
        <w:t>Communication, education and public awareness (CEPA): a toolkit for national focal points and NBSAP coordinators</w:t>
      </w:r>
      <w:r w:rsidRPr="00B42EEF">
        <w:rPr>
          <w:rFonts w:ascii="Times New Roman" w:hAnsi="Times New Roman" w:cs="Times New Roman"/>
          <w:color w:val="000000" w:themeColor="text1"/>
          <w:sz w:val="24"/>
          <w:szCs w:val="24"/>
        </w:rPr>
        <w:t>. Montreal;</w:t>
      </w:r>
      <w:r w:rsidRPr="00B42EEF">
        <w:rPr>
          <w:rFonts w:ascii="Nexus Sans" w:hAnsi="Nexus Sans"/>
          <w:color w:val="000000" w:themeColor="text1"/>
        </w:rPr>
        <w:t xml:space="preserve"> </w:t>
      </w:r>
      <w:r w:rsidRPr="00B42EEF">
        <w:rPr>
          <w:rFonts w:ascii="Times New Roman" w:hAnsi="Times New Roman" w:cs="Times New Roman"/>
          <w:color w:val="000000" w:themeColor="text1"/>
          <w:sz w:val="24"/>
          <w:szCs w:val="24"/>
        </w:rPr>
        <w:t>IUCN CEC.</w:t>
      </w:r>
    </w:p>
    <w:p w14:paraId="6481A03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Hill, R., Grant, C., George, M., Robinson, C.J., Jackson, S. and Abel, N. 2012. A typology of indigenous engagement in Australian environmental management: implications for knowledge integration and social-ecological system sustainability.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17</w:t>
      </w:r>
      <w:r w:rsidRPr="00B42EEF">
        <w:rPr>
          <w:rFonts w:ascii="Times New Roman" w:hAnsi="Times New Roman" w:cs="Times New Roman"/>
          <w:color w:val="000000" w:themeColor="text1"/>
          <w:sz w:val="24"/>
          <w:szCs w:val="24"/>
        </w:rPr>
        <w:t>, pp. 1-17.</w:t>
      </w:r>
    </w:p>
    <w:p w14:paraId="5BEC48E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Hillebrand, H., Blasius, B., Borer, E.T., Chase, J.M., Downing, J.A., Eriksson, B.K., Filstrup, C.T., Harpole, W.S., Hodapp, D., Larsen, S. and Lewandowska, A.M. 2018. Biodiversity change is uncoupled from species richness trends: consequences for conservation and monitoring. </w:t>
      </w:r>
      <w:r w:rsidRPr="00B42EEF">
        <w:rPr>
          <w:rFonts w:ascii="Times New Roman" w:hAnsi="Times New Roman" w:cs="Times New Roman"/>
          <w:i/>
          <w:iCs/>
          <w:color w:val="000000" w:themeColor="text1"/>
          <w:sz w:val="24"/>
          <w:szCs w:val="24"/>
        </w:rPr>
        <w:t>Journal of Applied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55</w:t>
      </w:r>
      <w:r w:rsidRPr="00B42EEF">
        <w:rPr>
          <w:rFonts w:ascii="Times New Roman" w:hAnsi="Times New Roman" w:cs="Times New Roman"/>
          <w:color w:val="000000" w:themeColor="text1"/>
          <w:sz w:val="24"/>
          <w:szCs w:val="24"/>
        </w:rPr>
        <w:t xml:space="preserve"> (1), pp. 169-184.</w:t>
      </w:r>
    </w:p>
    <w:p w14:paraId="12B5A77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Hindustan Times. 2007.  </w:t>
      </w:r>
      <w:r w:rsidRPr="00B42EEF">
        <w:rPr>
          <w:rFonts w:ascii="Times New Roman" w:hAnsi="Times New Roman" w:cs="Times New Roman"/>
          <w:i/>
          <w:color w:val="000000" w:themeColor="text1"/>
          <w:sz w:val="24"/>
          <w:szCs w:val="24"/>
        </w:rPr>
        <w:t>Who are the Gujjars</w:t>
      </w:r>
      <w:r w:rsidRPr="00B42EEF">
        <w:rPr>
          <w:rFonts w:ascii="Times New Roman" w:hAnsi="Times New Roman" w:cs="Times New Roman"/>
          <w:color w:val="000000" w:themeColor="text1"/>
          <w:sz w:val="24"/>
          <w:szCs w:val="24"/>
        </w:rPr>
        <w:t>? [Online]. Hindustan Times. Available from:</w:t>
      </w:r>
      <w:r w:rsidRPr="00B42EEF">
        <w:rPr>
          <w:rFonts w:ascii="Times New Roman" w:hAnsi="Times New Roman" w:cs="Times New Roman"/>
          <w:color w:val="000000" w:themeColor="text1"/>
          <w:sz w:val="24"/>
          <w:szCs w:val="24"/>
          <w:u w:val="single"/>
        </w:rPr>
        <w:t xml:space="preserve"> </w:t>
      </w:r>
      <w:hyperlink r:id="rId137" w:history="1">
        <w:r w:rsidRPr="00B42EEF">
          <w:rPr>
            <w:rFonts w:ascii="Times New Roman" w:hAnsi="Times New Roman" w:cs="Times New Roman"/>
            <w:color w:val="000000" w:themeColor="text1"/>
            <w:sz w:val="24"/>
            <w:szCs w:val="24"/>
          </w:rPr>
          <w:t>https://www.hindustantimes.com/india/who-are-thegujjars/storycHGOp2jkDxjWspEpXZuBAM.html</w:t>
        </w:r>
      </w:hyperlink>
      <w:r w:rsidRPr="00B42EEF">
        <w:rPr>
          <w:rFonts w:ascii="Times New Roman" w:hAnsi="Times New Roman" w:cs="Times New Roman"/>
          <w:color w:val="000000" w:themeColor="text1"/>
          <w:sz w:val="24"/>
          <w:szCs w:val="24"/>
        </w:rPr>
        <w:t>. [Accessed 22 July 2018].</w:t>
      </w:r>
    </w:p>
    <w:p w14:paraId="5DE6B9D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Hlalele, D.J. 2019. Indigenous knowledge systems and sustainable learning in rural South Africa. </w:t>
      </w:r>
      <w:r w:rsidRPr="00B42EEF">
        <w:rPr>
          <w:rFonts w:ascii="Times New Roman" w:hAnsi="Times New Roman" w:cs="Times New Roman"/>
          <w:i/>
          <w:iCs/>
          <w:color w:val="000000" w:themeColor="text1"/>
          <w:sz w:val="24"/>
          <w:szCs w:val="24"/>
        </w:rPr>
        <w:t>Australian and International Journal of Rural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29</w:t>
      </w:r>
      <w:r w:rsidRPr="00B42EEF">
        <w:rPr>
          <w:rFonts w:ascii="Times New Roman" w:hAnsi="Times New Roman" w:cs="Times New Roman"/>
          <w:color w:val="000000" w:themeColor="text1"/>
          <w:sz w:val="24"/>
          <w:szCs w:val="24"/>
        </w:rPr>
        <w:t>(1), p.88.</w:t>
      </w:r>
    </w:p>
    <w:p w14:paraId="7773D0E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Hobson, I. 1998. Guiding principles for a solution to environmental problems. In H. Abdel Haleem, ed.,</w:t>
      </w:r>
      <w:r w:rsidRPr="00B42EEF" w:rsidDel="00657EC6">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rPr>
        <w:t>Islam and the Environment. London: Ta-Ha, pp. 33-42.</w:t>
      </w:r>
    </w:p>
    <w:p w14:paraId="31232F46" w14:textId="77777777" w:rsidR="00105031" w:rsidRPr="00B42EEF" w:rsidRDefault="00105031" w:rsidP="00105031">
      <w:pPr>
        <w:spacing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Hoepfl, M.C. 1997. Choosing qualitative research: A primer for technology education researchers. 9 (1). pp. 47-60</w:t>
      </w:r>
    </w:p>
    <w:p w14:paraId="2DD9712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Hoffmann, M., Hilton-Taylor, C., Angulo, A., Böhm, M., Brooks, T.M., Butchart, S.H., Carpenter, K.E., Chanson, J., Collen, B., Cox, N.A. and Darwall, W.R. 2010. The impact of conservation on the status of the world’s vertebrates.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330</w:t>
      </w:r>
      <w:r w:rsidRPr="00B42EEF">
        <w:rPr>
          <w:rFonts w:ascii="Times New Roman" w:hAnsi="Times New Roman" w:cs="Times New Roman"/>
          <w:color w:val="000000" w:themeColor="text1"/>
          <w:sz w:val="24"/>
          <w:szCs w:val="24"/>
        </w:rPr>
        <w:t>(6010), pp.1503-1509.</w:t>
      </w:r>
    </w:p>
    <w:p w14:paraId="09D71ED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Holling, C.S. 1986. The resilience of terrestrial ecosystems: local surprise and global change. </w:t>
      </w:r>
      <w:r w:rsidRPr="00B42EEF">
        <w:rPr>
          <w:rFonts w:ascii="Times New Roman" w:hAnsi="Times New Roman" w:cs="Times New Roman"/>
          <w:i/>
          <w:iCs/>
          <w:color w:val="000000" w:themeColor="text1"/>
          <w:sz w:val="24"/>
          <w:szCs w:val="24"/>
        </w:rPr>
        <w:t>Sustainable development of the biosphere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14</w:t>
      </w:r>
      <w:r w:rsidRPr="00B42EEF">
        <w:rPr>
          <w:rFonts w:ascii="Times New Roman" w:hAnsi="Times New Roman" w:cs="Times New Roman"/>
          <w:color w:val="000000" w:themeColor="text1"/>
          <w:sz w:val="24"/>
          <w:szCs w:val="24"/>
        </w:rPr>
        <w:t>, pp. 292-317.</w:t>
      </w:r>
    </w:p>
    <w:p w14:paraId="1CC6FBFE" w14:textId="77777777" w:rsidR="00105031" w:rsidRPr="00B42EEF" w:rsidRDefault="00105031" w:rsidP="00105031">
      <w:pPr>
        <w:spacing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Holloway, I. and Biley, F.C., 2011. Being a qualitative researcher. </w:t>
      </w:r>
      <w:r w:rsidRPr="00B42EEF">
        <w:rPr>
          <w:rFonts w:ascii="Times New Roman" w:hAnsi="Times New Roman" w:cs="Times New Roman"/>
          <w:i/>
          <w:iCs/>
          <w:color w:val="000000" w:themeColor="text1"/>
          <w:sz w:val="24"/>
          <w:szCs w:val="24"/>
        </w:rPr>
        <w:t>Qualitative health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21</w:t>
      </w:r>
      <w:r w:rsidRPr="00B42EEF">
        <w:rPr>
          <w:rFonts w:ascii="Times New Roman" w:hAnsi="Times New Roman" w:cs="Times New Roman"/>
          <w:color w:val="000000" w:themeColor="text1"/>
          <w:sz w:val="24"/>
          <w:szCs w:val="24"/>
        </w:rPr>
        <w:t>(7), pp.968-975.</w:t>
      </w:r>
    </w:p>
    <w:p w14:paraId="18BE099B"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Holloway, I. and Wheeler, S. 1996, </w:t>
      </w:r>
      <w:r w:rsidRPr="00B42EEF">
        <w:rPr>
          <w:rFonts w:ascii="Times New Roman" w:hAnsi="Times New Roman" w:cs="Times New Roman"/>
          <w:i/>
          <w:iCs/>
          <w:color w:val="000000" w:themeColor="text1"/>
          <w:sz w:val="24"/>
          <w:szCs w:val="24"/>
          <w:lang w:val="en"/>
        </w:rPr>
        <w:t>Qualitative research for nurses</w:t>
      </w:r>
      <w:r w:rsidRPr="00B42EEF">
        <w:rPr>
          <w:rFonts w:ascii="Times New Roman" w:hAnsi="Times New Roman" w:cs="Times New Roman"/>
          <w:color w:val="000000" w:themeColor="text1"/>
          <w:sz w:val="24"/>
          <w:szCs w:val="24"/>
          <w:lang w:val="en"/>
        </w:rPr>
        <w:t xml:space="preserve">. Oxford: Blackwell Science. </w:t>
      </w:r>
    </w:p>
    <w:p w14:paraId="4D8339FA"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lang w:val="en"/>
        </w:rPr>
      </w:pPr>
    </w:p>
    <w:p w14:paraId="3E540E47"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Holloway, I., Brown, L., &amp; Shipway, R. (2010). Meaning not measurement: Using ethnography to bring a deeper understanding to the participant experience of festivals</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 xml:space="preserve">and events. </w:t>
      </w:r>
      <w:r w:rsidRPr="00B42EEF">
        <w:rPr>
          <w:rFonts w:ascii="Times New Roman" w:hAnsi="Times New Roman" w:cs="Times New Roman"/>
          <w:i/>
          <w:iCs/>
          <w:color w:val="000000" w:themeColor="text1"/>
          <w:sz w:val="24"/>
          <w:szCs w:val="24"/>
        </w:rPr>
        <w:t xml:space="preserve">International Journal of Event and Festival Management, </w:t>
      </w:r>
      <w:r w:rsidRPr="00B42EEF">
        <w:rPr>
          <w:rFonts w:ascii="Times New Roman" w:hAnsi="Times New Roman" w:cs="Times New Roman"/>
          <w:iCs/>
          <w:color w:val="000000" w:themeColor="text1"/>
          <w:sz w:val="24"/>
          <w:szCs w:val="24"/>
        </w:rPr>
        <w:t>1</w:t>
      </w:r>
      <w:r w:rsidRPr="00B42EEF">
        <w:rPr>
          <w:rFonts w:ascii="Times New Roman" w:hAnsi="Times New Roman" w:cs="Times New Roman"/>
          <w:color w:val="000000" w:themeColor="text1"/>
          <w:sz w:val="24"/>
          <w:szCs w:val="24"/>
        </w:rPr>
        <w:t xml:space="preserve"> (1), pp. 74-85.</w:t>
      </w:r>
    </w:p>
    <w:p w14:paraId="39B4873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Hoppers, O.C. 2002. Indigenous knowledge and the integration of knowledge systems. </w:t>
      </w:r>
      <w:r w:rsidRPr="00B42EEF">
        <w:rPr>
          <w:rFonts w:ascii="Times New Roman" w:hAnsi="Times New Roman" w:cs="Times New Roman"/>
          <w:i/>
          <w:iCs/>
          <w:color w:val="000000" w:themeColor="text1"/>
          <w:sz w:val="24"/>
          <w:szCs w:val="24"/>
        </w:rPr>
        <w:t>Indigenous Knowledge and the Integration of Knowledge Systems. Towards a Philosophy of Articulation</w:t>
      </w:r>
      <w:r w:rsidRPr="00B42EEF">
        <w:rPr>
          <w:rFonts w:ascii="Times New Roman" w:hAnsi="Times New Roman" w:cs="Times New Roman"/>
          <w:color w:val="000000" w:themeColor="text1"/>
          <w:sz w:val="24"/>
          <w:szCs w:val="24"/>
        </w:rPr>
        <w:t>, pp.2-22.</w:t>
      </w:r>
    </w:p>
    <w:p w14:paraId="5DB354F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Hopping, K., Yangzong, C. and Klein, J. 2016. Local knowledge production, transmission, and the importance of village leaders in a network of Tibetan pastoralists coping with environmental change.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21</w:t>
      </w:r>
      <w:r w:rsidRPr="00B42EEF">
        <w:rPr>
          <w:rFonts w:ascii="Times New Roman" w:hAnsi="Times New Roman" w:cs="Times New Roman"/>
          <w:color w:val="000000" w:themeColor="text1"/>
          <w:sz w:val="24"/>
          <w:szCs w:val="24"/>
        </w:rPr>
        <w:t>(1).</w:t>
      </w:r>
    </w:p>
    <w:p w14:paraId="43D0673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Hortal, J., de Bello, F., Diniz-Filho, J.A.F., Lewinsohn, T.M., Lobo, J.M. and Ladle, R.J., 2015. Seven shortfalls that beset large-scale knowledge of biodiversity. </w:t>
      </w:r>
      <w:r w:rsidRPr="00B42EEF">
        <w:rPr>
          <w:rFonts w:ascii="Times New Roman" w:hAnsi="Times New Roman" w:cs="Times New Roman"/>
          <w:i/>
          <w:iCs/>
          <w:color w:val="000000" w:themeColor="text1"/>
          <w:sz w:val="24"/>
          <w:szCs w:val="24"/>
        </w:rPr>
        <w:t>Annual Review of Ecology, Evolution, and Systematics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46</w:t>
      </w:r>
      <w:r w:rsidRPr="00B42EEF">
        <w:rPr>
          <w:rFonts w:ascii="Times New Roman" w:hAnsi="Times New Roman" w:cs="Times New Roman"/>
          <w:color w:val="000000" w:themeColor="text1"/>
          <w:sz w:val="24"/>
          <w:szCs w:val="24"/>
        </w:rPr>
        <w:t>, pp. 523-549.</w:t>
      </w:r>
    </w:p>
    <w:p w14:paraId="2D14AC1B"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Cs/>
          <w:color w:val="000000" w:themeColor="text1"/>
          <w:sz w:val="24"/>
          <w:szCs w:val="24"/>
        </w:rPr>
      </w:pPr>
      <w:r w:rsidRPr="00B42EEF">
        <w:rPr>
          <w:rFonts w:ascii="Times New Roman" w:hAnsi="Times New Roman" w:cs="Times New Roman"/>
          <w:color w:val="000000" w:themeColor="text1"/>
          <w:sz w:val="24"/>
          <w:szCs w:val="24"/>
        </w:rPr>
        <w:t>Huber, J. 1995. Centennial essay: Institutional perspectives on sociology.</w:t>
      </w:r>
      <w:r w:rsidRPr="00B42EEF">
        <w:rPr>
          <w:rFonts w:ascii="Times New Roman" w:hAnsi="Times New Roman" w:cs="Times New Roman"/>
          <w:i/>
          <w:iCs/>
          <w:color w:val="000000" w:themeColor="text1"/>
          <w:sz w:val="24"/>
          <w:szCs w:val="24"/>
        </w:rPr>
        <w:t xml:space="preserve"> American Journal of Sociology, </w:t>
      </w:r>
      <w:r w:rsidRPr="00B42EEF">
        <w:rPr>
          <w:rFonts w:ascii="Times New Roman" w:hAnsi="Times New Roman" w:cs="Times New Roman"/>
          <w:iCs/>
          <w:color w:val="000000" w:themeColor="text1"/>
          <w:sz w:val="24"/>
          <w:szCs w:val="24"/>
        </w:rPr>
        <w:t>101, pp. 194–216.</w:t>
      </w:r>
    </w:p>
    <w:p w14:paraId="0D1B5CB5"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Cs/>
          <w:color w:val="000000" w:themeColor="text1"/>
          <w:sz w:val="24"/>
          <w:szCs w:val="24"/>
        </w:rPr>
      </w:pPr>
    </w:p>
    <w:p w14:paraId="6DC03782"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US"/>
        </w:rPr>
        <w:t xml:space="preserve">Hunn, E.S. 2002. Evidence for the Precocious Acquisition of Plant Knowledge by Zapotec Children. In: Ethnobiology and Biocultural Diversity, edited by J. R. Stepp, F. S. Wyndham, and R. K. Zarger, pp. 604–613. </w:t>
      </w:r>
      <w:r w:rsidRPr="00B42EEF">
        <w:rPr>
          <w:rFonts w:ascii="Times New Roman" w:hAnsi="Times New Roman" w:cs="Times New Roman"/>
          <w:i/>
          <w:color w:val="000000" w:themeColor="text1"/>
          <w:sz w:val="24"/>
          <w:szCs w:val="24"/>
          <w:lang w:val="en-US"/>
        </w:rPr>
        <w:t>International Society of Ethnobiology</w:t>
      </w:r>
      <w:r w:rsidRPr="00B42EEF">
        <w:rPr>
          <w:rFonts w:ascii="Times New Roman" w:hAnsi="Times New Roman" w:cs="Times New Roman"/>
          <w:color w:val="000000" w:themeColor="text1"/>
          <w:sz w:val="24"/>
          <w:szCs w:val="24"/>
          <w:lang w:val="en-US"/>
        </w:rPr>
        <w:t>, Athens, GA.</w:t>
      </w:r>
    </w:p>
    <w:p w14:paraId="021E796E"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Huntington, H.P. 1998. Observations on the utility of the semi-directive interview for documenting traditional ecological knowledge. </w:t>
      </w:r>
      <w:r w:rsidRPr="00B42EEF">
        <w:rPr>
          <w:rFonts w:ascii="Times New Roman" w:hAnsi="Times New Roman" w:cs="Times New Roman"/>
          <w:i/>
          <w:iCs/>
          <w:color w:val="000000" w:themeColor="text1"/>
          <w:sz w:val="24"/>
          <w:szCs w:val="24"/>
        </w:rPr>
        <w:t>Arctic</w:t>
      </w:r>
      <w:r w:rsidRPr="00B42EEF">
        <w:rPr>
          <w:rFonts w:ascii="Times New Roman" w:hAnsi="Times New Roman" w:cs="Times New Roman"/>
          <w:color w:val="000000" w:themeColor="text1"/>
          <w:sz w:val="24"/>
          <w:szCs w:val="24"/>
        </w:rPr>
        <w:t>, pp.237-242.</w:t>
      </w:r>
    </w:p>
    <w:p w14:paraId="6625268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Huntington, H.P. 2000. Using traditional ecological knowledge in science: methods and applications. </w:t>
      </w:r>
      <w:r w:rsidRPr="00B42EEF">
        <w:rPr>
          <w:rFonts w:ascii="Times New Roman" w:hAnsi="Times New Roman" w:cs="Times New Roman"/>
          <w:i/>
          <w:iCs/>
          <w:color w:val="000000" w:themeColor="text1"/>
          <w:sz w:val="24"/>
          <w:szCs w:val="24"/>
        </w:rPr>
        <w:t>Ecological applications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10 </w:t>
      </w:r>
      <w:r w:rsidRPr="00B42EEF">
        <w:rPr>
          <w:rFonts w:ascii="Times New Roman" w:hAnsi="Times New Roman" w:cs="Times New Roman"/>
          <w:color w:val="000000" w:themeColor="text1"/>
          <w:sz w:val="24"/>
          <w:szCs w:val="24"/>
        </w:rPr>
        <w:t>(5), pp. 1270-1274.</w:t>
      </w:r>
    </w:p>
    <w:p w14:paraId="3A442AB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Hussain, A., Dasgupta, S. and Bargali, H.S. 2016. Conservation perceptions and attitudes of semi-nomadic pastoralist towards relocation and biodiversity management: a case study of Van Gujjars residing in and around Corbett Tiger Reserve, India. </w:t>
      </w:r>
      <w:r w:rsidRPr="00B42EEF">
        <w:rPr>
          <w:rFonts w:ascii="Times New Roman" w:hAnsi="Times New Roman" w:cs="Times New Roman"/>
          <w:i/>
          <w:iCs/>
          <w:color w:val="000000" w:themeColor="text1"/>
          <w:sz w:val="24"/>
          <w:szCs w:val="24"/>
          <w:shd w:val="clear" w:color="auto" w:fill="FFFFFF"/>
        </w:rPr>
        <w:t>Environment, development and sustainability</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18</w:t>
      </w:r>
      <w:r w:rsidRPr="00B42EEF">
        <w:rPr>
          <w:rFonts w:ascii="Times New Roman" w:hAnsi="Times New Roman" w:cs="Times New Roman"/>
          <w:color w:val="000000" w:themeColor="text1"/>
          <w:sz w:val="24"/>
          <w:szCs w:val="24"/>
          <w:shd w:val="clear" w:color="auto" w:fill="FFFFFF"/>
        </w:rPr>
        <w:t>(1), pp.57-72.</w:t>
      </w:r>
    </w:p>
    <w:p w14:paraId="642884C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Hussain, A., Sabyasachi, D., and Bargali, H.S. 2016. Conservation perceptions and attitudes of semi-nomadic pastoralist towards relocation and biodiversity management: a case study of Van Gujjars residing in and around Corbett Tiger Reserve, India. </w:t>
      </w:r>
      <w:r w:rsidRPr="00B42EEF">
        <w:rPr>
          <w:rFonts w:ascii="Times New Roman" w:hAnsi="Times New Roman" w:cs="Times New Roman"/>
          <w:i/>
          <w:iCs/>
          <w:color w:val="000000" w:themeColor="text1"/>
          <w:sz w:val="24"/>
          <w:szCs w:val="24"/>
        </w:rPr>
        <w:t>Environment, development and sustainability</w:t>
      </w:r>
      <w:r w:rsidRPr="00B42EEF">
        <w:rPr>
          <w:rFonts w:ascii="Times New Roman" w:hAnsi="Times New Roman" w:cs="Times New Roman"/>
          <w:iCs/>
          <w:color w:val="000000" w:themeColor="text1"/>
          <w:sz w:val="24"/>
          <w:szCs w:val="24"/>
        </w:rPr>
        <w:t>,</w:t>
      </w:r>
      <w:r w:rsidRPr="00B42EEF">
        <w:rPr>
          <w:rFonts w:ascii="Times New Roman" w:hAnsi="Times New Roman" w:cs="Times New Roman"/>
          <w:color w:val="000000" w:themeColor="text1"/>
          <w:sz w:val="24"/>
          <w:szCs w:val="24"/>
        </w:rPr>
        <w:t xml:space="preserve"> 18 (1), pp. 57-72.</w:t>
      </w:r>
    </w:p>
    <w:p w14:paraId="0179AFC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584542">
        <w:rPr>
          <w:rFonts w:ascii="Times New Roman" w:hAnsi="Times New Roman" w:cs="Times New Roman"/>
          <w:color w:val="000000" w:themeColor="text1"/>
          <w:sz w:val="24"/>
          <w:szCs w:val="24"/>
        </w:rPr>
        <w:t xml:space="preserve">Iniesta-Arandia, I., Del Amo, D.G., García-Nieto, A.P., Pineiro, C., Montes, C. and Martín-López, B. 2015. Factors influencing local ecological knowledge maintenance in Mediterranean watersheds: insights for environmental policies. </w:t>
      </w:r>
      <w:r w:rsidRPr="00584542">
        <w:rPr>
          <w:rFonts w:ascii="Times New Roman" w:hAnsi="Times New Roman" w:cs="Times New Roman"/>
          <w:i/>
          <w:color w:val="000000" w:themeColor="text1"/>
          <w:sz w:val="24"/>
          <w:szCs w:val="24"/>
        </w:rPr>
        <w:t>Ambio,</w:t>
      </w:r>
      <w:r w:rsidRPr="00584542">
        <w:rPr>
          <w:rFonts w:ascii="Times New Roman" w:hAnsi="Times New Roman" w:cs="Times New Roman"/>
          <w:color w:val="000000" w:themeColor="text1"/>
          <w:sz w:val="24"/>
          <w:szCs w:val="24"/>
        </w:rPr>
        <w:t xml:space="preserve"> 44(4), pp.285-296.</w:t>
      </w:r>
    </w:p>
    <w:p w14:paraId="3458A8E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Intergovernmental Science-Policy Platform on Biodiversity and Ecosystem Services. 2019. Nature’s Dangerous Decline ‘Unprecedented’ Species Extinction Rates ‘Accelerating’. [Online]. IPBES. Available from:</w:t>
      </w:r>
      <w:r w:rsidRPr="00B42EEF">
        <w:rPr>
          <w:color w:val="000000" w:themeColor="text1"/>
        </w:rPr>
        <w:t xml:space="preserve"> </w:t>
      </w:r>
      <w:r w:rsidRPr="00B42EEF">
        <w:rPr>
          <w:rFonts w:ascii="Times New Roman" w:hAnsi="Times New Roman" w:cs="Times New Roman"/>
          <w:color w:val="000000" w:themeColor="text1"/>
          <w:sz w:val="24"/>
          <w:szCs w:val="24"/>
          <w:shd w:val="clear" w:color="auto" w:fill="FFFFFF"/>
        </w:rPr>
        <w:t>https://www.ipbes.net/news/Media-Release-Global-Assessment.</w:t>
      </w:r>
      <w:r w:rsidRPr="00B42EEF">
        <w:rPr>
          <w:rFonts w:ascii="Times New Roman" w:hAnsi="Times New Roman" w:cs="Times New Roman"/>
          <w:color w:val="000000" w:themeColor="text1"/>
          <w:sz w:val="24"/>
          <w:szCs w:val="24"/>
        </w:rPr>
        <w:t xml:space="preserve"> [Accessed 25 July 2019].</w:t>
      </w:r>
    </w:p>
    <w:p w14:paraId="4854705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International Society of Ethnobiology (ISE). 2018. </w:t>
      </w:r>
      <w:r w:rsidRPr="00B42EEF">
        <w:rPr>
          <w:rFonts w:ascii="Times New Roman" w:hAnsi="Times New Roman" w:cs="Times New Roman"/>
          <w:i/>
          <w:color w:val="000000" w:themeColor="text1"/>
          <w:sz w:val="24"/>
          <w:szCs w:val="24"/>
        </w:rPr>
        <w:t>Declaration of Belém</w:t>
      </w:r>
      <w:r w:rsidRPr="00B42EEF">
        <w:rPr>
          <w:rFonts w:ascii="Times New Roman" w:hAnsi="Times New Roman" w:cs="Times New Roman"/>
          <w:color w:val="000000" w:themeColor="text1"/>
          <w:sz w:val="24"/>
          <w:szCs w:val="24"/>
        </w:rPr>
        <w:t xml:space="preserve">. [Online] Available at: </w:t>
      </w:r>
      <w:hyperlink w:history="1"/>
      <w:r w:rsidRPr="00B42EEF">
        <w:rPr>
          <w:rFonts w:ascii="Times New Roman" w:hAnsi="Times New Roman" w:cs="Times New Roman"/>
          <w:color w:val="000000" w:themeColor="text1"/>
          <w:sz w:val="24"/>
          <w:szCs w:val="24"/>
        </w:rPr>
        <w:t>http://www.ethnobiology.net/what-we-do/core-programs/global-coalition-2/declaration-of-belem/. [Accessed 25 June 2019].</w:t>
      </w:r>
    </w:p>
    <w:p w14:paraId="6A65ED4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IPBES. 2016: Summary for policymakers of the assessment report of the Intergovernmental Science-Policy Platform on Biodiversity and Ecosystem Services on pollinators, pollination and food production. [Online]. Available at: https://www.ipbes.net/system/tdf/spm_deliverable_3a_pollination_20170222.pdf?file=1&amp;type=node&amp;id=15248</w:t>
      </w:r>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25 June 2019].</w:t>
      </w:r>
    </w:p>
    <w:p w14:paraId="634D1CD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IPBES. 2017.  International Partnership for the Satoyama Initiative (IPSI). [Online]. Available at: https://www.ipbes.net/policy-support/tools-instruments/international-partnership-satoyama-initiative-ipsi</w:t>
      </w:r>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25 June 2019].</w:t>
      </w:r>
    </w:p>
    <w:p w14:paraId="2057CEE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IPBES. 2019.</w:t>
      </w:r>
      <w:r w:rsidRPr="00B42EEF">
        <w:rPr>
          <w:color w:val="000000" w:themeColor="text1"/>
        </w:rPr>
        <w:t xml:space="preserve"> </w:t>
      </w:r>
      <w:r w:rsidRPr="00B42EEF">
        <w:rPr>
          <w:rFonts w:ascii="Times New Roman" w:hAnsi="Times New Roman" w:cs="Times New Roman"/>
          <w:color w:val="000000" w:themeColor="text1"/>
          <w:sz w:val="24"/>
          <w:szCs w:val="24"/>
        </w:rPr>
        <w:t>Capacity-building mandate.</w:t>
      </w:r>
      <w:r w:rsidRPr="00B42EEF">
        <w:rPr>
          <w:color w:val="000000" w:themeColor="text1"/>
        </w:rPr>
        <w:t xml:space="preserve"> </w:t>
      </w:r>
      <w:r w:rsidRPr="00B42EEF">
        <w:rPr>
          <w:rFonts w:ascii="Times New Roman" w:hAnsi="Times New Roman" w:cs="Times New Roman"/>
          <w:color w:val="000000" w:themeColor="text1"/>
          <w:sz w:val="24"/>
          <w:szCs w:val="24"/>
        </w:rPr>
        <w:t>[Online]. Available at:</w:t>
      </w:r>
      <w:r w:rsidRPr="00B42EEF">
        <w:rPr>
          <w:color w:val="000000" w:themeColor="text1"/>
        </w:rPr>
        <w:t xml:space="preserve"> </w:t>
      </w:r>
      <w:r w:rsidRPr="00B42EEF">
        <w:rPr>
          <w:rFonts w:ascii="Times New Roman" w:hAnsi="Times New Roman" w:cs="Times New Roman"/>
          <w:color w:val="000000" w:themeColor="text1"/>
          <w:sz w:val="24"/>
          <w:szCs w:val="24"/>
        </w:rPr>
        <w:t>https://www.ipbes.net/capacity-building-mandate. [Accessed 25 June 2019].</w:t>
      </w:r>
    </w:p>
    <w:p w14:paraId="63A93E3F" w14:textId="77777777" w:rsidR="00105031" w:rsidRPr="00B42EEF" w:rsidRDefault="00105031" w:rsidP="00105031">
      <w:pPr>
        <w:rPr>
          <w:rFonts w:ascii="Times New Roman" w:eastAsia="Times New Roman" w:hAnsi="Times New Roman" w:cs="Times New Roman"/>
          <w:color w:val="000000" w:themeColor="text1"/>
          <w:sz w:val="24"/>
          <w:szCs w:val="24"/>
        </w:rPr>
      </w:pPr>
      <w:r w:rsidRPr="00B42EEF">
        <w:rPr>
          <w:rFonts w:ascii="Times New Roman" w:eastAsia="Times New Roman" w:hAnsi="Times New Roman" w:cs="Times New Roman"/>
          <w:color w:val="000000" w:themeColor="text1"/>
          <w:sz w:val="24"/>
          <w:szCs w:val="24"/>
          <w:shd w:val="clear" w:color="auto" w:fill="FFFFFF"/>
        </w:rPr>
        <w:t>Ishizaka, S., 2013. Re-evaluating the Chipko (forest protection) movement in India. </w:t>
      </w:r>
      <w:r w:rsidRPr="00B42EEF">
        <w:rPr>
          <w:rFonts w:ascii="Times New Roman" w:eastAsia="Times New Roman" w:hAnsi="Times New Roman" w:cs="Times New Roman"/>
          <w:i/>
          <w:iCs/>
          <w:color w:val="000000" w:themeColor="text1"/>
          <w:sz w:val="24"/>
          <w:szCs w:val="24"/>
          <w:shd w:val="clear" w:color="auto" w:fill="FFFFFF"/>
        </w:rPr>
        <w:t>The South Asianist Journal</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2</w:t>
      </w:r>
      <w:r w:rsidRPr="00B42EEF">
        <w:rPr>
          <w:rFonts w:ascii="Times New Roman" w:eastAsia="Times New Roman" w:hAnsi="Times New Roman" w:cs="Times New Roman"/>
          <w:color w:val="000000" w:themeColor="text1"/>
          <w:sz w:val="24"/>
          <w:szCs w:val="24"/>
          <w:shd w:val="clear" w:color="auto" w:fill="FFFFFF"/>
        </w:rPr>
        <w:t>(1).</w:t>
      </w:r>
    </w:p>
    <w:p w14:paraId="6EC5D7E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IUCN. 2018. </w:t>
      </w:r>
      <w:r w:rsidRPr="00B42EEF">
        <w:rPr>
          <w:rFonts w:ascii="Times New Roman" w:hAnsi="Times New Roman" w:cs="Times New Roman"/>
          <w:i/>
          <w:color w:val="000000" w:themeColor="text1"/>
          <w:sz w:val="24"/>
          <w:szCs w:val="24"/>
        </w:rPr>
        <w:t xml:space="preserve">Red list: Number of threatened species by major groups of organisms (1996- 2018). </w:t>
      </w:r>
      <w:r w:rsidRPr="00B42EEF">
        <w:rPr>
          <w:rFonts w:ascii="Times New Roman" w:hAnsi="Times New Roman" w:cs="Times New Roman"/>
          <w:color w:val="000000" w:themeColor="text1"/>
          <w:sz w:val="24"/>
          <w:szCs w:val="24"/>
        </w:rPr>
        <w:t xml:space="preserve">[Online]. Available at: </w:t>
      </w:r>
      <w:r w:rsidRPr="00B42EEF">
        <w:rPr>
          <w:rFonts w:ascii="Times New Roman" w:hAnsi="Times New Roman" w:cs="Times New Roman"/>
          <w:color w:val="000000" w:themeColor="text1"/>
        </w:rPr>
        <w:t>https://nc.iucnredlist.org/redlist/content/attachment_files /2018_2_RL_Stats_Table_1_new_errata.pdf</w:t>
      </w:r>
      <w:r w:rsidRPr="00B42EEF">
        <w:rPr>
          <w:rFonts w:ascii="Times New Roman" w:hAnsi="Times New Roman" w:cs="Times New Roman"/>
          <w:color w:val="000000" w:themeColor="text1"/>
          <w:sz w:val="24"/>
          <w:szCs w:val="24"/>
        </w:rPr>
        <w:t xml:space="preserve"> [Accessed 06 March 2019].</w:t>
      </w:r>
    </w:p>
    <w:p w14:paraId="36F934D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IUCN. 2018. Report  [Online]. Available at:</w:t>
      </w:r>
      <w:r w:rsidRPr="00B42EEF">
        <w:rPr>
          <w:color w:val="000000" w:themeColor="text1"/>
        </w:rPr>
        <w:t xml:space="preserve"> https://www.iucn.org/news/secretariat/201811/report-shows-15-terrestrial-and-7-marine-areas-now-covered-protected-areas</w:t>
      </w:r>
      <w:r w:rsidRPr="00B42EEF">
        <w:rPr>
          <w:rFonts w:ascii="Times New Roman" w:hAnsi="Times New Roman" w:cs="Times New Roman"/>
          <w:color w:val="000000" w:themeColor="text1"/>
          <w:sz w:val="24"/>
          <w:szCs w:val="24"/>
        </w:rPr>
        <w:t xml:space="preserve">  [Accessed 25 June 2019].</w:t>
      </w:r>
    </w:p>
    <w:p w14:paraId="116C769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IUCN. 2019. </w:t>
      </w:r>
      <w:r w:rsidRPr="00B42EEF">
        <w:rPr>
          <w:rFonts w:ascii="Times New Roman" w:hAnsi="Times New Roman" w:cs="Times New Roman"/>
          <w:i/>
          <w:color w:val="000000" w:themeColor="text1"/>
          <w:sz w:val="24"/>
          <w:szCs w:val="24"/>
        </w:rPr>
        <w:t xml:space="preserve">A brief history. </w:t>
      </w:r>
      <w:r w:rsidRPr="00B42EEF">
        <w:rPr>
          <w:rFonts w:ascii="Times New Roman" w:hAnsi="Times New Roman" w:cs="Times New Roman"/>
          <w:color w:val="000000" w:themeColor="text1"/>
          <w:sz w:val="24"/>
          <w:szCs w:val="24"/>
        </w:rPr>
        <w:t xml:space="preserve">[Online]. Available at: </w:t>
      </w:r>
      <w:hyperlink r:id="rId138" w:history="1">
        <w:r w:rsidRPr="00B42EEF">
          <w:rPr>
            <w:rFonts w:ascii="Times New Roman" w:hAnsi="Times New Roman" w:cs="Times New Roman"/>
            <w:color w:val="000000" w:themeColor="text1"/>
            <w:sz w:val="24"/>
            <w:szCs w:val="24"/>
          </w:rPr>
          <w:t>https://www.iucn.org/about/iucn-brief-history</w:t>
        </w:r>
      </w:hyperlink>
      <w:r w:rsidRPr="00B42EEF">
        <w:rPr>
          <w:rFonts w:ascii="Times New Roman" w:hAnsi="Times New Roman" w:cs="Times New Roman"/>
          <w:color w:val="000000" w:themeColor="text1"/>
          <w:sz w:val="24"/>
          <w:szCs w:val="24"/>
        </w:rPr>
        <w:t xml:space="preserve"> [Accessed 22 February 2019].</w:t>
      </w:r>
    </w:p>
    <w:p w14:paraId="090D727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Iyengar, R. 2019. India's economy stumbles badly as Narendra Modi begins his second term. [Online]. CNN Business. Available from: https://edition.cnn.com/2019/05/31/economy/india-gdp-economy-q4/index.html.[Accessed 15 July 2019].</w:t>
      </w:r>
    </w:p>
    <w:p w14:paraId="63EC23C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Jadeja, B.A., Odedra, N.K., Solanki, K.M. and Baraiya, N.M. 2006. Indigenous animal healthcare practices in district Porbandar, Gujarat. </w:t>
      </w:r>
      <w:r w:rsidRPr="00B42EEF">
        <w:rPr>
          <w:rFonts w:ascii="Times New Roman" w:hAnsi="Times New Roman" w:cs="Times New Roman"/>
          <w:i/>
          <w:color w:val="000000" w:themeColor="text1"/>
          <w:sz w:val="24"/>
          <w:szCs w:val="24"/>
        </w:rPr>
        <w:t>Indian journal of traditional Knowledge</w:t>
      </w:r>
      <w:r w:rsidRPr="00B42EEF">
        <w:rPr>
          <w:rFonts w:ascii="Times New Roman" w:hAnsi="Times New Roman" w:cs="Times New Roman"/>
          <w:color w:val="000000" w:themeColor="text1"/>
          <w:sz w:val="24"/>
          <w:szCs w:val="24"/>
        </w:rPr>
        <w:t>, 5 (2), pp. 253-258.</w:t>
      </w:r>
    </w:p>
    <w:p w14:paraId="7524809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Jazib, S. 2012. Gujjars and the Conservation of Forests. In: Rahi, J., ed., </w:t>
      </w:r>
      <w:r w:rsidRPr="00B42EEF">
        <w:rPr>
          <w:rFonts w:ascii="Times New Roman" w:hAnsi="Times New Roman" w:cs="Times New Roman"/>
          <w:i/>
          <w:color w:val="000000" w:themeColor="text1"/>
          <w:sz w:val="24"/>
          <w:szCs w:val="24"/>
        </w:rPr>
        <w:t>The Gujjars: A Book Series on History and Culture of Gujjar Tribe</w:t>
      </w:r>
      <w:r w:rsidRPr="00B42EEF">
        <w:rPr>
          <w:rFonts w:ascii="Times New Roman" w:hAnsi="Times New Roman" w:cs="Times New Roman"/>
          <w:color w:val="000000" w:themeColor="text1"/>
          <w:sz w:val="24"/>
          <w:szCs w:val="24"/>
        </w:rPr>
        <w:t xml:space="preserve">. J&amp;K Academy of Art, Culture and Languages Srinagar/Jammu. pp 197-200 </w:t>
      </w:r>
    </w:p>
    <w:p w14:paraId="146747F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Jeffers, E.S., Nogue, S. and Willis, K.J. 2015. The role of palaeoecological records in assessing ecosystem services. </w:t>
      </w:r>
      <w:r w:rsidRPr="00B42EEF">
        <w:rPr>
          <w:rFonts w:ascii="Times New Roman" w:hAnsi="Times New Roman" w:cs="Times New Roman"/>
          <w:i/>
          <w:iCs/>
          <w:color w:val="000000" w:themeColor="text1"/>
          <w:sz w:val="24"/>
          <w:szCs w:val="24"/>
        </w:rPr>
        <w:t>Quaternary Science Reviews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112</w:t>
      </w:r>
      <w:r w:rsidRPr="00B42EEF">
        <w:rPr>
          <w:rFonts w:ascii="Times New Roman" w:hAnsi="Times New Roman" w:cs="Times New Roman"/>
          <w:color w:val="000000" w:themeColor="text1"/>
          <w:sz w:val="24"/>
          <w:szCs w:val="24"/>
        </w:rPr>
        <w:t>, pp.17-32.</w:t>
      </w:r>
    </w:p>
    <w:p w14:paraId="5941112B"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Jick, T.D. 1979. Mixing qualitative and quantitative methods: Triangulation in action. </w:t>
      </w:r>
      <w:r w:rsidRPr="00B42EEF">
        <w:rPr>
          <w:rFonts w:ascii="Times New Roman" w:hAnsi="Times New Roman" w:cs="Times New Roman"/>
          <w:i/>
          <w:color w:val="000000" w:themeColor="text1"/>
          <w:sz w:val="24"/>
          <w:szCs w:val="24"/>
        </w:rPr>
        <w:t>Administrative science quarterly</w:t>
      </w:r>
      <w:r w:rsidRPr="00B42EEF">
        <w:rPr>
          <w:rFonts w:ascii="Times New Roman" w:hAnsi="Times New Roman" w:cs="Times New Roman"/>
          <w:color w:val="000000" w:themeColor="text1"/>
          <w:sz w:val="24"/>
          <w:szCs w:val="24"/>
        </w:rPr>
        <w:t>, 24 (4), pp. 602-611.</w:t>
      </w:r>
    </w:p>
    <w:p w14:paraId="303C862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pacing w:val="1"/>
          <w:sz w:val="24"/>
          <w:szCs w:val="24"/>
        </w:rPr>
      </w:pPr>
      <w:r w:rsidRPr="00B42EEF">
        <w:rPr>
          <w:rFonts w:ascii="Times New Roman" w:hAnsi="Times New Roman" w:cs="Times New Roman"/>
          <w:color w:val="000000" w:themeColor="text1"/>
          <w:spacing w:val="1"/>
          <w:sz w:val="24"/>
          <w:szCs w:val="24"/>
        </w:rPr>
        <w:t xml:space="preserve">Jiménez, A., Iniesta-Arandia, I., Muñoz-Santos, M., Matín-López, B., Jacobson, S. K. and Benayas, J. 2014. Typology of public outreach for biodiversity conservation projects in Spain. </w:t>
      </w:r>
      <w:r w:rsidRPr="00B42EEF">
        <w:rPr>
          <w:rFonts w:ascii="Times New Roman" w:hAnsi="Times New Roman" w:cs="Times New Roman"/>
          <w:i/>
          <w:iCs/>
          <w:color w:val="000000" w:themeColor="text1"/>
          <w:spacing w:val="1"/>
          <w:sz w:val="24"/>
          <w:szCs w:val="24"/>
        </w:rPr>
        <w:t>Conservation Biology,</w:t>
      </w:r>
      <w:r w:rsidRPr="00B42EEF">
        <w:rPr>
          <w:rFonts w:ascii="Times New Roman" w:hAnsi="Times New Roman" w:cs="Times New Roman"/>
          <w:color w:val="000000" w:themeColor="text1"/>
          <w:spacing w:val="1"/>
          <w:sz w:val="24"/>
          <w:szCs w:val="24"/>
        </w:rPr>
        <w:t xml:space="preserve"> </w:t>
      </w:r>
      <w:r w:rsidRPr="00B42EEF">
        <w:rPr>
          <w:rFonts w:ascii="Times New Roman" w:hAnsi="Times New Roman" w:cs="Times New Roman"/>
          <w:i/>
          <w:iCs/>
          <w:color w:val="000000" w:themeColor="text1"/>
          <w:spacing w:val="1"/>
          <w:sz w:val="24"/>
          <w:szCs w:val="24"/>
        </w:rPr>
        <w:t>28</w:t>
      </w:r>
      <w:r w:rsidRPr="00B42EEF">
        <w:rPr>
          <w:rFonts w:ascii="Times New Roman" w:hAnsi="Times New Roman" w:cs="Times New Roman"/>
          <w:color w:val="000000" w:themeColor="text1"/>
          <w:spacing w:val="1"/>
          <w:sz w:val="24"/>
          <w:szCs w:val="24"/>
        </w:rPr>
        <w:t>(3), 829–840.</w:t>
      </w:r>
    </w:p>
    <w:p w14:paraId="1CF420E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Jones, C.G., Lawton, J.H. and Shachak, M. 1994. Organisms as ecosystem engineers. In: </w:t>
      </w:r>
      <w:r w:rsidRPr="00B42EEF">
        <w:rPr>
          <w:rFonts w:ascii="Times New Roman" w:hAnsi="Times New Roman" w:cs="Times New Roman"/>
          <w:i/>
          <w:iCs/>
          <w:color w:val="000000" w:themeColor="text1"/>
          <w:sz w:val="24"/>
          <w:szCs w:val="24"/>
          <w:shd w:val="clear" w:color="auto" w:fill="FFFFFF"/>
        </w:rPr>
        <w:t>Ecosystem management</w:t>
      </w:r>
      <w:r w:rsidRPr="00B42EEF">
        <w:rPr>
          <w:rFonts w:ascii="Times New Roman" w:hAnsi="Times New Roman" w:cs="Times New Roman"/>
          <w:color w:val="000000" w:themeColor="text1"/>
          <w:sz w:val="24"/>
          <w:szCs w:val="24"/>
          <w:shd w:val="clear" w:color="auto" w:fill="FFFFFF"/>
        </w:rPr>
        <w:t>. Springer, New York, pp. 130-147.</w:t>
      </w:r>
    </w:p>
    <w:p w14:paraId="5C9DF18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Joshi, A.A., Sankaran, M. and Ratnam, J. 2018. ‘Foresting’the grassland: Historical management legacies in forest-grassland mosaics in southern India, and lessons for the conservation of tropical grassy biomes. </w:t>
      </w:r>
      <w:r w:rsidRPr="00B42EEF">
        <w:rPr>
          <w:rFonts w:ascii="Times New Roman" w:hAnsi="Times New Roman" w:cs="Times New Roman"/>
          <w:i/>
          <w:iCs/>
          <w:color w:val="000000" w:themeColor="text1"/>
          <w:sz w:val="24"/>
          <w:szCs w:val="24"/>
          <w:shd w:val="clear" w:color="auto" w:fill="FFFFFF"/>
        </w:rPr>
        <w:t>Biological conservation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224</w:t>
      </w:r>
      <w:r w:rsidRPr="00B42EEF">
        <w:rPr>
          <w:rFonts w:ascii="Times New Roman" w:hAnsi="Times New Roman" w:cs="Times New Roman"/>
          <w:color w:val="000000" w:themeColor="text1"/>
          <w:sz w:val="24"/>
          <w:szCs w:val="24"/>
          <w:shd w:val="clear" w:color="auto" w:fill="FFFFFF"/>
        </w:rPr>
        <w:t>, pp.144-152.</w:t>
      </w:r>
    </w:p>
    <w:p w14:paraId="32471B0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Joshi, P.K., Yadav, K. and Sinha, V.S.P., 2011. Assessing impact of forest landscape dynamics on migratory corridors: a case study of two protected areas in Himalayan foothills. </w:t>
      </w:r>
      <w:r w:rsidRPr="00B42EEF">
        <w:rPr>
          <w:rFonts w:ascii="Times New Roman" w:hAnsi="Times New Roman" w:cs="Times New Roman"/>
          <w:i/>
          <w:iCs/>
          <w:color w:val="000000" w:themeColor="text1"/>
          <w:sz w:val="24"/>
          <w:szCs w:val="24"/>
          <w:shd w:val="clear" w:color="auto" w:fill="FFFFFF"/>
        </w:rPr>
        <w:t>Biodiversity and Conservation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20</w:t>
      </w:r>
      <w:r w:rsidRPr="00B42EEF">
        <w:rPr>
          <w:rFonts w:ascii="Times New Roman" w:hAnsi="Times New Roman" w:cs="Times New Roman"/>
          <w:color w:val="000000" w:themeColor="text1"/>
          <w:sz w:val="24"/>
          <w:szCs w:val="24"/>
          <w:shd w:val="clear" w:color="auto" w:fill="FFFFFF"/>
        </w:rPr>
        <w:t xml:space="preserve"> (14), pp. 3393-3411.</w:t>
      </w:r>
    </w:p>
    <w:p w14:paraId="6CE4158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Joshi, R. 2015. Impact of Gujjar Rehabilitation Programme on the group size of Asian Elephants (Elephas maximus) in Rajaji National Park, north-west India. </w:t>
      </w:r>
      <w:r w:rsidRPr="00B42EEF">
        <w:rPr>
          <w:rFonts w:ascii="Times New Roman" w:hAnsi="Times New Roman" w:cs="Times New Roman"/>
          <w:i/>
          <w:iCs/>
          <w:color w:val="000000" w:themeColor="text1"/>
          <w:sz w:val="24"/>
          <w:szCs w:val="24"/>
        </w:rPr>
        <w:t>Biodiversitas Journal of Biological Diversity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16</w:t>
      </w:r>
      <w:r w:rsidRPr="00B42EEF">
        <w:rPr>
          <w:rFonts w:ascii="Times New Roman" w:hAnsi="Times New Roman" w:cs="Times New Roman"/>
          <w:color w:val="000000" w:themeColor="text1"/>
          <w:sz w:val="24"/>
          <w:szCs w:val="24"/>
        </w:rPr>
        <w:t xml:space="preserve"> (2).</w:t>
      </w:r>
    </w:p>
    <w:p w14:paraId="051BF62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Joshi, R. 2016. Mammalian fauna of Rajaji National Park, India: a review on ecological observations and checklist. </w:t>
      </w:r>
      <w:r w:rsidRPr="00B42EEF">
        <w:rPr>
          <w:rFonts w:ascii="Times New Roman" w:hAnsi="Times New Roman" w:cs="Times New Roman"/>
          <w:i/>
          <w:iCs/>
          <w:color w:val="000000" w:themeColor="text1"/>
          <w:sz w:val="24"/>
          <w:szCs w:val="24"/>
        </w:rPr>
        <w:t>Check List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12</w:t>
      </w:r>
      <w:r w:rsidRPr="00B42EEF">
        <w:rPr>
          <w:rFonts w:ascii="Times New Roman" w:hAnsi="Times New Roman" w:cs="Times New Roman"/>
          <w:color w:val="000000" w:themeColor="text1"/>
          <w:sz w:val="24"/>
          <w:szCs w:val="24"/>
        </w:rPr>
        <w:t>, p. 1.</w:t>
      </w:r>
    </w:p>
    <w:p w14:paraId="1CBE081D"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Juffe-Bignoli, D., Brooks, T.M., Butchart, S.H., Jenkins, R.B., Boe, K., Hoffmann, M., Angulo, A., Bachman, S., Böhm, M., Brummitt, N. and Carpenter, K.E. 2016. Assessing the cost of global biodiversity and conservation knowledge. </w:t>
      </w:r>
      <w:r w:rsidRPr="00B42EEF">
        <w:rPr>
          <w:rFonts w:ascii="Times New Roman" w:hAnsi="Times New Roman" w:cs="Times New Roman"/>
          <w:i/>
          <w:iCs/>
          <w:color w:val="000000" w:themeColor="text1"/>
          <w:sz w:val="24"/>
          <w:szCs w:val="24"/>
          <w:shd w:val="clear" w:color="auto" w:fill="FFFFFF"/>
        </w:rPr>
        <w:t>PLoS One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11</w:t>
      </w:r>
      <w:r w:rsidRPr="00B42EEF">
        <w:rPr>
          <w:rFonts w:ascii="Times New Roman" w:hAnsi="Times New Roman" w:cs="Times New Roman"/>
          <w:color w:val="000000" w:themeColor="text1"/>
          <w:sz w:val="24"/>
          <w:szCs w:val="24"/>
          <w:shd w:val="clear" w:color="auto" w:fill="FFFFFF"/>
        </w:rPr>
        <w:t>(8), p.e0160640.</w:t>
      </w:r>
    </w:p>
    <w:p w14:paraId="4149F5E2" w14:textId="77777777" w:rsidR="00105031" w:rsidRPr="00B42EEF" w:rsidRDefault="00105031" w:rsidP="00105031">
      <w:pPr>
        <w:spacing w:after="160" w:line="240" w:lineRule="auto"/>
        <w:jc w:val="both"/>
        <w:rPr>
          <w:rFonts w:ascii="Times New Roman" w:hAnsi="Times New Roman" w:cs="Times New Roman"/>
          <w:i/>
          <w:color w:val="000000" w:themeColor="text1"/>
          <w:sz w:val="24"/>
          <w:szCs w:val="24"/>
        </w:rPr>
      </w:pPr>
      <w:r w:rsidRPr="00B42EEF">
        <w:rPr>
          <w:rFonts w:ascii="Times New Roman" w:hAnsi="Times New Roman" w:cs="Times New Roman"/>
          <w:color w:val="000000" w:themeColor="text1"/>
          <w:sz w:val="24"/>
          <w:szCs w:val="24"/>
        </w:rPr>
        <w:lastRenderedPageBreak/>
        <w:t xml:space="preserve">Juffe-Bignoli, D., Burgess, N.D., Bingham, H., Belle, E.M.S., de Lima, M.G., Deguignet, M., Bertzky, B., Milam, A.N., Martinez-Lopez, J., Lewis, E., Eassom, A., Wicander, S., Geldmann, J., van Soesbergen, A., Arnell, A.P., O’Connor, B., Park, S., Shi, Y.N., Danks, F.S., MacSharry, B., Kingston, N. 2014. </w:t>
      </w:r>
      <w:r w:rsidRPr="00B42EEF">
        <w:rPr>
          <w:rFonts w:ascii="Times New Roman" w:hAnsi="Times New Roman" w:cs="Times New Roman"/>
          <w:i/>
          <w:color w:val="000000" w:themeColor="text1"/>
          <w:sz w:val="24"/>
          <w:szCs w:val="24"/>
        </w:rPr>
        <w:t>Protected Planet Report 2014</w:t>
      </w:r>
      <w:r w:rsidRPr="00B42EEF">
        <w:rPr>
          <w:rFonts w:ascii="Times New Roman" w:hAnsi="Times New Roman" w:cs="Times New Roman"/>
          <w:color w:val="000000" w:themeColor="text1"/>
          <w:sz w:val="24"/>
          <w:szCs w:val="24"/>
        </w:rPr>
        <w:t xml:space="preserve">. UNEP-WCMC: Cambridge, UK. </w:t>
      </w:r>
    </w:p>
    <w:p w14:paraId="4D6AC58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Juniper, T. 2012. We must put a price on nature if we are going to save it. </w:t>
      </w:r>
      <w:r w:rsidRPr="00B42EEF">
        <w:rPr>
          <w:rFonts w:ascii="Times New Roman" w:hAnsi="Times New Roman" w:cs="Times New Roman"/>
          <w:i/>
          <w:iCs/>
          <w:color w:val="000000" w:themeColor="text1"/>
          <w:sz w:val="24"/>
          <w:szCs w:val="24"/>
        </w:rPr>
        <w:t>Guardian. London</w:t>
      </w:r>
      <w:r w:rsidRPr="00B42EEF">
        <w:rPr>
          <w:rFonts w:ascii="Times New Roman" w:hAnsi="Times New Roman" w:cs="Times New Roman"/>
          <w:color w:val="000000" w:themeColor="text1"/>
          <w:sz w:val="24"/>
          <w:szCs w:val="24"/>
        </w:rPr>
        <w:t>.</w:t>
      </w:r>
    </w:p>
    <w:p w14:paraId="1428B18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Kai, Z., Woan, T.S., Jie, L., Goodale, E., Kitajima, K., Bagchi, R. and Harrison, R.D., 2014. Shifting baselines on a tropical forest frontier: extirpations drive declines in local ecological knowledge. </w:t>
      </w:r>
      <w:r w:rsidRPr="00B42EEF">
        <w:rPr>
          <w:rFonts w:ascii="Times New Roman" w:hAnsi="Times New Roman" w:cs="Times New Roman"/>
          <w:i/>
          <w:color w:val="000000" w:themeColor="text1"/>
          <w:sz w:val="24"/>
          <w:szCs w:val="24"/>
        </w:rPr>
        <w:t>PLOS One</w:t>
      </w:r>
      <w:r w:rsidRPr="00B42EEF">
        <w:rPr>
          <w:rFonts w:ascii="Times New Roman" w:hAnsi="Times New Roman" w:cs="Times New Roman"/>
          <w:color w:val="000000" w:themeColor="text1"/>
          <w:sz w:val="24"/>
          <w:szCs w:val="24"/>
        </w:rPr>
        <w:t xml:space="preserve">, 9 (1). [Online]. Available at: </w:t>
      </w:r>
      <w:r w:rsidRPr="00B42EEF">
        <w:rPr>
          <w:rFonts w:ascii="Times New Roman" w:hAnsi="Times New Roman" w:cs="Times New Roman"/>
          <w:color w:val="000000" w:themeColor="text1"/>
        </w:rPr>
        <w:t>https://journals.plos.org/ plosone/article ?id=10.1371/journal.pone.0086598#abstract0</w:t>
      </w:r>
      <w:r w:rsidRPr="00B42EEF">
        <w:rPr>
          <w:rFonts w:ascii="Times New Roman" w:hAnsi="Times New Roman" w:cs="Times New Roman"/>
          <w:color w:val="000000" w:themeColor="text1"/>
          <w:sz w:val="24"/>
          <w:szCs w:val="24"/>
        </w:rPr>
        <w:t xml:space="preserve"> [Accessed 29 November 3018].</w:t>
      </w:r>
    </w:p>
    <w:p w14:paraId="782E2CB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Kaimowitz, D., 2012. Forest law enforcement and rural livelihoods. In:</w:t>
      </w:r>
      <w:r w:rsidRPr="00B42EEF">
        <w:rPr>
          <w:rStyle w:val="Heading2Char"/>
          <w:rFonts w:ascii="Open Sans" w:hAnsi="Open Sans" w:cs="Arial"/>
          <w:color w:val="000000" w:themeColor="text1"/>
          <w:sz w:val="20"/>
          <w:szCs w:val="20"/>
          <w:lang w:val="en"/>
        </w:rPr>
        <w:t xml:space="preserve"> </w:t>
      </w:r>
      <w:r w:rsidRPr="00B42EEF">
        <w:rPr>
          <w:rStyle w:val="product-banner-author-name"/>
          <w:rFonts w:ascii="Times New Roman" w:hAnsi="Times New Roman" w:cs="Times New Roman"/>
          <w:color w:val="000000" w:themeColor="text1"/>
          <w:sz w:val="24"/>
          <w:szCs w:val="24"/>
          <w:lang w:val="en"/>
        </w:rPr>
        <w:t>Tacconi, L</w:t>
      </w:r>
      <w:r w:rsidRPr="00B42EEF">
        <w:rPr>
          <w:rStyle w:val="product-banner-author-name"/>
          <w:rFonts w:ascii="Open Sans" w:hAnsi="Open Sans" w:cs="Arial"/>
          <w:color w:val="000000" w:themeColor="text1"/>
          <w:sz w:val="20"/>
          <w:szCs w:val="20"/>
          <w:lang w:val="en"/>
        </w:rPr>
        <w: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Illegal logging</w:t>
      </w:r>
      <w:r w:rsidRPr="00B42EEF">
        <w:rPr>
          <w:rFonts w:ascii="Times New Roman" w:hAnsi="Times New Roman" w:cs="Times New Roman"/>
          <w:color w:val="000000" w:themeColor="text1"/>
          <w:sz w:val="24"/>
          <w:szCs w:val="24"/>
        </w:rPr>
        <w:t>. London:; Routledge, pp. 126-154.</w:t>
      </w:r>
    </w:p>
    <w:p w14:paraId="1E76C260"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Kaino, L.M. 2013.Traditional knowledge in curricula designs: Embracing indigenous mathematics in classroom instruction, </w:t>
      </w:r>
      <w:r w:rsidRPr="00B42EEF">
        <w:rPr>
          <w:rFonts w:ascii="Times New Roman" w:hAnsi="Times New Roman" w:cs="Times New Roman"/>
          <w:i/>
          <w:color w:val="000000" w:themeColor="text1"/>
          <w:sz w:val="24"/>
          <w:szCs w:val="24"/>
        </w:rPr>
        <w:t>Study of Tribes and Tribals,</w:t>
      </w:r>
      <w:r w:rsidRPr="00B42EEF">
        <w:rPr>
          <w:rFonts w:ascii="Times New Roman" w:hAnsi="Times New Roman" w:cs="Times New Roman"/>
          <w:color w:val="000000" w:themeColor="text1"/>
          <w:sz w:val="24"/>
          <w:szCs w:val="24"/>
        </w:rPr>
        <w:t xml:space="preserve"> 11(1), pp. 83-88. </w:t>
      </w:r>
    </w:p>
    <w:p w14:paraId="4D0B9871"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Kala, C.P., 2011. Indigenous uses and sustainable harvesting of trees by local people in the Pachmarhi Biosphere Reserve of India. </w:t>
      </w:r>
      <w:r w:rsidRPr="00B42EEF">
        <w:rPr>
          <w:rFonts w:ascii="Times New Roman" w:eastAsia="Times New Roman" w:hAnsi="Times New Roman" w:cs="Times New Roman"/>
          <w:i/>
          <w:iCs/>
          <w:color w:val="000000" w:themeColor="text1"/>
          <w:sz w:val="24"/>
          <w:szCs w:val="24"/>
          <w:shd w:val="clear" w:color="auto" w:fill="FFFFFF"/>
        </w:rPr>
        <w:t>International Journal of Medicinal and Aromatic Plants</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1</w:t>
      </w:r>
      <w:r w:rsidRPr="00B42EEF">
        <w:rPr>
          <w:rFonts w:ascii="Times New Roman" w:eastAsia="Times New Roman" w:hAnsi="Times New Roman" w:cs="Times New Roman"/>
          <w:color w:val="000000" w:themeColor="text1"/>
          <w:sz w:val="24"/>
          <w:szCs w:val="24"/>
          <w:shd w:val="clear" w:color="auto" w:fill="FFFFFF"/>
        </w:rPr>
        <w:t>(2), pp.153-161.</w:t>
      </w:r>
    </w:p>
    <w:p w14:paraId="50E41066"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585601B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Kamens, D.H., Meyer, J.W. and Benavot, A., 1996. Worldwide patterns in academic secondary education curricula. </w:t>
      </w:r>
      <w:r w:rsidRPr="00B42EEF">
        <w:rPr>
          <w:rFonts w:ascii="Times New Roman" w:hAnsi="Times New Roman" w:cs="Times New Roman"/>
          <w:i/>
          <w:iCs/>
          <w:color w:val="000000" w:themeColor="text1"/>
          <w:sz w:val="24"/>
          <w:szCs w:val="24"/>
        </w:rPr>
        <w:t>Comparative education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40 </w:t>
      </w:r>
      <w:r w:rsidRPr="00B42EEF">
        <w:rPr>
          <w:rFonts w:ascii="Times New Roman" w:hAnsi="Times New Roman" w:cs="Times New Roman"/>
          <w:color w:val="000000" w:themeColor="text1"/>
          <w:sz w:val="24"/>
          <w:szCs w:val="24"/>
        </w:rPr>
        <w:t>(2), pp. 116-138.</w:t>
      </w:r>
    </w:p>
    <w:p w14:paraId="768D334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Kandari, L.S., Bisht, V.K., Bhardwaj, M., Thakur, A.K. 2014. Conservation and management of sacred groves, myths and beliefs of tribal communities: a case study from north-India. </w:t>
      </w:r>
      <w:r w:rsidRPr="00B42EEF">
        <w:rPr>
          <w:rFonts w:ascii="Times New Roman" w:hAnsi="Times New Roman" w:cs="Times New Roman"/>
          <w:i/>
          <w:color w:val="000000" w:themeColor="text1"/>
          <w:sz w:val="24"/>
          <w:szCs w:val="24"/>
        </w:rPr>
        <w:t>Environmental Systems Research</w:t>
      </w:r>
      <w:r w:rsidRPr="00B42EEF">
        <w:rPr>
          <w:rFonts w:ascii="Times New Roman" w:hAnsi="Times New Roman" w:cs="Times New Roman"/>
          <w:color w:val="000000" w:themeColor="text1"/>
          <w:sz w:val="24"/>
          <w:szCs w:val="24"/>
        </w:rPr>
        <w:t xml:space="preserve">, 3 (1), pp. 1-10. </w:t>
      </w:r>
    </w:p>
    <w:p w14:paraId="21F43A07"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Kanuha, V. K. 2000. “Being” native versus “going native”: Conducting social work research as an insider. </w:t>
      </w:r>
      <w:r w:rsidRPr="00B42EEF">
        <w:rPr>
          <w:rFonts w:ascii="Times New Roman" w:hAnsi="Times New Roman" w:cs="Times New Roman"/>
          <w:i/>
          <w:color w:val="000000" w:themeColor="text1"/>
          <w:sz w:val="24"/>
          <w:szCs w:val="24"/>
        </w:rPr>
        <w:t>Social Work</w:t>
      </w:r>
      <w:r w:rsidRPr="00B42EEF">
        <w:rPr>
          <w:rFonts w:ascii="Times New Roman" w:hAnsi="Times New Roman" w:cs="Times New Roman"/>
          <w:color w:val="000000" w:themeColor="text1"/>
          <w:sz w:val="24"/>
          <w:szCs w:val="24"/>
        </w:rPr>
        <w:t>, 45 (5), pp. 439-447</w:t>
      </w:r>
    </w:p>
    <w:p w14:paraId="3162EA4C"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3AC3319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Kaplowitz, M.D. 2001. Assessing mangrove products and services at the local level: the use of focus groups and individual interviews. </w:t>
      </w:r>
      <w:r w:rsidRPr="00B42EEF">
        <w:rPr>
          <w:rFonts w:ascii="Times New Roman" w:hAnsi="Times New Roman" w:cs="Times New Roman"/>
          <w:i/>
          <w:iCs/>
          <w:color w:val="000000" w:themeColor="text1"/>
          <w:sz w:val="24"/>
          <w:szCs w:val="24"/>
        </w:rPr>
        <w:t>Landscape and Urban Planning</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56</w:t>
      </w:r>
      <w:r w:rsidRPr="00B42EEF">
        <w:rPr>
          <w:rFonts w:ascii="Times New Roman" w:hAnsi="Times New Roman" w:cs="Times New Roman"/>
          <w:color w:val="000000" w:themeColor="text1"/>
          <w:sz w:val="24"/>
          <w:szCs w:val="24"/>
        </w:rPr>
        <w:t xml:space="preserve"> (1-2), pp. 53-60.</w:t>
      </w:r>
    </w:p>
    <w:p w14:paraId="6D52285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Kaplowitz, M.D. and Hoehn, J.P. 2001. Do focus groups and individual interviews reveal the same information for natural resource valuation? </w:t>
      </w:r>
      <w:r w:rsidRPr="00B42EEF">
        <w:rPr>
          <w:rFonts w:ascii="Times New Roman" w:hAnsi="Times New Roman" w:cs="Times New Roman"/>
          <w:i/>
          <w:iCs/>
          <w:color w:val="000000" w:themeColor="text1"/>
          <w:sz w:val="24"/>
          <w:szCs w:val="24"/>
        </w:rPr>
        <w:t>Ecological Economics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36</w:t>
      </w:r>
      <w:r w:rsidRPr="00B42EEF">
        <w:rPr>
          <w:rFonts w:ascii="Times New Roman" w:hAnsi="Times New Roman" w:cs="Times New Roman"/>
          <w:color w:val="000000" w:themeColor="text1"/>
          <w:sz w:val="24"/>
          <w:szCs w:val="24"/>
        </w:rPr>
        <w:t xml:space="preserve"> (2), pp. 237-247.</w:t>
      </w:r>
    </w:p>
    <w:p w14:paraId="03E3BF6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Kareiva, P. and Marvier, M., 2012. What is conservation science? </w:t>
      </w:r>
      <w:r w:rsidRPr="00B42EEF">
        <w:rPr>
          <w:rFonts w:ascii="Times New Roman" w:hAnsi="Times New Roman" w:cs="Times New Roman"/>
          <w:i/>
          <w:color w:val="000000" w:themeColor="text1"/>
          <w:sz w:val="24"/>
          <w:szCs w:val="24"/>
        </w:rPr>
        <w:t>BioScience,</w:t>
      </w:r>
      <w:r w:rsidRPr="00B42EEF">
        <w:rPr>
          <w:rFonts w:ascii="Times New Roman" w:hAnsi="Times New Roman" w:cs="Times New Roman"/>
          <w:color w:val="000000" w:themeColor="text1"/>
          <w:sz w:val="24"/>
          <w:szCs w:val="24"/>
        </w:rPr>
        <w:t xml:space="preserve"> 62(11), pp.962-969.</w:t>
      </w:r>
    </w:p>
    <w:p w14:paraId="53325B5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Kaye, J.P. and Hart, S.C. 1997. Competition for nitrogen between plants and soil microorganisms. </w:t>
      </w:r>
      <w:r w:rsidRPr="00B42EEF">
        <w:rPr>
          <w:rFonts w:ascii="Times New Roman" w:hAnsi="Times New Roman" w:cs="Times New Roman"/>
          <w:i/>
          <w:iCs/>
          <w:color w:val="000000" w:themeColor="text1"/>
          <w:sz w:val="24"/>
          <w:szCs w:val="24"/>
        </w:rPr>
        <w:t>Trends in Ecology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12</w:t>
      </w:r>
      <w:r w:rsidRPr="00B42EEF">
        <w:rPr>
          <w:rFonts w:ascii="Times New Roman" w:hAnsi="Times New Roman" w:cs="Times New Roman"/>
          <w:color w:val="000000" w:themeColor="text1"/>
          <w:sz w:val="24"/>
          <w:szCs w:val="24"/>
        </w:rPr>
        <w:t xml:space="preserve"> (4), pp. 139-143.</w:t>
      </w:r>
    </w:p>
    <w:p w14:paraId="4DE6BD52"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Kealiikanakaoleohaililani, K. and Giardina, C.P. 2016. Embracing the sacred: an indigenous framework for tomorrow’s sustainability science. </w:t>
      </w:r>
      <w:r w:rsidRPr="00B42EEF">
        <w:rPr>
          <w:rFonts w:ascii="Times New Roman" w:hAnsi="Times New Roman" w:cs="Times New Roman"/>
          <w:i/>
          <w:iCs/>
          <w:color w:val="000000" w:themeColor="text1"/>
          <w:sz w:val="24"/>
          <w:szCs w:val="24"/>
        </w:rPr>
        <w:t>Sustainability 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11</w:t>
      </w:r>
      <w:r w:rsidRPr="00B42EEF">
        <w:rPr>
          <w:rFonts w:ascii="Times New Roman" w:hAnsi="Times New Roman" w:cs="Times New Roman"/>
          <w:color w:val="000000" w:themeColor="text1"/>
          <w:sz w:val="24"/>
          <w:szCs w:val="24"/>
        </w:rPr>
        <w:t>(1), pp.57-67.</w:t>
      </w:r>
    </w:p>
    <w:p w14:paraId="27F9CCC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 xml:space="preserve">Keane, M. 2015. </w:t>
      </w:r>
      <w:r w:rsidRPr="00B42EEF">
        <w:rPr>
          <w:rFonts w:ascii="Times New Roman" w:hAnsi="Times New Roman" w:cs="Times New Roman"/>
          <w:i/>
          <w:color w:val="000000" w:themeColor="text1"/>
          <w:sz w:val="24"/>
          <w:szCs w:val="24"/>
        </w:rPr>
        <w:t>Comment: Why Indigenous knowledge has a place in the school science curriculum</w:t>
      </w:r>
      <w:r w:rsidRPr="00B42EEF">
        <w:rPr>
          <w:rFonts w:ascii="Times New Roman" w:hAnsi="Times New Roman" w:cs="Times New Roman"/>
          <w:color w:val="000000" w:themeColor="text1"/>
          <w:sz w:val="24"/>
          <w:szCs w:val="24"/>
        </w:rPr>
        <w:t xml:space="preserve">. [Online]. The Conservation. Available at: </w:t>
      </w:r>
      <w:r w:rsidRPr="00B42EEF">
        <w:rPr>
          <w:rFonts w:ascii="Times New Roman" w:hAnsi="Times New Roman" w:cs="Times New Roman"/>
          <w:color w:val="000000" w:themeColor="text1"/>
        </w:rPr>
        <w:t>http://theconversation.com/why-indigenous-knowledge-has-a-place-in-the-school-science-curriculum-44378</w:t>
      </w:r>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27 February 2019].</w:t>
      </w:r>
    </w:p>
    <w:p w14:paraId="52B4E81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Kemeuze, V.A., Sonwa, D.J., Nkongmeneck, B.A. and Mapongmetsem, P.M. 2016. Sacred groves and biodiversity conservation in semi-arid area of Cameroon: case study of Diamare plain. </w:t>
      </w:r>
      <w:r w:rsidRPr="00B42EEF">
        <w:rPr>
          <w:rFonts w:ascii="Times New Roman" w:hAnsi="Times New Roman" w:cs="Times New Roman"/>
          <w:i/>
          <w:iCs/>
          <w:color w:val="000000" w:themeColor="text1"/>
          <w:sz w:val="24"/>
          <w:szCs w:val="24"/>
        </w:rPr>
        <w:t>Quels botanistes pour le 21e siècle</w:t>
      </w:r>
      <w:r w:rsidRPr="00B42EEF">
        <w:rPr>
          <w:rFonts w:ascii="Times New Roman" w:hAnsi="Times New Roman" w:cs="Times New Roman"/>
          <w:color w:val="000000" w:themeColor="text1"/>
          <w:sz w:val="24"/>
          <w:szCs w:val="24"/>
        </w:rPr>
        <w:t>, pp.171-183.</w:t>
      </w:r>
    </w:p>
    <w:p w14:paraId="0137A32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lastRenderedPageBreak/>
        <w:t>Khalid, F.M., 2002. Islam and the Environment. </w:t>
      </w:r>
      <w:r w:rsidRPr="00B42EEF">
        <w:rPr>
          <w:rFonts w:ascii="Times New Roman" w:hAnsi="Times New Roman" w:cs="Times New Roman"/>
          <w:i/>
          <w:iCs/>
          <w:color w:val="000000" w:themeColor="text1"/>
          <w:sz w:val="24"/>
          <w:szCs w:val="24"/>
          <w:shd w:val="clear" w:color="auto" w:fill="FFFFFF"/>
        </w:rPr>
        <w:t>Encyclopedia of Global Environmental Change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5</w:t>
      </w:r>
      <w:r w:rsidRPr="00B42EEF">
        <w:rPr>
          <w:rFonts w:ascii="Times New Roman" w:hAnsi="Times New Roman" w:cs="Times New Roman"/>
          <w:color w:val="000000" w:themeColor="text1"/>
          <w:sz w:val="24"/>
          <w:szCs w:val="24"/>
          <w:shd w:val="clear" w:color="auto" w:fill="FFFFFF"/>
        </w:rPr>
        <w:t>, pp.332-339.</w:t>
      </w:r>
    </w:p>
    <w:p w14:paraId="4E7AD3E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Kikvidze, Z. and Tevzadze, G. 2015. Loss of traditional knowledge aggravates wolf–human conflict in Georgia (Caucasus) in the wake of socio-economic change. </w:t>
      </w:r>
      <w:r w:rsidRPr="00B42EEF">
        <w:rPr>
          <w:rFonts w:ascii="Times New Roman" w:hAnsi="Times New Roman" w:cs="Times New Roman"/>
          <w:i/>
          <w:iCs/>
          <w:color w:val="000000" w:themeColor="text1"/>
          <w:sz w:val="24"/>
          <w:szCs w:val="24"/>
          <w:shd w:val="clear" w:color="auto" w:fill="FFFFFF"/>
        </w:rPr>
        <w:t>Ambio</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44</w:t>
      </w:r>
      <w:r w:rsidRPr="00B42EEF">
        <w:rPr>
          <w:rFonts w:ascii="Times New Roman" w:hAnsi="Times New Roman" w:cs="Times New Roman"/>
          <w:color w:val="000000" w:themeColor="text1"/>
          <w:sz w:val="24"/>
          <w:szCs w:val="24"/>
          <w:shd w:val="clear" w:color="auto" w:fill="FFFFFF"/>
        </w:rPr>
        <w:t>(5), pp.452-457.</w:t>
      </w:r>
    </w:p>
    <w:p w14:paraId="591F27D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 xml:space="preserve">Kilani, H., Serhal, A. and Llewlyn, O. 2007. </w:t>
      </w:r>
      <w:r w:rsidRPr="00B42EEF">
        <w:rPr>
          <w:rFonts w:ascii="Times New Roman" w:hAnsi="Times New Roman" w:cs="Times New Roman"/>
          <w:i/>
          <w:color w:val="000000" w:themeColor="text1"/>
          <w:sz w:val="24"/>
          <w:szCs w:val="24"/>
          <w:shd w:val="clear" w:color="auto" w:fill="FFFFFF"/>
        </w:rPr>
        <w:t>Al Hima:</w:t>
      </w:r>
      <w:r w:rsidRPr="00B42EEF">
        <w:rPr>
          <w:rFonts w:ascii="Times New Roman" w:hAnsi="Times New Roman" w:cs="Times New Roman"/>
          <w:color w:val="000000" w:themeColor="text1"/>
          <w:sz w:val="24"/>
          <w:szCs w:val="24"/>
          <w:shd w:val="clear" w:color="auto" w:fill="FFFFFF"/>
        </w:rPr>
        <w:t xml:space="preserve"> a way of life.</w:t>
      </w:r>
      <w:r w:rsidRPr="00B42EEF">
        <w:rPr>
          <w:rFonts w:ascii="Times New Roman" w:hAnsi="Times New Roman" w:cs="Times New Roman"/>
          <w:color w:val="000000" w:themeColor="text1"/>
          <w:sz w:val="24"/>
          <w:szCs w:val="24"/>
        </w:rPr>
        <w:t xml:space="preserve"> IUCN West Asia regional Office, Amman Jordan: SPNL.</w:t>
      </w:r>
    </w:p>
    <w:p w14:paraId="1B495FB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Kilanowski, J.F. 2006. Lessons Learned from a Pilot Study on the Health Status of Children from Itinerant Populations, </w:t>
      </w:r>
      <w:r w:rsidRPr="00B42EEF">
        <w:rPr>
          <w:rFonts w:ascii="Times New Roman" w:hAnsi="Times New Roman" w:cs="Times New Roman"/>
          <w:i/>
          <w:iCs/>
          <w:color w:val="000000" w:themeColor="text1"/>
          <w:sz w:val="24"/>
          <w:szCs w:val="24"/>
        </w:rPr>
        <w:t>Journal of Pediatric Health Care</w:t>
      </w:r>
      <w:r w:rsidRPr="00B42EEF">
        <w:rPr>
          <w:rFonts w:ascii="Times New Roman" w:hAnsi="Times New Roman" w:cs="Times New Roman"/>
          <w:iCs/>
          <w:color w:val="000000" w:themeColor="text1"/>
          <w:sz w:val="24"/>
          <w:szCs w:val="24"/>
        </w:rPr>
        <w:t>,</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20 (4), pp. 253–620.</w:t>
      </w:r>
    </w:p>
    <w:p w14:paraId="68EACBA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Klos, S. 2015. </w:t>
      </w:r>
      <w:r w:rsidRPr="00B42EEF">
        <w:rPr>
          <w:rFonts w:ascii="Times New Roman" w:hAnsi="Times New Roman" w:cs="Times New Roman"/>
          <w:i/>
          <w:color w:val="000000" w:themeColor="text1"/>
          <w:sz w:val="24"/>
          <w:szCs w:val="24"/>
        </w:rPr>
        <w:t>The Concept of Al Hima - Sustainable land use in the WANA Region</w:t>
      </w:r>
      <w:r w:rsidRPr="00B42EEF">
        <w:rPr>
          <w:rFonts w:ascii="Times New Roman" w:hAnsi="Times New Roman" w:cs="Times New Roman"/>
          <w:color w:val="000000" w:themeColor="text1"/>
          <w:sz w:val="24"/>
          <w:szCs w:val="24"/>
        </w:rPr>
        <w:t>, 2(2), pp.2–3.</w:t>
      </w:r>
    </w:p>
    <w:p w14:paraId="1294628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Kobori, H., Dickinson, J.L., Washitani, I., Sakurai, R., Amano, T., Komatsu, N., Kitamura, W., Takagawa, S., Koyama, K., Ogawara, T. and Miller</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Rushing, A.J. 2016. Citizen science: a new approach to advance ecology, education, and conservation. </w:t>
      </w:r>
      <w:r w:rsidRPr="00B42EEF">
        <w:rPr>
          <w:rFonts w:ascii="Times New Roman" w:hAnsi="Times New Roman" w:cs="Times New Roman"/>
          <w:i/>
          <w:iCs/>
          <w:color w:val="000000" w:themeColor="text1"/>
          <w:sz w:val="24"/>
          <w:szCs w:val="24"/>
        </w:rPr>
        <w:t>Ecological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31</w:t>
      </w:r>
      <w:r w:rsidRPr="00B42EEF">
        <w:rPr>
          <w:rFonts w:ascii="Times New Roman" w:hAnsi="Times New Roman" w:cs="Times New Roman"/>
          <w:color w:val="000000" w:themeColor="text1"/>
          <w:sz w:val="24"/>
          <w:szCs w:val="24"/>
        </w:rPr>
        <w:t>(1), pp.1-19.</w:t>
      </w:r>
    </w:p>
    <w:p w14:paraId="61955F4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Koch, M. 2014. Climate change, carbon trading and societal self-defence. </w:t>
      </w:r>
      <w:r w:rsidRPr="00B42EEF">
        <w:rPr>
          <w:rFonts w:ascii="Times New Roman" w:hAnsi="Times New Roman" w:cs="Times New Roman"/>
          <w:i/>
          <w:iCs/>
          <w:color w:val="000000" w:themeColor="text1"/>
          <w:sz w:val="24"/>
          <w:szCs w:val="24"/>
        </w:rPr>
        <w:t>Real World Economics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67</w:t>
      </w:r>
      <w:r w:rsidRPr="00B42EEF">
        <w:rPr>
          <w:rFonts w:ascii="Times New Roman" w:hAnsi="Times New Roman" w:cs="Times New Roman"/>
          <w:color w:val="000000" w:themeColor="text1"/>
          <w:sz w:val="24"/>
          <w:szCs w:val="24"/>
        </w:rPr>
        <w:t>, pp.52-66.</w:t>
      </w:r>
    </w:p>
    <w:p w14:paraId="3A747557"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Kopnina, H. 2016. The victims of unsustainability: a challenge to sustainable development goals. </w:t>
      </w:r>
      <w:r w:rsidRPr="00B42EEF">
        <w:rPr>
          <w:rFonts w:ascii="Times New Roman" w:hAnsi="Times New Roman" w:cs="Times New Roman"/>
          <w:i/>
          <w:iCs/>
          <w:color w:val="000000" w:themeColor="text1"/>
          <w:sz w:val="24"/>
          <w:szCs w:val="24"/>
        </w:rPr>
        <w:t>International Journal of Sustainable Development &amp; World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23</w:t>
      </w:r>
      <w:r w:rsidRPr="00B42EEF">
        <w:rPr>
          <w:rFonts w:ascii="Times New Roman" w:hAnsi="Times New Roman" w:cs="Times New Roman"/>
          <w:color w:val="000000" w:themeColor="text1"/>
          <w:sz w:val="24"/>
          <w:szCs w:val="24"/>
        </w:rPr>
        <w:t>(2), pp.113-121.</w:t>
      </w:r>
    </w:p>
    <w:p w14:paraId="20C668F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Krueger, A.B. and Lindahl, M. 2001. Education for growth: why and for whom? </w:t>
      </w:r>
      <w:r w:rsidRPr="00B42EEF">
        <w:rPr>
          <w:rFonts w:ascii="Times New Roman" w:hAnsi="Times New Roman" w:cs="Times New Roman"/>
          <w:i/>
          <w:iCs/>
          <w:color w:val="000000" w:themeColor="text1"/>
          <w:sz w:val="24"/>
          <w:szCs w:val="24"/>
        </w:rPr>
        <w:t>Journal of economic literature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39</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(4), pp. 1101-1136.</w:t>
      </w:r>
    </w:p>
    <w:p w14:paraId="76B4B35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Kuhnlein, H.V. 2017. Gender roles, food system biodiversity, and food security in Indigenous Peoples' communities. </w:t>
      </w:r>
      <w:r w:rsidRPr="00B42EEF">
        <w:rPr>
          <w:rFonts w:ascii="Times New Roman" w:hAnsi="Times New Roman" w:cs="Times New Roman"/>
          <w:i/>
          <w:color w:val="000000" w:themeColor="text1"/>
          <w:sz w:val="24"/>
          <w:szCs w:val="24"/>
        </w:rPr>
        <w:t>Maternal &amp; Child Nutrition</w:t>
      </w:r>
      <w:r w:rsidRPr="00B42EEF">
        <w:rPr>
          <w:rFonts w:ascii="Times New Roman" w:hAnsi="Times New Roman" w:cs="Times New Roman"/>
          <w:color w:val="000000" w:themeColor="text1"/>
          <w:sz w:val="24"/>
          <w:szCs w:val="24"/>
        </w:rPr>
        <w:t>, 13, p. e12529.</w:t>
      </w:r>
    </w:p>
    <w:p w14:paraId="0D5065D3"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Kulkarni, A., Upadhye, A., Dahanukar, N. and Datar, M.N. 2018. Floristic uniqueness and effect of degradation on diversity: A case study of sacred groves from northern Western Ghats. </w:t>
      </w:r>
      <w:r w:rsidRPr="00B42EEF">
        <w:rPr>
          <w:rFonts w:ascii="Times New Roman" w:hAnsi="Times New Roman" w:cs="Times New Roman"/>
          <w:i/>
          <w:iCs/>
          <w:color w:val="000000" w:themeColor="text1"/>
          <w:sz w:val="24"/>
          <w:szCs w:val="24"/>
        </w:rPr>
        <w:t>Tropical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59</w:t>
      </w:r>
      <w:r w:rsidRPr="00B42EEF">
        <w:rPr>
          <w:rFonts w:ascii="Times New Roman" w:hAnsi="Times New Roman" w:cs="Times New Roman"/>
          <w:color w:val="000000" w:themeColor="text1"/>
          <w:sz w:val="24"/>
          <w:szCs w:val="24"/>
        </w:rPr>
        <w:t>(1), pp.119-127.</w:t>
      </w:r>
    </w:p>
    <w:p w14:paraId="605F0E1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Kumar, H., Pandey, B.W. and Anand, S. 2019. Analyzing the impacts of forest ecosystem services on livelihood security and sustainability: A case study of Jim Corbett National Park in Uttarakhand. </w:t>
      </w:r>
      <w:r w:rsidRPr="00B42EEF">
        <w:rPr>
          <w:rFonts w:ascii="Times New Roman" w:hAnsi="Times New Roman" w:cs="Times New Roman"/>
          <w:i/>
          <w:iCs/>
          <w:color w:val="000000" w:themeColor="text1"/>
          <w:sz w:val="24"/>
          <w:szCs w:val="24"/>
        </w:rPr>
        <w:t>International Journal of Geoheritage and Parks</w:t>
      </w:r>
      <w:r w:rsidRPr="00B42EEF">
        <w:rPr>
          <w:rFonts w:ascii="Times New Roman" w:hAnsi="Times New Roman" w:cs="Times New Roman"/>
          <w:color w:val="000000" w:themeColor="text1"/>
          <w:sz w:val="24"/>
          <w:szCs w:val="24"/>
        </w:rPr>
        <w:t>.</w:t>
      </w:r>
    </w:p>
    <w:p w14:paraId="39AB87C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Kumar, K., Mishra, S. and Rao, K. 2011. Creating space for community-based conservation initiatives (CBCLs) in conventional academics. </w:t>
      </w:r>
      <w:r w:rsidRPr="00B42EEF">
        <w:rPr>
          <w:rFonts w:ascii="Times New Roman" w:hAnsi="Times New Roman" w:cs="Times New Roman"/>
          <w:i/>
          <w:iCs/>
          <w:color w:val="000000" w:themeColor="text1"/>
          <w:sz w:val="24"/>
          <w:szCs w:val="24"/>
        </w:rPr>
        <w:t>International Journal of Peace and Development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w:t>
      </w:r>
      <w:r w:rsidRPr="00B42EEF">
        <w:rPr>
          <w:rFonts w:ascii="Times New Roman" w:hAnsi="Times New Roman" w:cs="Times New Roman"/>
          <w:color w:val="000000" w:themeColor="text1"/>
          <w:sz w:val="24"/>
          <w:szCs w:val="24"/>
        </w:rPr>
        <w:t xml:space="preserve"> (2), pp. 26-36.</w:t>
      </w:r>
    </w:p>
    <w:p w14:paraId="0484C2D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Kumar, K., Singh, N.M. and Kerr, J.M. 2015. Decentralisation and democratic forest reforms in India: Moving to a rights-based approach. </w:t>
      </w:r>
      <w:r w:rsidRPr="00B42EEF">
        <w:rPr>
          <w:rFonts w:ascii="Times New Roman" w:hAnsi="Times New Roman" w:cs="Times New Roman"/>
          <w:i/>
          <w:iCs/>
          <w:color w:val="000000" w:themeColor="text1"/>
          <w:sz w:val="24"/>
          <w:szCs w:val="24"/>
        </w:rPr>
        <w:t>Forest Policy and Economics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51</w:t>
      </w:r>
      <w:r w:rsidRPr="00B42EEF">
        <w:rPr>
          <w:rFonts w:ascii="Times New Roman" w:hAnsi="Times New Roman" w:cs="Times New Roman"/>
          <w:color w:val="000000" w:themeColor="text1"/>
          <w:sz w:val="24"/>
          <w:szCs w:val="24"/>
        </w:rPr>
        <w:t>, pp.1-8.</w:t>
      </w:r>
    </w:p>
    <w:p w14:paraId="7432D0D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Kumar, R.K., 2001. </w:t>
      </w:r>
      <w:r w:rsidRPr="00B42EEF">
        <w:rPr>
          <w:rFonts w:ascii="Times New Roman" w:hAnsi="Times New Roman" w:cs="Times New Roman"/>
          <w:i/>
          <w:iCs/>
          <w:color w:val="000000" w:themeColor="text1"/>
          <w:sz w:val="24"/>
          <w:szCs w:val="24"/>
        </w:rPr>
        <w:t>Documentation and Assessment if Indigenous Technical Knowledge in Animal Husbandry Practices in Dindigul District of Tamil Nadu State</w:t>
      </w:r>
      <w:r w:rsidRPr="00B42EEF">
        <w:rPr>
          <w:rFonts w:ascii="Times New Roman" w:hAnsi="Times New Roman" w:cs="Times New Roman"/>
          <w:color w:val="000000" w:themeColor="text1"/>
          <w:sz w:val="24"/>
          <w:szCs w:val="24"/>
        </w:rPr>
        <w:t>. Masters dissertation. Hyderabad: Acharya N.G. Ranga Agricultural University.</w:t>
      </w:r>
    </w:p>
    <w:p w14:paraId="5C82F783"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Kvale, S. 1996.</w:t>
      </w:r>
      <w:r w:rsidRPr="00B42EEF">
        <w:rPr>
          <w:rFonts w:ascii="Times New Roman" w:hAnsi="Times New Roman" w:cs="Times New Roman"/>
          <w:i/>
          <w:color w:val="000000" w:themeColor="text1"/>
          <w:sz w:val="24"/>
          <w:szCs w:val="24"/>
        </w:rPr>
        <w:t xml:space="preserve"> Interviews</w:t>
      </w:r>
      <w:r w:rsidRPr="00B42EEF">
        <w:rPr>
          <w:rFonts w:ascii="Times New Roman" w:hAnsi="Times New Roman" w:cs="Times New Roman"/>
          <w:color w:val="000000" w:themeColor="text1"/>
          <w:sz w:val="24"/>
          <w:szCs w:val="24"/>
        </w:rPr>
        <w:t>. Thousand Oak, CA: Sage Publications.</w:t>
      </w:r>
    </w:p>
    <w:p w14:paraId="275E3EF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Labuschagne, A., 2003. Qualitative research-airy fairy or fundamental? </w:t>
      </w:r>
      <w:r w:rsidRPr="00B42EEF">
        <w:rPr>
          <w:rFonts w:ascii="Times New Roman" w:hAnsi="Times New Roman" w:cs="Times New Roman"/>
          <w:i/>
          <w:color w:val="000000" w:themeColor="text1"/>
          <w:sz w:val="24"/>
          <w:szCs w:val="24"/>
        </w:rPr>
        <w:t>The qualitative report</w:t>
      </w:r>
      <w:r w:rsidRPr="00B42EEF">
        <w:rPr>
          <w:rFonts w:ascii="Times New Roman" w:hAnsi="Times New Roman" w:cs="Times New Roman"/>
          <w:color w:val="000000" w:themeColor="text1"/>
          <w:sz w:val="24"/>
          <w:szCs w:val="24"/>
        </w:rPr>
        <w:t>, 8 (1), pp. 100-103.</w:t>
      </w:r>
    </w:p>
    <w:p w14:paraId="65A29CE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Ladle, R., 2019. Good (and not so good) reasons to conserve biodiversity. </w:t>
      </w:r>
      <w:r w:rsidRPr="00B42EEF">
        <w:rPr>
          <w:rFonts w:ascii="Times New Roman" w:hAnsi="Times New Roman" w:cs="Times New Roman"/>
          <w:i/>
          <w:iCs/>
          <w:color w:val="000000" w:themeColor="text1"/>
          <w:sz w:val="24"/>
          <w:szCs w:val="24"/>
        </w:rPr>
        <w:t>Frontiers of Biogeography</w:t>
      </w:r>
      <w:r w:rsidRPr="00B42EEF">
        <w:rPr>
          <w:rFonts w:ascii="Times New Roman" w:hAnsi="Times New Roman" w:cs="Times New Roman"/>
          <w:color w:val="000000" w:themeColor="text1"/>
          <w:sz w:val="24"/>
          <w:szCs w:val="24"/>
        </w:rPr>
        <w:t>.11 (1)</w:t>
      </w:r>
    </w:p>
    <w:p w14:paraId="2A69A6C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Lakerveld, R.P., Lele, S., Crane, T.A., Fortuin, K.P.J. and Springate-Baginski, O. 2015. The social distribution of provisioning forest ecosystem services: Evidence and insights from Odisha, India. </w:t>
      </w:r>
      <w:r w:rsidRPr="00B42EEF">
        <w:rPr>
          <w:rFonts w:ascii="Times New Roman" w:hAnsi="Times New Roman" w:cs="Times New Roman"/>
          <w:i/>
          <w:iCs/>
          <w:color w:val="000000" w:themeColor="text1"/>
          <w:sz w:val="24"/>
          <w:szCs w:val="24"/>
        </w:rPr>
        <w:t>Ecosystem Services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w:t>
      </w:r>
      <w:r w:rsidRPr="00B42EEF">
        <w:rPr>
          <w:rFonts w:ascii="Times New Roman" w:hAnsi="Times New Roman" w:cs="Times New Roman"/>
          <w:color w:val="000000" w:themeColor="text1"/>
          <w:sz w:val="24"/>
          <w:szCs w:val="24"/>
        </w:rPr>
        <w:t>, pp.56-66.</w:t>
      </w:r>
    </w:p>
    <w:p w14:paraId="322FF2DD"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Lancaster, G.A., Dodd, S. and Williamson, P.R. 2004. ‘Design and Analysis of Pilot Studies: Recommendations for Good Practice’, </w:t>
      </w:r>
      <w:r w:rsidRPr="00B42EEF">
        <w:rPr>
          <w:rFonts w:ascii="Times New Roman" w:hAnsi="Times New Roman" w:cs="Times New Roman"/>
          <w:i/>
          <w:iCs/>
          <w:color w:val="000000" w:themeColor="text1"/>
          <w:sz w:val="24"/>
          <w:szCs w:val="24"/>
        </w:rPr>
        <w:t>Journal of Evaluation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 xml:space="preserve">in Clinical Practice </w:t>
      </w:r>
      <w:r w:rsidRPr="00B42EEF">
        <w:rPr>
          <w:rFonts w:ascii="Times New Roman" w:hAnsi="Times New Roman" w:cs="Times New Roman"/>
          <w:color w:val="000000" w:themeColor="text1"/>
          <w:sz w:val="24"/>
          <w:szCs w:val="24"/>
        </w:rPr>
        <w:t>10 (2), pp. 307–12.</w:t>
      </w:r>
    </w:p>
    <w:p w14:paraId="7484E89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Lauglo, J., 1986. Practical Subjects in Kenyan Academic Secondary Schools. A Summary of the General Report.</w:t>
      </w:r>
    </w:p>
    <w:p w14:paraId="29DAEC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Le, T.H.T., Lee, D.K., Kim, Y.S. and Lee, Y. 2016. Public preferences for biodiversity conservation in Vietnam's Tam Dao National Park. </w:t>
      </w:r>
      <w:r w:rsidRPr="00B42EEF">
        <w:rPr>
          <w:rFonts w:ascii="Times New Roman" w:hAnsi="Times New Roman" w:cs="Times New Roman"/>
          <w:i/>
          <w:iCs/>
          <w:color w:val="000000" w:themeColor="text1"/>
          <w:sz w:val="24"/>
          <w:szCs w:val="24"/>
        </w:rPr>
        <w:t>Forest science and technology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(3), pp.144-152.</w:t>
      </w:r>
    </w:p>
    <w:p w14:paraId="4EA34A98"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LeCompte, M.D. 2000. Analyzing qualitative data. </w:t>
      </w:r>
      <w:r w:rsidRPr="00B42EEF">
        <w:rPr>
          <w:rFonts w:ascii="Times New Roman" w:hAnsi="Times New Roman" w:cs="Times New Roman"/>
          <w:i/>
          <w:iCs/>
          <w:color w:val="000000" w:themeColor="text1"/>
          <w:sz w:val="24"/>
          <w:szCs w:val="24"/>
        </w:rPr>
        <w:t>Theory into practice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39</w:t>
      </w:r>
      <w:r w:rsidRPr="00B42EEF">
        <w:rPr>
          <w:rFonts w:ascii="Times New Roman" w:hAnsi="Times New Roman" w:cs="Times New Roman"/>
          <w:color w:val="000000" w:themeColor="text1"/>
          <w:sz w:val="24"/>
          <w:szCs w:val="24"/>
        </w:rPr>
        <w:t>(3), pp.146-154.</w:t>
      </w:r>
    </w:p>
    <w:p w14:paraId="697197A9"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Lee, C., and Schaaf, T., eds. 2003. </w:t>
      </w:r>
      <w:r w:rsidRPr="00B42EEF">
        <w:rPr>
          <w:rFonts w:ascii="Times New Roman" w:hAnsi="Times New Roman" w:cs="Times New Roman"/>
          <w:i/>
          <w:color w:val="000000" w:themeColor="text1"/>
          <w:sz w:val="24"/>
          <w:szCs w:val="24"/>
        </w:rPr>
        <w:t>The importance of sacred natural sites for biodiversity conservation</w:t>
      </w:r>
      <w:r w:rsidRPr="00B42EEF">
        <w:rPr>
          <w:rFonts w:ascii="Times New Roman" w:hAnsi="Times New Roman" w:cs="Times New Roman"/>
          <w:color w:val="000000" w:themeColor="text1"/>
          <w:sz w:val="24"/>
          <w:szCs w:val="24"/>
        </w:rPr>
        <w:t xml:space="preserve">. UN Educational, Social and Cultural Organization, Paris. </w:t>
      </w:r>
    </w:p>
    <w:p w14:paraId="45D4248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Lee, E. 2016. Protected areas, country and value: The Nature–Culture Tyranny of the IUCN's protected area guidelines for Indigenous Australians. </w:t>
      </w:r>
      <w:r w:rsidRPr="00B42EEF">
        <w:rPr>
          <w:rFonts w:ascii="Times New Roman" w:hAnsi="Times New Roman" w:cs="Times New Roman"/>
          <w:i/>
          <w:iCs/>
          <w:color w:val="000000" w:themeColor="text1"/>
          <w:sz w:val="24"/>
          <w:szCs w:val="24"/>
        </w:rPr>
        <w:t>Antipode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48</w:t>
      </w:r>
      <w:r w:rsidRPr="00B42EEF">
        <w:rPr>
          <w:rFonts w:ascii="Times New Roman" w:hAnsi="Times New Roman" w:cs="Times New Roman"/>
          <w:color w:val="000000" w:themeColor="text1"/>
          <w:sz w:val="24"/>
          <w:szCs w:val="24"/>
        </w:rPr>
        <w:t xml:space="preserve"> (2), pp. 355-374.</w:t>
      </w:r>
    </w:p>
    <w:p w14:paraId="768B4695"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Lefcheck, J.S., Byrnes, J.E., Isbell, F., Gamfeldt, L., Griffin, J.N., Eisenhauer, N., Hensel, M.J., Hector, A., Cardinale, B.J. and Duffy, J.E., 2015. Biodiversity enhances ecosystem multifunctionality across trophic levels and habitats. </w:t>
      </w:r>
      <w:r w:rsidRPr="00B42EEF">
        <w:rPr>
          <w:rFonts w:ascii="Times New Roman" w:eastAsia="Times New Roman" w:hAnsi="Times New Roman" w:cs="Times New Roman"/>
          <w:i/>
          <w:iCs/>
          <w:color w:val="000000" w:themeColor="text1"/>
          <w:sz w:val="24"/>
          <w:szCs w:val="24"/>
          <w:shd w:val="clear" w:color="auto" w:fill="FFFFFF"/>
        </w:rPr>
        <w:t>Nature communications</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6</w:t>
      </w:r>
      <w:r w:rsidRPr="00B42EEF">
        <w:rPr>
          <w:rFonts w:ascii="Times New Roman" w:eastAsia="Times New Roman" w:hAnsi="Times New Roman" w:cs="Times New Roman"/>
          <w:color w:val="000000" w:themeColor="text1"/>
          <w:sz w:val="24"/>
          <w:szCs w:val="24"/>
          <w:shd w:val="clear" w:color="auto" w:fill="FFFFFF"/>
        </w:rPr>
        <w:t>(1), pp.1-7.</w:t>
      </w:r>
    </w:p>
    <w:p w14:paraId="581FAAA7"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51E2B17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Legagneux, P., Casajus, N., Cazelles, K., Chevallier, C., Chevrinais, M., Guéry, L., Jacquet, C., Jaffré, M., Naud, M.J., Noisette, F. and Ropars, P. 2018. Our house is burning: discrepancy in climate change vs. biodiversity coverage in the media as compared to scientific literature. </w:t>
      </w:r>
      <w:r w:rsidRPr="00B42EEF">
        <w:rPr>
          <w:rFonts w:ascii="Times New Roman" w:hAnsi="Times New Roman" w:cs="Times New Roman"/>
          <w:i/>
          <w:iCs/>
          <w:color w:val="000000" w:themeColor="text1"/>
          <w:sz w:val="24"/>
          <w:szCs w:val="24"/>
          <w:shd w:val="clear" w:color="auto" w:fill="FFFFFF"/>
        </w:rPr>
        <w:t>Frontiers in Ecology and Evolution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5</w:t>
      </w:r>
      <w:r w:rsidRPr="00B42EEF">
        <w:rPr>
          <w:rFonts w:ascii="Times New Roman" w:hAnsi="Times New Roman" w:cs="Times New Roman"/>
          <w:color w:val="000000" w:themeColor="text1"/>
          <w:sz w:val="24"/>
          <w:szCs w:val="24"/>
          <w:shd w:val="clear" w:color="auto" w:fill="FFFFFF"/>
        </w:rPr>
        <w:t>, p.175.</w:t>
      </w:r>
    </w:p>
    <w:p w14:paraId="00C00D0A" w14:textId="77777777" w:rsidR="00105031" w:rsidRPr="00B42EEF" w:rsidRDefault="00105031" w:rsidP="00105031">
      <w:pPr>
        <w:shd w:val="clear" w:color="auto" w:fill="FFFFFF"/>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Leon, A.C., Davis, L.L. and Kraemer, H.C., 2011. The role and interpretation of pilot studies in clinical research. </w:t>
      </w:r>
      <w:r w:rsidRPr="00B42EEF">
        <w:rPr>
          <w:rFonts w:ascii="Times New Roman" w:hAnsi="Times New Roman" w:cs="Times New Roman"/>
          <w:i/>
          <w:iCs/>
          <w:color w:val="000000" w:themeColor="text1"/>
          <w:sz w:val="24"/>
          <w:szCs w:val="24"/>
          <w:shd w:val="clear" w:color="auto" w:fill="FFFFFF"/>
        </w:rPr>
        <w:t>Journal of psychiatric research</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45</w:t>
      </w:r>
      <w:r w:rsidRPr="00B42EEF">
        <w:rPr>
          <w:rFonts w:ascii="Times New Roman" w:hAnsi="Times New Roman" w:cs="Times New Roman"/>
          <w:color w:val="000000" w:themeColor="text1"/>
          <w:sz w:val="24"/>
          <w:szCs w:val="24"/>
          <w:shd w:val="clear" w:color="auto" w:fill="FFFFFF"/>
        </w:rPr>
        <w:t xml:space="preserve"> (5), pp. 626-629.</w:t>
      </w:r>
    </w:p>
    <w:p w14:paraId="62C0D91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Lertzman, D.A. and Vredenburg, H. 2005. Indigenous peoples, resource extraction and sustainable development: An ethical approach. </w:t>
      </w:r>
      <w:r w:rsidRPr="00B42EEF">
        <w:rPr>
          <w:rFonts w:ascii="Times New Roman" w:hAnsi="Times New Roman" w:cs="Times New Roman"/>
          <w:i/>
          <w:iCs/>
          <w:color w:val="000000" w:themeColor="text1"/>
          <w:sz w:val="24"/>
          <w:szCs w:val="24"/>
        </w:rPr>
        <w:t>Journal of Business Ethics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56 </w:t>
      </w:r>
      <w:r w:rsidRPr="00B42EEF">
        <w:rPr>
          <w:rFonts w:ascii="Times New Roman" w:hAnsi="Times New Roman" w:cs="Times New Roman"/>
          <w:color w:val="000000" w:themeColor="text1"/>
          <w:sz w:val="24"/>
          <w:szCs w:val="24"/>
        </w:rPr>
        <w:t>(3), p. 239.</w:t>
      </w:r>
    </w:p>
    <w:p w14:paraId="1B54A0B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Lincoln, N. and Lincoln, Y.S. 2005. </w:t>
      </w:r>
      <w:r w:rsidRPr="00B42EEF">
        <w:rPr>
          <w:rFonts w:ascii="Times New Roman" w:hAnsi="Times New Roman" w:cs="Times New Roman"/>
          <w:i/>
          <w:iCs/>
          <w:color w:val="000000" w:themeColor="text1"/>
          <w:sz w:val="24"/>
          <w:szCs w:val="24"/>
        </w:rPr>
        <w:t>The Sage handbook of qualitative research</w:t>
      </w:r>
      <w:r w:rsidRPr="00B42EEF">
        <w:rPr>
          <w:rFonts w:ascii="Times New Roman" w:hAnsi="Times New Roman" w:cs="Times New Roman"/>
          <w:color w:val="000000" w:themeColor="text1"/>
          <w:sz w:val="24"/>
          <w:szCs w:val="24"/>
        </w:rPr>
        <w:t>. London: Sage Publications.</w:t>
      </w:r>
    </w:p>
    <w:p w14:paraId="18A59619"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Lincoln, Y.S. 1995. Emerging criteria for quality in qualitative and interpretive research. </w:t>
      </w:r>
      <w:r w:rsidRPr="00B42EEF">
        <w:rPr>
          <w:rFonts w:ascii="Times New Roman" w:hAnsi="Times New Roman" w:cs="Times New Roman"/>
          <w:i/>
          <w:iCs/>
          <w:color w:val="000000" w:themeColor="text1"/>
          <w:sz w:val="24"/>
          <w:szCs w:val="24"/>
        </w:rPr>
        <w:t>Qualitative inquiry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(3), pp.275-289.</w:t>
      </w:r>
    </w:p>
    <w:p w14:paraId="237BF0DC"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64D3EF1A"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Lincoln, Y.S., and Guba, E.G. 1985. </w:t>
      </w:r>
      <w:r w:rsidRPr="00B42EEF">
        <w:rPr>
          <w:rFonts w:ascii="Times New Roman" w:hAnsi="Times New Roman" w:cs="Times New Roman"/>
          <w:i/>
          <w:iCs/>
          <w:color w:val="000000" w:themeColor="text1"/>
          <w:sz w:val="24"/>
          <w:szCs w:val="24"/>
        </w:rPr>
        <w:t>Naturalistic Inquiry.</w:t>
      </w:r>
      <w:r w:rsidRPr="00B42EEF">
        <w:rPr>
          <w:rFonts w:ascii="Times New Roman" w:hAnsi="Times New Roman" w:cs="Times New Roman"/>
          <w:color w:val="000000" w:themeColor="text1"/>
          <w:sz w:val="24"/>
          <w:szCs w:val="24"/>
        </w:rPr>
        <w:t xml:space="preserve"> Beverly Hills, CA: Sage Publications.</w:t>
      </w:r>
    </w:p>
    <w:p w14:paraId="3188A7B7"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523099EB" w14:textId="069F914C"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Liu, P., Ravenscroft, N., Harder, M.K. and Dai, X. 2016. The knowledge cultures of changing farming practices in a water town of the Southern Yangtze Valley, China. </w:t>
      </w:r>
      <w:r w:rsidRPr="00B42EEF">
        <w:rPr>
          <w:rFonts w:ascii="Times New Roman" w:hAnsi="Times New Roman" w:cs="Times New Roman"/>
          <w:i/>
          <w:iCs/>
          <w:color w:val="000000" w:themeColor="text1"/>
          <w:sz w:val="24"/>
          <w:szCs w:val="24"/>
        </w:rPr>
        <w:t>Agriculture and human values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33</w:t>
      </w:r>
      <w:r w:rsidRPr="00B42EEF">
        <w:rPr>
          <w:rFonts w:ascii="Times New Roman" w:hAnsi="Times New Roman" w:cs="Times New Roman"/>
          <w:color w:val="000000" w:themeColor="text1"/>
          <w:sz w:val="24"/>
          <w:szCs w:val="24"/>
        </w:rPr>
        <w:t>(2), pp.291-304.</w:t>
      </w:r>
    </w:p>
    <w:p w14:paraId="2D8DB905"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lastRenderedPageBreak/>
        <w:t xml:space="preserve">Loh, J. and Harmon, D. 2014. </w:t>
      </w:r>
      <w:r w:rsidRPr="00B42EEF">
        <w:rPr>
          <w:rFonts w:ascii="Times New Roman" w:eastAsia="Times New Roman" w:hAnsi="Times New Roman" w:cs="Times New Roman"/>
          <w:i/>
          <w:color w:val="000000" w:themeColor="text1"/>
          <w:sz w:val="24"/>
          <w:szCs w:val="24"/>
          <w:lang w:eastAsia="en-GB"/>
        </w:rPr>
        <w:t>Biocultural Diversity: threatened species, endangered languages</w:t>
      </w:r>
      <w:r w:rsidRPr="00B42EEF">
        <w:rPr>
          <w:rFonts w:ascii="Times New Roman" w:eastAsia="Times New Roman" w:hAnsi="Times New Roman" w:cs="Times New Roman"/>
          <w:color w:val="000000" w:themeColor="text1"/>
          <w:sz w:val="24"/>
          <w:szCs w:val="24"/>
          <w:lang w:eastAsia="en-GB"/>
        </w:rPr>
        <w:t>. Zeist: WWF Netherlands.</w:t>
      </w:r>
    </w:p>
    <w:p w14:paraId="30FFB6D4"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Loh, J., 2017. </w:t>
      </w:r>
      <w:r w:rsidRPr="00B42EEF">
        <w:rPr>
          <w:rFonts w:ascii="Times New Roman" w:hAnsi="Times New Roman" w:cs="Times New Roman"/>
          <w:i/>
          <w:iCs/>
          <w:color w:val="000000" w:themeColor="text1"/>
          <w:sz w:val="24"/>
          <w:szCs w:val="24"/>
        </w:rPr>
        <w:t>Indicators of the Status of and Trends in Global Biological, Linguistic and Biocultural Diversity</w:t>
      </w:r>
      <w:r w:rsidRPr="00B42EEF">
        <w:rPr>
          <w:rFonts w:ascii="Times New Roman" w:hAnsi="Times New Roman" w:cs="Times New Roman"/>
          <w:color w:val="000000" w:themeColor="text1"/>
          <w:sz w:val="24"/>
          <w:szCs w:val="24"/>
        </w:rPr>
        <w:t xml:space="preserve"> (Doctoral dissertation, University of Kent,).</w:t>
      </w:r>
    </w:p>
    <w:p w14:paraId="5D15BDD4"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Luo, Y., Liu, J. and Zhang, D., 2009. Role of traditional beliefs of Baima Tibetans in biodiversity conservation in China. </w:t>
      </w:r>
      <w:r w:rsidRPr="00B42EEF">
        <w:rPr>
          <w:rFonts w:ascii="Times New Roman" w:eastAsia="Times New Roman" w:hAnsi="Times New Roman" w:cs="Times New Roman"/>
          <w:i/>
          <w:iCs/>
          <w:color w:val="000000" w:themeColor="text1"/>
          <w:sz w:val="24"/>
          <w:szCs w:val="24"/>
          <w:shd w:val="clear" w:color="auto" w:fill="FFFFFF"/>
        </w:rPr>
        <w:t>Forest ecology and management</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257</w:t>
      </w:r>
      <w:r w:rsidRPr="00B42EEF">
        <w:rPr>
          <w:rFonts w:ascii="Times New Roman" w:eastAsia="Times New Roman" w:hAnsi="Times New Roman" w:cs="Times New Roman"/>
          <w:color w:val="000000" w:themeColor="text1"/>
          <w:sz w:val="24"/>
          <w:szCs w:val="24"/>
          <w:shd w:val="clear" w:color="auto" w:fill="FFFFFF"/>
        </w:rPr>
        <w:t>(10), pp.1995-2001.</w:t>
      </w:r>
    </w:p>
    <w:p w14:paraId="26204D8D"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404BE46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Lutz, W., Cuaresma, J.C. and Sanderson, W. 2008. The demography of educational attainment and economic growth. </w:t>
      </w:r>
      <w:r w:rsidRPr="00B42EEF">
        <w:rPr>
          <w:rFonts w:ascii="Times New Roman" w:hAnsi="Times New Roman" w:cs="Times New Roman"/>
          <w:i/>
          <w:color w:val="000000" w:themeColor="text1"/>
          <w:sz w:val="24"/>
          <w:szCs w:val="24"/>
        </w:rPr>
        <w:t>Science</w:t>
      </w:r>
      <w:r w:rsidRPr="00B42EEF">
        <w:rPr>
          <w:rFonts w:ascii="Times New Roman" w:hAnsi="Times New Roman" w:cs="Times New Roman"/>
          <w:color w:val="000000" w:themeColor="text1"/>
          <w:sz w:val="24"/>
          <w:szCs w:val="24"/>
        </w:rPr>
        <w:t>, 319 (5866), pp. 1047-1048.</w:t>
      </w:r>
    </w:p>
    <w:p w14:paraId="3A86168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Maanen, V.J. 1988. </w:t>
      </w:r>
      <w:r w:rsidRPr="00B42EEF">
        <w:rPr>
          <w:rFonts w:ascii="Times New Roman" w:hAnsi="Times New Roman" w:cs="Times New Roman"/>
          <w:i/>
          <w:color w:val="000000" w:themeColor="text1"/>
          <w:sz w:val="24"/>
          <w:szCs w:val="24"/>
        </w:rPr>
        <w:t>Tales of the field: On writing Ethnography</w:t>
      </w:r>
      <w:r w:rsidRPr="00B42EEF">
        <w:rPr>
          <w:rFonts w:ascii="Times New Roman" w:hAnsi="Times New Roman" w:cs="Times New Roman"/>
          <w:color w:val="000000" w:themeColor="text1"/>
          <w:sz w:val="24"/>
          <w:szCs w:val="24"/>
        </w:rPr>
        <w:t xml:space="preserve">, Chicago: Chicago University Press. </w:t>
      </w:r>
    </w:p>
    <w:p w14:paraId="451A8A4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Mace, G.M. 2014. Whose conservation? </w:t>
      </w:r>
      <w:r w:rsidRPr="00B42EEF">
        <w:rPr>
          <w:rFonts w:ascii="Times New Roman" w:hAnsi="Times New Roman" w:cs="Times New Roman"/>
          <w:i/>
          <w:color w:val="000000" w:themeColor="text1"/>
          <w:sz w:val="24"/>
          <w:szCs w:val="24"/>
        </w:rPr>
        <w:t>Science,</w:t>
      </w:r>
      <w:r w:rsidRPr="00B42EEF">
        <w:rPr>
          <w:rFonts w:ascii="Times New Roman" w:hAnsi="Times New Roman" w:cs="Times New Roman"/>
          <w:color w:val="000000" w:themeColor="text1"/>
          <w:sz w:val="24"/>
          <w:szCs w:val="24"/>
        </w:rPr>
        <w:t xml:space="preserve"> 345(6204), pp.1558-1560.</w:t>
      </w:r>
    </w:p>
    <w:p w14:paraId="2638058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Mace, G.M., Barrett, M., Burgess, N.D., Cornell, S.E., Freeman, R., Grooten, M. and Purvis, A. 2018. Aiming higher to bend the curve of biodiversity loss. </w:t>
      </w:r>
      <w:r w:rsidRPr="00B42EEF">
        <w:rPr>
          <w:rFonts w:ascii="Times New Roman" w:hAnsi="Times New Roman" w:cs="Times New Roman"/>
          <w:i/>
          <w:color w:val="000000" w:themeColor="text1"/>
          <w:sz w:val="24"/>
          <w:szCs w:val="24"/>
        </w:rPr>
        <w:t>Nature Sustainability</w:t>
      </w:r>
      <w:r w:rsidRPr="00B42EEF">
        <w:rPr>
          <w:rFonts w:ascii="Times New Roman" w:hAnsi="Times New Roman" w:cs="Times New Roman"/>
          <w:color w:val="000000" w:themeColor="text1"/>
          <w:sz w:val="24"/>
          <w:szCs w:val="24"/>
        </w:rPr>
        <w:t>, 1(9), p.448.</w:t>
      </w:r>
    </w:p>
    <w:p w14:paraId="4E392BA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Mace, G.M., Barrett, M., Burgess, N.D., Cornell, S.E., Freeman, R., Grooten, M. and Purvis, A. 2018. Aiming higher to bend the curve of biodiversity loss. </w:t>
      </w:r>
      <w:r w:rsidRPr="00B42EEF">
        <w:rPr>
          <w:rFonts w:ascii="Times New Roman" w:hAnsi="Times New Roman" w:cs="Times New Roman"/>
          <w:i/>
          <w:color w:val="000000" w:themeColor="text1"/>
          <w:sz w:val="24"/>
          <w:szCs w:val="24"/>
        </w:rPr>
        <w:t>Nature Sustainability</w:t>
      </w:r>
      <w:r w:rsidRPr="00B42EEF">
        <w:rPr>
          <w:rFonts w:ascii="Times New Roman" w:hAnsi="Times New Roman" w:cs="Times New Roman"/>
          <w:color w:val="000000" w:themeColor="text1"/>
          <w:sz w:val="24"/>
          <w:szCs w:val="24"/>
        </w:rPr>
        <w:t>, 1(9), p.448.</w:t>
      </w:r>
    </w:p>
    <w:p w14:paraId="024C0860"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Maffi, L. 2001. </w:t>
      </w:r>
      <w:r w:rsidRPr="00B42EEF">
        <w:rPr>
          <w:rFonts w:ascii="Times New Roman" w:eastAsia="Times New Roman" w:hAnsi="Times New Roman" w:cs="Times New Roman"/>
          <w:i/>
          <w:color w:val="000000" w:themeColor="text1"/>
          <w:sz w:val="24"/>
          <w:szCs w:val="24"/>
          <w:lang w:eastAsia="en-GB"/>
        </w:rPr>
        <w:t xml:space="preserve">On Biocultural Diversity: Linking Language, Knowledge, and the Environment. </w:t>
      </w:r>
      <w:r w:rsidRPr="00B42EEF">
        <w:rPr>
          <w:rFonts w:ascii="Times New Roman" w:eastAsia="Times New Roman" w:hAnsi="Times New Roman" w:cs="Times New Roman"/>
          <w:color w:val="000000" w:themeColor="text1"/>
          <w:sz w:val="24"/>
          <w:szCs w:val="24"/>
          <w:lang w:eastAsia="en-GB"/>
        </w:rPr>
        <w:t>Washington: Smithsonian Institution Press.</w:t>
      </w:r>
    </w:p>
    <w:p w14:paraId="39E9FD8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Maffi, L., 2005. Linguistic, cultural, and biological diversity. Annu. Rev. Anthropol., 34, pp. 599-617.</w:t>
      </w:r>
    </w:p>
    <w:p w14:paraId="60AFF5CA" w14:textId="77777777" w:rsidR="00105031" w:rsidRPr="00B42EEF" w:rsidRDefault="00105031" w:rsidP="00105031">
      <w:pPr>
        <w:spacing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Maffi, L., 2018. Biocultural diversity. </w:t>
      </w:r>
      <w:r w:rsidRPr="00B42EEF">
        <w:rPr>
          <w:rFonts w:ascii="Times New Roman" w:hAnsi="Times New Roman" w:cs="Times New Roman"/>
          <w:i/>
          <w:iCs/>
          <w:color w:val="000000" w:themeColor="text1"/>
          <w:sz w:val="24"/>
          <w:szCs w:val="24"/>
        </w:rPr>
        <w:t>The International Encyclopedia of Anthropology</w:t>
      </w:r>
      <w:r w:rsidRPr="00B42EEF">
        <w:rPr>
          <w:rFonts w:ascii="Times New Roman" w:hAnsi="Times New Roman" w:cs="Times New Roman"/>
          <w:color w:val="000000" w:themeColor="text1"/>
          <w:sz w:val="24"/>
          <w:szCs w:val="24"/>
        </w:rPr>
        <w:t>, pp.1-14.</w:t>
      </w:r>
    </w:p>
    <w:p w14:paraId="59753DB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Maffi, Luisa and Ellen Woodley (eds). 2010. </w:t>
      </w:r>
      <w:r w:rsidRPr="00B42EEF">
        <w:rPr>
          <w:rFonts w:ascii="Times New Roman" w:hAnsi="Times New Roman" w:cs="Times New Roman"/>
          <w:i/>
          <w:iCs/>
          <w:color w:val="000000" w:themeColor="text1"/>
          <w:sz w:val="24"/>
          <w:szCs w:val="24"/>
        </w:rPr>
        <w:t>Biocultural Diversity Conservation. A Global Sourcebook</w:t>
      </w:r>
      <w:r w:rsidRPr="00B42EEF">
        <w:rPr>
          <w:rFonts w:ascii="Times New Roman" w:hAnsi="Times New Roman" w:cs="Times New Roman"/>
          <w:color w:val="000000" w:themeColor="text1"/>
          <w:sz w:val="24"/>
          <w:szCs w:val="24"/>
        </w:rPr>
        <w:t>. London and Washington, DC: Earthscan.</w:t>
      </w:r>
    </w:p>
    <w:p w14:paraId="01CE896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Magno, C. 2010. Assessing academic self-regulated learning among Filipino college students: The factor structure and item fit. </w:t>
      </w:r>
      <w:r w:rsidRPr="00B42EEF">
        <w:rPr>
          <w:rFonts w:ascii="Times New Roman" w:hAnsi="Times New Roman" w:cs="Times New Roman"/>
          <w:i/>
          <w:iCs/>
          <w:color w:val="000000" w:themeColor="text1"/>
          <w:sz w:val="24"/>
          <w:szCs w:val="24"/>
        </w:rPr>
        <w:t>The International Journal of Educational and Psychological Assessment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w:t>
      </w:r>
      <w:r w:rsidRPr="00B42EEF">
        <w:rPr>
          <w:rFonts w:ascii="Times New Roman" w:hAnsi="Times New Roman" w:cs="Times New Roman"/>
          <w:color w:val="000000" w:themeColor="text1"/>
          <w:sz w:val="24"/>
          <w:szCs w:val="24"/>
        </w:rPr>
        <w:t>, 61-76.</w:t>
      </w:r>
    </w:p>
    <w:p w14:paraId="6511D49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
          <w:color w:val="000000" w:themeColor="text1"/>
          <w:sz w:val="24"/>
          <w:szCs w:val="24"/>
        </w:rPr>
      </w:pPr>
      <w:r w:rsidRPr="00B42EEF">
        <w:rPr>
          <w:rFonts w:ascii="Times New Roman" w:hAnsi="Times New Roman" w:cs="Times New Roman"/>
          <w:color w:val="000000" w:themeColor="text1"/>
          <w:sz w:val="24"/>
          <w:szCs w:val="24"/>
        </w:rPr>
        <w:t xml:space="preserve">Malaki, A.M.S., Soriano, M.S.T.Z., and Valdez, F.M. 2009. Asian values and epistemological beliefs as predictors of valuing education. </w:t>
      </w:r>
      <w:r w:rsidRPr="00B42EEF">
        <w:rPr>
          <w:rFonts w:ascii="Times New Roman" w:hAnsi="Times New Roman" w:cs="Times New Roman"/>
          <w:i/>
          <w:color w:val="000000" w:themeColor="text1"/>
          <w:sz w:val="24"/>
          <w:szCs w:val="24"/>
        </w:rPr>
        <w:t>The International Journal of Research and Review</w:t>
      </w:r>
      <w:r w:rsidRPr="00B42EEF">
        <w:rPr>
          <w:rFonts w:ascii="Times New Roman" w:hAnsi="Times New Roman" w:cs="Times New Roman"/>
          <w:color w:val="000000" w:themeColor="text1"/>
          <w:sz w:val="24"/>
          <w:szCs w:val="24"/>
        </w:rPr>
        <w:t>, 1, 1 – 35.</w:t>
      </w:r>
    </w:p>
    <w:p w14:paraId="78161AB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Cs/>
          <w:color w:val="000000" w:themeColor="text1"/>
          <w:sz w:val="24"/>
          <w:szCs w:val="24"/>
        </w:rPr>
      </w:pPr>
      <w:r w:rsidRPr="00B42EEF">
        <w:rPr>
          <w:rFonts w:ascii="Times New Roman" w:hAnsi="Times New Roman" w:cs="Times New Roman"/>
          <w:color w:val="000000" w:themeColor="text1"/>
          <w:sz w:val="24"/>
          <w:szCs w:val="24"/>
          <w:shd w:val="clear" w:color="auto" w:fill="FFFFFF"/>
        </w:rPr>
        <w:t>Malhotra, K.C., Chatterjee, S., Gokhale, Y. and Srivastava, S. 2007. </w:t>
      </w:r>
      <w:r w:rsidRPr="00B42EEF">
        <w:rPr>
          <w:rFonts w:ascii="Times New Roman" w:hAnsi="Times New Roman" w:cs="Times New Roman"/>
          <w:i/>
          <w:iCs/>
          <w:color w:val="000000" w:themeColor="text1"/>
          <w:sz w:val="24"/>
          <w:szCs w:val="24"/>
          <w:shd w:val="clear" w:color="auto" w:fill="FFFFFF"/>
        </w:rPr>
        <w:t>Sacred groves of India: an overview</w:t>
      </w:r>
      <w:r w:rsidRPr="00B42EEF">
        <w:rPr>
          <w:rFonts w:ascii="Times New Roman" w:hAnsi="Times New Roman" w:cs="Times New Roman"/>
          <w:color w:val="000000" w:themeColor="text1"/>
          <w:sz w:val="24"/>
          <w:szCs w:val="24"/>
          <w:shd w:val="clear" w:color="auto" w:fill="FFFFFF"/>
        </w:rPr>
        <w:t>. Indian National Science Academy, New Delhi and Indira Gandhi Rashtriya Manav Sanghrahalay, Bhopal, India.  </w:t>
      </w:r>
      <w:r w:rsidRPr="00B42EEF">
        <w:rPr>
          <w:rFonts w:ascii="Times New Roman" w:hAnsi="Times New Roman" w:cs="Times New Roman"/>
          <w:color w:val="000000" w:themeColor="text1"/>
          <w:sz w:val="24"/>
          <w:szCs w:val="24"/>
        </w:rPr>
        <w:t xml:space="preserve"> </w:t>
      </w:r>
    </w:p>
    <w:p w14:paraId="030AF71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Malhotra, K.C., Gokhale, Y., Chatterjee, S. and Srivastava, S. 2001. Cultural and ecological dimensions of sacred groves in India. </w:t>
      </w:r>
      <w:r w:rsidRPr="00B42EEF">
        <w:rPr>
          <w:rFonts w:ascii="Times New Roman" w:hAnsi="Times New Roman" w:cs="Times New Roman"/>
          <w:i/>
          <w:iCs/>
          <w:color w:val="000000" w:themeColor="text1"/>
          <w:sz w:val="24"/>
          <w:szCs w:val="24"/>
        </w:rPr>
        <w:t>New Delhi and Bhopal, India: Indian National Science Academy and the Indira Gandhi Rashtriya Manav Sangrahalaya</w:t>
      </w:r>
      <w:r w:rsidRPr="00B42EEF">
        <w:rPr>
          <w:rFonts w:ascii="Times New Roman" w:hAnsi="Times New Roman" w:cs="Times New Roman"/>
          <w:color w:val="000000" w:themeColor="text1"/>
          <w:sz w:val="24"/>
          <w:szCs w:val="24"/>
        </w:rPr>
        <w:t>.</w:t>
      </w:r>
    </w:p>
    <w:p w14:paraId="56B5A0F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Malterud, K. 2001. "Qualitative research: Standards, challenges and guidelines. </w:t>
      </w:r>
      <w:hyperlink r:id="rId139" w:tgtFrame="_blank" w:history="1">
        <w:r w:rsidRPr="00B42EEF">
          <w:rPr>
            <w:rFonts w:ascii="Times New Roman" w:hAnsi="Times New Roman" w:cs="Times New Roman"/>
            <w:i/>
            <w:color w:val="000000" w:themeColor="text1"/>
            <w:sz w:val="24"/>
            <w:szCs w:val="24"/>
          </w:rPr>
          <w:t>The Lancet</w:t>
        </w:r>
      </w:hyperlink>
      <w:r w:rsidRPr="00B42EEF">
        <w:rPr>
          <w:rFonts w:ascii="Times New Roman" w:hAnsi="Times New Roman" w:cs="Times New Roman"/>
          <w:i/>
          <w:color w:val="000000" w:themeColor="text1"/>
          <w:sz w:val="24"/>
          <w:szCs w:val="24"/>
        </w:rPr>
        <w:t>.</w:t>
      </w:r>
      <w:r w:rsidRPr="00B42EEF">
        <w:rPr>
          <w:rFonts w:ascii="Times New Roman" w:hAnsi="Times New Roman" w:cs="Times New Roman"/>
          <w:color w:val="000000" w:themeColor="text1"/>
          <w:sz w:val="24"/>
          <w:szCs w:val="24"/>
        </w:rPr>
        <w:t xml:space="preserve"> 358, pp. 483-488.</w:t>
      </w:r>
    </w:p>
    <w:p w14:paraId="10EE0B3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lastRenderedPageBreak/>
        <w:t>Marques, A., Martins, I.S., Kastner, T., Plutzar, C., Theurl, M.C., Eisenmenger, N., Huijbregts, M.A., Wood, R., Stadler, K., Bruckner, M. and Canelas, J. 2019. Increasing impacts of land use on biodiversity and carbon sequestration driven by population and economic growth. </w:t>
      </w:r>
      <w:r w:rsidRPr="00B42EEF">
        <w:rPr>
          <w:rFonts w:ascii="Times New Roman" w:hAnsi="Times New Roman" w:cs="Times New Roman"/>
          <w:i/>
          <w:iCs/>
          <w:color w:val="000000" w:themeColor="text1"/>
          <w:sz w:val="24"/>
          <w:szCs w:val="24"/>
          <w:shd w:val="clear" w:color="auto" w:fill="FFFFFF"/>
        </w:rPr>
        <w:t>Nature ecology &amp; evolution</w:t>
      </w:r>
      <w:r w:rsidRPr="00B42EEF">
        <w:rPr>
          <w:rFonts w:ascii="Times New Roman" w:hAnsi="Times New Roman" w:cs="Times New Roman"/>
          <w:color w:val="000000" w:themeColor="text1"/>
          <w:sz w:val="24"/>
          <w:szCs w:val="24"/>
          <w:shd w:val="clear" w:color="auto" w:fill="FFFFFF"/>
        </w:rPr>
        <w:t>, p.1.</w:t>
      </w:r>
    </w:p>
    <w:p w14:paraId="1732014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Marques, A., Pereira, H.M., Krug, C., Leadley, P.W., Visconti, P., Januchowski-Hartley, S.R., Krug, R.M., Alkemade, R., Bellard, C., Cheung, W.W. and Christensen, V., 2014. A framework to identify enabling and urgent actions for the 2020 Aichi Targets. </w:t>
      </w:r>
      <w:r w:rsidRPr="00B42EEF">
        <w:rPr>
          <w:rFonts w:ascii="Times New Roman" w:hAnsi="Times New Roman" w:cs="Times New Roman"/>
          <w:i/>
          <w:color w:val="000000" w:themeColor="text1"/>
          <w:sz w:val="24"/>
          <w:szCs w:val="24"/>
        </w:rPr>
        <w:t>Basic and Applied Ecology</w:t>
      </w:r>
      <w:r w:rsidRPr="00B42EEF">
        <w:rPr>
          <w:rFonts w:ascii="Times New Roman" w:hAnsi="Times New Roman" w:cs="Times New Roman"/>
          <w:color w:val="000000" w:themeColor="text1"/>
          <w:sz w:val="24"/>
          <w:szCs w:val="24"/>
        </w:rPr>
        <w:t>, 15(8), pp.633-638.</w:t>
      </w:r>
    </w:p>
    <w:p w14:paraId="7467934C"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Marshall, C. &amp; Rossman, G.B. 2010. </w:t>
      </w:r>
      <w:r w:rsidRPr="00B42EEF">
        <w:rPr>
          <w:rFonts w:ascii="Times New Roman" w:hAnsi="Times New Roman" w:cs="Times New Roman"/>
          <w:i/>
          <w:iCs/>
          <w:color w:val="000000" w:themeColor="text1"/>
          <w:sz w:val="24"/>
          <w:szCs w:val="24"/>
        </w:rPr>
        <w:t xml:space="preserve">Designing Qualitative Research </w:t>
      </w:r>
      <w:r w:rsidRPr="00B42EEF">
        <w:rPr>
          <w:rFonts w:ascii="Times New Roman" w:hAnsi="Times New Roman" w:cs="Times New Roman"/>
          <w:color w:val="000000" w:themeColor="text1"/>
          <w:sz w:val="24"/>
          <w:szCs w:val="24"/>
        </w:rPr>
        <w:t>(5</w:t>
      </w:r>
      <w:r w:rsidRPr="00B42EEF">
        <w:rPr>
          <w:rFonts w:ascii="Times New Roman" w:hAnsi="Times New Roman" w:cs="Times New Roman"/>
          <w:color w:val="000000" w:themeColor="text1"/>
          <w:sz w:val="24"/>
          <w:szCs w:val="24"/>
          <w:vertAlign w:val="superscript"/>
        </w:rPr>
        <w:t>th</w:t>
      </w:r>
      <w:r w:rsidRPr="00B42EEF">
        <w:rPr>
          <w:rFonts w:ascii="Times New Roman" w:hAnsi="Times New Roman" w:cs="Times New Roman"/>
          <w:color w:val="000000" w:themeColor="text1"/>
          <w:sz w:val="24"/>
          <w:szCs w:val="24"/>
        </w:rPr>
        <w:t xml:space="preserve"> ed.). Thousand Oaks, CA: Sage Publications.</w:t>
      </w:r>
    </w:p>
    <w:p w14:paraId="448AC5A4"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1ACD084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Martín-López, B. and Montes, C. 2015. Restoring the human capacity for conserving biodiversity: a social–ecological approach. Sustainability Science, 10(4), pp.699-706.</w:t>
      </w:r>
    </w:p>
    <w:p w14:paraId="46C48F7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Martín-López, B., Iniesta-Arandia, I., García-Llorente, M., Palomo, I., Casado-Arzuaga, I., Del Amo, D.G., Gómez-Baggethun, E., Oteros-Rozas, E., Palacios-Agundez, I., Willaarts, B. and González, J.A. 2012. Uncovering ecosystem service bundles through social preferences</w:t>
      </w:r>
      <w:r w:rsidRPr="00B42EEF">
        <w:rPr>
          <w:rFonts w:ascii="Times New Roman" w:hAnsi="Times New Roman" w:cs="Times New Roman"/>
          <w:i/>
          <w:color w:val="000000" w:themeColor="text1"/>
          <w:sz w:val="24"/>
          <w:szCs w:val="24"/>
        </w:rPr>
        <w:t xml:space="preserve">. PLoS one, </w:t>
      </w:r>
      <w:r w:rsidRPr="00B42EEF">
        <w:rPr>
          <w:rFonts w:ascii="Times New Roman" w:hAnsi="Times New Roman" w:cs="Times New Roman"/>
          <w:color w:val="000000" w:themeColor="text1"/>
          <w:sz w:val="24"/>
          <w:szCs w:val="24"/>
        </w:rPr>
        <w:t>7(6), p.e38970.</w:t>
      </w:r>
    </w:p>
    <w:p w14:paraId="7DC0E773" w14:textId="77777777" w:rsidR="00105031" w:rsidRPr="00B42EEF" w:rsidRDefault="00105031" w:rsidP="00105031">
      <w:pPr>
        <w:spacing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Martin, A., Coolsaet, B., Corbera, E., Dawson, N.M., Fraser, J.A., Lehmann, I. and Rodriguez, I., 2016. Justice and conservation: the need to incorporate recognition. </w:t>
      </w:r>
      <w:r w:rsidRPr="00B42EEF">
        <w:rPr>
          <w:rFonts w:ascii="Times New Roman" w:hAnsi="Times New Roman" w:cs="Times New Roman"/>
          <w:i/>
          <w:iCs/>
          <w:color w:val="000000" w:themeColor="text1"/>
          <w:sz w:val="24"/>
          <w:szCs w:val="24"/>
        </w:rPr>
        <w:t>Biological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197</w:t>
      </w:r>
      <w:r w:rsidRPr="00B42EEF">
        <w:rPr>
          <w:rFonts w:ascii="Times New Roman" w:hAnsi="Times New Roman" w:cs="Times New Roman"/>
          <w:color w:val="000000" w:themeColor="text1"/>
          <w:sz w:val="24"/>
          <w:szCs w:val="24"/>
        </w:rPr>
        <w:t>, pp.254-261.</w:t>
      </w:r>
    </w:p>
    <w:p w14:paraId="6C7C267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Martin, G. 2008. Restoring Resilience, </w:t>
      </w:r>
      <w:r w:rsidRPr="00B42EEF">
        <w:rPr>
          <w:rFonts w:ascii="Times New Roman" w:hAnsi="Times New Roman" w:cs="Times New Roman"/>
          <w:i/>
          <w:color w:val="000000" w:themeColor="text1"/>
          <w:sz w:val="24"/>
          <w:szCs w:val="24"/>
        </w:rPr>
        <w:t>Resurgence</w:t>
      </w:r>
      <w:r w:rsidRPr="00B42EEF">
        <w:rPr>
          <w:rFonts w:ascii="Times New Roman" w:hAnsi="Times New Roman" w:cs="Times New Roman"/>
          <w:color w:val="000000" w:themeColor="text1"/>
          <w:sz w:val="24"/>
          <w:szCs w:val="24"/>
        </w:rPr>
        <w:t>, 250, pp. 13–15.</w:t>
      </w:r>
    </w:p>
    <w:p w14:paraId="71DC1DC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Mascia, Michael B., J. Peter Brosius, Tracy A. Dobson, Bruce C. Forbes, Leah Horowitz, Margaret A. McKean and Nancy J. Turner. 2003. ‘Conservation and the Social Sciences’,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xml:space="preserve"> 17 (3). pp. 649–50</w:t>
      </w:r>
    </w:p>
    <w:p w14:paraId="246E91CA" w14:textId="77777777" w:rsidR="00105031" w:rsidRPr="00B42EEF" w:rsidRDefault="00105031" w:rsidP="00105031">
      <w:pPr>
        <w:shd w:val="clear" w:color="auto" w:fill="FFFFFF"/>
        <w:spacing w:after="160" w:line="240" w:lineRule="auto"/>
        <w:jc w:val="both"/>
        <w:rPr>
          <w:rFonts w:ascii="Times New Roman" w:eastAsia="Times New Roman" w:hAnsi="Times New Roman" w:cs="Times New Roman"/>
          <w:color w:val="000000" w:themeColor="text1"/>
          <w:sz w:val="24"/>
          <w:szCs w:val="24"/>
          <w:lang w:val="en" w:eastAsia="en-GB"/>
        </w:rPr>
      </w:pPr>
      <w:r w:rsidRPr="00B42EEF">
        <w:rPr>
          <w:rFonts w:ascii="Times New Roman" w:eastAsia="Times New Roman" w:hAnsi="Times New Roman" w:cs="Times New Roman"/>
          <w:color w:val="000000" w:themeColor="text1"/>
          <w:sz w:val="24"/>
          <w:szCs w:val="24"/>
          <w:lang w:val="en" w:eastAsia="en-GB"/>
        </w:rPr>
        <w:t xml:space="preserve">Mason, D.J. and Zuercher, S.L. 1995. Pilot studies in clinical nursing research. </w:t>
      </w:r>
      <w:r w:rsidRPr="00B42EEF">
        <w:rPr>
          <w:rFonts w:ascii="Times New Roman" w:eastAsia="Times New Roman" w:hAnsi="Times New Roman" w:cs="Times New Roman"/>
          <w:i/>
          <w:color w:val="000000" w:themeColor="text1"/>
          <w:sz w:val="24"/>
          <w:szCs w:val="24"/>
          <w:lang w:val="en" w:eastAsia="en-GB"/>
        </w:rPr>
        <w:t>Journal of the New York State Nursing Association</w:t>
      </w:r>
      <w:r w:rsidRPr="00B42EEF">
        <w:rPr>
          <w:rFonts w:ascii="Times New Roman" w:eastAsia="Times New Roman" w:hAnsi="Times New Roman" w:cs="Times New Roman"/>
          <w:color w:val="000000" w:themeColor="text1"/>
          <w:sz w:val="24"/>
          <w:szCs w:val="24"/>
          <w:lang w:val="en" w:eastAsia="en-GB"/>
        </w:rPr>
        <w:t>,</w:t>
      </w:r>
      <w:r w:rsidRPr="00B42EEF">
        <w:rPr>
          <w:rFonts w:ascii="Arial" w:hAnsi="Arial" w:cs="Arial"/>
          <w:color w:val="000000" w:themeColor="text1"/>
          <w:sz w:val="20"/>
          <w:szCs w:val="20"/>
          <w:lang w:val="en"/>
        </w:rPr>
        <w:t xml:space="preserve"> 26(2).pp.11-3.</w:t>
      </w:r>
    </w:p>
    <w:p w14:paraId="40DBC507"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Mason, J., 2017. </w:t>
      </w:r>
      <w:r w:rsidRPr="00B42EEF">
        <w:rPr>
          <w:rFonts w:ascii="Times New Roman" w:eastAsia="Times New Roman" w:hAnsi="Times New Roman" w:cs="Times New Roman"/>
          <w:i/>
          <w:iCs/>
          <w:color w:val="000000" w:themeColor="text1"/>
          <w:sz w:val="24"/>
          <w:szCs w:val="24"/>
          <w:shd w:val="clear" w:color="auto" w:fill="FFFFFF"/>
        </w:rPr>
        <w:t>Qualitative researching</w:t>
      </w:r>
      <w:r w:rsidRPr="00B42EEF">
        <w:rPr>
          <w:rFonts w:ascii="Times New Roman" w:eastAsia="Times New Roman" w:hAnsi="Times New Roman" w:cs="Times New Roman"/>
          <w:color w:val="000000" w:themeColor="text1"/>
          <w:sz w:val="24"/>
          <w:szCs w:val="24"/>
          <w:shd w:val="clear" w:color="auto" w:fill="FFFFFF"/>
        </w:rPr>
        <w:t>. New York. Sage.</w:t>
      </w:r>
    </w:p>
    <w:p w14:paraId="4A2284CB"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294D4520"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Mauro, F. and Hardison, P.D., 2000. Traditional knowledge of indigenous and local communities: international debate and policy initiatives. </w:t>
      </w:r>
      <w:r w:rsidRPr="00B42EEF">
        <w:rPr>
          <w:rFonts w:ascii="Times New Roman" w:hAnsi="Times New Roman" w:cs="Times New Roman"/>
          <w:i/>
          <w:iCs/>
          <w:color w:val="000000" w:themeColor="text1"/>
          <w:sz w:val="24"/>
          <w:szCs w:val="24"/>
        </w:rPr>
        <w:t>Ecological applications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10</w:t>
      </w:r>
      <w:r w:rsidRPr="00B42EEF">
        <w:rPr>
          <w:rFonts w:ascii="Times New Roman" w:hAnsi="Times New Roman" w:cs="Times New Roman"/>
          <w:color w:val="000000" w:themeColor="text1"/>
          <w:sz w:val="24"/>
          <w:szCs w:val="24"/>
        </w:rPr>
        <w:t xml:space="preserve"> (5), pp. 1263-1269.</w:t>
      </w:r>
    </w:p>
    <w:p w14:paraId="1461AD40"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Mawere, M. 2015. Indigenous knowledge and public education in sub-Saharan Africa. </w:t>
      </w:r>
      <w:r w:rsidRPr="00B42EEF">
        <w:rPr>
          <w:rFonts w:ascii="Times New Roman" w:hAnsi="Times New Roman" w:cs="Times New Roman"/>
          <w:i/>
          <w:color w:val="000000" w:themeColor="text1"/>
          <w:sz w:val="24"/>
          <w:szCs w:val="24"/>
        </w:rPr>
        <w:t>Africa Spectrum</w:t>
      </w:r>
      <w:r w:rsidRPr="00B42EEF">
        <w:rPr>
          <w:rFonts w:ascii="Times New Roman" w:hAnsi="Times New Roman" w:cs="Times New Roman"/>
          <w:color w:val="000000" w:themeColor="text1"/>
          <w:sz w:val="24"/>
          <w:szCs w:val="24"/>
        </w:rPr>
        <w:t>, 50(2), pp.57-71.</w:t>
      </w:r>
    </w:p>
    <w:p w14:paraId="7436CAC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Maxwell. J. 2011. Epistemological Heuristics for Qualitative Research in: </w:t>
      </w:r>
      <w:r w:rsidRPr="00B42EEF">
        <w:rPr>
          <w:rFonts w:ascii="Times New Roman" w:hAnsi="Times New Roman" w:cs="Times New Roman"/>
          <w:i/>
          <w:color w:val="000000" w:themeColor="text1"/>
          <w:sz w:val="24"/>
          <w:szCs w:val="24"/>
        </w:rPr>
        <w:t>Epistemologies for Qualitative Research</w:t>
      </w:r>
      <w:r w:rsidRPr="00B42EEF">
        <w:rPr>
          <w:rFonts w:ascii="Times New Roman" w:hAnsi="Times New Roman" w:cs="Times New Roman"/>
          <w:color w:val="000000" w:themeColor="text1"/>
          <w:sz w:val="24"/>
          <w:szCs w:val="24"/>
        </w:rPr>
        <w:t>. Germany: Centre for Qualitative Psychology.</w:t>
      </w:r>
    </w:p>
    <w:p w14:paraId="750D3AFC" w14:textId="77777777" w:rsidR="00105031" w:rsidRPr="00B42EEF" w:rsidRDefault="00105031" w:rsidP="00105031">
      <w:pPr>
        <w:shd w:val="clear" w:color="auto" w:fill="FFFFFF"/>
        <w:spacing w:after="0" w:line="240" w:lineRule="auto"/>
        <w:jc w:val="both"/>
        <w:rPr>
          <w:rFonts w:ascii="Times New Roman" w:eastAsia="Times New Roman" w:hAnsi="Times New Roman" w:cs="Times New Roman"/>
          <w:color w:val="000000" w:themeColor="text1"/>
          <w:sz w:val="24"/>
          <w:szCs w:val="24"/>
          <w:lang w:val="en" w:eastAsia="en-GB"/>
        </w:rPr>
      </w:pPr>
      <w:r w:rsidRPr="00B42EEF">
        <w:rPr>
          <w:rFonts w:ascii="Times New Roman" w:eastAsia="Times New Roman" w:hAnsi="Times New Roman" w:cs="Times New Roman"/>
          <w:color w:val="000000" w:themeColor="text1"/>
          <w:sz w:val="24"/>
          <w:szCs w:val="24"/>
          <w:lang w:val="en" w:eastAsia="en-GB"/>
        </w:rPr>
        <w:t xml:space="preserve">Maykut, P. and Morehouse, R. 1994. </w:t>
      </w:r>
      <w:r w:rsidRPr="00B42EEF">
        <w:rPr>
          <w:rFonts w:ascii="Times New Roman" w:eastAsia="Times New Roman" w:hAnsi="Times New Roman" w:cs="Times New Roman"/>
          <w:i/>
          <w:color w:val="000000" w:themeColor="text1"/>
          <w:sz w:val="24"/>
          <w:szCs w:val="24"/>
          <w:lang w:val="en" w:eastAsia="en-GB"/>
        </w:rPr>
        <w:t>Beginning qualitative researchers: A philosophical and practical guide</w:t>
      </w:r>
      <w:r w:rsidRPr="00B42EEF">
        <w:rPr>
          <w:rFonts w:ascii="Times New Roman" w:eastAsia="Times New Roman" w:hAnsi="Times New Roman" w:cs="Times New Roman"/>
          <w:color w:val="000000" w:themeColor="text1"/>
          <w:sz w:val="24"/>
          <w:szCs w:val="24"/>
          <w:lang w:val="en" w:eastAsia="en-GB"/>
        </w:rPr>
        <w:t>. Washington, DC: Falmer.</w:t>
      </w:r>
    </w:p>
    <w:p w14:paraId="179CC378" w14:textId="77777777" w:rsidR="00105031" w:rsidRPr="00B42EEF" w:rsidRDefault="00105031" w:rsidP="00105031">
      <w:pPr>
        <w:shd w:val="clear" w:color="auto" w:fill="FFFFFF"/>
        <w:spacing w:after="0" w:line="240" w:lineRule="auto"/>
        <w:jc w:val="both"/>
        <w:rPr>
          <w:rFonts w:ascii="Times New Roman" w:eastAsia="Times New Roman" w:hAnsi="Times New Roman" w:cs="Times New Roman"/>
          <w:color w:val="000000" w:themeColor="text1"/>
          <w:sz w:val="24"/>
          <w:szCs w:val="24"/>
          <w:lang w:val="en" w:eastAsia="en-GB"/>
        </w:rPr>
      </w:pPr>
    </w:p>
    <w:p w14:paraId="7403980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McCabe, S. and Nekaris, K.A.I. 2019. The impact of subtle anthropomorphism on gender differences in learning conservation ecology in Indonesian school children. </w:t>
      </w:r>
      <w:r w:rsidRPr="00B42EEF">
        <w:rPr>
          <w:rFonts w:ascii="Times New Roman" w:hAnsi="Times New Roman" w:cs="Times New Roman"/>
          <w:i/>
          <w:iCs/>
          <w:color w:val="000000" w:themeColor="text1"/>
          <w:sz w:val="24"/>
          <w:szCs w:val="24"/>
        </w:rPr>
        <w:t>Applied Environmental Education &amp; Communication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18</w:t>
      </w:r>
      <w:r w:rsidRPr="00B42EEF">
        <w:rPr>
          <w:rFonts w:ascii="Times New Roman" w:hAnsi="Times New Roman" w:cs="Times New Roman"/>
          <w:color w:val="000000" w:themeColor="text1"/>
          <w:sz w:val="24"/>
          <w:szCs w:val="24"/>
        </w:rPr>
        <w:t>(1), pp.13-24.</w:t>
      </w:r>
    </w:p>
    <w:p w14:paraId="48ED132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McCallum, M.L. 2015. Vertebrate biodiversity losses point to a sixth mass extinction. </w:t>
      </w:r>
      <w:r w:rsidRPr="00B42EEF">
        <w:rPr>
          <w:rFonts w:ascii="Times New Roman" w:hAnsi="Times New Roman" w:cs="Times New Roman"/>
          <w:i/>
          <w:iCs/>
          <w:color w:val="000000" w:themeColor="text1"/>
          <w:sz w:val="24"/>
          <w:szCs w:val="24"/>
        </w:rPr>
        <w:t>Biodiversity and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24</w:t>
      </w:r>
      <w:r w:rsidRPr="00B42EEF">
        <w:rPr>
          <w:rFonts w:ascii="Times New Roman" w:hAnsi="Times New Roman" w:cs="Times New Roman"/>
          <w:color w:val="000000" w:themeColor="text1"/>
          <w:sz w:val="24"/>
          <w:szCs w:val="24"/>
        </w:rPr>
        <w:t xml:space="preserve"> (10), pp. 2497-2519.</w:t>
      </w:r>
    </w:p>
    <w:p w14:paraId="4A0560E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McCarthy, C., Shinjo, H., Hoshino, B. and Enkhjargal, E. 2018. Assessing Local Indigenous Knowledge and Information Sources on Biodiversity, Conservation and Protected Area Management at Khuvsgol Lake National Park, Mongolia. </w:t>
      </w:r>
      <w:r w:rsidRPr="00B42EEF">
        <w:rPr>
          <w:rFonts w:ascii="Times New Roman" w:hAnsi="Times New Roman" w:cs="Times New Roman"/>
          <w:i/>
          <w:iCs/>
          <w:color w:val="000000" w:themeColor="text1"/>
          <w:sz w:val="24"/>
          <w:szCs w:val="24"/>
        </w:rPr>
        <w:t>Land</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7</w:t>
      </w:r>
      <w:r w:rsidRPr="00B42EEF">
        <w:rPr>
          <w:rFonts w:ascii="Times New Roman" w:hAnsi="Times New Roman" w:cs="Times New Roman"/>
          <w:color w:val="000000" w:themeColor="text1"/>
          <w:sz w:val="24"/>
          <w:szCs w:val="24"/>
        </w:rPr>
        <w:t>(4), p.117.</w:t>
      </w:r>
    </w:p>
    <w:p w14:paraId="4B63DA5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McClanahan, T.R., Marnane, M.J., Cinner, J.E. and Kiene, W.E. 2006. A comparison of marine protected areas and alternative approaches to coral-reef management. </w:t>
      </w:r>
      <w:r w:rsidRPr="00B42EEF">
        <w:rPr>
          <w:rFonts w:ascii="Times New Roman" w:hAnsi="Times New Roman" w:cs="Times New Roman"/>
          <w:i/>
          <w:iCs/>
          <w:color w:val="000000" w:themeColor="text1"/>
          <w:sz w:val="24"/>
          <w:szCs w:val="24"/>
        </w:rPr>
        <w:t>Current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16</w:t>
      </w:r>
      <w:r w:rsidRPr="00B42EEF">
        <w:rPr>
          <w:rFonts w:ascii="Times New Roman" w:hAnsi="Times New Roman" w:cs="Times New Roman"/>
          <w:color w:val="000000" w:themeColor="text1"/>
          <w:sz w:val="24"/>
          <w:szCs w:val="24"/>
        </w:rPr>
        <w:t xml:space="preserve"> (14), pp. 1408-1413.</w:t>
      </w:r>
    </w:p>
    <w:p w14:paraId="50BCBDB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McConkey, K., Ong, L., Loke, V., Pura B.P., Tuni C.B., Sudin, H., Ahimsa, C-A. 2019. The giant fruits and frugivores of South-east Asia. Unifying Tropical Ecology: Strengthening Collaboration Science. British Ecological Society Conference, Edinburgh, UK, 9-12 April 2019. </w:t>
      </w:r>
    </w:p>
    <w:p w14:paraId="73C7A59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McGill, B.J., Dornelas, M., Gotelli, N.J. and Magurran, A.E. 2015. Fifteen forms of biodiversity trend in the Anthropocene. </w:t>
      </w:r>
      <w:r w:rsidRPr="00B42EEF">
        <w:rPr>
          <w:rFonts w:ascii="Times New Roman" w:hAnsi="Times New Roman" w:cs="Times New Roman"/>
          <w:i/>
          <w:iCs/>
          <w:color w:val="000000" w:themeColor="text1"/>
          <w:sz w:val="24"/>
          <w:szCs w:val="24"/>
        </w:rPr>
        <w:t>Trends in Ecology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30</w:t>
      </w:r>
      <w:r w:rsidRPr="00B42EEF">
        <w:rPr>
          <w:rFonts w:ascii="Times New Roman" w:hAnsi="Times New Roman" w:cs="Times New Roman"/>
          <w:color w:val="000000" w:themeColor="text1"/>
          <w:sz w:val="24"/>
          <w:szCs w:val="24"/>
        </w:rPr>
        <w:t xml:space="preserve"> (2), pp. 104-113.</w:t>
      </w:r>
    </w:p>
    <w:p w14:paraId="4D2993D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McIvor, A., Fincke, A. and Oviedo, G. 2008. Bio-cultural diversity and Indigenous people’s journey. In: </w:t>
      </w:r>
      <w:r w:rsidRPr="00B42EEF">
        <w:rPr>
          <w:rFonts w:ascii="Times New Roman" w:hAnsi="Times New Roman" w:cs="Times New Roman"/>
          <w:i/>
          <w:iCs/>
          <w:color w:val="000000" w:themeColor="text1"/>
          <w:sz w:val="24"/>
          <w:szCs w:val="24"/>
        </w:rPr>
        <w:t>Report from the 4th IUCN World Conservation Congress Forum, International Union for Conservation of Nature (IUCN), Barcelona, Spain</w:t>
      </w:r>
      <w:r w:rsidRPr="00B42EEF">
        <w:rPr>
          <w:rFonts w:ascii="Times New Roman" w:hAnsi="Times New Roman" w:cs="Times New Roman"/>
          <w:color w:val="000000" w:themeColor="text1"/>
          <w:sz w:val="24"/>
          <w:szCs w:val="24"/>
        </w:rPr>
        <w:t>. October 2008.</w:t>
      </w:r>
    </w:p>
    <w:p w14:paraId="4F185E5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Mcleod, E. and Palmer, M. 2015. Why conservation needs religion. </w:t>
      </w:r>
      <w:r w:rsidRPr="00B42EEF">
        <w:rPr>
          <w:rFonts w:ascii="Times New Roman" w:hAnsi="Times New Roman" w:cs="Times New Roman"/>
          <w:i/>
          <w:iCs/>
          <w:color w:val="000000" w:themeColor="text1"/>
          <w:sz w:val="24"/>
          <w:szCs w:val="24"/>
        </w:rPr>
        <w:t>Coastal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43</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(3), pp. 238-252.</w:t>
      </w:r>
    </w:p>
    <w:p w14:paraId="74E7156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McLeod, S.A. 2017. Qualitative vs. quantitative research.</w:t>
      </w:r>
      <w:r w:rsidRPr="00B42EEF">
        <w:rPr>
          <w:rFonts w:ascii="Times New Roman" w:hAnsi="Times New Roman" w:cs="Times New Roman"/>
          <w:color w:val="000000" w:themeColor="text1"/>
          <w:sz w:val="24"/>
          <w:szCs w:val="24"/>
          <w:shd w:val="clear" w:color="auto" w:fill="FFFFFF"/>
        </w:rPr>
        <w:t xml:space="preserve"> [Online]. </w:t>
      </w:r>
      <w:r w:rsidRPr="00B42EEF">
        <w:rPr>
          <w:rFonts w:ascii="Times New Roman" w:hAnsi="Times New Roman" w:cs="Times New Roman"/>
          <w:color w:val="000000" w:themeColor="text1"/>
          <w:sz w:val="24"/>
          <w:szCs w:val="24"/>
        </w:rPr>
        <w:t xml:space="preserve"> SimplyPsycology. Available from </w:t>
      </w:r>
      <w:hyperlink r:id="rId140" w:history="1">
        <w:r w:rsidRPr="00B42EEF">
          <w:rPr>
            <w:rFonts w:ascii="Times New Roman" w:hAnsi="Times New Roman" w:cs="Times New Roman"/>
            <w:color w:val="000000" w:themeColor="text1"/>
            <w:sz w:val="24"/>
            <w:szCs w:val="24"/>
          </w:rPr>
          <w:t>https://www.simplypsychology.org/qualitative-quantitative.html</w:t>
        </w:r>
      </w:hyperlink>
      <w:r w:rsidRPr="00B42EEF">
        <w:rPr>
          <w:rFonts w:ascii="Times New Roman" w:hAnsi="Times New Roman" w:cs="Times New Roman"/>
          <w:color w:val="000000" w:themeColor="text1"/>
          <w:sz w:val="24"/>
          <w:szCs w:val="24"/>
        </w:rPr>
        <w:t>.</w:t>
      </w:r>
      <w:r w:rsidRPr="00B42EEF">
        <w:rPr>
          <w:rFonts w:ascii="Times New Roman" w:hAnsi="Times New Roman" w:cs="Times New Roman"/>
          <w:color w:val="000000" w:themeColor="text1"/>
          <w:sz w:val="24"/>
          <w:szCs w:val="24"/>
          <w:shd w:val="clear" w:color="auto" w:fill="FFFFFF"/>
        </w:rPr>
        <w:t xml:space="preserve"> [Accessed 25 June 2019].</w:t>
      </w:r>
    </w:p>
    <w:p w14:paraId="3731EB91"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Cs/>
          <w:color w:val="000000" w:themeColor="text1"/>
          <w:sz w:val="24"/>
          <w:szCs w:val="24"/>
        </w:rPr>
      </w:pPr>
      <w:r w:rsidRPr="00B42EEF">
        <w:rPr>
          <w:rFonts w:ascii="Times New Roman" w:hAnsi="Times New Roman" w:cs="Times New Roman"/>
          <w:color w:val="000000" w:themeColor="text1"/>
          <w:sz w:val="24"/>
          <w:szCs w:val="24"/>
        </w:rPr>
        <w:t xml:space="preserve">Merriam, S. 2009. </w:t>
      </w:r>
      <w:r w:rsidRPr="00B42EEF">
        <w:rPr>
          <w:rFonts w:ascii="Times New Roman" w:hAnsi="Times New Roman" w:cs="Times New Roman"/>
          <w:i/>
          <w:iCs/>
          <w:color w:val="000000" w:themeColor="text1"/>
          <w:sz w:val="24"/>
          <w:szCs w:val="24"/>
        </w:rPr>
        <w:t>Qualitative research: A guide to design and implementation (Revised and analysis</w:t>
      </w:r>
      <w:r w:rsidRPr="00B42EEF">
        <w:rPr>
          <w:rFonts w:ascii="Times New Roman" w:hAnsi="Times New Roman" w:cs="Times New Roman"/>
          <w:iCs/>
          <w:color w:val="000000" w:themeColor="text1"/>
          <w:sz w:val="24"/>
          <w:szCs w:val="24"/>
        </w:rPr>
        <w:t>. London, UK: Sage.</w:t>
      </w:r>
    </w:p>
    <w:p w14:paraId="1126F64A"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Cs/>
          <w:color w:val="000000" w:themeColor="text1"/>
          <w:sz w:val="24"/>
          <w:szCs w:val="24"/>
        </w:rPr>
      </w:pPr>
    </w:p>
    <w:p w14:paraId="1EC33BD8"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Mgumia, F.H. and Oba, G. 2003. Potential role of sacred groves in biodiversity conservation in Tanzania. </w:t>
      </w:r>
      <w:r w:rsidRPr="00B42EEF">
        <w:rPr>
          <w:rFonts w:ascii="Times New Roman" w:hAnsi="Times New Roman" w:cs="Times New Roman"/>
          <w:i/>
          <w:iCs/>
          <w:color w:val="000000" w:themeColor="text1"/>
          <w:sz w:val="24"/>
          <w:szCs w:val="24"/>
        </w:rPr>
        <w:t>Environmental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30</w:t>
      </w:r>
      <w:r w:rsidRPr="00B42EEF">
        <w:rPr>
          <w:rFonts w:ascii="Times New Roman" w:hAnsi="Times New Roman" w:cs="Times New Roman"/>
          <w:color w:val="000000" w:themeColor="text1"/>
          <w:sz w:val="24"/>
          <w:szCs w:val="24"/>
        </w:rPr>
        <w:t>(3), pp.259-265.</w:t>
      </w:r>
    </w:p>
    <w:p w14:paraId="42DB817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Miller, J.R. 2005. Biodiversity conservation and the extinction of experience. </w:t>
      </w:r>
      <w:r w:rsidRPr="00B42EEF">
        <w:rPr>
          <w:rFonts w:ascii="Times New Roman" w:hAnsi="Times New Roman" w:cs="Times New Roman"/>
          <w:i/>
          <w:iCs/>
          <w:color w:val="000000" w:themeColor="text1"/>
          <w:sz w:val="24"/>
          <w:szCs w:val="24"/>
        </w:rPr>
        <w:t>Trends in ecology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20</w:t>
      </w:r>
      <w:r w:rsidRPr="00B42EEF">
        <w:rPr>
          <w:rFonts w:ascii="Times New Roman" w:hAnsi="Times New Roman" w:cs="Times New Roman"/>
          <w:color w:val="000000" w:themeColor="text1"/>
          <w:sz w:val="24"/>
          <w:szCs w:val="24"/>
        </w:rPr>
        <w:t>(8), pp.430-434.</w:t>
      </w:r>
    </w:p>
    <w:p w14:paraId="7A02B4AD"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Mir, T.A., Dhyani, S. and Jan, M. 2018. Taxonomic Evaluation of Monocot Flora in Karwa Pani Swamp Forest, Dehradun, Uttrakhand. </w:t>
      </w:r>
      <w:r w:rsidRPr="00B42EEF">
        <w:rPr>
          <w:rFonts w:ascii="Times New Roman" w:hAnsi="Times New Roman" w:cs="Times New Roman"/>
          <w:i/>
          <w:iCs/>
          <w:color w:val="000000" w:themeColor="text1"/>
          <w:sz w:val="24"/>
          <w:szCs w:val="24"/>
        </w:rPr>
        <w:t>Indian Forester</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144</w:t>
      </w:r>
      <w:r w:rsidRPr="00B42EEF">
        <w:rPr>
          <w:rFonts w:ascii="Times New Roman" w:hAnsi="Times New Roman" w:cs="Times New Roman"/>
          <w:color w:val="000000" w:themeColor="text1"/>
          <w:sz w:val="24"/>
          <w:szCs w:val="24"/>
        </w:rPr>
        <w:t>(3), pp.260-263.</w:t>
      </w:r>
    </w:p>
    <w:p w14:paraId="54DA5A1E"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57C001BF"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Mishler, E.G. 1986. The analysis of interview-narratives. In T. R. Sarbin (Ed.), </w:t>
      </w:r>
      <w:r w:rsidRPr="00B42EEF">
        <w:rPr>
          <w:rStyle w:val="Emphasis"/>
          <w:rFonts w:ascii="Times New Roman" w:hAnsi="Times New Roman" w:cs="Times New Roman"/>
          <w:i/>
          <w:color w:val="000000" w:themeColor="text1"/>
          <w:sz w:val="24"/>
          <w:szCs w:val="24"/>
          <w:lang w:val="en"/>
        </w:rPr>
        <w:t>Narrative psychology: The storied nature of human conduct</w:t>
      </w:r>
      <w:r w:rsidRPr="00B42EEF">
        <w:rPr>
          <w:rFonts w:ascii="Times New Roman" w:hAnsi="Times New Roman" w:cs="Times New Roman"/>
          <w:color w:val="000000" w:themeColor="text1"/>
          <w:sz w:val="24"/>
          <w:szCs w:val="24"/>
          <w:lang w:val="en"/>
        </w:rPr>
        <w:t>. Westport, CT, US: Praeger Publishers/Greenwood Publishing Group, pp. 233-255.</w:t>
      </w:r>
    </w:p>
    <w:p w14:paraId="7C0FD5D9"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lang w:val="en"/>
        </w:rPr>
      </w:pPr>
    </w:p>
    <w:p w14:paraId="068BE16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Mishra, A. 2014. ‘Trust and teamwork matter’: Community health workers' experiences in integrated service delivery in India. </w:t>
      </w:r>
      <w:r w:rsidRPr="00B42EEF">
        <w:rPr>
          <w:rFonts w:ascii="Times New Roman" w:hAnsi="Times New Roman" w:cs="Times New Roman"/>
          <w:i/>
          <w:iCs/>
          <w:color w:val="000000" w:themeColor="text1"/>
          <w:sz w:val="24"/>
          <w:szCs w:val="24"/>
        </w:rPr>
        <w:t>Global public health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9 </w:t>
      </w:r>
      <w:r w:rsidRPr="00B42EEF">
        <w:rPr>
          <w:rFonts w:ascii="Times New Roman" w:hAnsi="Times New Roman" w:cs="Times New Roman"/>
          <w:color w:val="000000" w:themeColor="text1"/>
          <w:sz w:val="24"/>
          <w:szCs w:val="24"/>
        </w:rPr>
        <w:t>(8), pp. 960-974.</w:t>
      </w:r>
    </w:p>
    <w:p w14:paraId="3F52810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MoEF. 2011. </w:t>
      </w:r>
      <w:r w:rsidRPr="00B42EEF">
        <w:rPr>
          <w:rFonts w:ascii="Times New Roman" w:hAnsi="Times New Roman" w:cs="Times New Roman"/>
          <w:i/>
          <w:color w:val="000000" w:themeColor="text1"/>
          <w:sz w:val="24"/>
          <w:szCs w:val="24"/>
        </w:rPr>
        <w:t>Project Implementation Plan on Biodiversity Conservation &amp; Rural Livelihood Improvement Project</w:t>
      </w:r>
      <w:r w:rsidRPr="00B42EEF">
        <w:rPr>
          <w:rFonts w:ascii="Times New Roman" w:hAnsi="Times New Roman" w:cs="Times New Roman"/>
          <w:color w:val="000000" w:themeColor="text1"/>
          <w:sz w:val="24"/>
          <w:szCs w:val="24"/>
        </w:rPr>
        <w:t xml:space="preserve">. New Delhi. [Online]. Available at: </w:t>
      </w:r>
      <w:hyperlink r:id="rId141" w:history="1">
        <w:r w:rsidRPr="00B42EEF">
          <w:rPr>
            <w:rFonts w:ascii="Times New Roman" w:hAnsi="Times New Roman" w:cs="Times New Roman"/>
            <w:color w:val="000000" w:themeColor="text1"/>
            <w:sz w:val="24"/>
            <w:szCs w:val="24"/>
          </w:rPr>
          <w:t>http://envfor.nic.in/sites/default/files/Project-Implementation-Plan-BCRLIP.pdf</w:t>
        </w:r>
      </w:hyperlink>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u w:val="single"/>
        </w:rPr>
        <w:t>[</w:t>
      </w:r>
      <w:r w:rsidRPr="00B42EEF">
        <w:rPr>
          <w:rFonts w:ascii="Times New Roman" w:hAnsi="Times New Roman" w:cs="Times New Roman"/>
          <w:color w:val="000000" w:themeColor="text1"/>
          <w:sz w:val="24"/>
          <w:szCs w:val="24"/>
        </w:rPr>
        <w:t>Accessed 25 June 2019].</w:t>
      </w:r>
    </w:p>
    <w:p w14:paraId="5B2D099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Mokuku, T. and Mokuku, C. 2004. The role of indigenous knowledge in biodiversity conservation in the Lesotho Highlands: Exploring indigenous epistemology. </w:t>
      </w:r>
      <w:r w:rsidRPr="00B42EEF">
        <w:rPr>
          <w:rFonts w:ascii="Times New Roman" w:hAnsi="Times New Roman" w:cs="Times New Roman"/>
          <w:i/>
          <w:iCs/>
          <w:color w:val="000000" w:themeColor="text1"/>
          <w:sz w:val="24"/>
          <w:szCs w:val="24"/>
        </w:rPr>
        <w:t>Southern African journal of environmental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21</w:t>
      </w:r>
      <w:r w:rsidRPr="00B42EEF">
        <w:rPr>
          <w:rFonts w:ascii="Times New Roman" w:hAnsi="Times New Roman" w:cs="Times New Roman"/>
          <w:color w:val="000000" w:themeColor="text1"/>
          <w:sz w:val="24"/>
          <w:szCs w:val="24"/>
        </w:rPr>
        <w:t>, pp.37-49.</w:t>
      </w:r>
    </w:p>
    <w:p w14:paraId="69D5BF1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Moll, L. 2000. Inspired by Vygotsky: Ethnographic experiments in education. In: Lee, C. D. and Smagorinsky, P., eds., </w:t>
      </w:r>
      <w:r w:rsidRPr="00B42EEF">
        <w:rPr>
          <w:rFonts w:ascii="Times New Roman" w:hAnsi="Times New Roman" w:cs="Times New Roman"/>
          <w:i/>
          <w:color w:val="000000" w:themeColor="text1"/>
          <w:sz w:val="24"/>
          <w:szCs w:val="24"/>
        </w:rPr>
        <w:t>Vygotskian perspectives on literacy research: Constructing meaning through collaborative inquiry</w:t>
      </w:r>
      <w:r w:rsidRPr="00B42EEF">
        <w:rPr>
          <w:rFonts w:ascii="Times New Roman" w:hAnsi="Times New Roman" w:cs="Times New Roman"/>
          <w:color w:val="000000" w:themeColor="text1"/>
          <w:sz w:val="24"/>
          <w:szCs w:val="24"/>
        </w:rPr>
        <w:t>. Cambridge: Cambridge University Press. pp. 256–268.</w:t>
      </w:r>
    </w:p>
    <w:p w14:paraId="4810E25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Molnar, A., Barney, A., De Vito, M., Karsenty, A., Elson, D., Benavides, M., Tipula, P., Soria, C., Sherman, P. and France, M. 2011. </w:t>
      </w:r>
      <w:r w:rsidRPr="00B42EEF">
        <w:rPr>
          <w:rFonts w:ascii="Times New Roman" w:hAnsi="Times New Roman" w:cs="Times New Roman"/>
          <w:i/>
          <w:color w:val="000000" w:themeColor="text1"/>
          <w:sz w:val="24"/>
          <w:szCs w:val="24"/>
        </w:rPr>
        <w:t>Large acquisition of rights on forest lands for tropical timber concessions and commercial wood plantations</w:t>
      </w:r>
      <w:r w:rsidRPr="00B42EEF">
        <w:rPr>
          <w:rFonts w:ascii="Times New Roman" w:hAnsi="Times New Roman" w:cs="Times New Roman"/>
          <w:color w:val="000000" w:themeColor="text1"/>
          <w:sz w:val="24"/>
          <w:szCs w:val="24"/>
        </w:rPr>
        <w:t>. Rights and Resources Initiative (RRI) contribution to ILC Collaborative Research Project on Commercial Pressures on Land, Rome.</w:t>
      </w:r>
    </w:p>
    <w:p w14:paraId="4AC92A8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Molnar, A., Mbile, P., Bandiaky, S., Kozak, R., Canby, K. and France, M. 2010. Small scale, large impacts. </w:t>
      </w:r>
      <w:r w:rsidRPr="00B42EEF">
        <w:rPr>
          <w:rFonts w:ascii="Times New Roman" w:hAnsi="Times New Roman" w:cs="Times New Roman"/>
          <w:i/>
          <w:iCs/>
          <w:color w:val="000000" w:themeColor="text1"/>
          <w:sz w:val="24"/>
          <w:szCs w:val="24"/>
        </w:rPr>
        <w:t xml:space="preserve">Transforming Central and West African forest industry and trade to improve sustainable development, growth and governance. </w:t>
      </w:r>
      <w:r w:rsidRPr="00B42EEF">
        <w:rPr>
          <w:rFonts w:ascii="Times New Roman" w:hAnsi="Times New Roman" w:cs="Times New Roman"/>
          <w:iCs/>
          <w:color w:val="000000" w:themeColor="text1"/>
          <w:sz w:val="24"/>
          <w:szCs w:val="24"/>
        </w:rPr>
        <w:t>Rights and Resources Initiative</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iCs/>
          <w:color w:val="000000" w:themeColor="text1"/>
          <w:sz w:val="24"/>
          <w:szCs w:val="24"/>
        </w:rPr>
        <w:t>Washington, DC</w:t>
      </w:r>
      <w:r w:rsidRPr="00B42EEF">
        <w:rPr>
          <w:rFonts w:ascii="Times New Roman" w:hAnsi="Times New Roman" w:cs="Times New Roman"/>
          <w:color w:val="000000" w:themeColor="text1"/>
          <w:sz w:val="24"/>
          <w:szCs w:val="24"/>
        </w:rPr>
        <w:t>, p. 48.</w:t>
      </w:r>
    </w:p>
    <w:p w14:paraId="2270887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Molnár, Z. and Berkes, F. 2018. Role of traditional ecological knowledge in linking cultural and natural capital in cultural landscapes. In: </w:t>
      </w:r>
      <w:r w:rsidRPr="00B42EEF">
        <w:rPr>
          <w:rFonts w:ascii="Times New Roman" w:hAnsi="Times New Roman" w:cs="Times New Roman"/>
          <w:iCs/>
          <w:color w:val="000000" w:themeColor="text1"/>
          <w:sz w:val="24"/>
          <w:szCs w:val="24"/>
          <w:shd w:val="clear" w:color="auto" w:fill="FFFFFF"/>
        </w:rPr>
        <w:t>Paracchini, M.L., Zingari, P.C., Blasi, C., eds.,</w:t>
      </w:r>
      <w:r w:rsidRPr="00B42EEF">
        <w:rPr>
          <w:rFonts w:ascii="Times New Roman" w:hAnsi="Times New Roman" w:cs="Times New Roman"/>
          <w:i/>
          <w:iCs/>
          <w:color w:val="000000" w:themeColor="text1"/>
          <w:sz w:val="24"/>
          <w:szCs w:val="24"/>
          <w:shd w:val="clear" w:color="auto" w:fill="FFFFFF"/>
        </w:rPr>
        <w:t xml:space="preserve"> Reconnecting Natural and Cultural Capital: Contributions from Science and Policy</w:t>
      </w:r>
      <w:r w:rsidRPr="00B42EEF">
        <w:rPr>
          <w:rStyle w:val="CommentReference"/>
          <w:color w:val="000000" w:themeColor="text1"/>
        </w:rPr>
        <w:t>.</w:t>
      </w:r>
      <w:r w:rsidRPr="00B42EEF">
        <w:rPr>
          <w:rFonts w:ascii="Times New Roman" w:hAnsi="Times New Roman" w:cs="Times New Roman"/>
          <w:color w:val="000000" w:themeColor="text1"/>
          <w:sz w:val="24"/>
          <w:szCs w:val="24"/>
        </w:rPr>
        <w:t xml:space="preserve"> Luxembourg Imprimerie Centrale</w:t>
      </w:r>
      <w:r w:rsidRPr="00B42EEF">
        <w:rPr>
          <w:rFonts w:ascii="Calibri" w:hAnsi="Calibri" w:cs="Calibri"/>
          <w:color w:val="000000" w:themeColor="text1"/>
          <w:sz w:val="20"/>
          <w:szCs w:val="20"/>
        </w:rPr>
        <w:t>.</w:t>
      </w:r>
      <w:r w:rsidRPr="00B42EEF">
        <w:rPr>
          <w:rFonts w:ascii="Times New Roman" w:hAnsi="Times New Roman" w:cs="Times New Roman"/>
          <w:i/>
          <w:iCs/>
          <w:color w:val="000000" w:themeColor="text1"/>
          <w:sz w:val="24"/>
          <w:szCs w:val="24"/>
          <w:shd w:val="clear" w:color="auto" w:fill="FFFFFF"/>
        </w:rPr>
        <w:t xml:space="preserve"> </w:t>
      </w:r>
      <w:r w:rsidRPr="00B42EEF">
        <w:rPr>
          <w:rFonts w:ascii="Times New Roman" w:hAnsi="Times New Roman" w:cs="Times New Roman"/>
          <w:iCs/>
          <w:color w:val="000000" w:themeColor="text1"/>
          <w:sz w:val="24"/>
          <w:szCs w:val="24"/>
          <w:shd w:val="clear" w:color="auto" w:fill="FFFFFF"/>
        </w:rPr>
        <w:t>pp</w:t>
      </w:r>
      <w:r w:rsidRPr="00B42EEF">
        <w:rPr>
          <w:rFonts w:ascii="Times New Roman" w:hAnsi="Times New Roman" w:cs="Times New Roman"/>
          <w:color w:val="000000" w:themeColor="text1"/>
          <w:sz w:val="24"/>
          <w:szCs w:val="24"/>
          <w:shd w:val="clear" w:color="auto" w:fill="FFFFFF"/>
        </w:rPr>
        <w:t>.183-193.</w:t>
      </w:r>
    </w:p>
    <w:p w14:paraId="522FB21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Monk, A.H. and Rook, D., 2018. The Technological Investor: Deeper Innovation Through Reorientation. </w:t>
      </w:r>
      <w:r w:rsidRPr="00B42EEF">
        <w:rPr>
          <w:rFonts w:ascii="Times New Roman" w:hAnsi="Times New Roman" w:cs="Times New Roman"/>
          <w:i/>
          <w:iCs/>
          <w:color w:val="000000" w:themeColor="text1"/>
          <w:sz w:val="24"/>
          <w:szCs w:val="24"/>
        </w:rPr>
        <w:t>Available at SSRN 3134078</w:t>
      </w:r>
      <w:r w:rsidRPr="00B42EEF">
        <w:rPr>
          <w:rFonts w:ascii="Times New Roman" w:hAnsi="Times New Roman" w:cs="Times New Roman"/>
          <w:color w:val="000000" w:themeColor="text1"/>
          <w:sz w:val="24"/>
          <w:szCs w:val="24"/>
        </w:rPr>
        <w:t>.</w:t>
      </w:r>
    </w:p>
    <w:p w14:paraId="0ACF0D8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Mora, C., Frazier, A.G., Longman, R.J., Dacks, R.S., Walton, M.M., Tong, E.J., Sanchez, J.J., Kaiser, L.R., Stender, Y.O., Anderson, J.M. and Ambrosino, C.M. 2013. The projected timing of climate departure from recent variability. </w:t>
      </w:r>
      <w:r w:rsidRPr="00B42EEF">
        <w:rPr>
          <w:rFonts w:ascii="Times New Roman" w:hAnsi="Times New Roman" w:cs="Times New Roman"/>
          <w:i/>
          <w:iCs/>
          <w:color w:val="000000" w:themeColor="text1"/>
          <w:sz w:val="24"/>
          <w:szCs w:val="24"/>
        </w:rPr>
        <w:t>Nature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502</w:t>
      </w:r>
      <w:r w:rsidRPr="00B42EEF">
        <w:rPr>
          <w:rFonts w:ascii="Times New Roman" w:hAnsi="Times New Roman" w:cs="Times New Roman"/>
          <w:color w:val="000000" w:themeColor="text1"/>
          <w:sz w:val="24"/>
          <w:szCs w:val="24"/>
        </w:rPr>
        <w:t xml:space="preserve"> (7470), p. 183.</w:t>
      </w:r>
    </w:p>
    <w:p w14:paraId="44475F65"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Morgan, D.L. 1998. Practical strategies for combining qualitative and quantitative methods: Applications to health research. </w:t>
      </w:r>
      <w:r w:rsidRPr="00B42EEF">
        <w:rPr>
          <w:rFonts w:ascii="Times New Roman" w:hAnsi="Times New Roman" w:cs="Times New Roman"/>
          <w:i/>
          <w:color w:val="000000" w:themeColor="text1"/>
          <w:sz w:val="24"/>
          <w:szCs w:val="24"/>
        </w:rPr>
        <w:t>Qualitative Health Research</w:t>
      </w:r>
      <w:r w:rsidRPr="00B42EEF">
        <w:rPr>
          <w:rFonts w:ascii="Times New Roman" w:hAnsi="Times New Roman" w:cs="Times New Roman"/>
          <w:color w:val="000000" w:themeColor="text1"/>
          <w:sz w:val="24"/>
          <w:szCs w:val="24"/>
        </w:rPr>
        <w:t>, 8, 362–376.</w:t>
      </w:r>
    </w:p>
    <w:p w14:paraId="01236DA0"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473154FD"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Morgan, P.L., Farkas, G., Hillemeier, M.M., Maczuga, S. 2016. Science achievement gaps begin very early, persist, and are largely explained by modifiable factors. </w:t>
      </w:r>
      <w:r w:rsidRPr="00B42EEF">
        <w:rPr>
          <w:rFonts w:ascii="Times New Roman" w:hAnsi="Times New Roman" w:cs="Times New Roman"/>
          <w:i/>
          <w:color w:val="000000" w:themeColor="text1"/>
          <w:sz w:val="24"/>
          <w:szCs w:val="24"/>
        </w:rPr>
        <w:t>Educational Researcher</w:t>
      </w:r>
      <w:r w:rsidRPr="00B42EEF">
        <w:rPr>
          <w:rFonts w:ascii="Times New Roman" w:hAnsi="Times New Roman" w:cs="Times New Roman"/>
          <w:color w:val="000000" w:themeColor="text1"/>
          <w:sz w:val="24"/>
          <w:szCs w:val="24"/>
        </w:rPr>
        <w:t>, 45, pp.18–35.</w:t>
      </w:r>
    </w:p>
    <w:p w14:paraId="4A963AC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Morley, S.R. 2015. </w:t>
      </w:r>
      <w:r w:rsidRPr="00B42EEF">
        <w:rPr>
          <w:rFonts w:ascii="Times New Roman" w:hAnsi="Times New Roman" w:cs="Times New Roman"/>
          <w:i/>
          <w:iCs/>
          <w:color w:val="000000" w:themeColor="text1"/>
          <w:sz w:val="24"/>
          <w:szCs w:val="24"/>
        </w:rPr>
        <w:t>What works in effective indigenous community-managed programs and organisations</w:t>
      </w:r>
      <w:r w:rsidRPr="00B42EEF">
        <w:rPr>
          <w:rFonts w:ascii="Times New Roman" w:hAnsi="Times New Roman" w:cs="Times New Roman"/>
          <w:color w:val="000000" w:themeColor="text1"/>
          <w:sz w:val="24"/>
          <w:szCs w:val="24"/>
        </w:rPr>
        <w:t>? Melbourne: Australian Institute of Family Studies.</w:t>
      </w:r>
    </w:p>
    <w:p w14:paraId="005A2443"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Mosse, D., 2013. The anthropology of international development. </w:t>
      </w:r>
      <w:r w:rsidRPr="00B42EEF">
        <w:rPr>
          <w:rFonts w:ascii="Times New Roman" w:eastAsia="Times New Roman" w:hAnsi="Times New Roman" w:cs="Times New Roman"/>
          <w:i/>
          <w:iCs/>
          <w:color w:val="000000" w:themeColor="text1"/>
          <w:sz w:val="24"/>
          <w:szCs w:val="24"/>
          <w:shd w:val="clear" w:color="auto" w:fill="FFFFFF"/>
        </w:rPr>
        <w:t>Annual Review of Anthropology</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42</w:t>
      </w:r>
      <w:r w:rsidRPr="00B42EEF">
        <w:rPr>
          <w:rFonts w:ascii="Times New Roman" w:eastAsia="Times New Roman" w:hAnsi="Times New Roman" w:cs="Times New Roman"/>
          <w:color w:val="000000" w:themeColor="text1"/>
          <w:sz w:val="24"/>
          <w:szCs w:val="24"/>
          <w:shd w:val="clear" w:color="auto" w:fill="FFFFFF"/>
        </w:rPr>
        <w:t>, pp.227-246.</w:t>
      </w:r>
    </w:p>
    <w:p w14:paraId="1D2DDFC1"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03EDB88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Mpofu, V. 2016. </w:t>
      </w:r>
      <w:r w:rsidRPr="00B42EEF">
        <w:rPr>
          <w:rFonts w:ascii="Times New Roman" w:hAnsi="Times New Roman" w:cs="Times New Roman"/>
          <w:i/>
          <w:iCs/>
          <w:color w:val="000000" w:themeColor="text1"/>
          <w:sz w:val="24"/>
          <w:szCs w:val="24"/>
        </w:rPr>
        <w:t>Possibilities of integrating indigenous knowledge into classroom science: The case of plant healing</w:t>
      </w:r>
      <w:r w:rsidRPr="00B42EEF">
        <w:rPr>
          <w:rFonts w:ascii="Times New Roman" w:hAnsi="Times New Roman" w:cs="Times New Roman"/>
          <w:color w:val="000000" w:themeColor="text1"/>
          <w:sz w:val="24"/>
          <w:szCs w:val="24"/>
        </w:rPr>
        <w:t>. PhD dissertation. Johannesburg: University of the Witwatersrand.</w:t>
      </w:r>
    </w:p>
    <w:p w14:paraId="51CD9505"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Muhamad, A., Syihab, A.H. and Achour, M., 2019. Quranic Messages on Environmental Sustainability: an Expository Study of Its Relevance. </w:t>
      </w:r>
      <w:r w:rsidRPr="00B42EEF">
        <w:rPr>
          <w:rFonts w:ascii="Times New Roman" w:eastAsia="Times New Roman" w:hAnsi="Times New Roman" w:cs="Times New Roman"/>
          <w:i/>
          <w:iCs/>
          <w:color w:val="000000" w:themeColor="text1"/>
          <w:sz w:val="24"/>
          <w:szCs w:val="24"/>
          <w:shd w:val="clear" w:color="auto" w:fill="FFFFFF"/>
        </w:rPr>
        <w:t>Al-Bayan: Journal of Qur'an and Hadith Studies</w:t>
      </w:r>
      <w:r w:rsidRPr="00B42EEF">
        <w:rPr>
          <w:rFonts w:ascii="Times New Roman" w:eastAsia="Times New Roman" w:hAnsi="Times New Roman" w:cs="Times New Roman"/>
          <w:color w:val="000000" w:themeColor="text1"/>
          <w:sz w:val="24"/>
          <w:szCs w:val="24"/>
          <w:shd w:val="clear" w:color="auto" w:fill="FFFFFF"/>
        </w:rPr>
        <w:t>, </w:t>
      </w:r>
      <w:r w:rsidRPr="00B42EEF">
        <w:rPr>
          <w:rFonts w:ascii="Times New Roman" w:eastAsia="Times New Roman" w:hAnsi="Times New Roman" w:cs="Times New Roman"/>
          <w:i/>
          <w:iCs/>
          <w:color w:val="000000" w:themeColor="text1"/>
          <w:sz w:val="24"/>
          <w:szCs w:val="24"/>
          <w:shd w:val="clear" w:color="auto" w:fill="FFFFFF"/>
        </w:rPr>
        <w:t>17</w:t>
      </w:r>
      <w:r w:rsidRPr="00B42EEF">
        <w:rPr>
          <w:rFonts w:ascii="Times New Roman" w:eastAsia="Times New Roman" w:hAnsi="Times New Roman" w:cs="Times New Roman"/>
          <w:color w:val="000000" w:themeColor="text1"/>
          <w:sz w:val="24"/>
          <w:szCs w:val="24"/>
          <w:shd w:val="clear" w:color="auto" w:fill="FFFFFF"/>
        </w:rPr>
        <w:t>(1), pp.38-59.</w:t>
      </w:r>
    </w:p>
    <w:p w14:paraId="56DAC991"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rPr>
      </w:pPr>
    </w:p>
    <w:p w14:paraId="227396F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Munshi, K.M. 1954. Glory that was Gurjara Desa (A.D. 550-1300). - Bharatya Vidya Bhawan, Bombay.</w:t>
      </w:r>
    </w:p>
    <w:p w14:paraId="4773730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Murthy, I.K. and Kumar, P. 2019. Forests Policies and Programmes in India: Implications for Climate Change Adaptation. </w:t>
      </w:r>
      <w:r w:rsidRPr="00B42EEF">
        <w:rPr>
          <w:rFonts w:ascii="Times New Roman" w:hAnsi="Times New Roman" w:cs="Times New Roman"/>
          <w:i/>
          <w:iCs/>
          <w:color w:val="000000" w:themeColor="text1"/>
          <w:sz w:val="24"/>
          <w:szCs w:val="24"/>
        </w:rPr>
        <w:t>Open Journal of Forestry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9</w:t>
      </w:r>
      <w:r w:rsidRPr="00B42EEF">
        <w:rPr>
          <w:rFonts w:ascii="Times New Roman" w:hAnsi="Times New Roman" w:cs="Times New Roman"/>
          <w:color w:val="000000" w:themeColor="text1"/>
          <w:sz w:val="24"/>
          <w:szCs w:val="24"/>
        </w:rPr>
        <w:t>(03), p.226.</w:t>
      </w:r>
    </w:p>
    <w:p w14:paraId="3310793C"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shd w:val="clear" w:color="auto" w:fill="FFFFFF"/>
        </w:rPr>
        <w:t>Mushtaq, S., Shah, A.M., Shah, A., Lone, S.A., Hussain, A., Hassan, Q.P. and Ali, M.N. 2018. Bovine mastitis: An appraisal of its alternative herbal cure. </w:t>
      </w:r>
      <w:r w:rsidRPr="00B42EEF">
        <w:rPr>
          <w:rFonts w:ascii="Times New Roman" w:hAnsi="Times New Roman" w:cs="Times New Roman"/>
          <w:i/>
          <w:iCs/>
          <w:color w:val="000000" w:themeColor="text1"/>
          <w:sz w:val="24"/>
          <w:szCs w:val="24"/>
          <w:shd w:val="clear" w:color="auto" w:fill="FFFFFF"/>
        </w:rPr>
        <w:t>Microbial pathogenesis</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114</w:t>
      </w:r>
      <w:r w:rsidRPr="00B42EEF">
        <w:rPr>
          <w:rFonts w:ascii="Times New Roman" w:hAnsi="Times New Roman" w:cs="Times New Roman"/>
          <w:color w:val="000000" w:themeColor="text1"/>
          <w:sz w:val="24"/>
          <w:szCs w:val="24"/>
          <w:shd w:val="clear" w:color="auto" w:fill="FFFFFF"/>
        </w:rPr>
        <w:t>, pp.357-361.</w:t>
      </w:r>
    </w:p>
    <w:p w14:paraId="1A07B44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Muthu, C., Ayyanar, M., Raja, N. and Ignacimuthu, S. 2006. Medicinal plants used by traditional healers in Kancheepuram District of Tamil Nadu, India. </w:t>
      </w:r>
      <w:r w:rsidRPr="00B42EEF">
        <w:rPr>
          <w:rFonts w:ascii="Times New Roman" w:hAnsi="Times New Roman" w:cs="Times New Roman"/>
          <w:i/>
          <w:iCs/>
          <w:color w:val="000000" w:themeColor="text1"/>
          <w:sz w:val="24"/>
          <w:szCs w:val="24"/>
        </w:rPr>
        <w:t>Journal of Ethnobiology and ethnomedicine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w:t>
      </w:r>
      <w:r w:rsidRPr="00B42EEF">
        <w:rPr>
          <w:rFonts w:ascii="Times New Roman" w:hAnsi="Times New Roman" w:cs="Times New Roman"/>
          <w:color w:val="000000" w:themeColor="text1"/>
          <w:sz w:val="24"/>
          <w:szCs w:val="24"/>
        </w:rPr>
        <w:t>(1), p.43.</w:t>
      </w:r>
    </w:p>
    <w:p w14:paraId="349C24E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Nabhan. G.P. 2016. Passing on a sense of place and traditional ecological knowledge between generations.</w:t>
      </w:r>
      <w:r w:rsidRPr="00B42EEF">
        <w:rPr>
          <w:rFonts w:ascii="Times New Roman" w:hAnsi="Times New Roman" w:cs="Times New Roman"/>
          <w:i/>
          <w:color w:val="000000" w:themeColor="text1"/>
          <w:sz w:val="24"/>
          <w:szCs w:val="24"/>
        </w:rPr>
        <w:t xml:space="preserve"> The Future of Ethnobiology: Linking Cultural and Ecological Diversity.</w:t>
      </w:r>
      <w:r w:rsidRPr="00B42EEF">
        <w:rPr>
          <w:rFonts w:ascii="Times New Roman" w:hAnsi="Times New Roman" w:cs="Times New Roman"/>
          <w:color w:val="000000" w:themeColor="text1"/>
          <w:sz w:val="24"/>
          <w:szCs w:val="24"/>
        </w:rPr>
        <w:t xml:space="preserve"> Tucson: University of Arizona Press.</w:t>
      </w:r>
    </w:p>
    <w:p w14:paraId="6541216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Naeem, S., Bunker, D.E., Hector, A., Loreau, M. and Perrings, C. 2009. The ecological and social implications of changing biodiversity: an overview of a decade of biodiversity and ecosystem functioning research. </w:t>
      </w:r>
      <w:r w:rsidRPr="00B42EEF">
        <w:rPr>
          <w:rFonts w:ascii="Times New Roman" w:hAnsi="Times New Roman" w:cs="Times New Roman"/>
          <w:i/>
          <w:iCs/>
          <w:color w:val="000000" w:themeColor="text1"/>
          <w:sz w:val="24"/>
          <w:szCs w:val="24"/>
          <w:shd w:val="clear" w:color="auto" w:fill="FFFFFF"/>
        </w:rPr>
        <w:t xml:space="preserve">Biodiversity, ecosystem functioning, and human wellbeing: an ecological and economic perspective. </w:t>
      </w:r>
      <w:r w:rsidRPr="00B42EEF">
        <w:rPr>
          <w:rFonts w:ascii="Times New Roman" w:hAnsi="Times New Roman" w:cs="Times New Roman"/>
          <w:iCs/>
          <w:color w:val="000000" w:themeColor="text1"/>
          <w:sz w:val="24"/>
          <w:szCs w:val="24"/>
          <w:shd w:val="clear" w:color="auto" w:fill="FFFFFF"/>
        </w:rPr>
        <w:t xml:space="preserve">Oxford: Oxford University Press, </w:t>
      </w:r>
      <w:r w:rsidRPr="00B42EEF">
        <w:rPr>
          <w:rFonts w:ascii="Times New Roman" w:hAnsi="Times New Roman" w:cs="Times New Roman"/>
          <w:color w:val="000000" w:themeColor="text1"/>
          <w:sz w:val="24"/>
          <w:szCs w:val="24"/>
          <w:shd w:val="clear" w:color="auto" w:fill="FFFFFF"/>
        </w:rPr>
        <w:t>pp. 3-13.</w:t>
      </w:r>
    </w:p>
    <w:p w14:paraId="0EAAC0E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AU"/>
        </w:rPr>
        <w:t>NAILSMA</w:t>
      </w:r>
      <w:r w:rsidRPr="00B42EEF">
        <w:rPr>
          <w:rFonts w:ascii="Times New Roman" w:hAnsi="Times New Roman" w:cs="Times New Roman"/>
          <w:color w:val="000000" w:themeColor="text1"/>
          <w:sz w:val="24"/>
          <w:szCs w:val="24"/>
        </w:rPr>
        <w:t xml:space="preserve">. 2016. [Online]. NAILSMA. Available at: </w:t>
      </w:r>
      <w:hyperlink r:id="rId142" w:history="1">
        <w:r w:rsidRPr="00B42EEF">
          <w:rPr>
            <w:rFonts w:ascii="Times New Roman" w:hAnsi="Times New Roman" w:cs="Times New Roman"/>
            <w:color w:val="000000" w:themeColor="text1"/>
            <w:sz w:val="24"/>
            <w:szCs w:val="24"/>
          </w:rPr>
          <w:t>https://nailsma.org.au/programs</w:t>
        </w:r>
      </w:hyperlink>
      <w:r w:rsidRPr="00B42EEF">
        <w:rPr>
          <w:rFonts w:ascii="Times New Roman" w:hAnsi="Times New Roman" w:cs="Times New Roman"/>
          <w:color w:val="000000" w:themeColor="text1"/>
          <w:sz w:val="24"/>
          <w:szCs w:val="24"/>
        </w:rPr>
        <w:t xml:space="preserve"> [Accessed 27 February 2019].</w:t>
      </w:r>
    </w:p>
    <w:p w14:paraId="47B689D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Nakashima, D. and Roué, M. 2002. Indigenous knowledge, peoples and sustainable practice. </w:t>
      </w:r>
      <w:r w:rsidRPr="00B42EEF">
        <w:rPr>
          <w:rFonts w:ascii="Times New Roman" w:hAnsi="Times New Roman" w:cs="Times New Roman"/>
          <w:i/>
          <w:iCs/>
          <w:color w:val="000000" w:themeColor="text1"/>
          <w:sz w:val="24"/>
          <w:szCs w:val="24"/>
        </w:rPr>
        <w:t>Encyclopedia of global environmental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5</w:t>
      </w:r>
      <w:r w:rsidRPr="00B42EEF">
        <w:rPr>
          <w:rFonts w:ascii="Times New Roman" w:hAnsi="Times New Roman" w:cs="Times New Roman"/>
          <w:color w:val="000000" w:themeColor="text1"/>
          <w:sz w:val="24"/>
          <w:szCs w:val="24"/>
        </w:rPr>
        <w:t>, pp. 314-324.</w:t>
      </w:r>
    </w:p>
    <w:p w14:paraId="40D32B5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Naughton-Treves, L., Holland, M.B. and Brandon, K., 2005. The role of protected areas in conserving biodiversity and sustaining local livelihoods. </w:t>
      </w:r>
      <w:r w:rsidRPr="00B42EEF">
        <w:rPr>
          <w:rFonts w:ascii="Times New Roman" w:hAnsi="Times New Roman" w:cs="Times New Roman"/>
          <w:i/>
          <w:iCs/>
          <w:color w:val="000000" w:themeColor="text1"/>
          <w:sz w:val="24"/>
          <w:szCs w:val="24"/>
        </w:rPr>
        <w:t>Annu. Rev. Environ. Resour.</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30</w:t>
      </w:r>
      <w:r w:rsidRPr="00B42EEF">
        <w:rPr>
          <w:rFonts w:ascii="Times New Roman" w:hAnsi="Times New Roman" w:cs="Times New Roman"/>
          <w:color w:val="000000" w:themeColor="text1"/>
          <w:sz w:val="24"/>
          <w:szCs w:val="24"/>
        </w:rPr>
        <w:t>, pp. 219-252.</w:t>
      </w:r>
    </w:p>
    <w:p w14:paraId="003181F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Negi, C.S. 2005. Religion and biodiversity conservation: not a mere analogy. </w:t>
      </w:r>
      <w:r w:rsidRPr="00B42EEF">
        <w:rPr>
          <w:rFonts w:ascii="Times New Roman" w:hAnsi="Times New Roman" w:cs="Times New Roman"/>
          <w:i/>
          <w:iCs/>
          <w:color w:val="000000" w:themeColor="text1"/>
          <w:sz w:val="24"/>
          <w:szCs w:val="24"/>
        </w:rPr>
        <w:t>The International Journal of Biodiversity Science and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w:t>
      </w:r>
      <w:r w:rsidRPr="00B42EEF">
        <w:rPr>
          <w:rFonts w:ascii="Times New Roman" w:hAnsi="Times New Roman" w:cs="Times New Roman"/>
          <w:color w:val="000000" w:themeColor="text1"/>
          <w:sz w:val="24"/>
          <w:szCs w:val="24"/>
        </w:rPr>
        <w:t xml:space="preserve"> (2), pp. 85-96.</w:t>
      </w:r>
    </w:p>
    <w:p w14:paraId="0653BBC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Negi, C.S. 2010. Traditional culture and biodiversity conservation: examples from Uttarakhand, Central Himalaya. </w:t>
      </w:r>
      <w:r w:rsidRPr="00B42EEF">
        <w:rPr>
          <w:rFonts w:ascii="Times New Roman" w:hAnsi="Times New Roman" w:cs="Times New Roman"/>
          <w:i/>
          <w:color w:val="000000" w:themeColor="text1"/>
          <w:sz w:val="24"/>
          <w:szCs w:val="24"/>
        </w:rPr>
        <w:t>Mountain Research and Development</w:t>
      </w:r>
      <w:r w:rsidRPr="00B42EEF">
        <w:rPr>
          <w:rFonts w:ascii="Times New Roman" w:hAnsi="Times New Roman" w:cs="Times New Roman"/>
          <w:color w:val="000000" w:themeColor="text1"/>
          <w:sz w:val="24"/>
          <w:szCs w:val="24"/>
        </w:rPr>
        <w:t xml:space="preserve">, 30 (3), pp. 259-265. </w:t>
      </w:r>
    </w:p>
    <w:p w14:paraId="555742A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Negi, C.S. 2015. Religion and biodiversity conservation: not a mere analogy. </w:t>
      </w:r>
      <w:r w:rsidRPr="00B42EEF">
        <w:rPr>
          <w:rFonts w:ascii="Times New Roman" w:hAnsi="Times New Roman" w:cs="Times New Roman"/>
          <w:i/>
          <w:iCs/>
          <w:color w:val="000000" w:themeColor="text1"/>
          <w:sz w:val="24"/>
          <w:szCs w:val="24"/>
        </w:rPr>
        <w:t>The International Journal of Biodiversity Science and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w:t>
      </w:r>
      <w:r w:rsidRPr="00B42EEF">
        <w:rPr>
          <w:rFonts w:ascii="Times New Roman" w:hAnsi="Times New Roman" w:cs="Times New Roman"/>
          <w:color w:val="000000" w:themeColor="text1"/>
          <w:sz w:val="24"/>
          <w:szCs w:val="24"/>
        </w:rPr>
        <w:t xml:space="preserve"> (2), pp. 85-96.</w:t>
      </w:r>
    </w:p>
    <w:p w14:paraId="0FA480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Negi, C.S. and Nautiya1, S. 2003. Indigenous peoples, biological diversity and protected area management—policy framework towards resolving conflicts. </w:t>
      </w:r>
      <w:r w:rsidRPr="00B42EEF">
        <w:rPr>
          <w:rFonts w:ascii="Times New Roman" w:hAnsi="Times New Roman" w:cs="Times New Roman"/>
          <w:i/>
          <w:iCs/>
          <w:color w:val="000000" w:themeColor="text1"/>
          <w:sz w:val="24"/>
          <w:szCs w:val="24"/>
        </w:rPr>
        <w:t>The International Journal of Sustainable Development &amp; World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w:t>
      </w:r>
      <w:r w:rsidRPr="00B42EEF">
        <w:rPr>
          <w:rFonts w:ascii="Times New Roman" w:hAnsi="Times New Roman" w:cs="Times New Roman"/>
          <w:color w:val="000000" w:themeColor="text1"/>
          <w:sz w:val="24"/>
          <w:szCs w:val="24"/>
        </w:rPr>
        <w:t>(2), pp.169-179.</w:t>
      </w:r>
    </w:p>
    <w:p w14:paraId="34D450E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Negi, H.S., Datt, P., Thakur, N.K., Ganju, A., Bhatia, V.K. and Vinay Kumar, G. 2017. Observed spatio</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temporal changes of winter snow albedo over the north</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west Himalaya. </w:t>
      </w:r>
      <w:r w:rsidRPr="00B42EEF">
        <w:rPr>
          <w:rFonts w:ascii="Times New Roman" w:hAnsi="Times New Roman" w:cs="Times New Roman"/>
          <w:i/>
          <w:iCs/>
          <w:color w:val="000000" w:themeColor="text1"/>
          <w:sz w:val="24"/>
          <w:szCs w:val="24"/>
        </w:rPr>
        <w:t>International Journal of Climatology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37</w:t>
      </w:r>
      <w:r w:rsidRPr="00B42EEF">
        <w:rPr>
          <w:rFonts w:ascii="Times New Roman" w:hAnsi="Times New Roman" w:cs="Times New Roman"/>
          <w:color w:val="000000" w:themeColor="text1"/>
          <w:sz w:val="24"/>
          <w:szCs w:val="24"/>
        </w:rPr>
        <w:t>(5), pp.2304-2317.</w:t>
      </w:r>
    </w:p>
    <w:p w14:paraId="50314CE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Negi, V.S. and Maikhuri, R.K. 2013. Socio-ecological and religious perspective of agrobiodiversity conservation: issues, concern and priority for sustainable agriculture, Central Himalaya. </w:t>
      </w:r>
      <w:r w:rsidRPr="00B42EEF">
        <w:rPr>
          <w:rFonts w:ascii="Times New Roman" w:hAnsi="Times New Roman" w:cs="Times New Roman"/>
          <w:i/>
          <w:iCs/>
          <w:color w:val="000000" w:themeColor="text1"/>
          <w:sz w:val="24"/>
          <w:szCs w:val="24"/>
        </w:rPr>
        <w:t>Journal of agricultural and environmental ethics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26</w:t>
      </w:r>
      <w:r w:rsidRPr="00B42EEF">
        <w:rPr>
          <w:rFonts w:ascii="Times New Roman" w:hAnsi="Times New Roman" w:cs="Times New Roman"/>
          <w:color w:val="000000" w:themeColor="text1"/>
          <w:sz w:val="24"/>
          <w:szCs w:val="24"/>
        </w:rPr>
        <w:t>(2), pp.491-512.</w:t>
      </w:r>
    </w:p>
    <w:p w14:paraId="0E5FBAE5"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Nelson, C., Treichler, P.A. and Grossberg, L., 1992. Cultural studies: An introduction. </w:t>
      </w:r>
      <w:r w:rsidRPr="00B42EEF">
        <w:rPr>
          <w:rFonts w:ascii="Times New Roman" w:hAnsi="Times New Roman" w:cs="Times New Roman"/>
          <w:i/>
          <w:iCs/>
          <w:color w:val="000000" w:themeColor="text1"/>
          <w:sz w:val="24"/>
          <w:szCs w:val="24"/>
        </w:rPr>
        <w:t>Cultural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(5). New York: Routledge</w:t>
      </w:r>
    </w:p>
    <w:p w14:paraId="0991A488"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3361B7D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Newton, P., Miller, D.C., Byenkya, M.A.A. and Agrawal, A. 2016. Who are forest-dependent people? A taxo nomy to aid livelihood and land use decision-making in forested regions. </w:t>
      </w:r>
      <w:r w:rsidRPr="00B42EEF">
        <w:rPr>
          <w:rFonts w:ascii="Times New Roman" w:hAnsi="Times New Roman" w:cs="Times New Roman"/>
          <w:i/>
          <w:iCs/>
          <w:color w:val="000000" w:themeColor="text1"/>
          <w:sz w:val="24"/>
          <w:szCs w:val="24"/>
        </w:rPr>
        <w:t>Land Use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57</w:t>
      </w:r>
      <w:r w:rsidRPr="00B42EEF">
        <w:rPr>
          <w:rFonts w:ascii="Times New Roman" w:hAnsi="Times New Roman" w:cs="Times New Roman"/>
          <w:color w:val="000000" w:themeColor="text1"/>
          <w:sz w:val="24"/>
          <w:szCs w:val="24"/>
        </w:rPr>
        <w:t>, pp.388-395.</w:t>
      </w:r>
    </w:p>
    <w:p w14:paraId="46D79DE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Niamir-Fuller, M. 2005. Managing mobility in African rangelands. </w:t>
      </w:r>
      <w:r w:rsidRPr="00B42EEF">
        <w:rPr>
          <w:rFonts w:ascii="Times New Roman" w:hAnsi="Times New Roman" w:cs="Times New Roman"/>
          <w:i/>
          <w:color w:val="000000" w:themeColor="text1"/>
          <w:sz w:val="24"/>
          <w:szCs w:val="24"/>
        </w:rPr>
        <w:t>Collective Action and Property Rights for Sustainable Rangeland Management.</w:t>
      </w:r>
      <w:r w:rsidRPr="00B42EEF">
        <w:rPr>
          <w:rFonts w:ascii="Times New Roman" w:hAnsi="Times New Roman" w:cs="Times New Roman"/>
          <w:color w:val="000000" w:themeColor="text1"/>
          <w:sz w:val="24"/>
          <w:szCs w:val="24"/>
        </w:rPr>
        <w:t xml:space="preserve"> CAPRi research brief. CAPRi.</w:t>
      </w:r>
    </w:p>
    <w:p w14:paraId="58D1BA7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Niamir-Fuller, M., 1997. The resilience of pastoral herding in Sahelian Africa. In: </w:t>
      </w:r>
      <w:r w:rsidRPr="00B42EEF">
        <w:rPr>
          <w:rFonts w:ascii="Times New Roman" w:hAnsi="Times New Roman" w:cs="Times New Roman"/>
          <w:i/>
          <w:color w:val="000000" w:themeColor="text1"/>
          <w:sz w:val="24"/>
          <w:szCs w:val="24"/>
        </w:rPr>
        <w:t>Linking social and ecological systems: Institutional learning for resilience</w:t>
      </w:r>
      <w:r w:rsidRPr="00B42EEF">
        <w:rPr>
          <w:rFonts w:ascii="Times New Roman" w:hAnsi="Times New Roman" w:cs="Times New Roman"/>
          <w:color w:val="000000" w:themeColor="text1"/>
          <w:sz w:val="24"/>
          <w:szCs w:val="24"/>
        </w:rPr>
        <w:t>, F. Berkes and C. Folke, eds. Cambridge, U.K.: Cambridge University Press.</w:t>
      </w:r>
    </w:p>
    <w:p w14:paraId="00EAC09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Nkem, J., Kalame, F.B., Idinoba, M., Somorin, O.A., Ndoye, O. and Awono, A. 2010. Shaping forest safety nets with markets: adaptation to climate change under changing roles of tropical forests in Congo Basin. </w:t>
      </w:r>
      <w:r w:rsidRPr="00B42EEF">
        <w:rPr>
          <w:rFonts w:ascii="Times New Roman" w:hAnsi="Times New Roman" w:cs="Times New Roman"/>
          <w:i/>
          <w:iCs/>
          <w:color w:val="000000" w:themeColor="text1"/>
          <w:sz w:val="24"/>
          <w:szCs w:val="24"/>
        </w:rPr>
        <w:t>Environmental Science &amp;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13</w:t>
      </w:r>
      <w:r w:rsidRPr="00B42EEF">
        <w:rPr>
          <w:rFonts w:ascii="Times New Roman" w:hAnsi="Times New Roman" w:cs="Times New Roman"/>
          <w:color w:val="000000" w:themeColor="text1"/>
          <w:sz w:val="24"/>
          <w:szCs w:val="24"/>
        </w:rPr>
        <w:t>(6), pp.498-508.</w:t>
      </w:r>
    </w:p>
    <w:p w14:paraId="48EA5F0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Noone Y. 2016. </w:t>
      </w:r>
      <w:r w:rsidRPr="00B42EEF">
        <w:rPr>
          <w:rFonts w:ascii="Times New Roman" w:hAnsi="Times New Roman" w:cs="Times New Roman"/>
          <w:i/>
          <w:color w:val="000000" w:themeColor="text1"/>
          <w:sz w:val="24"/>
          <w:szCs w:val="24"/>
        </w:rPr>
        <w:t>Meet the Bedouins: Jordan’s desert-dwelling nomads</w:t>
      </w:r>
      <w:r w:rsidRPr="00B42EEF">
        <w:rPr>
          <w:rFonts w:ascii="Times New Roman" w:hAnsi="Times New Roman" w:cs="Times New Roman"/>
          <w:color w:val="000000" w:themeColor="text1"/>
          <w:sz w:val="24"/>
          <w:szCs w:val="24"/>
        </w:rPr>
        <w:t xml:space="preserve">. [Online]. Special Broadcasting Service (SBS). </w:t>
      </w:r>
      <w:hyperlink r:id="rId143" w:history="1">
        <w:r w:rsidRPr="00B42EEF">
          <w:rPr>
            <w:rFonts w:ascii="Times New Roman" w:hAnsi="Times New Roman" w:cs="Times New Roman"/>
            <w:color w:val="000000" w:themeColor="text1"/>
            <w:sz w:val="24"/>
            <w:szCs w:val="24"/>
          </w:rPr>
          <w:t>https://www.sbs.com.au/topics/life/culture/article/2016/11/23/meet-bedouins-jordans-desert-dwelling-nomads</w:t>
        </w:r>
      </w:hyperlink>
      <w:r w:rsidRPr="00B42EEF">
        <w:rPr>
          <w:rFonts w:ascii="Times New Roman" w:hAnsi="Times New Roman" w:cs="Times New Roman"/>
          <w:color w:val="000000" w:themeColor="text1"/>
          <w:sz w:val="24"/>
          <w:szCs w:val="24"/>
        </w:rPr>
        <w:t>. [Accessed 22 May 2019].</w:t>
      </w:r>
    </w:p>
    <w:p w14:paraId="624B8B8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Noy, C. 2008. Sampling knowledge: The hermeneutics of snowball sampling in qualitative research. </w:t>
      </w:r>
      <w:r w:rsidRPr="00B42EEF">
        <w:rPr>
          <w:rFonts w:ascii="Times New Roman" w:hAnsi="Times New Roman" w:cs="Times New Roman"/>
          <w:i/>
          <w:iCs/>
          <w:color w:val="000000" w:themeColor="text1"/>
          <w:sz w:val="24"/>
          <w:szCs w:val="24"/>
        </w:rPr>
        <w:t>International Journal of social research methodology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11</w:t>
      </w:r>
      <w:r w:rsidRPr="00B42EEF">
        <w:rPr>
          <w:rFonts w:ascii="Times New Roman" w:hAnsi="Times New Roman" w:cs="Times New Roman"/>
          <w:color w:val="000000" w:themeColor="text1"/>
          <w:sz w:val="24"/>
          <w:szCs w:val="24"/>
        </w:rPr>
        <w:t>(4), pp.327-344.</w:t>
      </w:r>
    </w:p>
    <w:p w14:paraId="073450A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Nusrat, R., 2011. Marginalization of Himalayan pastoralists and exclusion from their traditional habitat: a case study of Van Gujjars in India. </w:t>
      </w:r>
      <w:r w:rsidRPr="00B42EEF">
        <w:rPr>
          <w:rFonts w:ascii="Times New Roman" w:hAnsi="Times New Roman" w:cs="Times New Roman"/>
          <w:i/>
          <w:iCs/>
          <w:color w:val="000000" w:themeColor="text1"/>
          <w:sz w:val="24"/>
          <w:szCs w:val="24"/>
        </w:rPr>
        <w:t>International Journal of Human Development and Sustainability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 xml:space="preserve">4 </w:t>
      </w:r>
      <w:r w:rsidRPr="00B42EEF">
        <w:rPr>
          <w:rFonts w:ascii="Times New Roman" w:hAnsi="Times New Roman" w:cs="Times New Roman"/>
          <w:color w:val="000000" w:themeColor="text1"/>
          <w:sz w:val="24"/>
          <w:szCs w:val="24"/>
        </w:rPr>
        <w:t>(1).</w:t>
      </w:r>
    </w:p>
    <w:p w14:paraId="7D07AAC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Nyamnjoh, F.B. 2016. </w:t>
      </w:r>
      <w:r w:rsidRPr="00B42EEF">
        <w:rPr>
          <w:rFonts w:ascii="Times New Roman" w:hAnsi="Times New Roman" w:cs="Times New Roman"/>
          <w:i/>
          <w:iCs/>
          <w:color w:val="000000" w:themeColor="text1"/>
          <w:sz w:val="24"/>
          <w:szCs w:val="24"/>
        </w:rPr>
        <w:t xml:space="preserve">Rhodes Must Fall: Nibbling at resilient colonialism in South Africa. </w:t>
      </w:r>
      <w:r w:rsidRPr="00B42EEF">
        <w:rPr>
          <w:rFonts w:ascii="Times New Roman" w:hAnsi="Times New Roman" w:cs="Times New Roman"/>
          <w:color w:val="000000" w:themeColor="text1"/>
          <w:sz w:val="24"/>
          <w:szCs w:val="24"/>
        </w:rPr>
        <w:t>Bamenda, Cameroon: Langaa RPCIG</w:t>
      </w:r>
    </w:p>
    <w:p w14:paraId="2A2F7B65"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Odochao, J., Nakashima, D. and Vaddhanaphuti, C. 2006. An Education Rooted in Two Worlds: The Karen of Northern Thailand, </w:t>
      </w:r>
      <w:r w:rsidRPr="00B42EEF">
        <w:rPr>
          <w:rFonts w:ascii="Times New Roman" w:hAnsi="Times New Roman" w:cs="Times New Roman"/>
          <w:i/>
          <w:iCs/>
          <w:color w:val="000000" w:themeColor="text1"/>
          <w:sz w:val="24"/>
          <w:szCs w:val="24"/>
        </w:rPr>
        <w:t>International Social Science Journal: Cultural Diversity and Biodiversity</w:t>
      </w:r>
      <w:r w:rsidRPr="00B42EEF">
        <w:rPr>
          <w:rFonts w:ascii="Times New Roman" w:hAnsi="Times New Roman" w:cs="Times New Roman"/>
          <w:color w:val="000000" w:themeColor="text1"/>
          <w:sz w:val="24"/>
          <w:szCs w:val="24"/>
        </w:rPr>
        <w:t>, 187, pp. 117–20.</w:t>
      </w:r>
      <w:r w:rsidRPr="00B42EEF">
        <w:rPr>
          <w:rFonts w:ascii="Times New Roman" w:eastAsia="Times New Roman" w:hAnsi="Times New Roman" w:cs="Times New Roman"/>
          <w:color w:val="000000" w:themeColor="text1"/>
          <w:sz w:val="24"/>
          <w:szCs w:val="24"/>
          <w:lang w:eastAsia="en-GB"/>
        </w:rPr>
        <w:t>     </w:t>
      </w:r>
    </w:p>
    <w:p w14:paraId="7A9DA92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Ogra, M. 2009. Attitudes toward resolution of human–wildlife conflict among forest dependent agriculturalists near Rajaji National Park, India.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37</w:t>
      </w:r>
      <w:r w:rsidRPr="00B42EEF">
        <w:rPr>
          <w:rFonts w:ascii="Times New Roman" w:hAnsi="Times New Roman" w:cs="Times New Roman"/>
          <w:color w:val="000000" w:themeColor="text1"/>
          <w:sz w:val="24"/>
          <w:szCs w:val="24"/>
        </w:rPr>
        <w:t>(2), pp.161-177.</w:t>
      </w:r>
    </w:p>
    <w:p w14:paraId="0D6E563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Ogra, M. and Badola, R. 2008. Compensating human–wildlife conflict in protected area communities: ground-level perspectives from Uttarakhand, India.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36</w:t>
      </w:r>
      <w:r w:rsidRPr="00B42EEF">
        <w:rPr>
          <w:rFonts w:ascii="Times New Roman" w:hAnsi="Times New Roman" w:cs="Times New Roman"/>
          <w:color w:val="000000" w:themeColor="text1"/>
          <w:sz w:val="24"/>
          <w:szCs w:val="24"/>
        </w:rPr>
        <w:t>(5), p.717.</w:t>
      </w:r>
    </w:p>
    <w:p w14:paraId="5CEE664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 xml:space="preserve">Ogunniyi, M. 2013. </w:t>
      </w:r>
      <w:r w:rsidRPr="00B42EEF">
        <w:rPr>
          <w:rFonts w:ascii="Times New Roman" w:hAnsi="Times New Roman" w:cs="Times New Roman"/>
          <w:i/>
          <w:color w:val="000000" w:themeColor="text1"/>
          <w:sz w:val="24"/>
          <w:szCs w:val="24"/>
        </w:rPr>
        <w:t xml:space="preserve">Mainstreaming Indigenous Knowledge Systems. </w:t>
      </w:r>
      <w:r w:rsidRPr="00B42EEF">
        <w:rPr>
          <w:rFonts w:ascii="Times New Roman" w:hAnsi="Times New Roman" w:cs="Times New Roman"/>
          <w:color w:val="000000" w:themeColor="text1"/>
          <w:sz w:val="24"/>
          <w:szCs w:val="24"/>
        </w:rPr>
        <w:t>[Online].</w:t>
      </w:r>
      <w:r w:rsidRPr="00B42EEF">
        <w:rPr>
          <w:rFonts w:ascii="Times New Roman" w:hAnsi="Times New Roman" w:cs="Times New Roman"/>
          <w:i/>
          <w:color w:val="000000" w:themeColor="text1"/>
          <w:sz w:val="24"/>
          <w:szCs w:val="24"/>
        </w:rPr>
        <w:t xml:space="preserve"> </w:t>
      </w:r>
      <w:r w:rsidRPr="00B42EEF">
        <w:rPr>
          <w:rFonts w:ascii="Times New Roman" w:hAnsi="Times New Roman" w:cs="Times New Roman"/>
          <w:color w:val="000000" w:themeColor="text1"/>
          <w:sz w:val="24"/>
          <w:szCs w:val="24"/>
        </w:rPr>
        <w:t xml:space="preserve">University of Western Cape. Available at: </w:t>
      </w:r>
      <w:r w:rsidRPr="00B42EEF">
        <w:rPr>
          <w:rFonts w:ascii="Times New Roman" w:hAnsi="Times New Roman" w:cs="Times New Roman"/>
          <w:color w:val="000000" w:themeColor="text1"/>
        </w:rPr>
        <w:t>https://www.uwc.ac.za/News/Pages/Mainstreaming-Indigenous-Knowledge-Systems-.aspx</w:t>
      </w:r>
      <w:r w:rsidRPr="00B42EEF">
        <w:rPr>
          <w:rFonts w:ascii="Times New Roman" w:hAnsi="Times New Roman" w:cs="Times New Roman"/>
          <w:color w:val="000000" w:themeColor="text1"/>
          <w:sz w:val="24"/>
          <w:szCs w:val="24"/>
        </w:rPr>
        <w:t xml:space="preserve"> [Accessed 27 February 2019].</w:t>
      </w:r>
    </w:p>
    <w:p w14:paraId="40D78E8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Ojha, H., Regmi, U., Shrestha, K.K., Paudel, N.S., Amatya, S.M., Zwi, A.B., Nuberg, I., Cedamon, E. and Banjade, M.R., 2019. Improving science-policy interface: Lessons from the policy lab methodology in Nepal's community forest governance. </w:t>
      </w:r>
      <w:r w:rsidRPr="00B42EEF">
        <w:rPr>
          <w:rFonts w:ascii="Times New Roman" w:hAnsi="Times New Roman" w:cs="Times New Roman"/>
          <w:i/>
          <w:iCs/>
          <w:color w:val="000000" w:themeColor="text1"/>
          <w:sz w:val="24"/>
          <w:szCs w:val="24"/>
        </w:rPr>
        <w:t>Forest Policy and Economics</w:t>
      </w:r>
      <w:r w:rsidRPr="00B42EEF">
        <w:rPr>
          <w:rFonts w:ascii="Times New Roman" w:hAnsi="Times New Roman" w:cs="Times New Roman"/>
          <w:color w:val="000000" w:themeColor="text1"/>
          <w:sz w:val="24"/>
          <w:szCs w:val="24"/>
        </w:rPr>
        <w:t>, p.2</w:t>
      </w:r>
    </w:p>
    <w:p w14:paraId="2882F8B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Oliver, T.H., Heard, M.S., Isaac, N.J., Roy, D.B., Procter, D., Eigenbrod, F., Freckleton, R., Hector, A., Orme, C.D.L., Petchey, O.L. and Proença, V. 2015. Biodiversity and resilience of ecosystem functions. </w:t>
      </w:r>
      <w:r w:rsidRPr="00B42EEF">
        <w:rPr>
          <w:rFonts w:ascii="Times New Roman" w:hAnsi="Times New Roman" w:cs="Times New Roman"/>
          <w:i/>
          <w:iCs/>
          <w:color w:val="000000" w:themeColor="text1"/>
          <w:sz w:val="24"/>
          <w:szCs w:val="24"/>
          <w:shd w:val="clear" w:color="auto" w:fill="FFFFFF"/>
        </w:rPr>
        <w:t>Trends in ecology &amp; evolution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30</w:t>
      </w:r>
      <w:r w:rsidRPr="00B42EEF">
        <w:rPr>
          <w:rFonts w:ascii="Times New Roman" w:hAnsi="Times New Roman" w:cs="Times New Roman"/>
          <w:color w:val="000000" w:themeColor="text1"/>
          <w:sz w:val="24"/>
          <w:szCs w:val="24"/>
          <w:shd w:val="clear" w:color="auto" w:fill="FFFFFF"/>
        </w:rPr>
        <w:t xml:space="preserve"> (11), pp. 673-684.</w:t>
      </w:r>
    </w:p>
    <w:p w14:paraId="438BE54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Ongugo, P., Wekesa, C., Ongugo, R., Abdallah, A., Akinyi, L. and Pakia, M. 2014. Smallholder Innovation for Resilience (SIFOR): Qualitative Baseline Study, Mijikenda Community, Kenyan Coast.</w:t>
      </w:r>
    </w:p>
    <w:p w14:paraId="68E8F25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Ormsby, A.A. and Bhagwat, S.A. 2010. Sacred forests of India: a strong tradition of community-based natural resource management. </w:t>
      </w:r>
      <w:r w:rsidRPr="00B42EEF">
        <w:rPr>
          <w:rFonts w:ascii="Times New Roman" w:hAnsi="Times New Roman" w:cs="Times New Roman"/>
          <w:i/>
          <w:iCs/>
          <w:color w:val="000000" w:themeColor="text1"/>
          <w:sz w:val="24"/>
          <w:szCs w:val="24"/>
        </w:rPr>
        <w:t>Environmental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37</w:t>
      </w:r>
      <w:r w:rsidRPr="00B42EEF">
        <w:rPr>
          <w:rFonts w:ascii="Times New Roman" w:hAnsi="Times New Roman" w:cs="Times New Roman"/>
          <w:color w:val="000000" w:themeColor="text1"/>
          <w:sz w:val="24"/>
          <w:szCs w:val="24"/>
        </w:rPr>
        <w:t>(3), pp.320-326.</w:t>
      </w:r>
    </w:p>
    <w:p w14:paraId="4BA51FD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Orrnert, A. 2006. The heart (and soul?) of international development: The role of faith in global poverty reduction. </w:t>
      </w:r>
      <w:r w:rsidRPr="00B42EEF">
        <w:rPr>
          <w:rFonts w:ascii="Times New Roman" w:hAnsi="Times New Roman" w:cs="Times New Roman"/>
          <w:i/>
          <w:iCs/>
          <w:color w:val="000000" w:themeColor="text1"/>
          <w:sz w:val="24"/>
          <w:szCs w:val="24"/>
        </w:rPr>
        <w:t>Public Administration and Development: The International Journal of Management Research and Practice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26</w:t>
      </w:r>
      <w:r w:rsidRPr="00B42EEF">
        <w:rPr>
          <w:rFonts w:ascii="Times New Roman" w:hAnsi="Times New Roman" w:cs="Times New Roman"/>
          <w:color w:val="000000" w:themeColor="text1"/>
          <w:sz w:val="24"/>
          <w:szCs w:val="24"/>
        </w:rPr>
        <w:t xml:space="preserve"> (2), pp. 185-189.</w:t>
      </w:r>
    </w:p>
    <w:p w14:paraId="18C32BB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Ostrom, E., 2009</w:t>
      </w:r>
      <w:r w:rsidRPr="00B42EEF">
        <w:rPr>
          <w:rFonts w:ascii="Times New Roman" w:hAnsi="Times New Roman" w:cs="Times New Roman"/>
          <w:i/>
          <w:color w:val="000000" w:themeColor="text1"/>
          <w:sz w:val="24"/>
          <w:szCs w:val="24"/>
        </w:rPr>
        <w:t>. Understanding institutional diversity</w:t>
      </w:r>
      <w:r w:rsidRPr="00B42EEF">
        <w:rPr>
          <w:rFonts w:ascii="Times New Roman" w:hAnsi="Times New Roman" w:cs="Times New Roman"/>
          <w:color w:val="000000" w:themeColor="text1"/>
          <w:sz w:val="24"/>
          <w:szCs w:val="24"/>
        </w:rPr>
        <w:t>. New Jersey: Princeton university press.</w:t>
      </w:r>
    </w:p>
    <w:p w14:paraId="1271A0B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Oudenhoven, F. V. and Haider, J. 2015. </w:t>
      </w:r>
      <w:r w:rsidRPr="00B42EEF">
        <w:rPr>
          <w:rFonts w:ascii="Times New Roman" w:hAnsi="Times New Roman" w:cs="Times New Roman"/>
          <w:i/>
          <w:iCs/>
          <w:color w:val="000000" w:themeColor="text1"/>
          <w:sz w:val="24"/>
          <w:szCs w:val="24"/>
        </w:rPr>
        <w:t>With Our Own Hands: A celebration of food and life in the Pamir Mountains of Afghanistan and Tajikistan</w:t>
      </w:r>
      <w:r w:rsidRPr="00B42EEF">
        <w:rPr>
          <w:rFonts w:ascii="Times New Roman" w:hAnsi="Times New Roman" w:cs="Times New Roman"/>
          <w:color w:val="000000" w:themeColor="text1"/>
          <w:sz w:val="24"/>
          <w:szCs w:val="24"/>
        </w:rPr>
        <w:t>. Volendam: LM Publications.</w:t>
      </w:r>
    </w:p>
    <w:p w14:paraId="2C2F690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 xml:space="preserve">Outlook, G.B. 2014. Progress towards the Aichi Biodiversity Targets: An Assessment of Biodiversity Trends, Policy Scenarios and Key Actions. </w:t>
      </w:r>
    </w:p>
    <w:p w14:paraId="31DCA4C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Oviedo, G., Maffi, L. and Larsen, P.B. 2000. </w:t>
      </w:r>
      <w:r w:rsidRPr="00B42EEF">
        <w:rPr>
          <w:rFonts w:ascii="Times New Roman" w:hAnsi="Times New Roman" w:cs="Times New Roman"/>
          <w:i/>
          <w:iCs/>
          <w:color w:val="000000" w:themeColor="text1"/>
          <w:sz w:val="24"/>
          <w:szCs w:val="24"/>
        </w:rPr>
        <w:t>Indigenous and Traditional Peoples of the World and Ecoregion Conservation: An Integrated Approach to Conserving the World’s Biological and Cultural Diversity</w:t>
      </w:r>
      <w:r w:rsidRPr="00B42EEF">
        <w:rPr>
          <w:rFonts w:ascii="Times New Roman" w:hAnsi="Times New Roman" w:cs="Times New Roman"/>
          <w:color w:val="000000" w:themeColor="text1"/>
          <w:sz w:val="24"/>
          <w:szCs w:val="24"/>
        </w:rPr>
        <w:t>. Gland, Switzerland: WWF-International and Terralingua.</w:t>
      </w:r>
    </w:p>
    <w:p w14:paraId="78AB515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Padgett, Deborah K. 2008. </w:t>
      </w:r>
      <w:r w:rsidRPr="00B42EEF">
        <w:rPr>
          <w:rFonts w:ascii="Times New Roman" w:hAnsi="Times New Roman" w:cs="Times New Roman"/>
          <w:i/>
          <w:iCs/>
          <w:color w:val="000000" w:themeColor="text1"/>
          <w:sz w:val="24"/>
          <w:szCs w:val="24"/>
        </w:rPr>
        <w:t>Qualitative Methods in Social Work Research</w:t>
      </w:r>
      <w:r w:rsidRPr="00B42EEF">
        <w:rPr>
          <w:rFonts w:ascii="Times New Roman" w:hAnsi="Times New Roman" w:cs="Times New Roman"/>
          <w:color w:val="000000" w:themeColor="text1"/>
          <w:sz w:val="24"/>
          <w:szCs w:val="24"/>
        </w:rPr>
        <w:t>, 2nd ed. Los Angeles, CA: SAGE.</w:t>
      </w:r>
    </w:p>
    <w:p w14:paraId="5F5B9280"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Padilla-Díaz, M. 2015. Phenomenology in educational qualitative research: Philosophy as science or philosophical science. </w:t>
      </w:r>
      <w:r w:rsidRPr="00B42EEF">
        <w:rPr>
          <w:rFonts w:ascii="Times New Roman" w:hAnsi="Times New Roman" w:cs="Times New Roman"/>
          <w:i/>
          <w:iCs/>
          <w:color w:val="000000" w:themeColor="text1"/>
          <w:sz w:val="24"/>
          <w:szCs w:val="24"/>
        </w:rPr>
        <w:t>International Journal of Educational Excellence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(2), pp. 101-110.</w:t>
      </w:r>
    </w:p>
    <w:p w14:paraId="57101EE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Pagiola, S., Von Ritter, K. and Bishop, J. 2004. </w:t>
      </w:r>
      <w:r w:rsidRPr="00B42EEF">
        <w:rPr>
          <w:rFonts w:ascii="Times New Roman" w:hAnsi="Times New Roman" w:cs="Times New Roman"/>
          <w:i/>
          <w:iCs/>
          <w:color w:val="000000" w:themeColor="text1"/>
          <w:sz w:val="24"/>
          <w:szCs w:val="24"/>
        </w:rPr>
        <w:t>Assessing the economic value of ecosystem conservation</w:t>
      </w:r>
      <w:r w:rsidRPr="00B42EEF">
        <w:rPr>
          <w:rFonts w:ascii="Times New Roman" w:hAnsi="Times New Roman" w:cs="Times New Roman"/>
          <w:color w:val="000000" w:themeColor="text1"/>
          <w:sz w:val="24"/>
          <w:szCs w:val="24"/>
        </w:rPr>
        <w:t>. World Bank, Environment Department</w:t>
      </w:r>
      <w:r w:rsidRPr="00B42EEF">
        <w:rPr>
          <w:rStyle w:val="CommentReference"/>
          <w:color w:val="000000" w:themeColor="text1"/>
        </w:rPr>
        <w:t>.</w:t>
      </w:r>
      <w:r w:rsidRPr="00B42EEF">
        <w:rPr>
          <w:rFonts w:ascii="Times New Roman" w:hAnsi="Times New Roman" w:cs="Times New Roman"/>
          <w:color w:val="000000" w:themeColor="text1"/>
          <w:sz w:val="24"/>
          <w:szCs w:val="24"/>
        </w:rPr>
        <w:t xml:space="preserve"> Washington DC.</w:t>
      </w:r>
    </w:p>
    <w:p w14:paraId="207F4F8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t xml:space="preserve">Paknia, O., Sh, H.R. and Koch, A., 2015. Lack of well-maintained natural history collections and taxonomists in megadiverse developing countries hampers global biodiversity exploration. </w:t>
      </w:r>
      <w:r w:rsidRPr="00B42EEF">
        <w:rPr>
          <w:rFonts w:ascii="Times New Roman" w:hAnsi="Times New Roman" w:cs="Times New Roman"/>
          <w:i/>
          <w:iCs/>
          <w:color w:val="000000" w:themeColor="text1"/>
          <w:sz w:val="24"/>
          <w:szCs w:val="24"/>
        </w:rPr>
        <w:t>Organisms Diversity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15</w:t>
      </w:r>
      <w:r w:rsidRPr="00B42EEF">
        <w:rPr>
          <w:rFonts w:ascii="Times New Roman" w:hAnsi="Times New Roman" w:cs="Times New Roman"/>
          <w:color w:val="000000" w:themeColor="text1"/>
          <w:sz w:val="24"/>
          <w:szCs w:val="24"/>
        </w:rPr>
        <w:t xml:space="preserve"> (3), pp.619-629.</w:t>
      </w:r>
    </w:p>
    <w:p w14:paraId="4F1BABD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Palmer, C.P. and Palmer, P. 2018. In response to the notification requesting views on the preparation, scope and content of the post-</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2020 global biodiversity framework Notification Ref.: SCBD/OES/DC/RH/KNM/87538.</w:t>
      </w:r>
    </w:p>
    <w:p w14:paraId="739B315C"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Pandey, D.N. 2003. Cultural resources for conservation science. </w:t>
      </w:r>
      <w:r w:rsidRPr="00B42EEF">
        <w:rPr>
          <w:rFonts w:ascii="Times New Roman" w:hAnsi="Times New Roman" w:cs="Times New Roman"/>
          <w:i/>
          <w:iCs/>
          <w:color w:val="000000" w:themeColor="text1"/>
          <w:sz w:val="24"/>
          <w:szCs w:val="24"/>
        </w:rPr>
        <w:t>Conservation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17</w:t>
      </w:r>
      <w:r w:rsidRPr="00B42EEF">
        <w:rPr>
          <w:rFonts w:ascii="Times New Roman" w:hAnsi="Times New Roman" w:cs="Times New Roman"/>
          <w:color w:val="000000" w:themeColor="text1"/>
          <w:sz w:val="24"/>
          <w:szCs w:val="24"/>
        </w:rPr>
        <w:t xml:space="preserve"> (2), pp. 633-635.</w:t>
      </w:r>
    </w:p>
    <w:p w14:paraId="23C19EB8"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r w:rsidRPr="00B42EEF">
        <w:rPr>
          <w:rFonts w:ascii="Times New Roman" w:eastAsia="Times New Roman" w:hAnsi="Times New Roman" w:cs="Times New Roman"/>
          <w:color w:val="000000" w:themeColor="text1"/>
          <w:sz w:val="24"/>
          <w:szCs w:val="24"/>
          <w:shd w:val="clear" w:color="auto" w:fill="FFFFFF"/>
        </w:rPr>
        <w:t>Pandey, D.N., 2002. Traditional knowledge systems for biodiversity conservation. </w:t>
      </w:r>
      <w:r w:rsidRPr="00B42EEF">
        <w:rPr>
          <w:rFonts w:ascii="Times New Roman" w:eastAsia="Times New Roman" w:hAnsi="Times New Roman" w:cs="Times New Roman"/>
          <w:i/>
          <w:iCs/>
          <w:color w:val="000000" w:themeColor="text1"/>
          <w:sz w:val="24"/>
          <w:szCs w:val="24"/>
          <w:shd w:val="clear" w:color="auto" w:fill="FFFFFF"/>
        </w:rPr>
        <w:t>Organization of the United Nations (FAO) Forestry Paper. FAO, Rome, Italy</w:t>
      </w:r>
      <w:r w:rsidRPr="00B42EEF">
        <w:rPr>
          <w:rFonts w:ascii="Times New Roman" w:eastAsia="Times New Roman" w:hAnsi="Times New Roman" w:cs="Times New Roman"/>
          <w:color w:val="000000" w:themeColor="text1"/>
          <w:sz w:val="24"/>
          <w:szCs w:val="24"/>
          <w:shd w:val="clear" w:color="auto" w:fill="FFFFFF"/>
        </w:rPr>
        <w:t>, pp.22-41.</w:t>
      </w:r>
    </w:p>
    <w:p w14:paraId="55F2BBE7" w14:textId="77777777" w:rsidR="00105031" w:rsidRPr="00B42EEF" w:rsidRDefault="00105031" w:rsidP="00105031">
      <w:pPr>
        <w:spacing w:after="0" w:line="240" w:lineRule="auto"/>
        <w:rPr>
          <w:rFonts w:ascii="Times New Roman" w:eastAsia="Times New Roman" w:hAnsi="Times New Roman" w:cs="Times New Roman"/>
          <w:color w:val="000000" w:themeColor="text1"/>
          <w:sz w:val="24"/>
          <w:szCs w:val="24"/>
          <w:shd w:val="clear" w:color="auto" w:fill="FFFFFF"/>
        </w:rPr>
      </w:pPr>
    </w:p>
    <w:p w14:paraId="5C1F7C8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Pandey, S., Upadhyay, R.K. and Pandey, K. 2018. Impact of Anthropogenic Activities on Land Use Pattern in Pathri Reserve Forest, Haridwar as Monitored by Remote Sensing and GIS Techniques. </w:t>
      </w:r>
      <w:r w:rsidRPr="00B42EEF">
        <w:rPr>
          <w:rFonts w:ascii="Times New Roman" w:hAnsi="Times New Roman" w:cs="Times New Roman"/>
          <w:i/>
          <w:iCs/>
          <w:color w:val="000000" w:themeColor="text1"/>
          <w:sz w:val="24"/>
          <w:szCs w:val="24"/>
        </w:rPr>
        <w:t>Indian Journal of Fertilisers</w:t>
      </w:r>
      <w:r w:rsidRPr="00B42EEF">
        <w:rPr>
          <w:rFonts w:ascii="Times New Roman" w:hAnsi="Times New Roman" w:cs="Times New Roman"/>
          <w:color w:val="000000" w:themeColor="text1"/>
          <w:sz w:val="24"/>
          <w:szCs w:val="24"/>
        </w:rPr>
        <w:t>, p.66.</w:t>
      </w:r>
    </w:p>
    <w:p w14:paraId="3EFA6C8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Pardo-de-Santayana, M. and Macía, M. J. 2015. Biodiversity: the benefits of traditional knowledge. </w:t>
      </w:r>
      <w:r w:rsidRPr="00B42EEF">
        <w:rPr>
          <w:rFonts w:ascii="Times New Roman" w:hAnsi="Times New Roman" w:cs="Times New Roman"/>
          <w:i/>
          <w:iCs/>
          <w:color w:val="000000" w:themeColor="text1"/>
          <w:sz w:val="24"/>
          <w:szCs w:val="24"/>
          <w:shd w:val="clear" w:color="auto" w:fill="FFFFFF"/>
        </w:rPr>
        <w:t>Nature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518</w:t>
      </w:r>
      <w:r w:rsidRPr="00B42EEF">
        <w:rPr>
          <w:rFonts w:ascii="Times New Roman" w:hAnsi="Times New Roman" w:cs="Times New Roman"/>
          <w:color w:val="000000" w:themeColor="text1"/>
          <w:sz w:val="24"/>
          <w:szCs w:val="24"/>
          <w:shd w:val="clear" w:color="auto" w:fill="FFFFFF"/>
        </w:rPr>
        <w:t xml:space="preserve"> (7540), p. 487.</w:t>
      </w:r>
    </w:p>
    <w:p w14:paraId="2821D361" w14:textId="77777777" w:rsidR="00105031" w:rsidRPr="00B42EEF" w:rsidRDefault="00105031" w:rsidP="00105031">
      <w:pPr>
        <w:spacing w:after="160"/>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Pareek, A. and Trivedi, P.C. 2011. Cultural values and indigenous knowledge of climate change and disaster prediction in Rajasthan, India. </w:t>
      </w:r>
      <w:r w:rsidRPr="00B42EEF">
        <w:rPr>
          <w:rFonts w:ascii="Times New Roman" w:hAnsi="Times New Roman" w:cs="Times New Roman"/>
          <w:i/>
          <w:color w:val="000000" w:themeColor="text1"/>
          <w:sz w:val="24"/>
          <w:szCs w:val="24"/>
        </w:rPr>
        <w:t>Indian Journal of Traditional Knowledge,</w:t>
      </w:r>
      <w:r w:rsidRPr="00B42EEF">
        <w:rPr>
          <w:rFonts w:ascii="Times New Roman" w:hAnsi="Times New Roman" w:cs="Times New Roman"/>
          <w:color w:val="000000" w:themeColor="text1"/>
          <w:sz w:val="24"/>
          <w:szCs w:val="24"/>
        </w:rPr>
        <w:t xml:space="preserve"> 10 (1), pp. 183-189.</w:t>
      </w:r>
    </w:p>
    <w:p w14:paraId="34B6F86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Parthasarathi, P. 2017. Forests and a New Energy Economy in Nineteenth-Century South India. </w:t>
      </w:r>
      <w:r w:rsidRPr="00B42EEF">
        <w:rPr>
          <w:rFonts w:ascii="Times New Roman" w:hAnsi="Times New Roman" w:cs="Times New Roman"/>
          <w:i/>
          <w:iCs/>
          <w:color w:val="000000" w:themeColor="text1"/>
          <w:sz w:val="24"/>
          <w:szCs w:val="24"/>
        </w:rPr>
        <w:t>Economic Development and Environmental History in the Anthropocene: Perspectives on Asia and Africa</w:t>
      </w:r>
      <w:r w:rsidRPr="00B42EEF">
        <w:rPr>
          <w:rFonts w:ascii="Times New Roman" w:hAnsi="Times New Roman" w:cs="Times New Roman"/>
          <w:color w:val="000000" w:themeColor="text1"/>
          <w:sz w:val="24"/>
          <w:szCs w:val="24"/>
        </w:rPr>
        <w:t>, p. 145.</w:t>
      </w:r>
    </w:p>
    <w:p w14:paraId="6A64117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Pascual, U., Balvanera, P., Díaz, S., Pataki, G., Roth, E., Stenseke, M., Watson, R.T., Dessane, E.B., Islar, M., Kelemen, E. and Maris, V. 2017. Valuing nature’s contributions to people: the IPBES approach. </w:t>
      </w:r>
      <w:r w:rsidRPr="00B42EEF">
        <w:rPr>
          <w:rFonts w:ascii="Times New Roman" w:hAnsi="Times New Roman" w:cs="Times New Roman"/>
          <w:i/>
          <w:iCs/>
          <w:color w:val="000000" w:themeColor="text1"/>
          <w:sz w:val="24"/>
          <w:szCs w:val="24"/>
        </w:rPr>
        <w:t>Current Opinion in Environmental Sustainability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26</w:t>
      </w:r>
      <w:r w:rsidRPr="00B42EEF">
        <w:rPr>
          <w:rFonts w:ascii="Times New Roman" w:hAnsi="Times New Roman" w:cs="Times New Roman"/>
          <w:color w:val="000000" w:themeColor="text1"/>
          <w:sz w:val="24"/>
          <w:szCs w:val="24"/>
        </w:rPr>
        <w:t>, pp.7-16.</w:t>
      </w:r>
    </w:p>
    <w:p w14:paraId="1BFE9C6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Pathak, C., Mandalia, H.C. and Rupala, Y. 2012. Bio-cultural Importance of Indian Traditional Plants and Animal’s for Environment Protection. </w:t>
      </w:r>
      <w:r w:rsidRPr="00B42EEF">
        <w:rPr>
          <w:rFonts w:ascii="Times New Roman" w:hAnsi="Times New Roman" w:cs="Times New Roman"/>
          <w:i/>
          <w:color w:val="000000" w:themeColor="text1"/>
          <w:sz w:val="24"/>
          <w:szCs w:val="24"/>
        </w:rPr>
        <w:t>International journal-“Review of Research</w:t>
      </w:r>
      <w:r w:rsidRPr="00B42EEF">
        <w:rPr>
          <w:rFonts w:ascii="Times New Roman" w:hAnsi="Times New Roman" w:cs="Times New Roman"/>
          <w:color w:val="000000" w:themeColor="text1"/>
          <w:sz w:val="24"/>
          <w:szCs w:val="24"/>
        </w:rPr>
        <w:t>, 1(6), pp.1-4.</w:t>
      </w:r>
    </w:p>
    <w:p w14:paraId="11C21E24"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Pathak, N. ed. 2009. </w:t>
      </w:r>
      <w:r w:rsidRPr="00B42EEF">
        <w:rPr>
          <w:rFonts w:ascii="Times New Roman" w:hAnsi="Times New Roman" w:cs="Times New Roman"/>
          <w:i/>
          <w:iCs/>
          <w:color w:val="000000" w:themeColor="text1"/>
          <w:sz w:val="24"/>
          <w:szCs w:val="24"/>
        </w:rPr>
        <w:t>Community conserved areas in India: a directory</w:t>
      </w:r>
      <w:r w:rsidRPr="00B42EEF">
        <w:rPr>
          <w:rFonts w:ascii="Times New Roman" w:hAnsi="Times New Roman" w:cs="Times New Roman"/>
          <w:color w:val="000000" w:themeColor="text1"/>
          <w:sz w:val="24"/>
          <w:szCs w:val="24"/>
        </w:rPr>
        <w:t>. Pune/Delhi: Kalpavriksh, pp. 45-67.</w:t>
      </w:r>
    </w:p>
    <w:p w14:paraId="5F0B09F1"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Patton, M.Q. 2015. </w:t>
      </w:r>
      <w:r w:rsidRPr="00B42EEF">
        <w:rPr>
          <w:rFonts w:ascii="Times New Roman" w:hAnsi="Times New Roman" w:cs="Times New Roman"/>
          <w:i/>
          <w:iCs/>
          <w:color w:val="000000" w:themeColor="text1"/>
          <w:sz w:val="24"/>
          <w:szCs w:val="24"/>
        </w:rPr>
        <w:t xml:space="preserve">Qualitative research &amp; evaluation methods: Integrating theory and practice </w:t>
      </w:r>
      <w:r w:rsidRPr="00B42EEF">
        <w:rPr>
          <w:rFonts w:ascii="Times New Roman" w:hAnsi="Times New Roman" w:cs="Times New Roman"/>
          <w:color w:val="000000" w:themeColor="text1"/>
          <w:sz w:val="24"/>
          <w:szCs w:val="24"/>
        </w:rPr>
        <w:t>(4th ed.). Thousand Oaks, CA: Sage.</w:t>
      </w:r>
    </w:p>
    <w:p w14:paraId="45894B9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Pe'er, G., McNeely, J.A., Dieterich, M., Jonsson, B.G., Selva, N., Fitzgerald, J.M. and Nesshöver, C. 2013. IPBES: Opportunities and challenges for SCB and other learned societies.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xml:space="preserve"> 27(1), pp.1-3.</w:t>
      </w:r>
    </w:p>
    <w:p w14:paraId="3F261FB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Pecl, G.T., Araújo, M. B., Bell, J.D., Blanchard, J., Bonebrake, T.C., Chen, I.C., Clark, T.D., Colwell, R.K., Danielsen, F., Evengård, B. and Falconi, L. 2017. Biodiversity redistribution under climate change: Impacts on ecosystems and human well-being. </w:t>
      </w:r>
      <w:r w:rsidRPr="00B42EEF">
        <w:rPr>
          <w:rFonts w:ascii="Times New Roman" w:hAnsi="Times New Roman" w:cs="Times New Roman"/>
          <w:i/>
          <w:color w:val="000000" w:themeColor="text1"/>
          <w:sz w:val="24"/>
          <w:szCs w:val="24"/>
        </w:rPr>
        <w:t>Science</w:t>
      </w:r>
      <w:r w:rsidRPr="00B42EEF">
        <w:rPr>
          <w:rFonts w:ascii="Times New Roman" w:hAnsi="Times New Roman" w:cs="Times New Roman"/>
          <w:color w:val="000000" w:themeColor="text1"/>
          <w:sz w:val="24"/>
          <w:szCs w:val="24"/>
        </w:rPr>
        <w:t>, 355 (6332), pp. 1-9.</w:t>
      </w:r>
    </w:p>
    <w:p w14:paraId="349CC332"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Pene, F., Taufe’ulungaki, ’A. &amp; Benson, C., eds. 2002. </w:t>
      </w:r>
      <w:r w:rsidRPr="00B42EEF">
        <w:rPr>
          <w:rFonts w:ascii="Times New Roman" w:hAnsi="Times New Roman" w:cs="Times New Roman"/>
          <w:i/>
          <w:color w:val="000000" w:themeColor="text1"/>
          <w:sz w:val="24"/>
          <w:szCs w:val="24"/>
        </w:rPr>
        <w:t>Tree of Opportunity: Rethinking Pacific Education</w:t>
      </w:r>
      <w:r w:rsidRPr="00B42EEF">
        <w:rPr>
          <w:rFonts w:ascii="Times New Roman" w:hAnsi="Times New Roman" w:cs="Times New Roman"/>
          <w:color w:val="000000" w:themeColor="text1"/>
          <w:sz w:val="24"/>
          <w:szCs w:val="24"/>
        </w:rPr>
        <w:t xml:space="preserve">. Suva: USP. </w:t>
      </w:r>
    </w:p>
    <w:p w14:paraId="7CF922B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Pereira, H.M., Ferrier, S., Walters, M., Geller, G.N., Jongman, R.H.G., Scholes, R.J., Bruford, M.W., Brummitt, N., Butchart, S.H.M., Cardoso, A.C. and Coops, N.C. 2013. Essential biodiversity variables.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339</w:t>
      </w:r>
      <w:r w:rsidRPr="00B42EEF">
        <w:rPr>
          <w:rFonts w:ascii="Times New Roman" w:hAnsi="Times New Roman" w:cs="Times New Roman"/>
          <w:color w:val="000000" w:themeColor="text1"/>
          <w:sz w:val="24"/>
          <w:szCs w:val="24"/>
        </w:rPr>
        <w:t>(6117), pp.277-278.</w:t>
      </w:r>
    </w:p>
    <w:p w14:paraId="5ED15BB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Pereira, H.M., Navarro, L.M. and Martins, I.S. 2012. Global biodiversity change: the bad, the good, and the unknown</w:t>
      </w:r>
      <w:r w:rsidRPr="00B42EEF">
        <w:rPr>
          <w:rFonts w:ascii="Times New Roman" w:hAnsi="Times New Roman" w:cs="Times New Roman"/>
          <w:i/>
          <w:color w:val="000000" w:themeColor="text1"/>
          <w:sz w:val="24"/>
          <w:szCs w:val="24"/>
        </w:rPr>
        <w:t>. Annual Review of Environment and Resources,</w:t>
      </w:r>
      <w:r w:rsidRPr="00B42EEF">
        <w:rPr>
          <w:rFonts w:ascii="Times New Roman" w:hAnsi="Times New Roman" w:cs="Times New Roman"/>
          <w:color w:val="000000" w:themeColor="text1"/>
          <w:sz w:val="24"/>
          <w:szCs w:val="24"/>
        </w:rPr>
        <w:t xml:space="preserve"> 37, pp.25-50.</w:t>
      </w:r>
    </w:p>
    <w:p w14:paraId="20B94D2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Pert, P.L., Ens, E.J., Locke, J., Clarke, P.A., Packer, J.M. and Turpin, G. 2015. An online spatial database of Australian Indigenous Biocultural Knowledge for contemporary natural and cultural resource management. </w:t>
      </w:r>
      <w:r w:rsidRPr="00B42EEF">
        <w:rPr>
          <w:rFonts w:ascii="Times New Roman" w:hAnsi="Times New Roman" w:cs="Times New Roman"/>
          <w:i/>
          <w:iCs/>
          <w:color w:val="000000" w:themeColor="text1"/>
          <w:sz w:val="24"/>
          <w:szCs w:val="24"/>
        </w:rPr>
        <w:t>Science of the Total Environment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534</w:t>
      </w:r>
      <w:r w:rsidRPr="00B42EEF">
        <w:rPr>
          <w:rFonts w:ascii="Times New Roman" w:hAnsi="Times New Roman" w:cs="Times New Roman"/>
          <w:color w:val="000000" w:themeColor="text1"/>
          <w:sz w:val="24"/>
          <w:szCs w:val="24"/>
        </w:rPr>
        <w:t>, pp.110-121.</w:t>
      </w:r>
    </w:p>
    <w:p w14:paraId="7FD2D0A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Peterson, G., Harmáčková, Z., Meacham, M., Queiroz, C., Jiménez-Aceituno, A., Kuiper, J., Malmborg, K., Sitas, N. and Bennett, E. 2018. Welcoming different perspectives in IPBES: “Nature’s contributions to people” and “Ecosystem services”.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23</w:t>
      </w:r>
      <w:r w:rsidRPr="00B42EEF">
        <w:rPr>
          <w:rFonts w:ascii="Times New Roman" w:hAnsi="Times New Roman" w:cs="Times New Roman"/>
          <w:color w:val="000000" w:themeColor="text1"/>
          <w:sz w:val="24"/>
          <w:szCs w:val="24"/>
        </w:rPr>
        <w:t>(1).</w:t>
      </w:r>
    </w:p>
    <w:p w14:paraId="559B6292"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Pievani, T., 2014. The sixth mass extinction: Anthropocene and the human impact on biodiversity. </w:t>
      </w:r>
      <w:r w:rsidRPr="00B42EEF">
        <w:rPr>
          <w:rFonts w:ascii="Times New Roman" w:hAnsi="Times New Roman" w:cs="Times New Roman"/>
          <w:i/>
          <w:iCs/>
          <w:color w:val="000000" w:themeColor="text1"/>
          <w:sz w:val="24"/>
          <w:szCs w:val="24"/>
        </w:rPr>
        <w:t>Rendiconti Lincei</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25</w:t>
      </w:r>
      <w:r w:rsidRPr="00B42EEF">
        <w:rPr>
          <w:rFonts w:ascii="Times New Roman" w:hAnsi="Times New Roman" w:cs="Times New Roman"/>
          <w:color w:val="000000" w:themeColor="text1"/>
          <w:sz w:val="24"/>
          <w:szCs w:val="24"/>
        </w:rPr>
        <w:t xml:space="preserve"> (1), pp. 85-93.</w:t>
      </w:r>
    </w:p>
    <w:p w14:paraId="4521550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Pimm, S.L., Jenkins, C.N., Abell, R., Brooks, T.M., Gittleman, J.L., Joppa, L.N., Raven, P.H., Roberts, C.M. and Sexton, J.O. 2014. The biodiversity of species and their rates of extinction, distribution, and protection.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344</w:t>
      </w:r>
      <w:r w:rsidRPr="00B42EEF">
        <w:rPr>
          <w:rFonts w:ascii="Times New Roman" w:hAnsi="Times New Roman" w:cs="Times New Roman"/>
          <w:color w:val="000000" w:themeColor="text1"/>
          <w:sz w:val="24"/>
          <w:szCs w:val="24"/>
        </w:rPr>
        <w:t>(6187), p.1246752.</w:t>
      </w:r>
    </w:p>
    <w:p w14:paraId="2AC7CD27"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Plath, D.W. 1990. Fieldnotes, filed notes, and the conferring of note. </w:t>
      </w:r>
      <w:r w:rsidRPr="00B42EEF">
        <w:rPr>
          <w:rFonts w:ascii="Times New Roman" w:hAnsi="Times New Roman" w:cs="Times New Roman"/>
          <w:i/>
          <w:iCs/>
          <w:color w:val="000000" w:themeColor="text1"/>
          <w:sz w:val="24"/>
          <w:szCs w:val="24"/>
        </w:rPr>
        <w:t>Fieldnotes: The makings of anthropology</w:t>
      </w:r>
      <w:r w:rsidRPr="00B42EEF">
        <w:rPr>
          <w:rFonts w:ascii="Times New Roman" w:hAnsi="Times New Roman" w:cs="Times New Roman"/>
          <w:color w:val="000000" w:themeColor="text1"/>
          <w:sz w:val="24"/>
          <w:szCs w:val="24"/>
        </w:rPr>
        <w:t>, pp.371-384.</w:t>
      </w:r>
    </w:p>
    <w:p w14:paraId="4E16225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Platt, R.V., Ogra, M.V., Badola, R. and Hussain, S.A. 2016. Conservation-induced resettlement as a driver of land cover change in India: An object-based trend analysis. </w:t>
      </w:r>
      <w:r w:rsidRPr="00B42EEF">
        <w:rPr>
          <w:rFonts w:ascii="Times New Roman" w:hAnsi="Times New Roman" w:cs="Times New Roman"/>
          <w:i/>
          <w:iCs/>
          <w:color w:val="000000" w:themeColor="text1"/>
          <w:sz w:val="24"/>
          <w:szCs w:val="24"/>
        </w:rPr>
        <w:t>Applied Geography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69</w:t>
      </w:r>
      <w:r w:rsidRPr="00B42EEF">
        <w:rPr>
          <w:rFonts w:ascii="Times New Roman" w:hAnsi="Times New Roman" w:cs="Times New Roman"/>
          <w:color w:val="000000" w:themeColor="text1"/>
          <w:sz w:val="24"/>
          <w:szCs w:val="24"/>
        </w:rPr>
        <w:t>, pp.75-86.</w:t>
      </w:r>
    </w:p>
    <w:p w14:paraId="422F4C67" w14:textId="77777777" w:rsidR="00105031" w:rsidRPr="00B42EEF" w:rsidRDefault="00105031" w:rsidP="00105031">
      <w:pPr>
        <w:spacing w:line="240" w:lineRule="auto"/>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Plockey, F.D.D. and Ahamed, B.A.B., 2016. Decolonizing Our Library System: The Living Librarians (Baansi) of Dagbon, Northern Ghana. </w:t>
      </w:r>
      <w:r w:rsidRPr="00B42EEF">
        <w:rPr>
          <w:rFonts w:ascii="Times New Roman" w:hAnsi="Times New Roman" w:cs="Times New Roman"/>
          <w:i/>
          <w:iCs/>
          <w:color w:val="000000" w:themeColor="text1"/>
          <w:sz w:val="24"/>
          <w:szCs w:val="24"/>
        </w:rPr>
        <w:t>Library Philosophy and Practice</w:t>
      </w:r>
      <w:r w:rsidRPr="00B42EEF">
        <w:rPr>
          <w:rFonts w:ascii="Times New Roman" w:hAnsi="Times New Roman" w:cs="Times New Roman"/>
          <w:color w:val="000000" w:themeColor="text1"/>
          <w:sz w:val="24"/>
          <w:szCs w:val="24"/>
        </w:rPr>
        <w:t xml:space="preserve">. (E-journal). Lincolon; University of Nebraska </w:t>
      </w:r>
    </w:p>
    <w:p w14:paraId="2B92D021"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Polit, D. and Beck, C., 2012. Essentials of nursing research. </w:t>
      </w:r>
      <w:r w:rsidRPr="00B42EEF">
        <w:rPr>
          <w:rFonts w:ascii="Times New Roman" w:hAnsi="Times New Roman" w:cs="Times New Roman"/>
          <w:i/>
          <w:iCs/>
          <w:color w:val="000000" w:themeColor="text1"/>
          <w:sz w:val="24"/>
          <w:szCs w:val="24"/>
        </w:rPr>
        <w:t>Ethics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23</w:t>
      </w:r>
      <w:r w:rsidRPr="00B42EEF">
        <w:rPr>
          <w:rFonts w:ascii="Times New Roman" w:hAnsi="Times New Roman" w:cs="Times New Roman"/>
          <w:color w:val="000000" w:themeColor="text1"/>
          <w:sz w:val="24"/>
          <w:szCs w:val="24"/>
        </w:rPr>
        <w:t>(2).</w:t>
      </w:r>
    </w:p>
    <w:p w14:paraId="3A474B1E"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Pontin D. 2000. Interviews. </w:t>
      </w:r>
      <w:r w:rsidRPr="00B42EEF">
        <w:rPr>
          <w:rFonts w:ascii="Times New Roman" w:hAnsi="Times New Roman" w:cs="Times New Roman"/>
          <w:i/>
          <w:iCs/>
          <w:color w:val="000000" w:themeColor="text1"/>
          <w:sz w:val="24"/>
          <w:szCs w:val="24"/>
          <w:lang w:val="en"/>
        </w:rPr>
        <w:t>In</w:t>
      </w:r>
      <w:r w:rsidRPr="00B42EEF">
        <w:rPr>
          <w:rFonts w:ascii="Times New Roman" w:hAnsi="Times New Roman" w:cs="Times New Roman"/>
          <w:color w:val="000000" w:themeColor="text1"/>
          <w:sz w:val="24"/>
          <w:szCs w:val="24"/>
          <w:lang w:val="en"/>
        </w:rPr>
        <w:t xml:space="preserve"> Cormack D F S (ed) </w:t>
      </w:r>
      <w:r w:rsidRPr="00B42EEF">
        <w:rPr>
          <w:rFonts w:ascii="Times New Roman" w:hAnsi="Times New Roman" w:cs="Times New Roman"/>
          <w:i/>
          <w:iCs/>
          <w:color w:val="000000" w:themeColor="text1"/>
          <w:sz w:val="24"/>
          <w:szCs w:val="24"/>
          <w:lang w:val="en"/>
        </w:rPr>
        <w:t>The research process in nursing</w:t>
      </w:r>
      <w:r w:rsidRPr="00B42EEF">
        <w:rPr>
          <w:rFonts w:ascii="Times New Roman" w:hAnsi="Times New Roman" w:cs="Times New Roman"/>
          <w:color w:val="000000" w:themeColor="text1"/>
          <w:sz w:val="24"/>
          <w:szCs w:val="24"/>
          <w:lang w:val="en"/>
        </w:rPr>
        <w:t>. 4th ed. pp 289–298. Oxford: Blackwell Science</w:t>
      </w:r>
    </w:p>
    <w:p w14:paraId="5C19A287"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lang w:val="en"/>
        </w:rPr>
      </w:pPr>
    </w:p>
    <w:p w14:paraId="5E7CECB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Poole, P. 1995. Guide to the Technology. </w:t>
      </w:r>
      <w:r w:rsidRPr="00B42EEF">
        <w:rPr>
          <w:rFonts w:ascii="Times New Roman" w:hAnsi="Times New Roman" w:cs="Times New Roman"/>
          <w:i/>
          <w:iCs/>
          <w:color w:val="000000" w:themeColor="text1"/>
          <w:sz w:val="24"/>
          <w:szCs w:val="24"/>
        </w:rPr>
        <w:t xml:space="preserve">Cultural Survival Quarterly </w:t>
      </w:r>
      <w:r w:rsidRPr="00B42EEF">
        <w:rPr>
          <w:rFonts w:ascii="Times New Roman" w:hAnsi="Times New Roman" w:cs="Times New Roman"/>
          <w:color w:val="000000" w:themeColor="text1"/>
          <w:sz w:val="24"/>
          <w:szCs w:val="24"/>
        </w:rPr>
        <w:t>18(4), pp. 16-18.</w:t>
      </w:r>
    </w:p>
    <w:p w14:paraId="7991C985"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Pope, C., Mays, N. and Popay, J. 2007. </w:t>
      </w:r>
      <w:r w:rsidRPr="00B42EEF">
        <w:rPr>
          <w:rFonts w:ascii="Times New Roman" w:hAnsi="Times New Roman" w:cs="Times New Roman"/>
          <w:i/>
          <w:iCs/>
          <w:color w:val="000000" w:themeColor="text1"/>
          <w:sz w:val="24"/>
          <w:szCs w:val="24"/>
        </w:rPr>
        <w:t>Synthesising qualitative and quantitative health evidence: A guide to methods: A guide to methods</w:t>
      </w:r>
      <w:r w:rsidRPr="00B42EEF">
        <w:rPr>
          <w:rFonts w:ascii="Times New Roman" w:hAnsi="Times New Roman" w:cs="Times New Roman"/>
          <w:color w:val="000000" w:themeColor="text1"/>
          <w:sz w:val="24"/>
          <w:szCs w:val="24"/>
        </w:rPr>
        <w:t>. UK: McGraw-Hill Education.</w:t>
      </w:r>
    </w:p>
    <w:p w14:paraId="68ECF77D"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rPr>
      </w:pPr>
    </w:p>
    <w:p w14:paraId="65DF60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Posey, D.A. and Dutfield, G., 1996. </w:t>
      </w:r>
      <w:r w:rsidRPr="00B42EEF">
        <w:rPr>
          <w:rFonts w:ascii="Times New Roman" w:hAnsi="Times New Roman" w:cs="Times New Roman"/>
          <w:i/>
          <w:iCs/>
          <w:color w:val="000000" w:themeColor="text1"/>
          <w:sz w:val="24"/>
          <w:szCs w:val="24"/>
        </w:rPr>
        <w:t>Beyond intellectual property: toward traditional resource rights for indigenous peoples and local communities</w:t>
      </w:r>
      <w:r w:rsidRPr="00B42EEF">
        <w:rPr>
          <w:rFonts w:ascii="Times New Roman" w:hAnsi="Times New Roman" w:cs="Times New Roman"/>
          <w:color w:val="000000" w:themeColor="text1"/>
          <w:sz w:val="24"/>
          <w:szCs w:val="24"/>
        </w:rPr>
        <w:t>. IDRC.</w:t>
      </w:r>
    </w:p>
    <w:p w14:paraId="4577DD8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Power, M. E., Tilman, D., Estes, J.A., Menge, B.A. Bond, W.J.,  Mills, L.S., Daily, G., Castilla, J.C., Lubchenco, J. and Paine, R.T. 1996. Challenges in the quest for key-stones. </w:t>
      </w:r>
      <w:r w:rsidRPr="00B42EEF">
        <w:rPr>
          <w:rFonts w:ascii="Times New Roman" w:hAnsi="Times New Roman" w:cs="Times New Roman"/>
          <w:i/>
          <w:color w:val="000000" w:themeColor="text1"/>
          <w:sz w:val="24"/>
          <w:szCs w:val="24"/>
        </w:rPr>
        <w:t xml:space="preserve">BioScience. </w:t>
      </w:r>
      <w:r w:rsidRPr="00B42EEF">
        <w:rPr>
          <w:rFonts w:ascii="Times New Roman" w:hAnsi="Times New Roman" w:cs="Times New Roman"/>
          <w:color w:val="000000" w:themeColor="text1"/>
          <w:sz w:val="24"/>
          <w:szCs w:val="24"/>
        </w:rPr>
        <w:t>46, pp. 609–620.</w:t>
      </w:r>
    </w:p>
    <w:p w14:paraId="22797FF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Prado, H.M., Murrieta, R.S.S., Adams, C. and Brondizio, E.S. 2013. Complementary viewpoints: Scientific and local knowledge of ungulates in the Brazilian Atlantic forest. </w:t>
      </w:r>
      <w:r w:rsidRPr="00B42EEF">
        <w:rPr>
          <w:rFonts w:ascii="Times New Roman" w:hAnsi="Times New Roman" w:cs="Times New Roman"/>
          <w:i/>
          <w:color w:val="000000" w:themeColor="text1"/>
          <w:sz w:val="24"/>
          <w:szCs w:val="24"/>
        </w:rPr>
        <w:t>Journal of Ethnobiology</w:t>
      </w:r>
      <w:r w:rsidRPr="00B42EEF">
        <w:rPr>
          <w:rFonts w:ascii="Times New Roman" w:hAnsi="Times New Roman" w:cs="Times New Roman"/>
          <w:color w:val="000000" w:themeColor="text1"/>
          <w:sz w:val="24"/>
          <w:szCs w:val="24"/>
        </w:rPr>
        <w:t>, 33 (2), pp. 180-203.</w:t>
      </w:r>
    </w:p>
    <w:p w14:paraId="2A2E37D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Pretty, J. 2011. Interdisciplinary progress in approaches to address social- ecocultural systems</w:t>
      </w:r>
      <w:r w:rsidRPr="00B42EEF">
        <w:rPr>
          <w:rFonts w:ascii="Times New Roman" w:hAnsi="Times New Roman" w:cs="Times New Roman"/>
          <w:i/>
          <w:color w:val="000000" w:themeColor="text1"/>
          <w:sz w:val="24"/>
          <w:szCs w:val="24"/>
        </w:rPr>
        <w:t>. Environmental Conservation</w:t>
      </w:r>
      <w:r w:rsidRPr="00B42EEF">
        <w:rPr>
          <w:rFonts w:ascii="Times New Roman" w:hAnsi="Times New Roman" w:cs="Times New Roman"/>
          <w:color w:val="000000" w:themeColor="text1"/>
          <w:sz w:val="24"/>
          <w:szCs w:val="24"/>
        </w:rPr>
        <w:t>, 38(2), pp.127-139.</w:t>
      </w:r>
    </w:p>
    <w:p w14:paraId="4A20ED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Pretty, J., Adams, B., Berkes, F., de Athayde, S.F., Dudley, N., Hunn, E., Maffi, L., Milton, K. and Rapport, D. 2009. The Intersections of Biological Diversity and Cultural Diversity: Towards Integration, </w:t>
      </w:r>
      <w:r w:rsidRPr="00B42EEF">
        <w:rPr>
          <w:rFonts w:ascii="Times New Roman" w:hAnsi="Times New Roman" w:cs="Times New Roman"/>
          <w:i/>
          <w:iCs/>
          <w:color w:val="000000" w:themeColor="text1"/>
          <w:sz w:val="24"/>
          <w:szCs w:val="24"/>
        </w:rPr>
        <w:t>Conservation and Society</w:t>
      </w:r>
      <w:r w:rsidRPr="00B42EEF">
        <w:rPr>
          <w:rFonts w:ascii="Times New Roman" w:hAnsi="Times New Roman" w:cs="Times New Roman"/>
          <w:color w:val="000000" w:themeColor="text1"/>
          <w:sz w:val="24"/>
          <w:szCs w:val="24"/>
        </w:rPr>
        <w:t>, 9 (2), pp.100–12.</w:t>
      </w:r>
    </w:p>
    <w:p w14:paraId="2E44FF3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Pullin, A., Frampton, G., Jongman, R., Kohl, C., Livoreil, B., Lux, A., Pataki, G., Petrokofsky, G., Podhora, A., Saarikoski, H. and Santamaria, L., 2016. Selecting appropriate methods of knowledge synthesis to inform biodiversity policy. </w:t>
      </w:r>
      <w:r w:rsidRPr="00B42EEF">
        <w:rPr>
          <w:rFonts w:ascii="Times New Roman" w:hAnsi="Times New Roman" w:cs="Times New Roman"/>
          <w:i/>
          <w:iCs/>
          <w:color w:val="000000" w:themeColor="text1"/>
          <w:sz w:val="24"/>
          <w:szCs w:val="24"/>
        </w:rPr>
        <w:t>Biodiversity and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25</w:t>
      </w:r>
      <w:r w:rsidRPr="00B42EEF">
        <w:rPr>
          <w:rFonts w:ascii="Times New Roman" w:hAnsi="Times New Roman" w:cs="Times New Roman"/>
          <w:color w:val="000000" w:themeColor="text1"/>
          <w:sz w:val="24"/>
          <w:szCs w:val="24"/>
        </w:rPr>
        <w:t>(7), pp.1285-1300.</w:t>
      </w:r>
    </w:p>
    <w:p w14:paraId="3E6369A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Pungetti, G. 2012. Sacred species and sites: dichotomies, concepts and new directions in biocultural diversity conservation</w:t>
      </w:r>
      <w:r w:rsidRPr="00B42EEF">
        <w:rPr>
          <w:rFonts w:ascii="Times New Roman" w:hAnsi="Times New Roman" w:cs="Times New Roman"/>
          <w:i/>
          <w:color w:val="000000" w:themeColor="text1"/>
          <w:sz w:val="24"/>
          <w:szCs w:val="24"/>
          <w:shd w:val="clear" w:color="auto" w:fill="FFFFFF"/>
        </w:rPr>
        <w:t xml:space="preserve">: </w:t>
      </w:r>
      <w:r w:rsidRPr="00B42EEF">
        <w:rPr>
          <w:rFonts w:ascii="Times New Roman" w:hAnsi="Times New Roman" w:cs="Times New Roman"/>
          <w:i/>
          <w:iCs/>
          <w:color w:val="000000" w:themeColor="text1"/>
          <w:sz w:val="24"/>
          <w:szCs w:val="24"/>
          <w:shd w:val="clear" w:color="auto" w:fill="FFFFFF"/>
        </w:rPr>
        <w:t xml:space="preserve">Sacred species and sites: advances in biocultural conservation. </w:t>
      </w:r>
      <w:r w:rsidRPr="00B42EEF">
        <w:rPr>
          <w:rFonts w:ascii="Times New Roman" w:hAnsi="Times New Roman" w:cs="Times New Roman"/>
          <w:iCs/>
          <w:color w:val="000000" w:themeColor="text1"/>
          <w:sz w:val="24"/>
          <w:szCs w:val="24"/>
          <w:shd w:val="clear" w:color="auto" w:fill="FFFFFF"/>
        </w:rPr>
        <w:t>Cambridge: Cambridge University Press.</w:t>
      </w:r>
    </w:p>
    <w:p w14:paraId="06DA429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Pungetti, G., Oviedo, G. and Hooke, D. eds. 2012. </w:t>
      </w:r>
      <w:r w:rsidRPr="00B42EEF">
        <w:rPr>
          <w:rFonts w:ascii="Times New Roman" w:hAnsi="Times New Roman" w:cs="Times New Roman"/>
          <w:i/>
          <w:iCs/>
          <w:color w:val="000000" w:themeColor="text1"/>
          <w:sz w:val="24"/>
          <w:szCs w:val="24"/>
        </w:rPr>
        <w:t>Sacred species and sites: advances in biocultural conservation</w:t>
      </w:r>
      <w:r w:rsidRPr="00B42EEF">
        <w:rPr>
          <w:rFonts w:ascii="Times New Roman" w:hAnsi="Times New Roman" w:cs="Times New Roman"/>
          <w:color w:val="000000" w:themeColor="text1"/>
          <w:sz w:val="24"/>
          <w:szCs w:val="24"/>
        </w:rPr>
        <w:t>. Cambridge: Cambridge University Press.</w:t>
      </w:r>
    </w:p>
    <w:p w14:paraId="7E39FA9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Pyle, R.M. 2003. Nature matrix: reconnecting people and nature. </w:t>
      </w:r>
      <w:r w:rsidRPr="00B42EEF">
        <w:rPr>
          <w:rFonts w:ascii="Times New Roman" w:hAnsi="Times New Roman" w:cs="Times New Roman"/>
          <w:i/>
          <w:color w:val="000000" w:themeColor="text1"/>
          <w:sz w:val="24"/>
          <w:szCs w:val="24"/>
        </w:rPr>
        <w:t>Oryx,</w:t>
      </w:r>
      <w:r w:rsidRPr="00B42EEF">
        <w:rPr>
          <w:rFonts w:ascii="Times New Roman" w:hAnsi="Times New Roman" w:cs="Times New Roman"/>
          <w:color w:val="000000" w:themeColor="text1"/>
          <w:sz w:val="24"/>
          <w:szCs w:val="24"/>
        </w:rPr>
        <w:t xml:space="preserve"> 37 (2), pp. 206-214.</w:t>
      </w:r>
    </w:p>
    <w:p w14:paraId="114F5B3C"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Rafiullah, S.M. 1966. </w:t>
      </w:r>
      <w:r w:rsidRPr="00B42EEF">
        <w:rPr>
          <w:rFonts w:ascii="Times New Roman" w:hAnsi="Times New Roman" w:cs="Times New Roman"/>
          <w:i/>
          <w:iCs/>
          <w:color w:val="000000" w:themeColor="text1"/>
          <w:sz w:val="24"/>
          <w:szCs w:val="24"/>
          <w:lang w:val="en"/>
        </w:rPr>
        <w:t>The Geography of Transhumance</w:t>
      </w:r>
      <w:r w:rsidRPr="00B42EEF">
        <w:rPr>
          <w:rFonts w:ascii="Times New Roman" w:hAnsi="Times New Roman" w:cs="Times New Roman"/>
          <w:color w:val="000000" w:themeColor="text1"/>
          <w:sz w:val="24"/>
          <w:szCs w:val="24"/>
          <w:lang w:val="en"/>
        </w:rPr>
        <w:t>. Publication No. 3, Department of Geography, Aligarh: Aligarh Muslim University Press.</w:t>
      </w:r>
    </w:p>
    <w:p w14:paraId="2C6BC153" w14:textId="77777777" w:rsidR="00105031" w:rsidRPr="00B42EEF" w:rsidRDefault="00105031" w:rsidP="00105031">
      <w:pPr>
        <w:spacing w:after="0" w:line="240" w:lineRule="auto"/>
        <w:jc w:val="both"/>
        <w:rPr>
          <w:rFonts w:ascii="Times New Roman" w:hAnsi="Times New Roman" w:cs="Times New Roman"/>
          <w:color w:val="000000" w:themeColor="text1"/>
          <w:sz w:val="24"/>
          <w:szCs w:val="24"/>
          <w:lang w:val="en"/>
        </w:rPr>
      </w:pPr>
    </w:p>
    <w:p w14:paraId="3CE44D4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Rahi, J. 2012. Gujjars: History and Culture. In: Rahi, J., ed. The Gujjars: A Book Series on History and Culture of Gujjar Tribe. J&amp;K Academy of Art, Culture and Languages Srinagar/Jammu, p. 46.</w:t>
      </w:r>
    </w:p>
    <w:p w14:paraId="1D75FC4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Rajaji National Park. 2019. </w:t>
      </w:r>
      <w:r w:rsidRPr="00B42EEF">
        <w:rPr>
          <w:rFonts w:ascii="Times New Roman" w:hAnsi="Times New Roman" w:cs="Times New Roman"/>
          <w:i/>
          <w:color w:val="000000" w:themeColor="text1"/>
          <w:sz w:val="24"/>
          <w:szCs w:val="24"/>
        </w:rPr>
        <w:t>About Rajaji national Park</w:t>
      </w:r>
      <w:r w:rsidRPr="00B42EEF">
        <w:rPr>
          <w:rFonts w:ascii="Times New Roman" w:hAnsi="Times New Roman" w:cs="Times New Roman"/>
          <w:color w:val="000000" w:themeColor="text1"/>
          <w:sz w:val="24"/>
          <w:szCs w:val="24"/>
        </w:rPr>
        <w:t xml:space="preserve">. [Online]. RNP. Available from: </w:t>
      </w:r>
      <w:r w:rsidRPr="00B42EEF">
        <w:rPr>
          <w:rFonts w:ascii="Times New Roman" w:hAnsi="Times New Roman" w:cs="Times New Roman"/>
          <w:color w:val="000000" w:themeColor="text1"/>
        </w:rPr>
        <w:t>http://rajajinationalpark.co.in/1.about.htm</w:t>
      </w:r>
      <w:r w:rsidRPr="00B42EEF">
        <w:rPr>
          <w:rFonts w:ascii="Times New Roman" w:hAnsi="Times New Roman" w:cs="Times New Roman"/>
          <w:color w:val="000000" w:themeColor="text1"/>
          <w:sz w:val="24"/>
          <w:szCs w:val="24"/>
        </w:rPr>
        <w:t>. [Accessed 22 February 2019].</w:t>
      </w:r>
    </w:p>
    <w:p w14:paraId="5734390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Rakotomamonjy, S.N., Jones, J.P.G., Razafimanahaka, J.H., Ramamonjisoa, B. and Williams, S.J. 2015. The effects of environmental education on children's and parents' knowledge and attitudes towards lemurs in rural Madagascar. </w:t>
      </w:r>
      <w:r w:rsidRPr="00B42EEF">
        <w:rPr>
          <w:rFonts w:ascii="Times New Roman" w:hAnsi="Times New Roman" w:cs="Times New Roman"/>
          <w:i/>
          <w:iCs/>
          <w:color w:val="000000" w:themeColor="text1"/>
          <w:sz w:val="24"/>
          <w:szCs w:val="24"/>
        </w:rPr>
        <w:t>Animal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18</w:t>
      </w:r>
      <w:r w:rsidRPr="00B42EEF">
        <w:rPr>
          <w:rFonts w:ascii="Times New Roman" w:hAnsi="Times New Roman" w:cs="Times New Roman"/>
          <w:color w:val="000000" w:themeColor="text1"/>
          <w:sz w:val="24"/>
          <w:szCs w:val="24"/>
        </w:rPr>
        <w:t>(2), pp.157-166.</w:t>
      </w:r>
    </w:p>
    <w:p w14:paraId="097C068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Rana, P. 2012. Glorious Past of Gujjars. In: Rahi, J., ed. </w:t>
      </w:r>
      <w:r w:rsidRPr="00B42EEF">
        <w:rPr>
          <w:rFonts w:ascii="Times New Roman" w:hAnsi="Times New Roman" w:cs="Times New Roman"/>
          <w:i/>
          <w:color w:val="000000" w:themeColor="text1"/>
          <w:sz w:val="24"/>
          <w:szCs w:val="24"/>
        </w:rPr>
        <w:t>The Gujjars: A Book Series on History and Culture of Gujjar Tribe</w:t>
      </w:r>
      <w:r w:rsidRPr="00B42EEF">
        <w:rPr>
          <w:rFonts w:ascii="Times New Roman" w:hAnsi="Times New Roman" w:cs="Times New Roman"/>
          <w:color w:val="000000" w:themeColor="text1"/>
          <w:sz w:val="24"/>
          <w:szCs w:val="24"/>
        </w:rPr>
        <w:t>. J&amp;K Academy of Art, Culture and Languages Srinagar/Jammu, pp. 72-77.</w:t>
      </w:r>
    </w:p>
    <w:p w14:paraId="7612313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Rands, M.R., Adams, W.M., Bennun, L., Butchart, S.H., Clements, A., Coomes, D., Entwistle, A., Hodge, I., Kapos, V., Scharlemann, J.P. and Sutherland, W.J. 2010. Biodiversity conservation: challenges beyond 2010.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329</w:t>
      </w:r>
      <w:r w:rsidRPr="00B42EEF">
        <w:rPr>
          <w:rFonts w:ascii="Times New Roman" w:hAnsi="Times New Roman" w:cs="Times New Roman"/>
          <w:color w:val="000000" w:themeColor="text1"/>
          <w:sz w:val="24"/>
          <w:szCs w:val="24"/>
        </w:rPr>
        <w:t xml:space="preserve"> (5997), pp. 1298-1303.</w:t>
      </w:r>
    </w:p>
    <w:p w14:paraId="32F8021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Rashid, A. 2013. Ethnomedicinal plants used in the traditional phytotherapy of chest diseases by the Gujjar-Bakerwal tribe of district Rajouri of Jammu &amp; Kashmir state. </w:t>
      </w:r>
      <w:r w:rsidRPr="00B42EEF">
        <w:rPr>
          <w:rFonts w:ascii="Times New Roman" w:hAnsi="Times New Roman" w:cs="Times New Roman"/>
          <w:i/>
          <w:iCs/>
          <w:color w:val="000000" w:themeColor="text1"/>
          <w:sz w:val="24"/>
          <w:szCs w:val="24"/>
        </w:rPr>
        <w:t>Int J Pharm Sci Res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w:t>
      </w:r>
      <w:r w:rsidRPr="00B42EEF">
        <w:rPr>
          <w:rFonts w:ascii="Times New Roman" w:hAnsi="Times New Roman" w:cs="Times New Roman"/>
          <w:color w:val="000000" w:themeColor="text1"/>
          <w:sz w:val="24"/>
          <w:szCs w:val="24"/>
        </w:rPr>
        <w:t xml:space="preserve">, pp. 328-33. (Chapter 4) </w:t>
      </w:r>
    </w:p>
    <w:p w14:paraId="6F7451C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Rashid, A., Anand, V.K. and Serwar, J. 2008. Less known wild edible plants used by the Gujjar tribe of district Rajouri, Jammu and Kashmir State. </w:t>
      </w:r>
      <w:r w:rsidRPr="00B42EEF">
        <w:rPr>
          <w:rFonts w:ascii="Times New Roman" w:hAnsi="Times New Roman" w:cs="Times New Roman"/>
          <w:i/>
          <w:iCs/>
          <w:color w:val="000000" w:themeColor="text1"/>
          <w:sz w:val="24"/>
          <w:szCs w:val="24"/>
        </w:rPr>
        <w:t>Int J Bot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w:t>
      </w:r>
      <w:r w:rsidRPr="00B42EEF">
        <w:rPr>
          <w:rFonts w:ascii="Times New Roman" w:hAnsi="Times New Roman" w:cs="Times New Roman"/>
          <w:color w:val="000000" w:themeColor="text1"/>
          <w:sz w:val="24"/>
          <w:szCs w:val="24"/>
        </w:rPr>
        <w:t xml:space="preserve">(2), pp.219-224. </w:t>
      </w:r>
    </w:p>
    <w:p w14:paraId="5C71B54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Rath, S. and John, R. 2018. What factors influence the abundance and distribution of sacred forests in Odisha, a densely forested state in eastern India? </w:t>
      </w:r>
      <w:r w:rsidRPr="00B42EEF">
        <w:rPr>
          <w:rFonts w:ascii="Times New Roman" w:hAnsi="Times New Roman" w:cs="Times New Roman"/>
          <w:i/>
          <w:iCs/>
          <w:color w:val="000000" w:themeColor="text1"/>
          <w:sz w:val="24"/>
          <w:szCs w:val="24"/>
        </w:rPr>
        <w:t>International Journal of Environmental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75</w:t>
      </w:r>
      <w:r w:rsidRPr="00B42EEF">
        <w:rPr>
          <w:rFonts w:ascii="Times New Roman" w:hAnsi="Times New Roman" w:cs="Times New Roman"/>
          <w:color w:val="000000" w:themeColor="text1"/>
          <w:sz w:val="24"/>
          <w:szCs w:val="24"/>
        </w:rPr>
        <w:t>(4), pp.553-564.</w:t>
      </w:r>
    </w:p>
    <w:p w14:paraId="11434B91"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Ravindranath, N.H., Chaturvedi, R.K. and Murthy, I.K., 2008. Forest conservation, afforestation and reforestation in India: implications for forest carbon stocks. </w:t>
      </w:r>
      <w:r w:rsidRPr="00B42EEF">
        <w:rPr>
          <w:rFonts w:ascii="Times New Roman" w:hAnsi="Times New Roman" w:cs="Times New Roman"/>
          <w:i/>
          <w:iCs/>
          <w:color w:val="000000" w:themeColor="text1"/>
          <w:sz w:val="24"/>
          <w:szCs w:val="24"/>
        </w:rPr>
        <w:t>Current Science</w:t>
      </w:r>
      <w:r w:rsidRPr="00B42EEF">
        <w:rPr>
          <w:rFonts w:ascii="Times New Roman" w:hAnsi="Times New Roman" w:cs="Times New Roman"/>
          <w:color w:val="000000" w:themeColor="text1"/>
          <w:sz w:val="24"/>
          <w:szCs w:val="24"/>
        </w:rPr>
        <w:t>, pp. 216-222.</w:t>
      </w:r>
    </w:p>
    <w:p w14:paraId="5DB6C20E"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Raymond, C.M., Fazey, I., Reed, M.S., Stringer, L.C., Robinson, G.M. and Evely, A.C. 2010. Integrating local and scientific knowledge for environmental management. </w:t>
      </w:r>
      <w:r w:rsidRPr="00B42EEF">
        <w:rPr>
          <w:rFonts w:ascii="Times New Roman" w:eastAsia="Times New Roman" w:hAnsi="Times New Roman" w:cs="Times New Roman"/>
          <w:i/>
          <w:color w:val="000000" w:themeColor="text1"/>
          <w:sz w:val="24"/>
          <w:szCs w:val="24"/>
          <w:lang w:eastAsia="en-GB"/>
        </w:rPr>
        <w:t>Journal of environmental management</w:t>
      </w:r>
      <w:r w:rsidRPr="00B42EEF">
        <w:rPr>
          <w:rFonts w:ascii="Times New Roman" w:eastAsia="Times New Roman" w:hAnsi="Times New Roman" w:cs="Times New Roman"/>
          <w:color w:val="000000" w:themeColor="text1"/>
          <w:sz w:val="24"/>
          <w:szCs w:val="24"/>
          <w:lang w:eastAsia="en-GB"/>
        </w:rPr>
        <w:t>, 91 (8), pp. 1766-1777.</w:t>
      </w:r>
    </w:p>
    <w:p w14:paraId="473F7EC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Redford, K.H. and Brosius, P.J. 2006. Diversity and Homogenization in the Endgame, </w:t>
      </w:r>
      <w:r w:rsidRPr="00B42EEF">
        <w:rPr>
          <w:rFonts w:ascii="Times New Roman" w:hAnsi="Times New Roman" w:cs="Times New Roman"/>
          <w:i/>
          <w:iCs/>
          <w:color w:val="000000" w:themeColor="text1"/>
          <w:sz w:val="24"/>
          <w:szCs w:val="24"/>
        </w:rPr>
        <w:t>Global Environmental Change</w:t>
      </w:r>
      <w:r w:rsidRPr="00B42EEF">
        <w:rPr>
          <w:rFonts w:ascii="Times New Roman" w:hAnsi="Times New Roman" w:cs="Times New Roman"/>
          <w:color w:val="000000" w:themeColor="text1"/>
          <w:sz w:val="24"/>
          <w:szCs w:val="24"/>
        </w:rPr>
        <w:t>, 16 (4), pp. 317–19.</w:t>
      </w:r>
    </w:p>
    <w:p w14:paraId="69EEB2FD"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
          <w:iCs/>
          <w:color w:val="000000" w:themeColor="text1"/>
          <w:sz w:val="24"/>
          <w:szCs w:val="24"/>
        </w:rPr>
      </w:pPr>
      <w:r w:rsidRPr="00B42EEF">
        <w:rPr>
          <w:rFonts w:ascii="Times New Roman" w:hAnsi="Times New Roman" w:cs="Times New Roman"/>
          <w:color w:val="000000" w:themeColor="text1"/>
          <w:sz w:val="24"/>
          <w:szCs w:val="24"/>
        </w:rPr>
        <w:t xml:space="preserve">Reeves, K., Hodges.2008. </w:t>
      </w:r>
      <w:r w:rsidRPr="00B42EEF">
        <w:rPr>
          <w:rFonts w:ascii="Times New Roman" w:hAnsi="Times New Roman" w:cs="Times New Roman"/>
          <w:i/>
          <w:iCs/>
          <w:color w:val="000000" w:themeColor="text1"/>
          <w:sz w:val="24"/>
          <w:szCs w:val="24"/>
        </w:rPr>
        <w:t>Qualitative research methodologies: ethnography. British Medical Journal</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337</w:t>
      </w:r>
    </w:p>
    <w:p w14:paraId="05557DF0"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i/>
          <w:iCs/>
          <w:color w:val="000000" w:themeColor="text1"/>
          <w:sz w:val="24"/>
          <w:szCs w:val="24"/>
        </w:rPr>
      </w:pPr>
    </w:p>
    <w:p w14:paraId="3BCD147D"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Reid, R.S., Nkedianye, D., Said, M.Y., Kaelo, D., Neselle, M., Makui, O., Onetu, L., Kiruswa, S., Kamuaro, N.O., Kristjanson, P. and Ogutu, J. 2016. Evolution of models to support community and policy action with science: Balancing pastoral livelihoods and wildlife conservation in savannas of East Africa. </w:t>
      </w:r>
      <w:r w:rsidRPr="00B42EEF">
        <w:rPr>
          <w:rFonts w:ascii="Times New Roman" w:hAnsi="Times New Roman" w:cs="Times New Roman"/>
          <w:i/>
          <w:iCs/>
          <w:color w:val="000000" w:themeColor="text1"/>
          <w:sz w:val="24"/>
          <w:szCs w:val="24"/>
        </w:rPr>
        <w:t>Proceedings of the National Academy of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113</w:t>
      </w:r>
      <w:r w:rsidRPr="00B42EEF">
        <w:rPr>
          <w:rFonts w:ascii="Times New Roman" w:hAnsi="Times New Roman" w:cs="Times New Roman"/>
          <w:color w:val="000000" w:themeColor="text1"/>
          <w:sz w:val="24"/>
          <w:szCs w:val="24"/>
        </w:rPr>
        <w:t>(17), pp.4579-4584.</w:t>
      </w:r>
    </w:p>
    <w:p w14:paraId="4597D10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Reyes-García, V., Guèze, M., Luz, A.C., Paneque-Gálvez, J., Macía, M.J., Orta-Martínez, M., Pino, J. and Rubio-Campillo, X. 2013. Evidence of traditional knowledge loss among a contemporary indigenous society. </w:t>
      </w:r>
      <w:r w:rsidRPr="00B42EEF">
        <w:rPr>
          <w:rFonts w:ascii="Times New Roman" w:hAnsi="Times New Roman" w:cs="Times New Roman"/>
          <w:i/>
          <w:iCs/>
          <w:color w:val="000000" w:themeColor="text1"/>
          <w:sz w:val="24"/>
          <w:szCs w:val="24"/>
          <w:shd w:val="clear" w:color="auto" w:fill="FFFFFF"/>
        </w:rPr>
        <w:t>Evolution and Human Behavior</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34</w:t>
      </w:r>
      <w:r w:rsidRPr="00B42EEF">
        <w:rPr>
          <w:rFonts w:ascii="Times New Roman" w:hAnsi="Times New Roman" w:cs="Times New Roman"/>
          <w:color w:val="000000" w:themeColor="text1"/>
          <w:sz w:val="24"/>
          <w:szCs w:val="24"/>
          <w:shd w:val="clear" w:color="auto" w:fill="FFFFFF"/>
        </w:rPr>
        <w:t>(4), pp.249-257.</w:t>
      </w:r>
    </w:p>
    <w:p w14:paraId="6C3A0C2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Reyes</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García, V., Fernández</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Llamazares, Á. McElwee, P., Molnár, Z., Öllerer, K., Wilson, S.J. and Brondizio, E.S. 2019. The contributions of Indigenous Peoples and local communities to ecological restoration. </w:t>
      </w:r>
      <w:r w:rsidRPr="00B42EEF">
        <w:rPr>
          <w:rFonts w:ascii="Times New Roman" w:hAnsi="Times New Roman" w:cs="Times New Roman"/>
          <w:i/>
          <w:color w:val="000000" w:themeColor="text1"/>
          <w:sz w:val="24"/>
          <w:szCs w:val="24"/>
        </w:rPr>
        <w:t>Restoration Ecology</w:t>
      </w:r>
      <w:r w:rsidRPr="00B42EEF">
        <w:rPr>
          <w:rFonts w:ascii="Times New Roman" w:hAnsi="Times New Roman" w:cs="Times New Roman"/>
          <w:color w:val="000000" w:themeColor="text1"/>
          <w:sz w:val="24"/>
          <w:szCs w:val="24"/>
        </w:rPr>
        <w:t>, 27(1), pp.3-8.</w:t>
      </w:r>
    </w:p>
    <w:p w14:paraId="09F0E028"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Ribot, J.C. 2003. Democratic decentralization of natural resources: institutional choice and discretionary power transfers in Sub-Saharan Africa. </w:t>
      </w:r>
      <w:r w:rsidRPr="00B42EEF">
        <w:rPr>
          <w:rFonts w:ascii="Times New Roman" w:hAnsi="Times New Roman" w:cs="Times New Roman"/>
          <w:i/>
          <w:color w:val="000000" w:themeColor="text1"/>
          <w:sz w:val="24"/>
          <w:szCs w:val="24"/>
        </w:rPr>
        <w:t xml:space="preserve">Public Administration and Development, </w:t>
      </w:r>
      <w:r w:rsidRPr="00B42EEF">
        <w:rPr>
          <w:rFonts w:ascii="Times New Roman" w:hAnsi="Times New Roman" w:cs="Times New Roman"/>
          <w:color w:val="000000" w:themeColor="text1"/>
          <w:sz w:val="24"/>
          <w:szCs w:val="24"/>
        </w:rPr>
        <w:t>23(1), pp.53–65.</w:t>
      </w:r>
    </w:p>
    <w:p w14:paraId="78D4039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Ribot, J.C., Agrawal, A. and Larson, A.M. 2006. Recentralizing while decentralizing: how national governments reappropriate forest resources. </w:t>
      </w:r>
      <w:r w:rsidRPr="00B42EEF">
        <w:rPr>
          <w:rFonts w:ascii="Times New Roman" w:hAnsi="Times New Roman" w:cs="Times New Roman"/>
          <w:i/>
          <w:iCs/>
          <w:color w:val="000000" w:themeColor="text1"/>
          <w:sz w:val="24"/>
          <w:szCs w:val="24"/>
        </w:rPr>
        <w:t>World development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34</w:t>
      </w:r>
      <w:r w:rsidRPr="00B42EEF">
        <w:rPr>
          <w:rFonts w:ascii="Times New Roman" w:hAnsi="Times New Roman" w:cs="Times New Roman"/>
          <w:color w:val="000000" w:themeColor="text1"/>
          <w:sz w:val="24"/>
          <w:szCs w:val="24"/>
        </w:rPr>
        <w:t>(11), pp.1864-1886.</w:t>
      </w:r>
    </w:p>
    <w:p w14:paraId="789BC13A" w14:textId="2A1FD844" w:rsidR="00105031"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Richardson, L. 2008. Writing: A Method of Inquiry. In N. K. Denzin &amp; Y. S. Lincoln (Eds.), </w:t>
      </w:r>
      <w:r w:rsidRPr="00B42EEF">
        <w:rPr>
          <w:rFonts w:ascii="Times New Roman" w:hAnsi="Times New Roman" w:cs="Times New Roman"/>
          <w:i/>
          <w:iCs/>
          <w:color w:val="000000" w:themeColor="text1"/>
          <w:sz w:val="24"/>
          <w:szCs w:val="24"/>
        </w:rPr>
        <w:t xml:space="preserve">Collecting and Interpreting Qualitative Materials </w:t>
      </w:r>
      <w:r w:rsidRPr="00B42EEF">
        <w:rPr>
          <w:rFonts w:ascii="Times New Roman" w:hAnsi="Times New Roman" w:cs="Times New Roman"/>
          <w:color w:val="000000" w:themeColor="text1"/>
          <w:sz w:val="24"/>
          <w:szCs w:val="24"/>
        </w:rPr>
        <w:t>(3</w:t>
      </w:r>
      <w:r w:rsidRPr="00B42EEF">
        <w:rPr>
          <w:rFonts w:ascii="Times New Roman" w:hAnsi="Times New Roman" w:cs="Times New Roman"/>
          <w:color w:val="000000" w:themeColor="text1"/>
          <w:sz w:val="24"/>
          <w:szCs w:val="24"/>
          <w:vertAlign w:val="superscript"/>
        </w:rPr>
        <w:t>rd</w:t>
      </w:r>
      <w:r w:rsidRPr="00B42EEF">
        <w:rPr>
          <w:rFonts w:ascii="Times New Roman" w:hAnsi="Times New Roman" w:cs="Times New Roman"/>
          <w:color w:val="000000" w:themeColor="text1"/>
          <w:sz w:val="24"/>
          <w:szCs w:val="24"/>
        </w:rPr>
        <w:t xml:space="preserve"> ed., pp. 474-499). Thousand Oaks, CA: Sage.</w:t>
      </w:r>
    </w:p>
    <w:p w14:paraId="0A50BF97"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56D2BE8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Riseth, J.Å. 2007. An indigenous perspective on national parks and Sámi reindeer management in Norway. </w:t>
      </w:r>
      <w:r w:rsidRPr="00B42EEF">
        <w:rPr>
          <w:rFonts w:ascii="Times New Roman" w:hAnsi="Times New Roman" w:cs="Times New Roman"/>
          <w:i/>
          <w:iCs/>
          <w:color w:val="000000" w:themeColor="text1"/>
          <w:sz w:val="24"/>
          <w:szCs w:val="24"/>
        </w:rPr>
        <w:t>Geographical Research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45 </w:t>
      </w:r>
      <w:r w:rsidRPr="00B42EEF">
        <w:rPr>
          <w:rFonts w:ascii="Times New Roman" w:hAnsi="Times New Roman" w:cs="Times New Roman"/>
          <w:color w:val="000000" w:themeColor="text1"/>
          <w:sz w:val="24"/>
          <w:szCs w:val="24"/>
        </w:rPr>
        <w:t>(2), pp. 177-185.</w:t>
      </w:r>
    </w:p>
    <w:p w14:paraId="6DE3FD2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
        </w:rPr>
        <w:t>RLEK (Rural Litigation and Entitlement Kendra, RLEK 1997. Community Forest Management in Protected Areas: Van Gujjars Proposal for Rajaji Area. Dehradun: Natraj Publishers.</w:t>
      </w:r>
    </w:p>
    <w:p w14:paraId="5E72F51D"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Roe, D., Reid, H., Vaughan, K., Brickell, E. and Elliott, J., 2008. Climate, carbon, conservation and communities. </w:t>
      </w:r>
      <w:r w:rsidRPr="00B42EEF">
        <w:rPr>
          <w:rFonts w:ascii="Times New Roman" w:hAnsi="Times New Roman" w:cs="Times New Roman"/>
          <w:i/>
          <w:iCs/>
          <w:color w:val="000000" w:themeColor="text1"/>
          <w:sz w:val="24"/>
          <w:szCs w:val="24"/>
        </w:rPr>
        <w:t>Section 1: Climate change and the energy crisis</w:t>
      </w:r>
      <w:r w:rsidRPr="00B42EEF">
        <w:rPr>
          <w:rFonts w:ascii="Times New Roman" w:hAnsi="Times New Roman" w:cs="Times New Roman"/>
          <w:color w:val="000000" w:themeColor="text1"/>
          <w:sz w:val="24"/>
          <w:szCs w:val="24"/>
        </w:rPr>
        <w:t>.</w:t>
      </w:r>
    </w:p>
    <w:p w14:paraId="7B324BC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Rogoff, B. 2003. </w:t>
      </w:r>
      <w:r w:rsidRPr="00B42EEF">
        <w:rPr>
          <w:rFonts w:ascii="Times New Roman" w:hAnsi="Times New Roman" w:cs="Times New Roman"/>
          <w:i/>
          <w:color w:val="000000" w:themeColor="text1"/>
          <w:sz w:val="24"/>
          <w:szCs w:val="24"/>
        </w:rPr>
        <w:t>The cultural nature of human development</w:t>
      </w:r>
      <w:r w:rsidRPr="00B42EEF">
        <w:rPr>
          <w:rFonts w:ascii="Times New Roman" w:hAnsi="Times New Roman" w:cs="Times New Roman"/>
          <w:color w:val="000000" w:themeColor="text1"/>
          <w:sz w:val="24"/>
          <w:szCs w:val="24"/>
        </w:rPr>
        <w:t>. New York: Oxford University Press.</w:t>
      </w:r>
    </w:p>
    <w:p w14:paraId="5392D16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Rohini, C.K., Aravindan, T., DAS, A., Sakthidas, K. and Vinayan, P.A. 2017. Peoples’ Attitude Towards wildlife Conservation in Kerala Part of the Western Ghats, India. </w:t>
      </w:r>
      <w:r w:rsidRPr="00B42EEF">
        <w:rPr>
          <w:rFonts w:ascii="Times New Roman" w:hAnsi="Times New Roman" w:cs="Times New Roman"/>
          <w:i/>
          <w:iCs/>
          <w:color w:val="000000" w:themeColor="text1"/>
          <w:sz w:val="24"/>
          <w:szCs w:val="24"/>
        </w:rPr>
        <w:t>International Journal of Conservation 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8</w:t>
      </w:r>
      <w:r w:rsidRPr="00B42EEF">
        <w:rPr>
          <w:rFonts w:ascii="Times New Roman" w:hAnsi="Times New Roman" w:cs="Times New Roman"/>
          <w:color w:val="000000" w:themeColor="text1"/>
          <w:sz w:val="24"/>
          <w:szCs w:val="24"/>
        </w:rPr>
        <w:t xml:space="preserve"> (2).</w:t>
      </w:r>
    </w:p>
    <w:p w14:paraId="42779B9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Roper, S., Love, J.H. and Bonner, K. 2017. Firms’ knowledge search and local knowledge externalities in innovation performance. </w:t>
      </w:r>
      <w:r w:rsidRPr="00B42EEF">
        <w:rPr>
          <w:rFonts w:ascii="Times New Roman" w:hAnsi="Times New Roman" w:cs="Times New Roman"/>
          <w:i/>
          <w:iCs/>
          <w:color w:val="000000" w:themeColor="text1"/>
          <w:sz w:val="24"/>
          <w:szCs w:val="24"/>
        </w:rPr>
        <w:t>Research Policy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46</w:t>
      </w:r>
      <w:r w:rsidRPr="00B42EEF">
        <w:rPr>
          <w:rFonts w:ascii="Times New Roman" w:hAnsi="Times New Roman" w:cs="Times New Roman"/>
          <w:color w:val="000000" w:themeColor="text1"/>
          <w:sz w:val="24"/>
          <w:szCs w:val="24"/>
        </w:rPr>
        <w:t>(1), pp.43-56.</w:t>
      </w:r>
    </w:p>
    <w:p w14:paraId="01995E9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Rosebery, A.S., Ogonowski, M., DiSchino, M. and Warren, B. 2010. “The coat traps all your body heat”: Heterogeneity as fundamental to learning. </w:t>
      </w:r>
      <w:r w:rsidRPr="00B42EEF">
        <w:rPr>
          <w:rFonts w:ascii="Times New Roman" w:hAnsi="Times New Roman" w:cs="Times New Roman"/>
          <w:i/>
          <w:iCs/>
          <w:color w:val="000000" w:themeColor="text1"/>
          <w:sz w:val="24"/>
          <w:szCs w:val="24"/>
          <w:shd w:val="clear" w:color="auto" w:fill="FFFFFF"/>
        </w:rPr>
        <w:t>The Journal of the Learning Sciences</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 xml:space="preserve">19 </w:t>
      </w:r>
      <w:r w:rsidRPr="00B42EEF">
        <w:rPr>
          <w:rFonts w:ascii="Times New Roman" w:hAnsi="Times New Roman" w:cs="Times New Roman"/>
          <w:color w:val="000000" w:themeColor="text1"/>
          <w:sz w:val="24"/>
          <w:szCs w:val="24"/>
          <w:shd w:val="clear" w:color="auto" w:fill="FFFFFF"/>
        </w:rPr>
        <w:t>(3), pp. 322-357.</w:t>
      </w:r>
    </w:p>
    <w:p w14:paraId="73CE225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Roser, M. and Ortiz-Ospina, E., 2017. Global rise of education. </w:t>
      </w:r>
      <w:r w:rsidRPr="00B42EEF">
        <w:rPr>
          <w:rFonts w:ascii="Times New Roman" w:hAnsi="Times New Roman" w:cs="Times New Roman"/>
          <w:i/>
          <w:iCs/>
          <w:color w:val="000000" w:themeColor="text1"/>
          <w:sz w:val="24"/>
          <w:szCs w:val="24"/>
        </w:rPr>
        <w:t>Our World in Data</w:t>
      </w:r>
      <w:r w:rsidRPr="00B42EEF">
        <w:rPr>
          <w:rFonts w:ascii="Times New Roman" w:hAnsi="Times New Roman" w:cs="Times New Roman"/>
          <w:color w:val="000000" w:themeColor="text1"/>
          <w:sz w:val="24"/>
          <w:szCs w:val="24"/>
        </w:rPr>
        <w:t>.</w:t>
      </w:r>
      <w:r w:rsidRPr="00B42EEF">
        <w:rPr>
          <w:color w:val="000000" w:themeColor="text1"/>
        </w:rPr>
        <w:t xml:space="preserve"> </w:t>
      </w:r>
      <w:r w:rsidRPr="00B42EEF">
        <w:rPr>
          <w:rFonts w:ascii="Times New Roman" w:hAnsi="Times New Roman" w:cs="Times New Roman"/>
          <w:color w:val="000000" w:themeColor="text1"/>
          <w:sz w:val="24"/>
          <w:szCs w:val="24"/>
        </w:rPr>
        <w:t>https://ourworldindata.org/pre-primary-education</w:t>
      </w:r>
    </w:p>
    <w:p w14:paraId="4609386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Ross, A., Sherman, K.P., Snodgrass, J.G., Delcore, H.D. and Sherman, R. 2016. </w:t>
      </w:r>
      <w:r w:rsidRPr="00B42EEF">
        <w:rPr>
          <w:rFonts w:ascii="Times New Roman" w:hAnsi="Times New Roman" w:cs="Times New Roman"/>
          <w:i/>
          <w:iCs/>
          <w:color w:val="000000" w:themeColor="text1"/>
          <w:sz w:val="24"/>
          <w:szCs w:val="24"/>
        </w:rPr>
        <w:t>Indigenous peoples and the collaborative stewardship of nature: knowledge binds and institutional conflicts</w:t>
      </w:r>
      <w:r w:rsidRPr="00B42EEF">
        <w:rPr>
          <w:rFonts w:ascii="Times New Roman" w:hAnsi="Times New Roman" w:cs="Times New Roman"/>
          <w:color w:val="000000" w:themeColor="text1"/>
          <w:sz w:val="24"/>
          <w:szCs w:val="24"/>
        </w:rPr>
        <w:t>. CA: Left Coast Press.</w:t>
      </w:r>
    </w:p>
    <w:p w14:paraId="6AC4CA8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Roué, M. 2006. Healing the Wounds of School by Returning to the Land: Cree Elders Come to the Rescue of a Lost Generation, </w:t>
      </w:r>
      <w:r w:rsidRPr="00B42EEF">
        <w:rPr>
          <w:rFonts w:ascii="Times New Roman" w:hAnsi="Times New Roman" w:cs="Times New Roman"/>
          <w:i/>
          <w:iCs/>
          <w:color w:val="000000" w:themeColor="text1"/>
          <w:sz w:val="24"/>
          <w:szCs w:val="24"/>
        </w:rPr>
        <w:t>International Social Science Journal: Cultural Diversity and Biodiversity</w:t>
      </w:r>
      <w:r w:rsidRPr="00B42EEF">
        <w:rPr>
          <w:rFonts w:ascii="Times New Roman" w:hAnsi="Times New Roman" w:cs="Times New Roman"/>
          <w:color w:val="000000" w:themeColor="text1"/>
          <w:sz w:val="24"/>
          <w:szCs w:val="24"/>
        </w:rPr>
        <w:t>, 187, pp.7–14.</w:t>
      </w:r>
    </w:p>
    <w:p w14:paraId="1A99E54D"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Roy, A. 2016. Study of Diversity of Mammals of Rajaji National Park (UK) in Relation to Ecoclimatic Changes Due to Anthropogenic Disturbances.</w:t>
      </w:r>
      <w:r w:rsidRPr="00B42EEF">
        <w:rPr>
          <w:color w:val="000000" w:themeColor="text1"/>
        </w:rPr>
        <w:t xml:space="preserve"> </w:t>
      </w:r>
      <w:r w:rsidRPr="00B42EEF">
        <w:rPr>
          <w:rFonts w:ascii="Times New Roman" w:hAnsi="Times New Roman" w:cs="Times New Roman"/>
          <w:i/>
          <w:color w:val="000000" w:themeColor="text1"/>
          <w:sz w:val="24"/>
          <w:szCs w:val="24"/>
        </w:rPr>
        <w:t>Asian Resonance</w:t>
      </w:r>
      <w:r w:rsidRPr="00B42EEF">
        <w:rPr>
          <w:rFonts w:ascii="Times New Roman" w:hAnsi="Times New Roman" w:cs="Times New Roman"/>
          <w:color w:val="000000" w:themeColor="text1"/>
          <w:sz w:val="24"/>
          <w:szCs w:val="24"/>
        </w:rPr>
        <w:t>. 5(1). pp 61- 65</w:t>
      </w:r>
    </w:p>
    <w:p w14:paraId="1CFE690E"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67110CC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Ruddle, K., 2008. Introduction to the collected works of RE Johannes, publications on marine traditional knowledge and management. </w:t>
      </w:r>
      <w:r w:rsidRPr="00B42EEF">
        <w:rPr>
          <w:rFonts w:ascii="Times New Roman" w:hAnsi="Times New Roman" w:cs="Times New Roman"/>
          <w:i/>
          <w:iCs/>
          <w:color w:val="000000" w:themeColor="text1"/>
          <w:sz w:val="24"/>
          <w:szCs w:val="24"/>
        </w:rPr>
        <w:t>SPC Traditional Marine Resource Management and Knowledge Information Bulletin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23</w:t>
      </w:r>
      <w:r w:rsidRPr="00B42EEF">
        <w:rPr>
          <w:rFonts w:ascii="Times New Roman" w:hAnsi="Times New Roman" w:cs="Times New Roman"/>
          <w:color w:val="000000" w:themeColor="text1"/>
          <w:sz w:val="24"/>
          <w:szCs w:val="24"/>
        </w:rPr>
        <w:t>, pp.13-24.</w:t>
      </w:r>
    </w:p>
    <w:p w14:paraId="1423640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Rust, N.A., Abrams, A., Challender, D.W., Chapron, G., Ghoddousi, A., Glikman, J.A., Gowan, C.H., Hughes, C., Rastogi, A., Said, A. and Sutton, A. 2017. Quantity does not always mean quality: The importance of qualitative social science in conservation research. </w:t>
      </w:r>
      <w:r w:rsidRPr="00B42EEF">
        <w:rPr>
          <w:rFonts w:ascii="Times New Roman" w:hAnsi="Times New Roman" w:cs="Times New Roman"/>
          <w:i/>
          <w:color w:val="000000" w:themeColor="text1"/>
          <w:sz w:val="24"/>
          <w:szCs w:val="24"/>
        </w:rPr>
        <w:t>Society &amp; natural resources</w:t>
      </w:r>
      <w:r w:rsidRPr="00B42EEF">
        <w:rPr>
          <w:rFonts w:ascii="Times New Roman" w:hAnsi="Times New Roman" w:cs="Times New Roman"/>
          <w:color w:val="000000" w:themeColor="text1"/>
          <w:sz w:val="24"/>
          <w:szCs w:val="24"/>
        </w:rPr>
        <w:t>, 30(10), pp.1304-1310.</w:t>
      </w:r>
    </w:p>
    <w:p w14:paraId="2CC1AD4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Saberwal, V.K. 2001. </w:t>
      </w:r>
      <w:r w:rsidRPr="00B42EEF">
        <w:rPr>
          <w:rFonts w:ascii="Times New Roman" w:hAnsi="Times New Roman" w:cs="Times New Roman"/>
          <w:i/>
          <w:iCs/>
          <w:color w:val="000000" w:themeColor="text1"/>
          <w:sz w:val="24"/>
          <w:szCs w:val="24"/>
        </w:rPr>
        <w:t>People, parks, and wildlife: Towards coexistence</w:t>
      </w:r>
      <w:r w:rsidRPr="00B42EEF">
        <w:rPr>
          <w:rFonts w:ascii="Times New Roman" w:hAnsi="Times New Roman" w:cs="Times New Roman"/>
          <w:color w:val="000000" w:themeColor="text1"/>
          <w:sz w:val="24"/>
          <w:szCs w:val="24"/>
        </w:rPr>
        <w:t xml:space="preserve"> (14). New Delhi: Orient Longman.</w:t>
      </w:r>
    </w:p>
    <w:p w14:paraId="1D202D0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Saenmi, S and Tillman, T. 2006. ACBC: Affirmation of Cultures and Biodiversity Conservation, </w:t>
      </w:r>
      <w:r w:rsidRPr="00B42EEF">
        <w:rPr>
          <w:rFonts w:ascii="Times New Roman" w:hAnsi="Times New Roman" w:cs="Times New Roman"/>
          <w:i/>
          <w:iCs/>
          <w:color w:val="000000" w:themeColor="text1"/>
          <w:sz w:val="24"/>
          <w:szCs w:val="24"/>
        </w:rPr>
        <w:t>International Social Science Journal: Cultural Diversity and Biodiversity</w:t>
      </w:r>
      <w:r w:rsidRPr="00B42EEF">
        <w:rPr>
          <w:rFonts w:ascii="Times New Roman" w:hAnsi="Times New Roman" w:cs="Times New Roman"/>
          <w:color w:val="000000" w:themeColor="text1"/>
          <w:sz w:val="24"/>
          <w:szCs w:val="24"/>
        </w:rPr>
        <w:t>, 187, pp. 97–108.</w:t>
      </w:r>
    </w:p>
    <w:p w14:paraId="766BD83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Sahni, B. 2015. Migration and Settlement Pattern of Gujjars in the 19th Century Himachal Pradesh. </w:t>
      </w:r>
      <w:r w:rsidRPr="00B42EEF">
        <w:rPr>
          <w:rFonts w:ascii="Times New Roman" w:hAnsi="Times New Roman" w:cs="Times New Roman"/>
          <w:i/>
          <w:iCs/>
          <w:color w:val="000000" w:themeColor="text1"/>
          <w:sz w:val="24"/>
          <w:szCs w:val="24"/>
        </w:rPr>
        <w:t>Global Journal of Engineering, Science &amp; Social Science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w:t>
      </w:r>
      <w:r w:rsidRPr="00B42EEF">
        <w:rPr>
          <w:rFonts w:ascii="Times New Roman" w:hAnsi="Times New Roman" w:cs="Times New Roman"/>
          <w:color w:val="000000" w:themeColor="text1"/>
          <w:sz w:val="24"/>
          <w:szCs w:val="24"/>
        </w:rPr>
        <w:t>(04).</w:t>
      </w:r>
    </w:p>
    <w:p w14:paraId="2252365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Sahni, S. 2012. The Gujjars of Jammu &amp; Kashmir. In: Rahi, J., ed. </w:t>
      </w:r>
      <w:r w:rsidRPr="00B42EEF">
        <w:rPr>
          <w:rFonts w:ascii="Times New Roman" w:hAnsi="Times New Roman" w:cs="Times New Roman"/>
          <w:i/>
          <w:color w:val="000000" w:themeColor="text1"/>
          <w:sz w:val="24"/>
          <w:szCs w:val="24"/>
        </w:rPr>
        <w:t>The Gujjars: A Book Series on History and Culture of Gujjar Tribe</w:t>
      </w:r>
      <w:r w:rsidRPr="00B42EEF">
        <w:rPr>
          <w:rFonts w:ascii="Times New Roman" w:hAnsi="Times New Roman" w:cs="Times New Roman"/>
          <w:color w:val="000000" w:themeColor="text1"/>
          <w:sz w:val="24"/>
          <w:szCs w:val="24"/>
        </w:rPr>
        <w:t>. J&amp;K Academy of Art, Culture and Languages Srinagar/Jammu, pp. 21-31.</w:t>
      </w:r>
    </w:p>
    <w:p w14:paraId="46FC177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Samajdar, T. and Chander, M. 2001. Livestock grazing in forest by livestock dependent forest dwelling communities: A case study. In </w:t>
      </w:r>
      <w:r w:rsidRPr="00B42EEF">
        <w:rPr>
          <w:rFonts w:ascii="Times New Roman" w:hAnsi="Times New Roman" w:cs="Times New Roman"/>
          <w:i/>
          <w:iCs/>
          <w:color w:val="000000" w:themeColor="text1"/>
          <w:sz w:val="24"/>
          <w:szCs w:val="24"/>
        </w:rPr>
        <w:t>International Symposium on Silvopastoral Systems and Second Congress on Agroforestry and Livestock Production in Latin America: San Jose, Costa Rica, April 2-9 2001</w:t>
      </w:r>
      <w:r w:rsidRPr="00B42EEF">
        <w:rPr>
          <w:rFonts w:ascii="Times New Roman" w:hAnsi="Times New Roman" w:cs="Times New Roman"/>
          <w:color w:val="000000" w:themeColor="text1"/>
          <w:sz w:val="24"/>
          <w:szCs w:val="24"/>
        </w:rPr>
        <w:t xml:space="preserve"> (p. 35). Bib. Orton IICA/CATIE.</w:t>
      </w:r>
    </w:p>
    <w:p w14:paraId="501C81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Samakov, A. and Berkes, F. 2017. Spiritual commons: sacred sites as core of community-conserved areas in Kyrgyzstan. </w:t>
      </w:r>
      <w:r w:rsidRPr="00B42EEF">
        <w:rPr>
          <w:rFonts w:ascii="Times New Roman" w:hAnsi="Times New Roman" w:cs="Times New Roman"/>
          <w:i/>
          <w:iCs/>
          <w:color w:val="000000" w:themeColor="text1"/>
          <w:sz w:val="24"/>
          <w:szCs w:val="24"/>
        </w:rPr>
        <w:t>International Journal of the Commons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11</w:t>
      </w:r>
      <w:r w:rsidRPr="00B42EEF">
        <w:rPr>
          <w:rFonts w:ascii="Times New Roman" w:hAnsi="Times New Roman" w:cs="Times New Roman"/>
          <w:color w:val="000000" w:themeColor="text1"/>
          <w:sz w:val="24"/>
          <w:szCs w:val="24"/>
        </w:rPr>
        <w:t>(1), pp.422-444.</w:t>
      </w:r>
    </w:p>
    <w:p w14:paraId="7094727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Sampaio, M.B., De La Fuente, M.F., Albuquerque, U.P., da Silva Souto, A. and Schiel, N. 2018. Contact with urban forests greatly enhances children’s knowledge of faunal diversity. </w:t>
      </w:r>
      <w:r w:rsidRPr="00B42EEF">
        <w:rPr>
          <w:rFonts w:ascii="Times New Roman" w:hAnsi="Times New Roman" w:cs="Times New Roman"/>
          <w:i/>
          <w:iCs/>
          <w:color w:val="000000" w:themeColor="text1"/>
          <w:sz w:val="24"/>
          <w:szCs w:val="24"/>
          <w:shd w:val="clear" w:color="auto" w:fill="FFFFFF"/>
        </w:rPr>
        <w:t>Urban forestry &amp; urban greening</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30</w:t>
      </w:r>
      <w:r w:rsidRPr="00B42EEF">
        <w:rPr>
          <w:rFonts w:ascii="Times New Roman" w:hAnsi="Times New Roman" w:cs="Times New Roman"/>
          <w:color w:val="000000" w:themeColor="text1"/>
          <w:sz w:val="24"/>
          <w:szCs w:val="24"/>
          <w:shd w:val="clear" w:color="auto" w:fill="FFFFFF"/>
        </w:rPr>
        <w:t>, pp.56-61.</w:t>
      </w:r>
    </w:p>
    <w:p w14:paraId="09F908C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Sampson, H. 2004. Navigating the Waves: The Usefulness of a Pilot in Qualitative Research, </w:t>
      </w:r>
      <w:r w:rsidRPr="00B42EEF">
        <w:rPr>
          <w:rFonts w:ascii="Times New Roman" w:hAnsi="Times New Roman" w:cs="Times New Roman"/>
          <w:i/>
          <w:iCs/>
          <w:color w:val="000000" w:themeColor="text1"/>
          <w:sz w:val="24"/>
          <w:szCs w:val="24"/>
        </w:rPr>
        <w:t xml:space="preserve">Qualitative Research </w:t>
      </w:r>
      <w:r w:rsidRPr="00B42EEF">
        <w:rPr>
          <w:rFonts w:ascii="Times New Roman" w:hAnsi="Times New Roman" w:cs="Times New Roman"/>
          <w:color w:val="000000" w:themeColor="text1"/>
          <w:sz w:val="24"/>
          <w:szCs w:val="24"/>
        </w:rPr>
        <w:t>4 (3), pp. 383–402.</w:t>
      </w:r>
    </w:p>
    <w:p w14:paraId="31D21BA6"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Sandbrook, C., Adams, W.M., Büscher, B. and Vira, B., 2013. Social research and biodiversity conservation. </w:t>
      </w:r>
      <w:r w:rsidRPr="00B42EEF">
        <w:rPr>
          <w:rFonts w:ascii="Times New Roman" w:hAnsi="Times New Roman" w:cs="Times New Roman"/>
          <w:i/>
          <w:iCs/>
          <w:color w:val="000000" w:themeColor="text1"/>
          <w:sz w:val="24"/>
          <w:szCs w:val="24"/>
        </w:rPr>
        <w:t>Conservation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27</w:t>
      </w:r>
      <w:r w:rsidRPr="00B42EEF">
        <w:rPr>
          <w:rFonts w:ascii="Times New Roman" w:hAnsi="Times New Roman" w:cs="Times New Roman"/>
          <w:color w:val="000000" w:themeColor="text1"/>
          <w:sz w:val="24"/>
          <w:szCs w:val="24"/>
        </w:rPr>
        <w:t>(6), pp.1487-1490.</w:t>
      </w:r>
    </w:p>
    <w:p w14:paraId="647B7DF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Sandelowski, M. 2000. Combining qualitative and quantitative sampling, data collection, and analysis techniques in mixed</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method studies. </w:t>
      </w:r>
      <w:r w:rsidRPr="00B42EEF">
        <w:rPr>
          <w:rFonts w:ascii="Times New Roman" w:hAnsi="Times New Roman" w:cs="Times New Roman"/>
          <w:i/>
          <w:iCs/>
          <w:color w:val="000000" w:themeColor="text1"/>
          <w:sz w:val="24"/>
          <w:szCs w:val="24"/>
        </w:rPr>
        <w:t>Research in nursing &amp; health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23</w:t>
      </w:r>
      <w:r w:rsidRPr="00B42EEF">
        <w:rPr>
          <w:rFonts w:ascii="Times New Roman" w:hAnsi="Times New Roman" w:cs="Times New Roman"/>
          <w:color w:val="000000" w:themeColor="text1"/>
          <w:sz w:val="24"/>
          <w:szCs w:val="24"/>
        </w:rPr>
        <w:t>(3), pp.246-255.</w:t>
      </w:r>
    </w:p>
    <w:p w14:paraId="709CD56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Sanders, W. 2004. </w:t>
      </w:r>
      <w:r w:rsidRPr="00B42EEF">
        <w:rPr>
          <w:rFonts w:ascii="Times New Roman" w:hAnsi="Times New Roman" w:cs="Times New Roman"/>
          <w:i/>
          <w:color w:val="000000" w:themeColor="text1"/>
          <w:sz w:val="24"/>
          <w:szCs w:val="24"/>
        </w:rPr>
        <w:t>Thinking about Indigenous Community Governance</w:t>
      </w:r>
      <w:r w:rsidRPr="00B42EEF">
        <w:rPr>
          <w:rFonts w:ascii="Times New Roman" w:hAnsi="Times New Roman" w:cs="Times New Roman"/>
          <w:color w:val="000000" w:themeColor="text1"/>
          <w:sz w:val="24"/>
          <w:szCs w:val="24"/>
        </w:rPr>
        <w:t>. Centre for Aboriginal Economic Policy Research Discussion Paper N</w:t>
      </w:r>
      <w:r w:rsidRPr="00B42EEF">
        <w:rPr>
          <w:rFonts w:ascii="Times New Roman" w:hAnsi="Times New Roman" w:cs="Times New Roman"/>
          <w:color w:val="000000" w:themeColor="text1"/>
          <w:sz w:val="24"/>
          <w:szCs w:val="24"/>
          <w:vertAlign w:val="superscript"/>
        </w:rPr>
        <w:t>o</w:t>
      </w:r>
      <w:r w:rsidRPr="00B42EEF">
        <w:rPr>
          <w:rFonts w:ascii="Times New Roman" w:hAnsi="Times New Roman" w:cs="Times New Roman"/>
          <w:color w:val="000000" w:themeColor="text1"/>
          <w:sz w:val="24"/>
          <w:szCs w:val="24"/>
        </w:rPr>
        <w:t xml:space="preserve"> 262/2004. Canberra: The Australian National University.</w:t>
      </w:r>
    </w:p>
    <w:p w14:paraId="4BB2EA37"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Sanjek, R. 1990. On ethnographic validity. </w:t>
      </w:r>
      <w:r w:rsidRPr="00B42EEF">
        <w:rPr>
          <w:rFonts w:ascii="Times New Roman" w:hAnsi="Times New Roman" w:cs="Times New Roman"/>
          <w:i/>
          <w:iCs/>
          <w:color w:val="000000" w:themeColor="text1"/>
          <w:sz w:val="24"/>
          <w:szCs w:val="24"/>
        </w:rPr>
        <w:t>Fieldnotes: The makings of anthropology</w:t>
      </w:r>
      <w:r w:rsidRPr="00B42EEF">
        <w:rPr>
          <w:rFonts w:ascii="Times New Roman" w:hAnsi="Times New Roman" w:cs="Times New Roman"/>
          <w:color w:val="000000" w:themeColor="text1"/>
          <w:sz w:val="24"/>
          <w:szCs w:val="24"/>
        </w:rPr>
        <w:t>, pp.385-418.</w:t>
      </w:r>
    </w:p>
    <w:p w14:paraId="29D0231D"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30DFCEE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Santoshi, N. 2018.</w:t>
      </w:r>
      <w:r w:rsidRPr="00B42EEF">
        <w:rPr>
          <w:color w:val="000000" w:themeColor="text1"/>
        </w:rPr>
        <w:t xml:space="preserve"> </w:t>
      </w:r>
      <w:r w:rsidRPr="00B42EEF">
        <w:rPr>
          <w:rFonts w:ascii="Times New Roman" w:hAnsi="Times New Roman" w:cs="Times New Roman"/>
          <w:color w:val="000000" w:themeColor="text1"/>
          <w:sz w:val="24"/>
          <w:szCs w:val="24"/>
          <w:shd w:val="clear" w:color="auto" w:fill="FFFFFF"/>
        </w:rPr>
        <w:t>Uttarakhand high court bans group housing projects on agriculture land, wants a law.</w:t>
      </w:r>
      <w:r w:rsidRPr="00B42EEF">
        <w:rPr>
          <w:rFonts w:ascii="Times New Roman" w:hAnsi="Times New Roman" w:cs="Times New Roman"/>
          <w:color w:val="000000" w:themeColor="text1"/>
          <w:sz w:val="24"/>
          <w:szCs w:val="24"/>
        </w:rPr>
        <w:t xml:space="preserve"> [Online]. Hindustantimes. Available from: </w:t>
      </w:r>
      <w:hyperlink r:id="rId144" w:history="1">
        <w:r w:rsidRPr="00B42EEF">
          <w:rPr>
            <w:rStyle w:val="Hyperlink"/>
            <w:rFonts w:ascii="Times New Roman" w:hAnsi="Times New Roman" w:cs="Times New Roman"/>
            <w:color w:val="000000" w:themeColor="text1"/>
            <w:sz w:val="24"/>
            <w:szCs w:val="24"/>
            <w:u w:val="none"/>
          </w:rPr>
          <w:t>https://www.hindustantimes.com/dehradun/uttarakhand-high-court-bans-group-housing-</w:t>
        </w:r>
        <w:r w:rsidRPr="00B42EEF">
          <w:rPr>
            <w:rStyle w:val="Hyperlink"/>
            <w:rFonts w:ascii="Times New Roman" w:hAnsi="Times New Roman" w:cs="Times New Roman"/>
            <w:color w:val="000000" w:themeColor="text1"/>
            <w:sz w:val="24"/>
            <w:szCs w:val="24"/>
            <w:u w:val="none"/>
          </w:rPr>
          <w:lastRenderedPageBreak/>
          <w:t>projects-on-agriculture-land-wants-a-law/story-Bfv0Jxt3AOeEGlJPFQxMZK.html</w:t>
        </w:r>
      </w:hyperlink>
      <w:r w:rsidRPr="00B42EEF">
        <w:rPr>
          <w:rFonts w:ascii="Times New Roman" w:hAnsi="Times New Roman" w:cs="Times New Roman"/>
          <w:color w:val="000000" w:themeColor="text1"/>
          <w:sz w:val="24"/>
          <w:szCs w:val="24"/>
        </w:rPr>
        <w:t>. [Accessed 16 July 2019].</w:t>
      </w:r>
    </w:p>
    <w:p w14:paraId="1512273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SAS (Science Analysis System). 2019. Machine Learning: What it is and why it matters. [Online]. SAS. Available from: https://www.sas.com/en_gb/insights/analytics/machine-learning.html [Accessed 16 July 2019].</w:t>
      </w:r>
    </w:p>
    <w:p w14:paraId="7476A5D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Sasaki, T., Furukawa, T., Iwasaki, Y., Seto, M. and Mori, A.S. 2015. Perspectives for ecosystem management based on ecosystem resilience and ecological thresholds against multiple and stochastic disturbances. </w:t>
      </w:r>
      <w:r w:rsidRPr="00B42EEF">
        <w:rPr>
          <w:rFonts w:ascii="Times New Roman" w:hAnsi="Times New Roman" w:cs="Times New Roman"/>
          <w:i/>
          <w:iCs/>
          <w:color w:val="000000" w:themeColor="text1"/>
          <w:sz w:val="24"/>
          <w:szCs w:val="24"/>
          <w:shd w:val="clear" w:color="auto" w:fill="FFFFFF"/>
        </w:rPr>
        <w:t>Ecological Indicators</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57</w:t>
      </w:r>
      <w:r w:rsidRPr="00B42EEF">
        <w:rPr>
          <w:rFonts w:ascii="Times New Roman" w:hAnsi="Times New Roman" w:cs="Times New Roman"/>
          <w:color w:val="000000" w:themeColor="text1"/>
          <w:sz w:val="24"/>
          <w:szCs w:val="24"/>
          <w:shd w:val="clear" w:color="auto" w:fill="FFFFFF"/>
        </w:rPr>
        <w:t>, pp. 395-408.</w:t>
      </w:r>
    </w:p>
    <w:p w14:paraId="06C532E7"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Sayeed, A. 2014. </w:t>
      </w:r>
      <w:r w:rsidRPr="00B42EEF">
        <w:rPr>
          <w:rFonts w:ascii="Times New Roman" w:hAnsi="Times New Roman" w:cs="Times New Roman"/>
          <w:i/>
          <w:color w:val="000000" w:themeColor="text1"/>
          <w:sz w:val="24"/>
          <w:szCs w:val="24"/>
        </w:rPr>
        <w:t>Know Your India: “Turn a New Page to Write Nationalism”</w:t>
      </w:r>
      <w:r w:rsidRPr="00B42EEF">
        <w:rPr>
          <w:rFonts w:ascii="Times New Roman" w:hAnsi="Times New Roman" w:cs="Times New Roman"/>
          <w:color w:val="000000" w:themeColor="text1"/>
          <w:sz w:val="24"/>
          <w:szCs w:val="24"/>
        </w:rPr>
        <w:t>. New Delhi: Vij Books India Pvt Ltd.</w:t>
      </w:r>
    </w:p>
    <w:p w14:paraId="563E7CE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Schipper, J.and Burgess, N. 2015. Tropical and Subtropical Moist Broadleaf Forests: Eastern Africa: Coastal Areas of Kenya, Somalia, and Tanzania. [Online]. WWF. Available from: </w:t>
      </w:r>
      <w:hyperlink r:id="rId145" w:history="1">
        <w:r w:rsidRPr="00B42EEF">
          <w:rPr>
            <w:rStyle w:val="Hyperlink"/>
            <w:rFonts w:ascii="Times New Roman" w:hAnsi="Times New Roman" w:cs="Times New Roman"/>
            <w:color w:val="000000" w:themeColor="text1"/>
            <w:sz w:val="24"/>
            <w:szCs w:val="24"/>
            <w:u w:val="none"/>
          </w:rPr>
          <w:t>http://www.worldwildlife.org/ecoregions/at0125</w:t>
        </w:r>
      </w:hyperlink>
      <w:r w:rsidRPr="00B42EEF">
        <w:rPr>
          <w:rFonts w:ascii="Times New Roman" w:hAnsi="Times New Roman" w:cs="Times New Roman"/>
          <w:color w:val="000000" w:themeColor="text1"/>
          <w:sz w:val="24"/>
          <w:szCs w:val="24"/>
        </w:rPr>
        <w:t>. [Accessed 16 July 2019].</w:t>
      </w:r>
    </w:p>
    <w:p w14:paraId="364A20C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Schlegel, J., Breuer, G. and Rupf, R. 2015. Local insects as flagship species to promote nature conservation? A survey among primary school children on their attitudes toward invertebrates. </w:t>
      </w:r>
      <w:r w:rsidRPr="00B42EEF">
        <w:rPr>
          <w:rFonts w:ascii="Times New Roman" w:hAnsi="Times New Roman" w:cs="Times New Roman"/>
          <w:i/>
          <w:iCs/>
          <w:color w:val="000000" w:themeColor="text1"/>
          <w:sz w:val="24"/>
          <w:szCs w:val="24"/>
        </w:rPr>
        <w:t>Anthrozoös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28</w:t>
      </w:r>
      <w:r w:rsidRPr="00B42EEF">
        <w:rPr>
          <w:rFonts w:ascii="Times New Roman" w:hAnsi="Times New Roman" w:cs="Times New Roman"/>
          <w:color w:val="000000" w:themeColor="text1"/>
          <w:sz w:val="24"/>
          <w:szCs w:val="24"/>
        </w:rPr>
        <w:t>(2), pp.229-245.</w:t>
      </w:r>
    </w:p>
    <w:p w14:paraId="54D845F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Schultz, M., Tyrrell, T.D. and Ebenhard, T., 2016. The 2030 Agenda and Ecosystems-A discussion paper on the links between the Aichi Biodiversity Targets and the Sustainable Development Goals. </w:t>
      </w:r>
      <w:r w:rsidRPr="00B42EEF">
        <w:rPr>
          <w:rFonts w:ascii="Times New Roman" w:hAnsi="Times New Roman" w:cs="Times New Roman"/>
          <w:i/>
          <w:iCs/>
          <w:color w:val="000000" w:themeColor="text1"/>
          <w:sz w:val="24"/>
          <w:szCs w:val="24"/>
        </w:rPr>
        <w:t>SwedBio at Stockholm Resilience Centre, Stockholm, Sweden</w:t>
      </w:r>
      <w:r w:rsidRPr="00B42EEF">
        <w:rPr>
          <w:rFonts w:ascii="Times New Roman" w:hAnsi="Times New Roman" w:cs="Times New Roman"/>
          <w:color w:val="000000" w:themeColor="text1"/>
          <w:sz w:val="24"/>
          <w:szCs w:val="24"/>
        </w:rPr>
        <w:t>.</w:t>
      </w:r>
    </w:p>
    <w:p w14:paraId="0801D0A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Schultz, P.W. 2011. Conservation means behavior.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xml:space="preserve"> 25(6), pp.1080-1083.</w:t>
      </w:r>
    </w:p>
    <w:p w14:paraId="48AD828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Scotland, J. 2012. Exploring the philosophical underpinnings of research: Relating ontology and epistemology to the methodology and methods of the scientific, interpretive, and critical research paradigms. </w:t>
      </w:r>
      <w:r w:rsidRPr="00B42EEF">
        <w:rPr>
          <w:rFonts w:ascii="Times New Roman" w:hAnsi="Times New Roman" w:cs="Times New Roman"/>
          <w:i/>
          <w:iCs/>
          <w:color w:val="000000" w:themeColor="text1"/>
          <w:sz w:val="24"/>
          <w:szCs w:val="24"/>
        </w:rPr>
        <w:t>English language teaching</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w:t>
      </w:r>
      <w:r w:rsidRPr="00B42EEF">
        <w:rPr>
          <w:rFonts w:ascii="Times New Roman" w:hAnsi="Times New Roman" w:cs="Times New Roman"/>
          <w:color w:val="000000" w:themeColor="text1"/>
          <w:sz w:val="24"/>
          <w:szCs w:val="24"/>
        </w:rPr>
        <w:t>(9), pp.9-16.</w:t>
      </w:r>
    </w:p>
    <w:p w14:paraId="437597A3"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Searle, J.R. 2006. Social ontology: Some basic principles. </w:t>
      </w:r>
      <w:r w:rsidRPr="00B42EEF">
        <w:rPr>
          <w:rFonts w:ascii="Times New Roman" w:hAnsi="Times New Roman" w:cs="Times New Roman"/>
          <w:i/>
          <w:iCs/>
          <w:color w:val="000000" w:themeColor="text1"/>
          <w:sz w:val="24"/>
          <w:szCs w:val="24"/>
        </w:rPr>
        <w:t>Anthropological theory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w:t>
      </w:r>
      <w:r w:rsidRPr="00B42EEF">
        <w:rPr>
          <w:rFonts w:ascii="Times New Roman" w:hAnsi="Times New Roman" w:cs="Times New Roman"/>
          <w:color w:val="000000" w:themeColor="text1"/>
          <w:sz w:val="24"/>
          <w:szCs w:val="24"/>
        </w:rPr>
        <w:t xml:space="preserve"> (1), pp.12-29.</w:t>
      </w:r>
    </w:p>
    <w:p w14:paraId="11472833"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71DDFA2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Seehawer, M. 2018. South African science teachers' strategies for integrating indigenous and Western knowledges in their classes: Practical lessons in decolonisation. </w:t>
      </w:r>
      <w:r w:rsidRPr="00B42EEF">
        <w:rPr>
          <w:rFonts w:ascii="Times New Roman" w:hAnsi="Times New Roman" w:cs="Times New Roman"/>
          <w:i/>
          <w:iCs/>
          <w:color w:val="000000" w:themeColor="text1"/>
          <w:sz w:val="24"/>
          <w:szCs w:val="24"/>
        </w:rPr>
        <w:t>Educational Research for Social Change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7</w:t>
      </w:r>
      <w:r w:rsidRPr="00B42EEF">
        <w:rPr>
          <w:rFonts w:ascii="Times New Roman" w:hAnsi="Times New Roman" w:cs="Times New Roman"/>
          <w:color w:val="000000" w:themeColor="text1"/>
          <w:sz w:val="24"/>
          <w:szCs w:val="24"/>
        </w:rPr>
        <w:t>(SPE), pp.91-110.</w:t>
      </w:r>
    </w:p>
    <w:p w14:paraId="6BD28AE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Sharma, E. 2016. Reconciling the mountain biodiversity conservation and human wellbeing: drivers of biodiversity loss and new approaches in the Hindu-Kush Himalayas. </w:t>
      </w:r>
      <w:r w:rsidRPr="00B42EEF">
        <w:rPr>
          <w:rFonts w:ascii="Times New Roman" w:hAnsi="Times New Roman" w:cs="Times New Roman"/>
          <w:i/>
          <w:iCs/>
          <w:color w:val="000000" w:themeColor="text1"/>
          <w:sz w:val="24"/>
          <w:szCs w:val="24"/>
        </w:rPr>
        <w:t>Proceedings of the Indian National Science Academy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82</w:t>
      </w:r>
      <w:r w:rsidRPr="00B42EEF">
        <w:rPr>
          <w:rFonts w:ascii="Times New Roman" w:hAnsi="Times New Roman" w:cs="Times New Roman"/>
          <w:color w:val="000000" w:themeColor="text1"/>
          <w:sz w:val="24"/>
          <w:szCs w:val="24"/>
        </w:rPr>
        <w:t>(1).</w:t>
      </w:r>
    </w:p>
    <w:p w14:paraId="0727869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Sharma, J., Gairola, S., Gaur, R.D. and Painuli, R.M. 2012. Forest utilization patterns and socio-economic status of the Van Gujjar tribe in sub-Himalayan tracts of Uttarakhand, India. </w:t>
      </w:r>
      <w:r w:rsidRPr="00B42EEF">
        <w:rPr>
          <w:rFonts w:ascii="Times New Roman" w:hAnsi="Times New Roman" w:cs="Times New Roman"/>
          <w:i/>
          <w:iCs/>
          <w:color w:val="000000" w:themeColor="text1"/>
          <w:sz w:val="24"/>
          <w:szCs w:val="24"/>
        </w:rPr>
        <w:t>Forestry Studies in China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w:t>
      </w:r>
      <w:r w:rsidRPr="00B42EEF">
        <w:rPr>
          <w:rFonts w:ascii="Times New Roman" w:hAnsi="Times New Roman" w:cs="Times New Roman"/>
          <w:color w:val="000000" w:themeColor="text1"/>
          <w:sz w:val="24"/>
          <w:szCs w:val="24"/>
        </w:rPr>
        <w:t>(1), pp. 36-46.</w:t>
      </w:r>
    </w:p>
    <w:p w14:paraId="12629A5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Sharma, J., Gaur, R.D., Gairola, S., Painuli, R.M. and Siddiqi, T.O., 2013. Traditional herbal medicines used for the treatment of skin disorders by the Gujjar tribe of Sub-Himalayan tract, Uttarakhand. </w:t>
      </w:r>
    </w:p>
    <w:p w14:paraId="6BC77C0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Sharma, S. and Kamboj, N. 2019. Impact of River Bed Mining on Floral Diversity in Mohand Rao Watershed of Haridwar Region (Uttarakhand), India.</w:t>
      </w:r>
    </w:p>
    <w:p w14:paraId="5EEF025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Shepard, G.H. and Ramirez, H. 2011. “Made in Brazil”: human dispersal of the Brazil nut (Bertholletia excelsa, Lecythidaceae) in ancient Amazonia. </w:t>
      </w:r>
      <w:r w:rsidRPr="00B42EEF">
        <w:rPr>
          <w:rFonts w:ascii="Times New Roman" w:hAnsi="Times New Roman" w:cs="Times New Roman"/>
          <w:i/>
          <w:iCs/>
          <w:color w:val="000000" w:themeColor="text1"/>
          <w:sz w:val="24"/>
          <w:szCs w:val="24"/>
        </w:rPr>
        <w:t>Economic Botany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65</w:t>
      </w:r>
      <w:r w:rsidRPr="00B42EEF">
        <w:rPr>
          <w:rFonts w:ascii="Times New Roman" w:hAnsi="Times New Roman" w:cs="Times New Roman"/>
          <w:color w:val="000000" w:themeColor="text1"/>
          <w:sz w:val="24"/>
          <w:szCs w:val="24"/>
        </w:rPr>
        <w:t>(1), pp.44-65.</w:t>
      </w:r>
    </w:p>
    <w:p w14:paraId="123AD5E6"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Shepheard-Walwyn, E. 2014. </w:t>
      </w:r>
      <w:r w:rsidRPr="00B42EEF">
        <w:rPr>
          <w:rFonts w:ascii="Times New Roman" w:hAnsi="Times New Roman" w:cs="Times New Roman"/>
          <w:i/>
          <w:iCs/>
          <w:color w:val="000000" w:themeColor="text1"/>
          <w:sz w:val="24"/>
          <w:szCs w:val="24"/>
        </w:rPr>
        <w:t>Culture and conservation in the sacred sites of Coastal Kenya.</w:t>
      </w:r>
      <w:r w:rsidRPr="00B42EEF">
        <w:rPr>
          <w:rFonts w:ascii="Times New Roman" w:hAnsi="Times New Roman" w:cs="Times New Roman"/>
          <w:color w:val="000000" w:themeColor="text1"/>
          <w:sz w:val="24"/>
          <w:szCs w:val="24"/>
        </w:rPr>
        <w:t xml:space="preserve"> Doctoral dissertation, University of Kent.</w:t>
      </w:r>
    </w:p>
    <w:p w14:paraId="762C94C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Sheridan, M.J. 2009. The environmental and social history of African sacred groves: a Tanzanian case study. </w:t>
      </w:r>
      <w:r w:rsidRPr="00B42EEF">
        <w:rPr>
          <w:rFonts w:ascii="Times New Roman" w:hAnsi="Times New Roman" w:cs="Times New Roman"/>
          <w:i/>
          <w:iCs/>
          <w:color w:val="000000" w:themeColor="text1"/>
          <w:sz w:val="24"/>
          <w:szCs w:val="24"/>
        </w:rPr>
        <w:t>African Studies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52</w:t>
      </w:r>
      <w:r w:rsidRPr="00B42EEF">
        <w:rPr>
          <w:rFonts w:ascii="Times New Roman" w:hAnsi="Times New Roman" w:cs="Times New Roman"/>
          <w:color w:val="000000" w:themeColor="text1"/>
          <w:sz w:val="24"/>
          <w:szCs w:val="24"/>
        </w:rPr>
        <w:t>(1), pp.73-98.</w:t>
      </w:r>
    </w:p>
    <w:p w14:paraId="2755317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Sheridan, M.J. and Nyamweru, C. 2007. </w:t>
      </w:r>
      <w:r w:rsidRPr="00B42EEF">
        <w:rPr>
          <w:rFonts w:ascii="Times New Roman" w:hAnsi="Times New Roman" w:cs="Times New Roman"/>
          <w:i/>
          <w:color w:val="000000" w:themeColor="text1"/>
          <w:sz w:val="24"/>
          <w:szCs w:val="24"/>
        </w:rPr>
        <w:t>African sacred groves: ecological dynamics and social change</w:t>
      </w:r>
      <w:r w:rsidRPr="00B42EEF">
        <w:rPr>
          <w:rFonts w:ascii="Times New Roman" w:hAnsi="Times New Roman" w:cs="Times New Roman"/>
          <w:color w:val="000000" w:themeColor="text1"/>
          <w:sz w:val="24"/>
          <w:szCs w:val="24"/>
        </w:rPr>
        <w:t>. Oxford: James Currey.</w:t>
      </w:r>
    </w:p>
    <w:p w14:paraId="0A56CC7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Shiva, V. 2004. The future of food: countering globalisation and recolonisation of Indian agriculture. </w:t>
      </w:r>
      <w:r w:rsidRPr="00B42EEF">
        <w:rPr>
          <w:rFonts w:ascii="Times New Roman" w:hAnsi="Times New Roman" w:cs="Times New Roman"/>
          <w:i/>
          <w:iCs/>
          <w:color w:val="000000" w:themeColor="text1"/>
          <w:sz w:val="24"/>
          <w:szCs w:val="24"/>
        </w:rPr>
        <w:t>Futures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36</w:t>
      </w:r>
      <w:r w:rsidRPr="00B42EEF">
        <w:rPr>
          <w:rFonts w:ascii="Times New Roman" w:hAnsi="Times New Roman" w:cs="Times New Roman"/>
          <w:color w:val="000000" w:themeColor="text1"/>
          <w:sz w:val="24"/>
          <w:szCs w:val="24"/>
        </w:rPr>
        <w:t>(6-7), pp.715-732.</w:t>
      </w:r>
    </w:p>
    <w:p w14:paraId="3EEDBF5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Shukla, S., Barkman, J. and Patel, K. 2017. Weaving indigenous agricultural knowledge with formal education to enhance community food security: school competition as a pedagogical space in rural Anchetty, India. </w:t>
      </w:r>
      <w:r w:rsidRPr="00B42EEF">
        <w:rPr>
          <w:rFonts w:ascii="Times New Roman" w:hAnsi="Times New Roman" w:cs="Times New Roman"/>
          <w:i/>
          <w:color w:val="000000" w:themeColor="text1"/>
          <w:sz w:val="24"/>
          <w:szCs w:val="24"/>
        </w:rPr>
        <w:t>Pedagogy, Culture &amp; Society</w:t>
      </w:r>
      <w:r w:rsidRPr="00B42EEF">
        <w:rPr>
          <w:rFonts w:ascii="Times New Roman" w:hAnsi="Times New Roman" w:cs="Times New Roman"/>
          <w:color w:val="000000" w:themeColor="text1"/>
          <w:sz w:val="24"/>
          <w:szCs w:val="24"/>
        </w:rPr>
        <w:t>, 25(1), pp.87-103.</w:t>
      </w:r>
    </w:p>
    <w:p w14:paraId="41D2B14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Sillitoe, P. 2018. Some challenges of collaborative research with local knowledge. </w:t>
      </w:r>
      <w:r w:rsidRPr="00B42EEF">
        <w:rPr>
          <w:rFonts w:ascii="Times New Roman" w:hAnsi="Times New Roman" w:cs="Times New Roman"/>
          <w:i/>
          <w:iCs/>
          <w:color w:val="000000" w:themeColor="text1"/>
          <w:sz w:val="24"/>
          <w:szCs w:val="24"/>
        </w:rPr>
        <w:t>Antropologia Pubblica.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4 </w:t>
      </w:r>
      <w:r w:rsidRPr="00B42EEF">
        <w:rPr>
          <w:rFonts w:ascii="Times New Roman" w:hAnsi="Times New Roman" w:cs="Times New Roman"/>
          <w:color w:val="000000" w:themeColor="text1"/>
          <w:sz w:val="24"/>
          <w:szCs w:val="24"/>
        </w:rPr>
        <w:t>(1), pp. 31-50.</w:t>
      </w:r>
    </w:p>
    <w:p w14:paraId="4AE85CA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Sillitoe, P. 2019. </w:t>
      </w:r>
      <w:r w:rsidRPr="00B42EEF">
        <w:rPr>
          <w:rFonts w:ascii="Times New Roman" w:hAnsi="Times New Roman" w:cs="Times New Roman"/>
          <w:i/>
          <w:iCs/>
          <w:color w:val="000000" w:themeColor="text1"/>
          <w:sz w:val="24"/>
          <w:szCs w:val="24"/>
        </w:rPr>
        <w:t>Investigating local knowledge: New directions, new approaches</w:t>
      </w:r>
      <w:r w:rsidRPr="00B42EEF">
        <w:rPr>
          <w:rFonts w:ascii="Times New Roman" w:hAnsi="Times New Roman" w:cs="Times New Roman"/>
          <w:color w:val="000000" w:themeColor="text1"/>
          <w:sz w:val="24"/>
          <w:szCs w:val="24"/>
        </w:rPr>
        <w:t>. London: Routledge.</w:t>
      </w:r>
    </w:p>
    <w:p w14:paraId="4F37DE77" w14:textId="77777777" w:rsidR="00105031" w:rsidRPr="00B42EEF" w:rsidRDefault="00105031" w:rsidP="00105031">
      <w:pPr>
        <w:spacing w:after="160" w:line="240" w:lineRule="auto"/>
        <w:jc w:val="both"/>
        <w:rPr>
          <w:rStyle w:val="nlmlpage"/>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rPr>
        <w:t xml:space="preserve">Sillitoe, P., 2007. Local science vs. global science: An overview. </w:t>
      </w:r>
      <w:r w:rsidRPr="00B42EEF">
        <w:rPr>
          <w:rFonts w:ascii="Times New Roman" w:hAnsi="Times New Roman" w:cs="Times New Roman"/>
          <w:i/>
          <w:iCs/>
          <w:color w:val="000000" w:themeColor="text1"/>
          <w:sz w:val="24"/>
          <w:szCs w:val="24"/>
        </w:rPr>
        <w:t>Local science vs. global science: Approaches to indigenous knowledge in international development</w:t>
      </w:r>
      <w:r w:rsidRPr="00B42EEF">
        <w:rPr>
          <w:rFonts w:ascii="Times New Roman" w:hAnsi="Times New Roman" w:cs="Times New Roman"/>
          <w:color w:val="000000" w:themeColor="text1"/>
          <w:sz w:val="24"/>
          <w:szCs w:val="24"/>
        </w:rPr>
        <w:t>, pp.1-22.</w:t>
      </w:r>
    </w:p>
    <w:p w14:paraId="2D5E6CF9"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Silverman, D. 2013. </w:t>
      </w:r>
      <w:r w:rsidRPr="00B42EEF">
        <w:rPr>
          <w:rFonts w:ascii="Times New Roman" w:hAnsi="Times New Roman" w:cs="Times New Roman"/>
          <w:i/>
          <w:iCs/>
          <w:color w:val="000000" w:themeColor="text1"/>
          <w:sz w:val="24"/>
          <w:szCs w:val="24"/>
        </w:rPr>
        <w:t>Doing qualitative research: A practical handbook</w:t>
      </w:r>
      <w:r w:rsidRPr="00B42EEF">
        <w:rPr>
          <w:rFonts w:ascii="Times New Roman" w:hAnsi="Times New Roman" w:cs="Times New Roman"/>
          <w:color w:val="000000" w:themeColor="text1"/>
          <w:sz w:val="24"/>
          <w:szCs w:val="24"/>
        </w:rPr>
        <w:t>. London: SAGE publications limited.</w:t>
      </w:r>
    </w:p>
    <w:p w14:paraId="1A875BF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Singh, C. 1998. </w:t>
      </w:r>
      <w:r w:rsidRPr="00B42EEF">
        <w:rPr>
          <w:rFonts w:ascii="Times New Roman" w:hAnsi="Times New Roman" w:cs="Times New Roman"/>
          <w:i/>
          <w:iCs/>
          <w:color w:val="000000" w:themeColor="text1"/>
          <w:sz w:val="24"/>
          <w:szCs w:val="24"/>
        </w:rPr>
        <w:t>Natural premises: Ecology and peasant life in the western Himalayas 1800-1950</w:t>
      </w:r>
      <w:r w:rsidRPr="00B42EEF">
        <w:rPr>
          <w:rFonts w:ascii="Times New Roman" w:hAnsi="Times New Roman" w:cs="Times New Roman"/>
          <w:color w:val="000000" w:themeColor="text1"/>
          <w:sz w:val="24"/>
          <w:szCs w:val="24"/>
        </w:rPr>
        <w:t>. Delhi: Oxford University Press.</w:t>
      </w:r>
    </w:p>
    <w:p w14:paraId="55DF952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Singh, G. 2016. </w:t>
      </w:r>
      <w:r w:rsidRPr="00B42EEF">
        <w:rPr>
          <w:rFonts w:ascii="Times New Roman" w:hAnsi="Times New Roman" w:cs="Times New Roman"/>
          <w:i/>
          <w:iCs/>
          <w:color w:val="000000" w:themeColor="text1"/>
          <w:sz w:val="24"/>
          <w:szCs w:val="24"/>
        </w:rPr>
        <w:t>Sacred groves of Rajasthan</w:t>
      </w:r>
      <w:r w:rsidRPr="00B42EEF">
        <w:rPr>
          <w:rFonts w:ascii="Times New Roman" w:hAnsi="Times New Roman" w:cs="Times New Roman"/>
          <w:color w:val="000000" w:themeColor="text1"/>
          <w:sz w:val="24"/>
          <w:szCs w:val="24"/>
        </w:rPr>
        <w:t>. Jodhpur, India: Scientific Publishers.</w:t>
      </w:r>
    </w:p>
    <w:p w14:paraId="7D68E5A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Singh, R.K., Pretty, J. and Pilgrim, S. 2010. Traditional knowledge and bio cultural diversity: learning from tribal communities for sustainable development in northeast India. </w:t>
      </w:r>
      <w:r w:rsidRPr="00B42EEF">
        <w:rPr>
          <w:rFonts w:ascii="Times New Roman" w:hAnsi="Times New Roman" w:cs="Times New Roman"/>
          <w:i/>
          <w:color w:val="000000" w:themeColor="text1"/>
          <w:sz w:val="24"/>
          <w:szCs w:val="24"/>
        </w:rPr>
        <w:t>Journal of Environmental Planning and Management,</w:t>
      </w:r>
      <w:r w:rsidRPr="00B42EEF">
        <w:rPr>
          <w:rFonts w:ascii="Times New Roman" w:hAnsi="Times New Roman" w:cs="Times New Roman"/>
          <w:color w:val="000000" w:themeColor="text1"/>
          <w:sz w:val="24"/>
          <w:szCs w:val="24"/>
        </w:rPr>
        <w:t xml:space="preserve"> 53 (4), pp. 511-533.</w:t>
      </w:r>
    </w:p>
    <w:p w14:paraId="3C3E5F1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
        </w:rPr>
        <w:t xml:space="preserve">Singh, R.K., Srivastava, R.C. and Mukherjee, T.K. 2009. Community based sustainable natural resources management and development in Northeast India. </w:t>
      </w:r>
      <w:r w:rsidRPr="00B42EEF">
        <w:rPr>
          <w:rFonts w:ascii="Times New Roman" w:hAnsi="Times New Roman" w:cs="Times New Roman"/>
          <w:i/>
          <w:iCs/>
          <w:color w:val="000000" w:themeColor="text1"/>
          <w:sz w:val="24"/>
          <w:szCs w:val="24"/>
          <w:lang w:val="en"/>
        </w:rPr>
        <w:t>Current science</w:t>
      </w:r>
      <w:r w:rsidRPr="00B42EEF">
        <w:rPr>
          <w:rFonts w:ascii="Times New Roman" w:hAnsi="Times New Roman" w:cs="Times New Roman"/>
          <w:color w:val="000000" w:themeColor="text1"/>
          <w:sz w:val="24"/>
          <w:szCs w:val="24"/>
          <w:lang w:val="en"/>
        </w:rPr>
        <w:t>, 96(1), pp. 19–21.</w:t>
      </w:r>
    </w:p>
    <w:p w14:paraId="2863280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Singh, S., Bhat, J.A., Malik, Z.A., Youssouf, M., Bussmann, R.W. and Kunwar, R.M. 2019. Sacred Groves in Western Himalaya, India: Community-Managed Nature Refuges for Conservation of Biodiversity and Culture. </w:t>
      </w:r>
      <w:r w:rsidRPr="00B42EEF">
        <w:rPr>
          <w:rFonts w:ascii="Times New Roman" w:hAnsi="Times New Roman" w:cs="Times New Roman"/>
          <w:i/>
          <w:iCs/>
          <w:color w:val="000000" w:themeColor="text1"/>
          <w:sz w:val="24"/>
          <w:szCs w:val="24"/>
        </w:rPr>
        <w:t>Ethnobotany Research and Applications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18</w:t>
      </w:r>
      <w:r w:rsidRPr="00B42EEF">
        <w:rPr>
          <w:rFonts w:ascii="Times New Roman" w:hAnsi="Times New Roman" w:cs="Times New Roman"/>
          <w:color w:val="000000" w:themeColor="text1"/>
          <w:sz w:val="24"/>
          <w:szCs w:val="24"/>
        </w:rPr>
        <w:t>, pp.1-21.</w:t>
      </w:r>
    </w:p>
    <w:p w14:paraId="7F03042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Singh, S., Youssouf, M., Malik, Z.A. and Bussmann, R.W. 2019. Sacred Groves: Myths, Beliefs, and Biodiversity Conservation—A Case Study from Western Himalaya, India. </w:t>
      </w:r>
      <w:r w:rsidRPr="00B42EEF">
        <w:rPr>
          <w:rFonts w:ascii="Times New Roman" w:hAnsi="Times New Roman" w:cs="Times New Roman"/>
          <w:i/>
          <w:iCs/>
          <w:color w:val="000000" w:themeColor="text1"/>
          <w:sz w:val="24"/>
          <w:szCs w:val="24"/>
        </w:rPr>
        <w:t>International Journal of Ecology</w:t>
      </w:r>
      <w:r w:rsidRPr="00B42EEF">
        <w:rPr>
          <w:rFonts w:ascii="Times New Roman" w:hAnsi="Times New Roman" w:cs="Times New Roman"/>
          <w:color w:val="000000" w:themeColor="text1"/>
          <w:sz w:val="24"/>
          <w:szCs w:val="24"/>
        </w:rPr>
        <w:t>.</w:t>
      </w:r>
    </w:p>
    <w:p w14:paraId="31C26EA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Sirima, A. 2015. The Contribution of Indigenous Ecological Knowledge in Conservation of Enguserosambu Community Forest, Tanzania. Doctor of Philosophy (PhD). </w:t>
      </w:r>
      <w:hyperlink r:id="rId146" w:history="1">
        <w:r w:rsidRPr="00B42EEF">
          <w:rPr>
            <w:rStyle w:val="Emphasis"/>
            <w:rFonts w:ascii="Times New Roman" w:hAnsi="Times New Roman" w:cs="Times New Roman"/>
            <w:color w:val="000000" w:themeColor="text1"/>
            <w:sz w:val="24"/>
            <w:szCs w:val="24"/>
            <w:lang w:val="en"/>
          </w:rPr>
          <w:t>Clemson University</w:t>
        </w:r>
      </w:hyperlink>
      <w:r w:rsidRPr="00B42EEF">
        <w:rPr>
          <w:rFonts w:ascii="Times New Roman" w:hAnsi="Times New Roman" w:cs="Times New Roman"/>
          <w:color w:val="000000" w:themeColor="text1"/>
          <w:sz w:val="24"/>
          <w:szCs w:val="24"/>
          <w:lang w:val="en"/>
        </w:rPr>
        <w:t xml:space="preserve">. </w:t>
      </w:r>
      <w:r w:rsidRPr="00B42EEF">
        <w:rPr>
          <w:rFonts w:ascii="Times New Roman" w:hAnsi="Times New Roman" w:cs="Times New Roman"/>
          <w:i/>
          <w:iCs/>
          <w:color w:val="000000" w:themeColor="text1"/>
          <w:sz w:val="24"/>
          <w:szCs w:val="24"/>
          <w:lang w:val="en"/>
        </w:rPr>
        <w:t>All Dissertations</w:t>
      </w:r>
      <w:r w:rsidRPr="00B42EEF">
        <w:rPr>
          <w:rFonts w:ascii="Times New Roman" w:hAnsi="Times New Roman" w:cs="Times New Roman"/>
          <w:color w:val="000000" w:themeColor="text1"/>
          <w:sz w:val="24"/>
          <w:szCs w:val="24"/>
          <w:lang w:val="en"/>
        </w:rPr>
        <w:t xml:space="preserve">.1537. </w:t>
      </w:r>
      <w:r w:rsidRPr="00B42EEF">
        <w:rPr>
          <w:rFonts w:ascii="Times New Roman" w:hAnsi="Times New Roman" w:cs="Times New Roman"/>
          <w:color w:val="000000" w:themeColor="text1"/>
          <w:sz w:val="24"/>
          <w:szCs w:val="24"/>
          <w:lang w:val="en"/>
        </w:rPr>
        <w:br/>
        <w:t>https://tigerprints.clemson.edu/all_dissertations/1537</w:t>
      </w:r>
    </w:p>
    <w:p w14:paraId="0B1C08D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Sjöblom, P. and Wolff, L.A., 2017. “It wouldn't be the same without nature”—The value of nature according to Finnish upper secondary school students. </w:t>
      </w:r>
      <w:r w:rsidRPr="00B42EEF">
        <w:rPr>
          <w:rFonts w:ascii="Times New Roman" w:hAnsi="Times New Roman" w:cs="Times New Roman"/>
          <w:i/>
          <w:iCs/>
          <w:color w:val="000000" w:themeColor="text1"/>
          <w:sz w:val="24"/>
          <w:szCs w:val="24"/>
        </w:rPr>
        <w:t>The Journal of Environmental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48</w:t>
      </w:r>
      <w:r w:rsidRPr="00B42EEF">
        <w:rPr>
          <w:rFonts w:ascii="Times New Roman" w:hAnsi="Times New Roman" w:cs="Times New Roman"/>
          <w:color w:val="000000" w:themeColor="text1"/>
          <w:sz w:val="24"/>
          <w:szCs w:val="24"/>
        </w:rPr>
        <w:t>(5), pp.322-333.</w:t>
      </w:r>
    </w:p>
    <w:p w14:paraId="4D8CB3FE"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Skutnabb-Kangas, T. and Harmon, D. 2017. Biological diversity and language diversity: parallels and differences. In </w:t>
      </w:r>
      <w:r w:rsidRPr="00B42EEF">
        <w:rPr>
          <w:rFonts w:ascii="Times New Roman" w:hAnsi="Times New Roman" w:cs="Times New Roman"/>
          <w:i/>
          <w:iCs/>
          <w:color w:val="000000" w:themeColor="text1"/>
          <w:sz w:val="24"/>
          <w:szCs w:val="24"/>
        </w:rPr>
        <w:t>The Routledge Handbook of Ecolinguistics</w:t>
      </w:r>
      <w:r w:rsidRPr="00B42EEF">
        <w:rPr>
          <w:rFonts w:ascii="Times New Roman" w:hAnsi="Times New Roman" w:cs="Times New Roman"/>
          <w:color w:val="000000" w:themeColor="text1"/>
          <w:sz w:val="24"/>
          <w:szCs w:val="24"/>
        </w:rPr>
        <w:t>. New York; Routledge, pp. 11-25.</w:t>
      </w:r>
    </w:p>
    <w:p w14:paraId="29E1E97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Smil, V. 2016. </w:t>
      </w:r>
      <w:r w:rsidRPr="00B42EEF">
        <w:rPr>
          <w:rFonts w:ascii="Times New Roman" w:hAnsi="Times New Roman" w:cs="Times New Roman"/>
          <w:i/>
          <w:iCs/>
          <w:color w:val="000000" w:themeColor="text1"/>
          <w:sz w:val="24"/>
          <w:szCs w:val="24"/>
        </w:rPr>
        <w:t>China's Environmental Crisis: An Enquiry into the Limits of National Development: An Enquiry into the Limits of National Development</w:t>
      </w:r>
      <w:r w:rsidRPr="00B42EEF">
        <w:rPr>
          <w:rFonts w:ascii="Times New Roman" w:hAnsi="Times New Roman" w:cs="Times New Roman"/>
          <w:color w:val="000000" w:themeColor="text1"/>
          <w:sz w:val="24"/>
          <w:szCs w:val="24"/>
        </w:rPr>
        <w:t>. New York: Routledge.</w:t>
      </w:r>
    </w:p>
    <w:p w14:paraId="5AC6846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Smith, B.M., Chakrabarti, P., Chatterjee, A., Chatterjee, S., Dey, U.K., Dicks, L.V., Giri, B., Laha, S., Majhi, R.K. and Basu, P. 2017. Collating and validating indigenous and local knowledge to apply multiple knowledge systems to an environmental challenge: A case-study of pollinators in India. </w:t>
      </w:r>
      <w:r w:rsidRPr="00B42EEF">
        <w:rPr>
          <w:rFonts w:ascii="Times New Roman" w:hAnsi="Times New Roman" w:cs="Times New Roman"/>
          <w:i/>
          <w:iCs/>
          <w:color w:val="000000" w:themeColor="text1"/>
          <w:sz w:val="24"/>
          <w:szCs w:val="24"/>
        </w:rPr>
        <w:t>Biological conservation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211</w:t>
      </w:r>
      <w:r w:rsidRPr="00B42EEF">
        <w:rPr>
          <w:rFonts w:ascii="Times New Roman" w:hAnsi="Times New Roman" w:cs="Times New Roman"/>
          <w:color w:val="000000" w:themeColor="text1"/>
          <w:sz w:val="24"/>
          <w:szCs w:val="24"/>
        </w:rPr>
        <w:t>, pp. 20-28.</w:t>
      </w:r>
    </w:p>
    <w:p w14:paraId="0CD214CD" w14:textId="77777777" w:rsidR="00105031" w:rsidRPr="00B42EEF" w:rsidRDefault="00105031" w:rsidP="00105031">
      <w:pPr>
        <w:spacing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Smith, H.W. 1975. </w:t>
      </w:r>
      <w:r w:rsidRPr="00B42EEF">
        <w:rPr>
          <w:rFonts w:ascii="Times New Roman" w:hAnsi="Times New Roman" w:cs="Times New Roman"/>
          <w:i/>
          <w:color w:val="000000" w:themeColor="text1"/>
          <w:sz w:val="24"/>
          <w:szCs w:val="24"/>
        </w:rPr>
        <w:t>Strategies of Social Research: The Methodological Imagination.</w:t>
      </w:r>
      <w:r w:rsidRPr="00B42EEF">
        <w:rPr>
          <w:rFonts w:ascii="Times New Roman" w:hAnsi="Times New Roman" w:cs="Times New Roman"/>
          <w:color w:val="000000" w:themeColor="text1"/>
          <w:sz w:val="24"/>
          <w:szCs w:val="24"/>
        </w:rPr>
        <w:t xml:space="preserve"> New Jersey: Prentice Hall.</w:t>
      </w:r>
    </w:p>
    <w:p w14:paraId="7274A47B" w14:textId="77777777" w:rsidR="00105031" w:rsidRPr="00B42EEF" w:rsidRDefault="00105031" w:rsidP="00105031">
      <w:pPr>
        <w:spacing w:after="160" w:line="240" w:lineRule="auto"/>
        <w:jc w:val="both"/>
        <w:rPr>
          <w:rStyle w:val="Hyperlink"/>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Smith, M. K. 1999. </w:t>
      </w:r>
      <w:r w:rsidRPr="00B42EEF">
        <w:rPr>
          <w:rFonts w:ascii="Times New Roman" w:hAnsi="Times New Roman" w:cs="Times New Roman"/>
          <w:i/>
          <w:color w:val="000000" w:themeColor="text1"/>
          <w:sz w:val="24"/>
          <w:szCs w:val="24"/>
        </w:rPr>
        <w:t xml:space="preserve">‘Aristotle on knowledge’, </w:t>
      </w:r>
      <w:r w:rsidRPr="00B42EEF">
        <w:rPr>
          <w:rFonts w:ascii="Times New Roman" w:hAnsi="Times New Roman" w:cs="Times New Roman"/>
          <w:color w:val="000000" w:themeColor="text1"/>
          <w:sz w:val="24"/>
          <w:szCs w:val="24"/>
        </w:rPr>
        <w:t xml:space="preserve">The encyclopaedia of informal education. [Online]. Available at: </w:t>
      </w:r>
      <w:r w:rsidRPr="00B42EEF">
        <w:rPr>
          <w:rFonts w:ascii="Times New Roman" w:hAnsi="Times New Roman" w:cs="Times New Roman"/>
          <w:color w:val="000000" w:themeColor="text1"/>
        </w:rPr>
        <w:t>http://infed.org/mobi/aristotle-on-knowledge/</w:t>
      </w:r>
      <w:r w:rsidRPr="00B42EEF">
        <w:rPr>
          <w:rFonts w:ascii="Times New Roman" w:hAnsi="Times New Roman" w:cs="Times New Roman"/>
          <w:color w:val="000000" w:themeColor="text1"/>
          <w:sz w:val="24"/>
          <w:szCs w:val="24"/>
        </w:rPr>
        <w:t xml:space="preserve"> [Accessed 25 February 2019].</w:t>
      </w:r>
    </w:p>
    <w:p w14:paraId="7FD702B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Snaddon, J.L., Turner, E.C. and Foster, W.A. 2008. Children's perceptions of rainforest biodiversity: which animals have the lion's share of environmental awareness? </w:t>
      </w:r>
      <w:r w:rsidRPr="00B42EEF">
        <w:rPr>
          <w:rFonts w:ascii="Times New Roman" w:hAnsi="Times New Roman" w:cs="Times New Roman"/>
          <w:i/>
          <w:iCs/>
          <w:color w:val="000000" w:themeColor="text1"/>
          <w:sz w:val="24"/>
          <w:szCs w:val="24"/>
        </w:rPr>
        <w:t>PLoS One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w:t>
      </w:r>
      <w:r w:rsidRPr="00B42EEF">
        <w:rPr>
          <w:rFonts w:ascii="Times New Roman" w:hAnsi="Times New Roman" w:cs="Times New Roman"/>
          <w:color w:val="000000" w:themeColor="text1"/>
          <w:sz w:val="24"/>
          <w:szCs w:val="24"/>
        </w:rPr>
        <w:t>(7)</w:t>
      </w:r>
    </w:p>
    <w:p w14:paraId="7690D07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Snively, G. and Corsiglia, J. 2001. Discovering indigenous science: Implications for science education. </w:t>
      </w:r>
      <w:r w:rsidRPr="00B42EEF">
        <w:rPr>
          <w:rFonts w:ascii="Times New Roman" w:hAnsi="Times New Roman" w:cs="Times New Roman"/>
          <w:i/>
          <w:iCs/>
          <w:color w:val="000000" w:themeColor="text1"/>
          <w:sz w:val="24"/>
          <w:szCs w:val="24"/>
        </w:rPr>
        <w:t>Science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85</w:t>
      </w:r>
      <w:r w:rsidRPr="00B42EEF">
        <w:rPr>
          <w:rFonts w:ascii="Times New Roman" w:hAnsi="Times New Roman" w:cs="Times New Roman"/>
          <w:color w:val="000000" w:themeColor="text1"/>
          <w:sz w:val="24"/>
          <w:szCs w:val="24"/>
        </w:rPr>
        <w:t xml:space="preserve"> (1), pp. 6-34.</w:t>
      </w:r>
    </w:p>
    <w:p w14:paraId="2C9A744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Soejarto, D.D., Fong, H.H.S., Tan, G.T., Zhang, H.J., Ma, C.Y., Franzblau, S.G., Gyllenhaal, C., Riley, M.C., Kadushin, M.R., Pezzuto, J.M. and Xuan, L.T. 2005. Ethnobotany/ ethnopharmacology and mass bioprospecting: Issues on intellectual property and benefit-sharing. </w:t>
      </w:r>
      <w:r w:rsidRPr="00B42EEF">
        <w:rPr>
          <w:rFonts w:ascii="Times New Roman" w:hAnsi="Times New Roman" w:cs="Times New Roman"/>
          <w:i/>
          <w:iCs/>
          <w:color w:val="000000" w:themeColor="text1"/>
          <w:sz w:val="24"/>
          <w:szCs w:val="24"/>
        </w:rPr>
        <w:t>Journal of ethnopharmacology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100</w:t>
      </w:r>
      <w:r w:rsidRPr="00B42EEF">
        <w:rPr>
          <w:rFonts w:ascii="Times New Roman" w:hAnsi="Times New Roman" w:cs="Times New Roman"/>
          <w:color w:val="000000" w:themeColor="text1"/>
          <w:sz w:val="24"/>
          <w:szCs w:val="24"/>
        </w:rPr>
        <w:t>(1-2), pp. 15-22.</w:t>
      </w:r>
    </w:p>
    <w:p w14:paraId="3C6B4B7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Soga, M., Gaston, K., Yamaura, Y., Kurisu, K. and Hanaki, K. 2016. Both direct and vicarious experiences of nature affect children’s willingness to conserve biodiversity. </w:t>
      </w:r>
      <w:r w:rsidRPr="00B42EEF">
        <w:rPr>
          <w:rFonts w:ascii="Times New Roman" w:hAnsi="Times New Roman" w:cs="Times New Roman"/>
          <w:i/>
          <w:iCs/>
          <w:color w:val="000000" w:themeColor="text1"/>
          <w:sz w:val="24"/>
          <w:szCs w:val="24"/>
        </w:rPr>
        <w:t>International journal of environmental research and public health</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13</w:t>
      </w:r>
      <w:r w:rsidRPr="00B42EEF">
        <w:rPr>
          <w:rFonts w:ascii="Times New Roman" w:hAnsi="Times New Roman" w:cs="Times New Roman"/>
          <w:color w:val="000000" w:themeColor="text1"/>
          <w:sz w:val="24"/>
          <w:szCs w:val="24"/>
        </w:rPr>
        <w:t>(6), p.529.</w:t>
      </w:r>
    </w:p>
    <w:p w14:paraId="7B3AEA3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Soliveres, S., Van Der Plas, F., Manning, P., Prati, D., Gossner, M.M., Renner, S.C., Alt, F., Arndt, H., Baumgartner, V., Binkenstein, J. and Birkhofer, K. 2016. Biodiversity at multiple trophic levels is needed for ecosystem multifunctionality. </w:t>
      </w:r>
      <w:r w:rsidRPr="00B42EEF">
        <w:rPr>
          <w:rFonts w:ascii="Times New Roman" w:hAnsi="Times New Roman" w:cs="Times New Roman"/>
          <w:i/>
          <w:iCs/>
          <w:color w:val="000000" w:themeColor="text1"/>
          <w:sz w:val="24"/>
          <w:szCs w:val="24"/>
          <w:shd w:val="clear" w:color="auto" w:fill="FFFFFF"/>
        </w:rPr>
        <w:t>Nature</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536</w:t>
      </w:r>
      <w:r w:rsidRPr="00B42EEF">
        <w:rPr>
          <w:rFonts w:ascii="Times New Roman" w:hAnsi="Times New Roman" w:cs="Times New Roman"/>
          <w:color w:val="000000" w:themeColor="text1"/>
          <w:sz w:val="24"/>
          <w:szCs w:val="24"/>
          <w:shd w:val="clear" w:color="auto" w:fill="FFFFFF"/>
        </w:rPr>
        <w:t xml:space="preserve"> (7617), p. 456.</w:t>
      </w:r>
    </w:p>
    <w:p w14:paraId="1E3960C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Sparks, T.H., Butchart, S.H., Balmford, A., Bennun, L., Stanwell-Smith, D., Walpole, M., Bates, N.R., Bomhard, B., Buchanan, G.M., Chenery, A.M. and Collen, B. 2011. Linked indicator sets for addressing biodiversity loss. </w:t>
      </w:r>
      <w:r w:rsidRPr="00B42EEF">
        <w:rPr>
          <w:rFonts w:ascii="Times New Roman" w:hAnsi="Times New Roman" w:cs="Times New Roman"/>
          <w:i/>
          <w:iCs/>
          <w:color w:val="000000" w:themeColor="text1"/>
          <w:sz w:val="24"/>
          <w:szCs w:val="24"/>
          <w:shd w:val="clear" w:color="auto" w:fill="FFFFFF"/>
        </w:rPr>
        <w:t>Oryx</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 xml:space="preserve">45 </w:t>
      </w:r>
      <w:r w:rsidRPr="00B42EEF">
        <w:rPr>
          <w:rFonts w:ascii="Times New Roman" w:hAnsi="Times New Roman" w:cs="Times New Roman"/>
          <w:color w:val="000000" w:themeColor="text1"/>
          <w:sz w:val="24"/>
          <w:szCs w:val="24"/>
          <w:shd w:val="clear" w:color="auto" w:fill="FFFFFF"/>
        </w:rPr>
        <w:t>(3), pp. 411-419.</w:t>
      </w:r>
    </w:p>
    <w:p w14:paraId="1A43AAA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Spash, C.L. 2010. The brave new world of carbon trading. </w:t>
      </w:r>
      <w:r w:rsidRPr="00B42EEF">
        <w:rPr>
          <w:rFonts w:ascii="Times New Roman" w:hAnsi="Times New Roman" w:cs="Times New Roman"/>
          <w:i/>
          <w:iCs/>
          <w:color w:val="000000" w:themeColor="text1"/>
          <w:sz w:val="24"/>
          <w:szCs w:val="24"/>
        </w:rPr>
        <w:t>New Political Economy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15</w:t>
      </w:r>
      <w:r w:rsidRPr="00B42EEF">
        <w:rPr>
          <w:rFonts w:ascii="Times New Roman" w:hAnsi="Times New Roman" w:cs="Times New Roman"/>
          <w:color w:val="000000" w:themeColor="text1"/>
          <w:sz w:val="24"/>
          <w:szCs w:val="24"/>
        </w:rPr>
        <w:t>(2), pp.169-195.</w:t>
      </w:r>
    </w:p>
    <w:p w14:paraId="30F6D77C"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Spash, C.L. 2014. Better growth, helping the Paris cop-out? Fallacies and omissions of the new climate economy report. SRE-Discussion Papers 4325, WU Vienna University of Economics and Business.</w:t>
      </w:r>
    </w:p>
    <w:p w14:paraId="08B56B7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Spash, C.L. 2015. Bulldozing biodiversity: The economics of offsets and trading-in Nature. </w:t>
      </w:r>
      <w:r w:rsidRPr="00B42EEF">
        <w:rPr>
          <w:rFonts w:ascii="Times New Roman" w:hAnsi="Times New Roman" w:cs="Times New Roman"/>
          <w:i/>
          <w:iCs/>
          <w:color w:val="000000" w:themeColor="text1"/>
          <w:sz w:val="24"/>
          <w:szCs w:val="24"/>
          <w:shd w:val="clear" w:color="auto" w:fill="FFFFFF"/>
        </w:rPr>
        <w:t>Biological Conservation</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
          <w:iCs/>
          <w:color w:val="000000" w:themeColor="text1"/>
          <w:sz w:val="24"/>
          <w:szCs w:val="24"/>
          <w:shd w:val="clear" w:color="auto" w:fill="FFFFFF"/>
        </w:rPr>
        <w:t>192</w:t>
      </w:r>
      <w:r w:rsidRPr="00B42EEF">
        <w:rPr>
          <w:rFonts w:ascii="Times New Roman" w:hAnsi="Times New Roman" w:cs="Times New Roman"/>
          <w:color w:val="000000" w:themeColor="text1"/>
          <w:sz w:val="24"/>
          <w:szCs w:val="24"/>
          <w:shd w:val="clear" w:color="auto" w:fill="FFFFFF"/>
        </w:rPr>
        <w:t>, pp.541-551.</w:t>
      </w:r>
    </w:p>
    <w:p w14:paraId="32E88FA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lastRenderedPageBreak/>
        <w:t xml:space="preserve">Spence, M.D. 1999. </w:t>
      </w:r>
      <w:r w:rsidRPr="00B42EEF">
        <w:rPr>
          <w:rFonts w:ascii="Times New Roman" w:hAnsi="Times New Roman" w:cs="Times New Roman"/>
          <w:i/>
          <w:iCs/>
          <w:color w:val="000000" w:themeColor="text1"/>
          <w:sz w:val="24"/>
          <w:szCs w:val="24"/>
        </w:rPr>
        <w:t>Dispossessing the wilderness: Indian removal and the making of the national parks</w:t>
      </w:r>
      <w:r w:rsidRPr="00B42EEF">
        <w:rPr>
          <w:rFonts w:ascii="Times New Roman" w:hAnsi="Times New Roman" w:cs="Times New Roman"/>
          <w:color w:val="000000" w:themeColor="text1"/>
          <w:sz w:val="24"/>
          <w:szCs w:val="24"/>
        </w:rPr>
        <w:t>. Oxford: Oxford University Press.</w:t>
      </w:r>
    </w:p>
    <w:p w14:paraId="648412B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Stankov, L. 2010. Unforgiving Confucian culture: A breeding ground for high academic achievement, test anxiety, and self-doubt? </w:t>
      </w:r>
      <w:r w:rsidRPr="00B42EEF">
        <w:rPr>
          <w:rFonts w:ascii="Times New Roman" w:hAnsi="Times New Roman" w:cs="Times New Roman"/>
          <w:i/>
          <w:color w:val="000000" w:themeColor="text1"/>
          <w:sz w:val="24"/>
          <w:szCs w:val="24"/>
        </w:rPr>
        <w:t>Learning and Individual Differences</w:t>
      </w:r>
      <w:r w:rsidRPr="00B42EEF">
        <w:rPr>
          <w:rFonts w:ascii="Times New Roman" w:hAnsi="Times New Roman" w:cs="Times New Roman"/>
          <w:color w:val="000000" w:themeColor="text1"/>
          <w:sz w:val="24"/>
          <w:szCs w:val="24"/>
        </w:rPr>
        <w:t>, 20, pp. 555-563.</w:t>
      </w:r>
    </w:p>
    <w:p w14:paraId="39CEA636"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Stern, M.J., Powell, R.B., Hill, D. 2013. Environmental education program evaluation in the new millennium: What do we measure and what have we learned? </w:t>
      </w:r>
      <w:r w:rsidRPr="00B42EEF">
        <w:rPr>
          <w:rFonts w:ascii="Times New Roman" w:hAnsi="Times New Roman" w:cs="Times New Roman"/>
          <w:i/>
          <w:color w:val="000000" w:themeColor="text1"/>
          <w:sz w:val="24"/>
          <w:szCs w:val="24"/>
        </w:rPr>
        <w:t>Environmental Education Research</w:t>
      </w:r>
      <w:r w:rsidRPr="00B42EEF">
        <w:rPr>
          <w:rFonts w:ascii="Times New Roman" w:hAnsi="Times New Roman" w:cs="Times New Roman"/>
          <w:color w:val="000000" w:themeColor="text1"/>
          <w:sz w:val="24"/>
          <w:szCs w:val="24"/>
        </w:rPr>
        <w:t>, 20, pp. 581–611.</w:t>
      </w:r>
    </w:p>
    <w:p w14:paraId="47CB3424"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Stern, N., Peters, S., Bakhshi, V., Bowen, A., Cameron, C., Catovsky, S., Crane, D., Cruickshank, S. and Dietz, S. 2006. Stern Review on the Economics of Climate Change London: HM Treasury.</w:t>
      </w:r>
    </w:p>
    <w:p w14:paraId="599C30B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Sterner, R.W., Elser, J.J. 2002. </w:t>
      </w:r>
      <w:r w:rsidRPr="00B42EEF">
        <w:rPr>
          <w:rFonts w:ascii="Times New Roman" w:hAnsi="Times New Roman" w:cs="Times New Roman"/>
          <w:i/>
          <w:color w:val="000000" w:themeColor="text1"/>
          <w:sz w:val="24"/>
          <w:szCs w:val="24"/>
        </w:rPr>
        <w:t>Ecological stoichiometry. The biology of elements from molecules to the biosphere</w:t>
      </w:r>
      <w:r w:rsidRPr="00B42EEF">
        <w:rPr>
          <w:rFonts w:ascii="Times New Roman" w:hAnsi="Times New Roman" w:cs="Times New Roman"/>
          <w:color w:val="000000" w:themeColor="text1"/>
          <w:sz w:val="24"/>
          <w:szCs w:val="24"/>
        </w:rPr>
        <w:t>. Princeton, NJ, USA &amp; Oxford, UK: Princeton University Press.</w:t>
      </w:r>
    </w:p>
    <w:p w14:paraId="58054B3F"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Stevenson, K.T., Peterson, M.N. and Dunn, R.R. 2018. Leveraging natural capital to solve the shared education and conservation crisis. </w:t>
      </w:r>
      <w:r w:rsidRPr="00B42EEF">
        <w:rPr>
          <w:rFonts w:ascii="Times New Roman" w:hAnsi="Times New Roman" w:cs="Times New Roman"/>
          <w:i/>
          <w:color w:val="000000" w:themeColor="text1"/>
          <w:sz w:val="24"/>
          <w:szCs w:val="24"/>
        </w:rPr>
        <w:t>Conservation Biology</w:t>
      </w:r>
      <w:r w:rsidRPr="00B42EEF">
        <w:rPr>
          <w:rFonts w:ascii="Times New Roman" w:hAnsi="Times New Roman" w:cs="Times New Roman"/>
          <w:color w:val="000000" w:themeColor="text1"/>
          <w:sz w:val="24"/>
          <w:szCs w:val="24"/>
        </w:rPr>
        <w:t>, 32(2), pp.490-492.</w:t>
      </w:r>
    </w:p>
    <w:p w14:paraId="3C0C2780" w14:textId="77777777" w:rsidR="00105031" w:rsidRPr="00B42EEF" w:rsidRDefault="00105031" w:rsidP="00105031">
      <w:pPr>
        <w:autoSpaceDE w:val="0"/>
        <w:autoSpaceDN w:val="0"/>
        <w:adjustRightInd w:val="0"/>
        <w:spacing w:after="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Strauss A, Corbin J. 1990. </w:t>
      </w:r>
      <w:r w:rsidRPr="00B42EEF">
        <w:rPr>
          <w:rFonts w:ascii="Times New Roman" w:hAnsi="Times New Roman" w:cs="Times New Roman"/>
          <w:i/>
          <w:color w:val="000000" w:themeColor="text1"/>
          <w:sz w:val="24"/>
          <w:szCs w:val="24"/>
        </w:rPr>
        <w:t>Basics of qualitative research: grounded theory procedures and techniques</w:t>
      </w:r>
      <w:r w:rsidRPr="00B42EEF">
        <w:rPr>
          <w:rFonts w:ascii="Times New Roman" w:hAnsi="Times New Roman" w:cs="Times New Roman"/>
          <w:color w:val="000000" w:themeColor="text1"/>
          <w:sz w:val="24"/>
          <w:szCs w:val="24"/>
        </w:rPr>
        <w:t>. London: Sage.</w:t>
      </w:r>
    </w:p>
    <w:p w14:paraId="3954297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Stump, D. 2013. On Applied Archaeology, Indigenous Knowledge, and the Usable Past. </w:t>
      </w:r>
      <w:r w:rsidRPr="00B42EEF">
        <w:rPr>
          <w:rFonts w:ascii="Times New Roman" w:hAnsi="Times New Roman" w:cs="Times New Roman"/>
          <w:i/>
          <w:color w:val="000000" w:themeColor="text1"/>
          <w:sz w:val="24"/>
          <w:szCs w:val="24"/>
        </w:rPr>
        <w:t>Current Anthropology.</w:t>
      </w:r>
      <w:r w:rsidRPr="00B42EEF">
        <w:rPr>
          <w:rFonts w:ascii="Times New Roman" w:hAnsi="Times New Roman" w:cs="Times New Roman"/>
          <w:color w:val="000000" w:themeColor="text1"/>
          <w:sz w:val="24"/>
          <w:szCs w:val="24"/>
        </w:rPr>
        <w:t xml:space="preserve"> 54 (3), pp. 268-298. </w:t>
      </w:r>
    </w:p>
    <w:p w14:paraId="6CC6F359" w14:textId="77777777" w:rsidR="00105031" w:rsidRPr="00B42EEF" w:rsidRDefault="00105031" w:rsidP="00105031">
      <w:pPr>
        <w:spacing w:after="0" w:line="216" w:lineRule="auto"/>
        <w:contextualSpacing/>
        <w:jc w:val="both"/>
        <w:rPr>
          <w:rFonts w:ascii="Times New Roman" w:eastAsiaTheme="minorEastAsia" w:hAnsi="Times New Roman" w:cs="Times New Roman"/>
          <w:color w:val="000000" w:themeColor="text1"/>
          <w:kern w:val="24"/>
          <w:sz w:val="24"/>
          <w:szCs w:val="24"/>
          <w:lang w:eastAsia="en-GB"/>
        </w:rPr>
      </w:pPr>
      <w:r w:rsidRPr="00B42EEF">
        <w:rPr>
          <w:rFonts w:ascii="Times New Roman" w:eastAsiaTheme="minorEastAsia" w:hAnsi="Times New Roman" w:cs="Times New Roman"/>
          <w:color w:val="000000" w:themeColor="text1"/>
          <w:kern w:val="24"/>
          <w:sz w:val="24"/>
          <w:szCs w:val="24"/>
          <w:lang w:eastAsia="en-GB"/>
        </w:rPr>
        <w:t xml:space="preserve">Stump, D., Colwell-Chanthaphonh, C., Doolittle, W.E., Gnecco, C., Herrera, A., Pikirayi, I., Sillar, B., Spriggs, M. and Stump, D., 2013. On applied archaeology, indigenous knowledge, and the usable past. </w:t>
      </w:r>
      <w:r w:rsidRPr="00B42EEF">
        <w:rPr>
          <w:rFonts w:ascii="Times New Roman" w:eastAsiaTheme="minorEastAsia" w:hAnsi="Times New Roman" w:cs="Times New Roman"/>
          <w:i/>
          <w:iCs/>
          <w:color w:val="000000" w:themeColor="text1"/>
          <w:kern w:val="24"/>
          <w:sz w:val="24"/>
          <w:szCs w:val="24"/>
          <w:lang w:eastAsia="en-GB"/>
        </w:rPr>
        <w:t>Current Anthropology</w:t>
      </w:r>
      <w:r w:rsidRPr="00B42EEF">
        <w:rPr>
          <w:rFonts w:ascii="Times New Roman" w:eastAsiaTheme="minorEastAsia" w:hAnsi="Times New Roman" w:cs="Times New Roman"/>
          <w:color w:val="000000" w:themeColor="text1"/>
          <w:kern w:val="24"/>
          <w:sz w:val="24"/>
          <w:szCs w:val="24"/>
          <w:lang w:eastAsia="en-GB"/>
        </w:rPr>
        <w:t>, 54(3)</w:t>
      </w:r>
    </w:p>
    <w:p w14:paraId="27727D9E" w14:textId="77777777" w:rsidR="00105031" w:rsidRPr="00B42EEF" w:rsidRDefault="00105031" w:rsidP="00105031">
      <w:pPr>
        <w:spacing w:after="0" w:line="216" w:lineRule="auto"/>
        <w:contextualSpacing/>
        <w:jc w:val="both"/>
        <w:rPr>
          <w:rFonts w:ascii="Times New Roman" w:eastAsiaTheme="minorEastAsia" w:hAnsi="Times New Roman" w:cs="Times New Roman"/>
          <w:color w:val="000000" w:themeColor="text1"/>
          <w:kern w:val="24"/>
          <w:sz w:val="24"/>
          <w:szCs w:val="24"/>
          <w:lang w:eastAsia="en-GB"/>
        </w:rPr>
      </w:pPr>
    </w:p>
    <w:p w14:paraId="222E0CE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Sukumaran, S. and Jeeva, S. 2008. A floristic study on miniature sacred forests at Agastheeshwaram, southern peninsular India. </w:t>
      </w:r>
      <w:r w:rsidRPr="00B42EEF">
        <w:rPr>
          <w:rFonts w:ascii="Times New Roman" w:hAnsi="Times New Roman" w:cs="Times New Roman"/>
          <w:i/>
          <w:iCs/>
          <w:color w:val="000000" w:themeColor="text1"/>
          <w:sz w:val="24"/>
          <w:szCs w:val="24"/>
        </w:rPr>
        <w:t>EurAsian Journal of BioSciences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w:t>
      </w:r>
      <w:r w:rsidRPr="00B42EEF">
        <w:rPr>
          <w:rFonts w:ascii="Times New Roman" w:hAnsi="Times New Roman" w:cs="Times New Roman"/>
          <w:color w:val="000000" w:themeColor="text1"/>
          <w:sz w:val="24"/>
          <w:szCs w:val="24"/>
        </w:rPr>
        <w:t>, pp.66-72.</w:t>
      </w:r>
    </w:p>
    <w:p w14:paraId="5BB14AC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Sultana, F. 2007. Reflexivity, positionality and participatory ethics: Negotiating fieldwork dilemmas in international research. </w:t>
      </w:r>
      <w:r w:rsidRPr="00B42EEF">
        <w:rPr>
          <w:rFonts w:ascii="Times New Roman" w:hAnsi="Times New Roman" w:cs="Times New Roman"/>
          <w:i/>
          <w:iCs/>
          <w:color w:val="000000" w:themeColor="text1"/>
          <w:sz w:val="24"/>
          <w:szCs w:val="24"/>
        </w:rPr>
        <w:t>ACME: An international E-journal for Critical Geographies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6</w:t>
      </w:r>
      <w:r w:rsidRPr="00B42EEF">
        <w:rPr>
          <w:rFonts w:ascii="Times New Roman" w:hAnsi="Times New Roman" w:cs="Times New Roman"/>
          <w:color w:val="000000" w:themeColor="text1"/>
          <w:sz w:val="24"/>
          <w:szCs w:val="24"/>
        </w:rPr>
        <w:t>(3), pp.374-385.</w:t>
      </w:r>
    </w:p>
    <w:p w14:paraId="3B8EF78F"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Sundar, B. 2017. Joint forest management in India–an assessment. </w:t>
      </w:r>
      <w:r w:rsidRPr="00B42EEF">
        <w:rPr>
          <w:rFonts w:ascii="Times New Roman" w:hAnsi="Times New Roman" w:cs="Times New Roman"/>
          <w:i/>
          <w:iCs/>
          <w:color w:val="000000" w:themeColor="text1"/>
          <w:sz w:val="24"/>
          <w:szCs w:val="24"/>
        </w:rPr>
        <w:t>International Forestry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w:t>
      </w:r>
      <w:r w:rsidRPr="00B42EEF">
        <w:rPr>
          <w:rFonts w:ascii="Times New Roman" w:hAnsi="Times New Roman" w:cs="Times New Roman"/>
          <w:color w:val="000000" w:themeColor="text1"/>
          <w:sz w:val="24"/>
          <w:szCs w:val="24"/>
        </w:rPr>
        <w:t>(4), pp.495-511.</w:t>
      </w:r>
    </w:p>
    <w:p w14:paraId="76BBEA0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Sunderlin, W., Dewi, S., Puntodewo, A., Müller, D., Angelsen, A. and Epprecht, M. 2008. Why forests are important for global poverty alleviation: a spatial explanation.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13</w:t>
      </w:r>
      <w:r w:rsidRPr="00B42EEF">
        <w:rPr>
          <w:rFonts w:ascii="Times New Roman" w:hAnsi="Times New Roman" w:cs="Times New Roman"/>
          <w:color w:val="000000" w:themeColor="text1"/>
          <w:sz w:val="24"/>
          <w:szCs w:val="24"/>
        </w:rPr>
        <w:t>(2).</w:t>
      </w:r>
    </w:p>
    <w:p w14:paraId="0E25B6A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Sutherland, W.J., Gardner, T.A., Haider, L.J. and Dicks, L.V. 2014. How can local and traditional knowledge be effectively incorporated into international assessments? </w:t>
      </w:r>
      <w:r w:rsidRPr="00B42EEF">
        <w:rPr>
          <w:rFonts w:ascii="Times New Roman" w:hAnsi="Times New Roman" w:cs="Times New Roman"/>
          <w:i/>
          <w:iCs/>
          <w:color w:val="000000" w:themeColor="text1"/>
          <w:sz w:val="24"/>
          <w:szCs w:val="24"/>
        </w:rPr>
        <w:t>Oryx</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48 </w:t>
      </w:r>
      <w:r w:rsidRPr="00B42EEF">
        <w:rPr>
          <w:rFonts w:ascii="Times New Roman" w:hAnsi="Times New Roman" w:cs="Times New Roman"/>
          <w:color w:val="000000" w:themeColor="text1"/>
          <w:sz w:val="24"/>
          <w:szCs w:val="24"/>
        </w:rPr>
        <w:t>(1), pp. 1-2.</w:t>
      </w:r>
    </w:p>
    <w:p w14:paraId="57DC3BD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Sutherland, W.J., Pullin, A.S., Dolman, P.M. and Knight, T.M. 2004. The need for evidence-based conservation. </w:t>
      </w:r>
      <w:r w:rsidRPr="00B42EEF">
        <w:rPr>
          <w:rFonts w:ascii="Times New Roman" w:hAnsi="Times New Roman" w:cs="Times New Roman"/>
          <w:i/>
          <w:iCs/>
          <w:color w:val="000000" w:themeColor="text1"/>
          <w:sz w:val="24"/>
          <w:szCs w:val="24"/>
        </w:rPr>
        <w:t>Trends in ecology &amp; evolution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19 </w:t>
      </w:r>
      <w:r w:rsidRPr="00B42EEF">
        <w:rPr>
          <w:rFonts w:ascii="Times New Roman" w:hAnsi="Times New Roman" w:cs="Times New Roman"/>
          <w:color w:val="000000" w:themeColor="text1"/>
          <w:sz w:val="24"/>
          <w:szCs w:val="24"/>
        </w:rPr>
        <w:t>(6), pp. 305-308.</w:t>
      </w:r>
    </w:p>
    <w:p w14:paraId="36F0A2E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Sutton, J. and Austin, Z. 2015.Qualitative Research, Data Collection, Analysis and Management, </w:t>
      </w:r>
      <w:r w:rsidRPr="00B42EEF">
        <w:rPr>
          <w:rFonts w:ascii="Times New Roman" w:hAnsi="Times New Roman" w:cs="Times New Roman"/>
          <w:i/>
          <w:color w:val="000000" w:themeColor="text1"/>
          <w:sz w:val="24"/>
          <w:szCs w:val="24"/>
        </w:rPr>
        <w:t xml:space="preserve">The Canadian Journal of Hospital Pharmacy. </w:t>
      </w:r>
      <w:r w:rsidRPr="00B42EEF">
        <w:rPr>
          <w:rFonts w:ascii="Times New Roman" w:hAnsi="Times New Roman" w:cs="Times New Roman"/>
          <w:color w:val="000000" w:themeColor="text1"/>
          <w:sz w:val="24"/>
          <w:szCs w:val="24"/>
        </w:rPr>
        <w:t>68(3).226-231.</w:t>
      </w:r>
    </w:p>
    <w:p w14:paraId="48A5BB0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Swanson, T.M., ed. 1998. </w:t>
      </w:r>
      <w:r w:rsidRPr="00B42EEF">
        <w:rPr>
          <w:rFonts w:ascii="Times New Roman" w:hAnsi="Times New Roman" w:cs="Times New Roman"/>
          <w:i/>
          <w:iCs/>
          <w:color w:val="000000" w:themeColor="text1"/>
          <w:sz w:val="24"/>
          <w:szCs w:val="24"/>
          <w:shd w:val="clear" w:color="auto" w:fill="FFFFFF"/>
        </w:rPr>
        <w:t>The economics and ecology of biodiversity decline: the forces driving global change</w:t>
      </w:r>
      <w:r w:rsidRPr="00B42EEF">
        <w:rPr>
          <w:rFonts w:ascii="Times New Roman" w:hAnsi="Times New Roman" w:cs="Times New Roman"/>
          <w:color w:val="000000" w:themeColor="text1"/>
          <w:sz w:val="24"/>
          <w:szCs w:val="24"/>
          <w:shd w:val="clear" w:color="auto" w:fill="FFFFFF"/>
        </w:rPr>
        <w:t>. Cambridge: Cambridge University Press.</w:t>
      </w:r>
    </w:p>
    <w:p w14:paraId="1903D55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rPr>
        <w:lastRenderedPageBreak/>
        <w:t xml:space="preserve">Swingland, I.R., ed. 2013. </w:t>
      </w:r>
      <w:r w:rsidRPr="00B42EEF">
        <w:rPr>
          <w:rFonts w:ascii="Times New Roman" w:hAnsi="Times New Roman" w:cs="Times New Roman"/>
          <w:i/>
          <w:iCs/>
          <w:color w:val="000000" w:themeColor="text1"/>
          <w:sz w:val="24"/>
          <w:szCs w:val="24"/>
        </w:rPr>
        <w:t>Capturing carbon and conserving biodiversity: the market approach</w:t>
      </w:r>
      <w:r w:rsidRPr="00B42EEF">
        <w:rPr>
          <w:rFonts w:ascii="Times New Roman" w:hAnsi="Times New Roman" w:cs="Times New Roman"/>
          <w:color w:val="000000" w:themeColor="text1"/>
          <w:sz w:val="24"/>
          <w:szCs w:val="24"/>
        </w:rPr>
        <w:t>. London: Routledge.</w:t>
      </w:r>
    </w:p>
    <w:p w14:paraId="431CBC2E"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Tang, R. and Gavin, M.C. 2016. A classification of threats to traditional ecological knowledge and conservation responses. </w:t>
      </w:r>
      <w:r w:rsidRPr="00B42EEF">
        <w:rPr>
          <w:rFonts w:ascii="Times New Roman" w:hAnsi="Times New Roman" w:cs="Times New Roman"/>
          <w:i/>
          <w:iCs/>
          <w:color w:val="000000" w:themeColor="text1"/>
          <w:sz w:val="24"/>
          <w:szCs w:val="24"/>
        </w:rPr>
        <w:t>Conservation and Society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14</w:t>
      </w:r>
      <w:r w:rsidRPr="00B42EEF">
        <w:rPr>
          <w:rFonts w:ascii="Times New Roman" w:hAnsi="Times New Roman" w:cs="Times New Roman"/>
          <w:color w:val="000000" w:themeColor="text1"/>
          <w:sz w:val="24"/>
          <w:szCs w:val="24"/>
        </w:rPr>
        <w:t>(1), p.57.</w:t>
      </w:r>
    </w:p>
    <w:p w14:paraId="406C0C6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Tanyanyiwa, V.I. and Chikwanha, M. 2011. The role of indigenous knowledge systems in the management of forest resources in Mugabe area, Masvingo, Zimbabwe. </w:t>
      </w:r>
      <w:r w:rsidRPr="00B42EEF">
        <w:rPr>
          <w:rFonts w:ascii="Times New Roman" w:hAnsi="Times New Roman" w:cs="Times New Roman"/>
          <w:i/>
          <w:iCs/>
          <w:color w:val="000000" w:themeColor="text1"/>
          <w:sz w:val="24"/>
          <w:szCs w:val="24"/>
        </w:rPr>
        <w:t>Journal of Sustainable Development in Africa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 xml:space="preserve">13 </w:t>
      </w:r>
      <w:r w:rsidRPr="00B42EEF">
        <w:rPr>
          <w:rFonts w:ascii="Times New Roman" w:hAnsi="Times New Roman" w:cs="Times New Roman"/>
          <w:color w:val="000000" w:themeColor="text1"/>
          <w:sz w:val="24"/>
          <w:szCs w:val="24"/>
        </w:rPr>
        <w:t>(3), pp.132-149.</w:t>
      </w:r>
    </w:p>
    <w:p w14:paraId="0C2571AA" w14:textId="77777777" w:rsidR="00105031" w:rsidRPr="00B42EEF" w:rsidRDefault="00105031" w:rsidP="00105031">
      <w:pPr>
        <w:spacing w:after="160" w:line="240" w:lineRule="auto"/>
        <w:contextualSpacing/>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Taylor, B. ed., 2008. Encyclopedia of religion and nature (Vol. 1). Bloomsbury Publishing.</w:t>
      </w:r>
    </w:p>
    <w:p w14:paraId="138645D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Taylor, M. 2018. </w:t>
      </w:r>
      <w:r w:rsidRPr="00B42EEF">
        <w:rPr>
          <w:rFonts w:ascii="Times New Roman" w:hAnsi="Times New Roman" w:cs="Times New Roman"/>
          <w:i/>
          <w:color w:val="000000" w:themeColor="text1"/>
          <w:sz w:val="24"/>
          <w:szCs w:val="24"/>
        </w:rPr>
        <w:t>Kuala Lumpur "living library" bridges generation gap in aging Asia.</w:t>
      </w:r>
      <w:r w:rsidRPr="00B42EEF">
        <w:rPr>
          <w:rFonts w:ascii="Times New Roman" w:hAnsi="Times New Roman" w:cs="Times New Roman"/>
          <w:color w:val="000000" w:themeColor="text1"/>
          <w:sz w:val="24"/>
          <w:szCs w:val="24"/>
        </w:rPr>
        <w:t xml:space="preserve"> [Online] Thomas Reuters Foundation. Available at: </w:t>
      </w:r>
      <w:r w:rsidRPr="00B42EEF">
        <w:rPr>
          <w:rFonts w:ascii="Times New Roman" w:hAnsi="Times New Roman" w:cs="Times New Roman"/>
          <w:color w:val="000000" w:themeColor="text1"/>
        </w:rPr>
        <w:t>https://www.reuters.com/article/us-malaysia-elderly-youth/kuala-lumpur-living-library-bridges-generation-gap-in-aging-asia-idUSKBN1JL052</w:t>
      </w:r>
      <w:r w:rsidRPr="00B42EEF">
        <w:rPr>
          <w:rFonts w:ascii="Times New Roman" w:hAnsi="Times New Roman" w:cs="Times New Roman"/>
          <w:color w:val="000000" w:themeColor="text1"/>
          <w:sz w:val="24"/>
          <w:szCs w:val="24"/>
        </w:rPr>
        <w:t xml:space="preserve"> [Accessed 8 March 2019].</w:t>
      </w:r>
    </w:p>
    <w:p w14:paraId="21326D6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Tengö, M., Hill, R., Malmer, P., Raymond, C.M., Spierenburg, M., Danielsen, F., Elmqvist, T. and Folke, C. 2017. Weaving knowledge systems in IPBES, CBD and beyond—lessons learned for sustainability. </w:t>
      </w:r>
      <w:r w:rsidRPr="00B42EEF">
        <w:rPr>
          <w:rFonts w:ascii="Times New Roman" w:hAnsi="Times New Roman" w:cs="Times New Roman"/>
          <w:i/>
          <w:iCs/>
          <w:color w:val="000000" w:themeColor="text1"/>
          <w:sz w:val="24"/>
          <w:szCs w:val="24"/>
        </w:rPr>
        <w:t>Current Opinion in Environmental Sustainability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26</w:t>
      </w:r>
      <w:r w:rsidRPr="00B42EEF">
        <w:rPr>
          <w:rFonts w:ascii="Times New Roman" w:hAnsi="Times New Roman" w:cs="Times New Roman"/>
          <w:color w:val="000000" w:themeColor="text1"/>
          <w:sz w:val="24"/>
          <w:szCs w:val="24"/>
        </w:rPr>
        <w:t>, pp.17-25.</w:t>
      </w:r>
    </w:p>
    <w:p w14:paraId="63F3CE3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Thaman, B., Thaman, R.R., Balawa, A. and Veitayaki, J. 2017. The Recovery of a Tropical Marine Mollusk Fishery: A Transdisciplinary Community-Based Approach in Navakavu, Fiji. </w:t>
      </w:r>
      <w:r w:rsidRPr="00B42EEF">
        <w:rPr>
          <w:rFonts w:ascii="Times New Roman" w:hAnsi="Times New Roman" w:cs="Times New Roman"/>
          <w:i/>
          <w:iCs/>
          <w:color w:val="000000" w:themeColor="text1"/>
          <w:sz w:val="24"/>
          <w:szCs w:val="24"/>
        </w:rPr>
        <w:t>Journal of Ethnobiology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37</w:t>
      </w:r>
      <w:r w:rsidRPr="00B42EEF">
        <w:rPr>
          <w:rFonts w:ascii="Times New Roman" w:hAnsi="Times New Roman" w:cs="Times New Roman"/>
          <w:color w:val="000000" w:themeColor="text1"/>
          <w:sz w:val="24"/>
          <w:szCs w:val="24"/>
        </w:rPr>
        <w:t xml:space="preserve"> (3), pp. 494-514.</w:t>
      </w:r>
    </w:p>
    <w:p w14:paraId="1B3A63E1"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Thaman, K.H. 2009. Towards cultural democracy in teaching and learning with specific references to Pacific Island Nations (PINs). </w:t>
      </w:r>
      <w:r w:rsidRPr="00B42EEF">
        <w:rPr>
          <w:rFonts w:ascii="Times New Roman" w:hAnsi="Times New Roman" w:cs="Times New Roman"/>
          <w:i/>
          <w:color w:val="000000" w:themeColor="text1"/>
          <w:sz w:val="24"/>
          <w:szCs w:val="24"/>
        </w:rPr>
        <w:t>International Journal for the Scholarship of Teaching and Learning</w:t>
      </w:r>
      <w:r w:rsidRPr="00B42EEF">
        <w:rPr>
          <w:rFonts w:ascii="Times New Roman" w:hAnsi="Times New Roman" w:cs="Times New Roman"/>
          <w:color w:val="000000" w:themeColor="text1"/>
          <w:sz w:val="24"/>
          <w:szCs w:val="24"/>
        </w:rPr>
        <w:t>, 3(2)</w:t>
      </w:r>
    </w:p>
    <w:p w14:paraId="39FBD00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The Economic Times. 2016a. </w:t>
      </w:r>
      <w:r w:rsidRPr="00B42EEF">
        <w:rPr>
          <w:rFonts w:ascii="Times New Roman" w:hAnsi="Times New Roman" w:cs="Times New Roman"/>
          <w:i/>
          <w:color w:val="000000" w:themeColor="text1"/>
          <w:sz w:val="24"/>
          <w:szCs w:val="24"/>
        </w:rPr>
        <w:t>Data Mining.</w:t>
      </w:r>
      <w:r w:rsidRPr="00B42EEF">
        <w:rPr>
          <w:rFonts w:ascii="Times New Roman" w:hAnsi="Times New Roman" w:cs="Times New Roman"/>
          <w:color w:val="000000" w:themeColor="text1"/>
          <w:sz w:val="24"/>
          <w:szCs w:val="24"/>
        </w:rPr>
        <w:t xml:space="preserve"> [Online]. Available from: </w:t>
      </w:r>
      <w:hyperlink r:id="rId147" w:history="1">
        <w:r w:rsidRPr="00B42EEF">
          <w:rPr>
            <w:rFonts w:ascii="Times New Roman" w:hAnsi="Times New Roman" w:cs="Times New Roman"/>
            <w:color w:val="000000" w:themeColor="text1"/>
            <w:sz w:val="24"/>
            <w:szCs w:val="24"/>
          </w:rPr>
          <w:t>https://economictimes.indiatimes.com/definition/data-mining</w:t>
        </w:r>
      </w:hyperlink>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16 July 2019].</w:t>
      </w:r>
    </w:p>
    <w:p w14:paraId="0C692B6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The Economic Times. 2016b. </w:t>
      </w:r>
      <w:r w:rsidRPr="00B42EEF">
        <w:rPr>
          <w:rFonts w:ascii="Times New Roman" w:hAnsi="Times New Roman" w:cs="Times New Roman"/>
          <w:i/>
          <w:color w:val="000000" w:themeColor="text1"/>
          <w:sz w:val="24"/>
          <w:szCs w:val="24"/>
        </w:rPr>
        <w:t>Tiger conservation is not choice but an imperative: PM Narendra Modi.</w:t>
      </w:r>
      <w:r w:rsidRPr="00B42EEF">
        <w:rPr>
          <w:rFonts w:ascii="Times New Roman" w:hAnsi="Times New Roman" w:cs="Times New Roman"/>
          <w:color w:val="000000" w:themeColor="text1"/>
          <w:sz w:val="24"/>
          <w:szCs w:val="24"/>
        </w:rPr>
        <w:t xml:space="preserve"> [Online]. TET. Available from: https://economictimes.indiatimes.com/news/politics-and-nation/tiger-conservation-is-not-choice-but-an-imperative-pm-narendra-modi/articleshow/51800598.cms?from=mdr [Accessed 15 July 2019].</w:t>
      </w:r>
    </w:p>
    <w:p w14:paraId="28E531A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Thornton, T.F. 2015. The ideology and practice of Pacific herring cultivation among the Tlingit and Haida. </w:t>
      </w:r>
      <w:r w:rsidRPr="00B42EEF">
        <w:rPr>
          <w:rFonts w:ascii="Times New Roman" w:hAnsi="Times New Roman" w:cs="Times New Roman"/>
          <w:i/>
          <w:iCs/>
          <w:color w:val="000000" w:themeColor="text1"/>
          <w:sz w:val="24"/>
          <w:szCs w:val="24"/>
        </w:rPr>
        <w:t>Human Ecology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43</w:t>
      </w:r>
      <w:r w:rsidRPr="00B42EEF">
        <w:rPr>
          <w:rFonts w:ascii="Times New Roman" w:hAnsi="Times New Roman" w:cs="Times New Roman"/>
          <w:color w:val="000000" w:themeColor="text1"/>
          <w:sz w:val="24"/>
          <w:szCs w:val="24"/>
        </w:rPr>
        <w:t>(2), pp.213-223.</w:t>
      </w:r>
    </w:p>
    <w:p w14:paraId="7BAF056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Thurstan, R.H., McClenachan, L., Crowder, L.B., Drew, J.A., Kittinger, J.N., Levin, P.S., Roberts, C.M. and Pandolfi, J.M. 2015. Filling historical data gaps to foster solutions in marine conservation. </w:t>
      </w:r>
      <w:r w:rsidRPr="00B42EEF">
        <w:rPr>
          <w:rFonts w:ascii="Times New Roman" w:hAnsi="Times New Roman" w:cs="Times New Roman"/>
          <w:i/>
          <w:iCs/>
          <w:color w:val="000000" w:themeColor="text1"/>
          <w:sz w:val="24"/>
          <w:szCs w:val="24"/>
        </w:rPr>
        <w:t>Ocean &amp; Coastal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115</w:t>
      </w:r>
      <w:r w:rsidRPr="00B42EEF">
        <w:rPr>
          <w:rFonts w:ascii="Times New Roman" w:hAnsi="Times New Roman" w:cs="Times New Roman"/>
          <w:color w:val="000000" w:themeColor="text1"/>
          <w:sz w:val="24"/>
          <w:szCs w:val="24"/>
        </w:rPr>
        <w:t>, pp. 31-40.</w:t>
      </w:r>
    </w:p>
    <w:p w14:paraId="046EEE34"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Tilman, D., Fargione, J., Wolff, B., D'antonio, C., Dobson, A., Howarth, R., Schindler, D., Schlesinger, W.H., Simberloff, D. and Swackhamer, D. 2001. Forecasting agriculturally driven global environmental change. </w:t>
      </w:r>
      <w:r w:rsidRPr="00B42EEF">
        <w:rPr>
          <w:rFonts w:ascii="Times New Roman" w:eastAsia="Times New Roman" w:hAnsi="Times New Roman" w:cs="Times New Roman"/>
          <w:i/>
          <w:color w:val="000000" w:themeColor="text1"/>
          <w:sz w:val="24"/>
          <w:szCs w:val="24"/>
          <w:lang w:eastAsia="en-GB"/>
        </w:rPr>
        <w:t>Science</w:t>
      </w:r>
      <w:r w:rsidRPr="00B42EEF">
        <w:rPr>
          <w:rFonts w:ascii="Times New Roman" w:eastAsia="Times New Roman" w:hAnsi="Times New Roman" w:cs="Times New Roman"/>
          <w:color w:val="000000" w:themeColor="text1"/>
          <w:sz w:val="24"/>
          <w:szCs w:val="24"/>
          <w:lang w:eastAsia="en-GB"/>
        </w:rPr>
        <w:t>, 292 (5515), pp. 281-284.</w:t>
      </w:r>
    </w:p>
    <w:p w14:paraId="2EB4F3C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Tittensor, D.P., Walpole, M., Hill, S.L., Boyce, D.G., Britten, G.L., Burgess, N.D., Butchart, S.H., Leadley, P.W., Regan, E.C., Alkemade, R. and Baumung, R. 2014. A mid-term analysis of progress toward international biodiversity targets. </w:t>
      </w:r>
      <w:r w:rsidRPr="00B42EEF">
        <w:rPr>
          <w:rFonts w:ascii="Times New Roman" w:hAnsi="Times New Roman" w:cs="Times New Roman"/>
          <w:i/>
          <w:iCs/>
          <w:color w:val="000000" w:themeColor="text1"/>
          <w:sz w:val="24"/>
          <w:szCs w:val="24"/>
        </w:rPr>
        <w:t>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346</w:t>
      </w:r>
      <w:r w:rsidRPr="00B42EEF">
        <w:rPr>
          <w:rFonts w:ascii="Times New Roman" w:hAnsi="Times New Roman" w:cs="Times New Roman"/>
          <w:color w:val="000000" w:themeColor="text1"/>
          <w:sz w:val="24"/>
          <w:szCs w:val="24"/>
        </w:rPr>
        <w:t xml:space="preserve"> (6206), pp. 241-244.</w:t>
      </w:r>
    </w:p>
    <w:p w14:paraId="5040818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Tödtling, F., Lengauer, L. and Höglinger, C. 2011. Knowledge sourcing and innovation in “thick” and “thin” regional innovation systems—comparing ICT Firms in two Austrian regions. </w:t>
      </w:r>
      <w:r w:rsidRPr="00B42EEF">
        <w:rPr>
          <w:rFonts w:ascii="Times New Roman" w:hAnsi="Times New Roman" w:cs="Times New Roman"/>
          <w:i/>
          <w:iCs/>
          <w:color w:val="000000" w:themeColor="text1"/>
          <w:sz w:val="24"/>
          <w:szCs w:val="24"/>
        </w:rPr>
        <w:t>European Planning Studies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19</w:t>
      </w:r>
      <w:r w:rsidRPr="00B42EEF">
        <w:rPr>
          <w:rFonts w:ascii="Times New Roman" w:hAnsi="Times New Roman" w:cs="Times New Roman"/>
          <w:color w:val="000000" w:themeColor="text1"/>
          <w:sz w:val="24"/>
          <w:szCs w:val="24"/>
        </w:rPr>
        <w:t>(7), pp.1245-1276.</w:t>
      </w:r>
    </w:p>
    <w:p w14:paraId="55B6EFE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Toledo, V.M. 1992. What is ethnoecology? Origins, scope and implications of a rising discipline. </w:t>
      </w:r>
      <w:r w:rsidRPr="00B42EEF">
        <w:rPr>
          <w:rFonts w:ascii="Times New Roman" w:hAnsi="Times New Roman" w:cs="Times New Roman"/>
          <w:i/>
          <w:color w:val="000000" w:themeColor="text1"/>
          <w:sz w:val="24"/>
          <w:szCs w:val="24"/>
        </w:rPr>
        <w:t xml:space="preserve">Etnoecologica, </w:t>
      </w:r>
      <w:r w:rsidRPr="00B42EEF">
        <w:rPr>
          <w:rFonts w:ascii="Times New Roman" w:hAnsi="Times New Roman" w:cs="Times New Roman"/>
          <w:color w:val="000000" w:themeColor="text1"/>
          <w:sz w:val="24"/>
          <w:szCs w:val="24"/>
        </w:rPr>
        <w:t>1 (1), pp. 5-21.</w:t>
      </w:r>
    </w:p>
    <w:p w14:paraId="661DC65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Toledo, V.M., 2001. Indigenous knowledge and biodiversity. In: Levin, S.A., ed., </w:t>
      </w:r>
      <w:r w:rsidRPr="00B42EEF">
        <w:rPr>
          <w:rFonts w:ascii="Times New Roman" w:hAnsi="Times New Roman" w:cs="Times New Roman"/>
          <w:i/>
          <w:color w:val="000000" w:themeColor="text1"/>
          <w:sz w:val="24"/>
          <w:szCs w:val="24"/>
        </w:rPr>
        <w:t>Encyclopedia of Biodiversity</w:t>
      </w:r>
      <w:r w:rsidRPr="00B42EEF">
        <w:rPr>
          <w:rFonts w:ascii="Times New Roman" w:hAnsi="Times New Roman" w:cs="Times New Roman"/>
          <w:color w:val="000000" w:themeColor="text1"/>
          <w:sz w:val="24"/>
          <w:szCs w:val="24"/>
        </w:rPr>
        <w:t>. San Diego:  Academic Press, pp. 451-463.</w:t>
      </w:r>
    </w:p>
    <w:p w14:paraId="1F4F8AA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Treharne, G.J. and Riggs, D.W. 2014. Ensuring quality in qualitative research. </w:t>
      </w:r>
      <w:r w:rsidRPr="00B42EEF">
        <w:rPr>
          <w:rFonts w:ascii="Times New Roman" w:hAnsi="Times New Roman" w:cs="Times New Roman"/>
          <w:i/>
          <w:color w:val="000000" w:themeColor="text1"/>
          <w:sz w:val="24"/>
          <w:szCs w:val="24"/>
        </w:rPr>
        <w:t>Qualitative research in clinical and health psychology</w:t>
      </w:r>
      <w:r w:rsidRPr="00B42EEF">
        <w:rPr>
          <w:rFonts w:ascii="Times New Roman" w:hAnsi="Times New Roman" w:cs="Times New Roman"/>
          <w:color w:val="000000" w:themeColor="text1"/>
          <w:sz w:val="24"/>
          <w:szCs w:val="24"/>
        </w:rPr>
        <w:t>, pp. 57-73.</w:t>
      </w:r>
    </w:p>
    <w:p w14:paraId="4987946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lang w:val="en"/>
        </w:rPr>
      </w:pPr>
      <w:r w:rsidRPr="00B42EEF">
        <w:rPr>
          <w:rFonts w:ascii="Times New Roman" w:hAnsi="Times New Roman" w:cs="Times New Roman"/>
          <w:color w:val="000000" w:themeColor="text1"/>
          <w:sz w:val="24"/>
          <w:szCs w:val="24"/>
          <w:lang w:val="en"/>
        </w:rPr>
        <w:t xml:space="preserve">Tripathi A.M., Tyagi A., Kumar A., Singh A., Singh S., Chaudhary L.B., et al. 2013. The Internal Transcribed Spacer (ITS) Region and </w:t>
      </w:r>
      <w:r w:rsidRPr="00B42EEF">
        <w:rPr>
          <w:rStyle w:val="Emphasis"/>
          <w:rFonts w:ascii="Times New Roman" w:hAnsi="Times New Roman" w:cs="Times New Roman"/>
          <w:color w:val="000000" w:themeColor="text1"/>
          <w:sz w:val="24"/>
          <w:szCs w:val="24"/>
          <w:lang w:val="en"/>
        </w:rPr>
        <w:t>trnhH-psbA</w:t>
      </w:r>
      <w:r w:rsidRPr="00B42EEF">
        <w:rPr>
          <w:rFonts w:ascii="Times New Roman" w:hAnsi="Times New Roman" w:cs="Times New Roman"/>
          <w:color w:val="000000" w:themeColor="text1"/>
          <w:sz w:val="24"/>
          <w:szCs w:val="24"/>
          <w:lang w:val="en"/>
        </w:rPr>
        <w:t xml:space="preserve"> Are Suitable Candidate Loci for DNA Barcoding of Tropical Tree Species of India.</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lang w:val="en"/>
        </w:rPr>
        <w:t>[Online]. PLoS ONE 8(2): e57934.</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lang w:val="en"/>
        </w:rPr>
        <w:t xml:space="preserve">Available at: </w:t>
      </w:r>
      <w:r w:rsidRPr="00B42EEF">
        <w:rPr>
          <w:rFonts w:ascii="Times New Roman" w:hAnsi="Times New Roman" w:cs="Times New Roman"/>
          <w:color w:val="000000" w:themeColor="text1"/>
        </w:rPr>
        <w:t>https://doi.org/10.1371/journal.pone.0057934</w:t>
      </w:r>
      <w:r w:rsidRPr="00B42EEF">
        <w:rPr>
          <w:rStyle w:val="Hyperlink"/>
          <w:rFonts w:ascii="Times New Roman" w:hAnsi="Times New Roman" w:cs="Times New Roman"/>
          <w:color w:val="000000" w:themeColor="text1"/>
          <w:sz w:val="24"/>
          <w:szCs w:val="24"/>
          <w:u w:val="none"/>
          <w:lang w:val="en"/>
        </w:rPr>
        <w:t xml:space="preserve"> [Accessed 27 February 2019].</w:t>
      </w:r>
    </w:p>
    <w:p w14:paraId="7154AB1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Trivedi, P.K. 2013. Reversal of land reforms: new revenue code of Uttar Pradesh. </w:t>
      </w:r>
      <w:r w:rsidRPr="00B42EEF">
        <w:rPr>
          <w:rFonts w:ascii="Times New Roman" w:hAnsi="Times New Roman" w:cs="Times New Roman"/>
          <w:i/>
          <w:iCs/>
          <w:color w:val="000000" w:themeColor="text1"/>
          <w:sz w:val="24"/>
          <w:szCs w:val="24"/>
        </w:rPr>
        <w:t>Economic and Political Weekly</w:t>
      </w:r>
      <w:r w:rsidRPr="00B42EEF">
        <w:rPr>
          <w:rFonts w:ascii="Times New Roman" w:hAnsi="Times New Roman" w:cs="Times New Roman"/>
          <w:color w:val="000000" w:themeColor="text1"/>
          <w:sz w:val="24"/>
          <w:szCs w:val="24"/>
        </w:rPr>
        <w:t>, pp.26-28.</w:t>
      </w:r>
    </w:p>
    <w:p w14:paraId="5834D81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Tsey, K., McCalman, J., Bainbridge, R. and Brown, C. 2011. </w:t>
      </w:r>
      <w:r w:rsidRPr="00B42EEF">
        <w:rPr>
          <w:rFonts w:ascii="Times New Roman" w:hAnsi="Times New Roman" w:cs="Times New Roman"/>
          <w:i/>
          <w:color w:val="000000" w:themeColor="text1"/>
          <w:sz w:val="24"/>
          <w:szCs w:val="24"/>
        </w:rPr>
        <w:t xml:space="preserve">Improving indigenous community governance through strengthening organisational capacity: Resource sheet no. 10 produced for the Closing the Gap Clearinghouse. </w:t>
      </w:r>
      <w:r w:rsidRPr="00B42EEF">
        <w:rPr>
          <w:rFonts w:ascii="Times New Roman" w:hAnsi="Times New Roman" w:cs="Times New Roman"/>
          <w:color w:val="000000" w:themeColor="text1"/>
          <w:sz w:val="24"/>
          <w:szCs w:val="24"/>
        </w:rPr>
        <w:t>Canberra:</w:t>
      </w:r>
      <w:r w:rsidRPr="00B42EEF">
        <w:rPr>
          <w:rFonts w:ascii="Times New Roman" w:hAnsi="Times New Roman" w:cs="Times New Roman"/>
          <w:i/>
          <w:color w:val="000000" w:themeColor="text1"/>
          <w:sz w:val="24"/>
          <w:szCs w:val="24"/>
        </w:rPr>
        <w:t xml:space="preserve"> </w:t>
      </w:r>
      <w:r w:rsidRPr="00B42EEF">
        <w:rPr>
          <w:rFonts w:ascii="Times New Roman" w:hAnsi="Times New Roman" w:cs="Times New Roman"/>
          <w:color w:val="000000" w:themeColor="text1"/>
          <w:sz w:val="24"/>
          <w:szCs w:val="24"/>
        </w:rPr>
        <w:t>Australian Institute of Health and Welfare and Melbourne and Australian Institute of Family Studies.</w:t>
      </w:r>
    </w:p>
    <w:p w14:paraId="7E51D2E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Turner, N.J. and Turner, K.L. 2008. “Where our women used to get the food”: cumulative effects and loss of ethnobotanical knowledge and practice; case study from coastal British Columbia. </w:t>
      </w:r>
      <w:r w:rsidRPr="00B42EEF">
        <w:rPr>
          <w:rFonts w:ascii="Times New Roman" w:hAnsi="Times New Roman" w:cs="Times New Roman"/>
          <w:i/>
          <w:color w:val="000000" w:themeColor="text1"/>
          <w:sz w:val="24"/>
          <w:szCs w:val="24"/>
        </w:rPr>
        <w:t>Botany</w:t>
      </w:r>
      <w:r w:rsidRPr="00B42EEF">
        <w:rPr>
          <w:rFonts w:ascii="Times New Roman" w:hAnsi="Times New Roman" w:cs="Times New Roman"/>
          <w:color w:val="000000" w:themeColor="text1"/>
          <w:sz w:val="24"/>
          <w:szCs w:val="24"/>
        </w:rPr>
        <w:t>, 86(2), pp.103-115.</w:t>
      </w:r>
    </w:p>
    <w:p w14:paraId="2415A444"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eastAsia="Times New Roman" w:hAnsi="Times New Roman" w:cs="Times New Roman"/>
          <w:color w:val="000000" w:themeColor="text1"/>
          <w:sz w:val="24"/>
          <w:szCs w:val="24"/>
          <w:lang w:eastAsia="en-GB"/>
        </w:rPr>
        <w:t xml:space="preserve">Turvey, S.T. and Pettorelli, N. 2014. Spatial congruence in language and species richness but not threat in the world's top linguistic hotspot. </w:t>
      </w:r>
      <w:r w:rsidRPr="00B42EEF">
        <w:rPr>
          <w:rFonts w:ascii="Times New Roman" w:eastAsia="Times New Roman" w:hAnsi="Times New Roman" w:cs="Times New Roman"/>
          <w:i/>
          <w:color w:val="000000" w:themeColor="text1"/>
          <w:sz w:val="24"/>
          <w:szCs w:val="24"/>
          <w:lang w:eastAsia="en-GB"/>
        </w:rPr>
        <w:t xml:space="preserve">Proceedings of the Royal Society B: Biological Sciences, </w:t>
      </w:r>
      <w:r w:rsidRPr="00B42EEF">
        <w:rPr>
          <w:rFonts w:ascii="Times New Roman" w:eastAsia="Times New Roman" w:hAnsi="Times New Roman" w:cs="Times New Roman"/>
          <w:color w:val="000000" w:themeColor="text1"/>
          <w:sz w:val="24"/>
          <w:szCs w:val="24"/>
          <w:lang w:eastAsia="en-GB"/>
        </w:rPr>
        <w:t>281 (1796)</w:t>
      </w:r>
    </w:p>
    <w:p w14:paraId="6D4B9A5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UN. 2015.</w:t>
      </w:r>
      <w:r w:rsidRPr="00B42EEF">
        <w:rPr>
          <w:color w:val="000000" w:themeColor="text1"/>
        </w:rPr>
        <w:t xml:space="preserve"> </w:t>
      </w:r>
      <w:r w:rsidRPr="00B42EEF">
        <w:rPr>
          <w:rFonts w:ascii="Times New Roman" w:hAnsi="Times New Roman" w:cs="Times New Roman"/>
          <w:i/>
          <w:color w:val="000000" w:themeColor="text1"/>
          <w:sz w:val="24"/>
          <w:szCs w:val="24"/>
        </w:rPr>
        <w:t>The Sustainable Development Agenda</w:t>
      </w:r>
      <w:r w:rsidRPr="00B42EEF">
        <w:rPr>
          <w:rFonts w:ascii="Times New Roman" w:hAnsi="Times New Roman" w:cs="Times New Roman"/>
          <w:color w:val="000000" w:themeColor="text1"/>
          <w:sz w:val="24"/>
          <w:szCs w:val="24"/>
        </w:rPr>
        <w:t>.</w:t>
      </w:r>
      <w:r w:rsidRPr="00B42EEF">
        <w:rPr>
          <w:color w:val="000000" w:themeColor="text1"/>
        </w:rPr>
        <w:t xml:space="preserve"> </w:t>
      </w:r>
      <w:r w:rsidRPr="00B42EEF">
        <w:rPr>
          <w:rFonts w:ascii="Times New Roman" w:hAnsi="Times New Roman" w:cs="Times New Roman"/>
          <w:color w:val="000000" w:themeColor="text1"/>
          <w:sz w:val="24"/>
          <w:szCs w:val="24"/>
        </w:rPr>
        <w:t>[Online]. Available at:</w:t>
      </w:r>
      <w:r w:rsidRPr="00B42EEF">
        <w:rPr>
          <w:color w:val="000000" w:themeColor="text1"/>
        </w:rPr>
        <w:t xml:space="preserve"> </w:t>
      </w:r>
      <w:r w:rsidRPr="00B42EEF">
        <w:rPr>
          <w:rFonts w:ascii="Times New Roman" w:hAnsi="Times New Roman" w:cs="Times New Roman"/>
          <w:color w:val="000000" w:themeColor="text1"/>
          <w:sz w:val="24"/>
          <w:szCs w:val="24"/>
        </w:rPr>
        <w:t>https://www.un.org/sustainabledevelopment/development-agenda/[Accessed 28 June 2019].</w:t>
      </w:r>
    </w:p>
    <w:p w14:paraId="086D136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UN. 2019.</w:t>
      </w:r>
      <w:r w:rsidRPr="00B42EEF">
        <w:rPr>
          <w:color w:val="000000" w:themeColor="text1"/>
        </w:rPr>
        <w:t xml:space="preserve"> 18th session of the UN Permanent Forum on Indigenous Issues (PFII)</w:t>
      </w:r>
      <w:r w:rsidRPr="00B42EEF">
        <w:rPr>
          <w:rFonts w:ascii="Times New Roman" w:hAnsi="Times New Roman" w:cs="Times New Roman"/>
          <w:color w:val="000000" w:themeColor="text1"/>
          <w:sz w:val="24"/>
          <w:szCs w:val="24"/>
        </w:rPr>
        <w:t xml:space="preserve">   [Online]. Available at:https://www.un.org/development/desa/indigenouspeoples/unpfii-sessions-2/18-2.html  [Accessed 28 July 2019].</w:t>
      </w:r>
    </w:p>
    <w:p w14:paraId="5B8E7D48"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UNDP. 2012.</w:t>
      </w:r>
      <w:r w:rsidRPr="00B42EEF">
        <w:rPr>
          <w:rFonts w:ascii="Times New Roman" w:hAnsi="Times New Roman" w:cs="Times New Roman"/>
          <w:i/>
          <w:color w:val="000000" w:themeColor="text1"/>
          <w:sz w:val="24"/>
          <w:szCs w:val="24"/>
        </w:rPr>
        <w:t xml:space="preserve"> India: what is CBD</w:t>
      </w:r>
      <w:r w:rsidRPr="00B42EEF">
        <w:rPr>
          <w:rFonts w:ascii="Times New Roman" w:hAnsi="Times New Roman" w:cs="Times New Roman"/>
          <w:color w:val="000000" w:themeColor="text1"/>
          <w:sz w:val="24"/>
          <w:szCs w:val="24"/>
        </w:rPr>
        <w:t>? [Online]. Available at:</w:t>
      </w:r>
      <w:r w:rsidRPr="00B42EEF">
        <w:rPr>
          <w:color w:val="000000" w:themeColor="text1"/>
        </w:rPr>
        <w:t xml:space="preserve"> </w:t>
      </w:r>
      <w:r w:rsidRPr="00B42EEF">
        <w:rPr>
          <w:rFonts w:ascii="Times New Roman" w:hAnsi="Times New Roman" w:cs="Times New Roman"/>
          <w:color w:val="000000" w:themeColor="text1"/>
          <w:sz w:val="24"/>
          <w:szCs w:val="24"/>
        </w:rPr>
        <w:t>https://www.in.undp.org/content/india/en/home/climate-and-disaster-reslience/successstories/IBA2018.html. / [Accessed 28 June 2019].</w:t>
      </w:r>
    </w:p>
    <w:p w14:paraId="046920B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UNDP. 2018. </w:t>
      </w:r>
      <w:r w:rsidRPr="00B42EEF">
        <w:rPr>
          <w:rFonts w:ascii="Times New Roman" w:hAnsi="Times New Roman" w:cs="Times New Roman"/>
          <w:i/>
          <w:color w:val="000000" w:themeColor="text1"/>
          <w:sz w:val="24"/>
          <w:szCs w:val="24"/>
        </w:rPr>
        <w:t>Transitioning form the MDGs to SDGs.</w:t>
      </w:r>
      <w:r w:rsidRPr="00B42EEF">
        <w:rPr>
          <w:rFonts w:ascii="Times New Roman" w:hAnsi="Times New Roman" w:cs="Times New Roman"/>
          <w:color w:val="000000" w:themeColor="text1"/>
          <w:sz w:val="24"/>
          <w:szCs w:val="24"/>
        </w:rPr>
        <w:t xml:space="preserve"> [Online]. Available at:</w:t>
      </w:r>
      <w:r w:rsidRPr="00B42EEF">
        <w:rPr>
          <w:color w:val="000000" w:themeColor="text1"/>
        </w:rPr>
        <w:t xml:space="preserve"> </w:t>
      </w:r>
      <w:r w:rsidRPr="00B42EEF">
        <w:rPr>
          <w:rFonts w:ascii="Times New Roman" w:hAnsi="Times New Roman" w:cs="Times New Roman"/>
          <w:color w:val="000000" w:themeColor="text1"/>
          <w:sz w:val="24"/>
          <w:szCs w:val="24"/>
        </w:rPr>
        <w:t>https: //www.undp.org/content/dam/undp/library/SDGs/English/Transitioning%20from%20the%20MDGs%20to%20the%20SDGs.pdf.</w:t>
      </w:r>
      <w:r w:rsidRPr="00B42EEF">
        <w:rPr>
          <w:color w:val="000000" w:themeColor="text1"/>
        </w:rPr>
        <w:t xml:space="preserve"> </w:t>
      </w:r>
      <w:r w:rsidRPr="00B42EEF">
        <w:rPr>
          <w:rFonts w:ascii="Times New Roman" w:hAnsi="Times New Roman" w:cs="Times New Roman"/>
          <w:color w:val="000000" w:themeColor="text1"/>
          <w:sz w:val="24"/>
          <w:szCs w:val="24"/>
        </w:rPr>
        <w:t>/ [Accessed 28 June 2019].</w:t>
      </w:r>
    </w:p>
    <w:p w14:paraId="5018624C"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UNEP-WCMC, IUCN and NGS. 2018. </w:t>
      </w:r>
      <w:r w:rsidRPr="00B42EEF">
        <w:rPr>
          <w:rFonts w:ascii="Times New Roman" w:hAnsi="Times New Roman" w:cs="Times New Roman"/>
          <w:i/>
          <w:color w:val="000000" w:themeColor="text1"/>
          <w:sz w:val="24"/>
          <w:szCs w:val="24"/>
        </w:rPr>
        <w:t>Protected Planet Report 2018</w:t>
      </w:r>
      <w:r w:rsidRPr="00B42EEF">
        <w:rPr>
          <w:rFonts w:ascii="Times New Roman" w:hAnsi="Times New Roman" w:cs="Times New Roman"/>
          <w:color w:val="000000" w:themeColor="text1"/>
          <w:sz w:val="24"/>
          <w:szCs w:val="24"/>
        </w:rPr>
        <w:t>. UNEP-WCMC, IUCN and NGS: Cambridge UK; Gland, Switzerland; and Washington, D.C., USA.</w:t>
      </w:r>
    </w:p>
    <w:p w14:paraId="527FCD5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
        </w:rPr>
        <w:t>UNESCO, 1992. Declaration of Belem. Third UNESCO Science and Culture Forum. Towards eco-ethics: alternative visions of culture, science, technology and nature. Belem, Para, Brazil, 6–10 April 1992.</w:t>
      </w:r>
    </w:p>
    <w:p w14:paraId="0BF519E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United Nations. 1992.</w:t>
      </w:r>
      <w:r w:rsidRPr="00B42EEF">
        <w:rPr>
          <w:color w:val="000000" w:themeColor="text1"/>
        </w:rPr>
        <w:t xml:space="preserve"> </w:t>
      </w:r>
      <w:r w:rsidRPr="00B42EEF">
        <w:rPr>
          <w:rFonts w:ascii="Times New Roman" w:hAnsi="Times New Roman" w:cs="Times New Roman"/>
          <w:color w:val="000000" w:themeColor="text1"/>
          <w:sz w:val="24"/>
          <w:szCs w:val="24"/>
        </w:rPr>
        <w:t>Article 8(j) - Traditional Knowledge, Innovations and Practices. [Online].CBD. Available from:</w:t>
      </w:r>
      <w:r w:rsidRPr="00B42EEF">
        <w:rPr>
          <w:color w:val="000000" w:themeColor="text1"/>
        </w:rPr>
        <w:t xml:space="preserve"> </w:t>
      </w:r>
      <w:r w:rsidRPr="00B42EEF">
        <w:rPr>
          <w:rFonts w:ascii="Times New Roman" w:hAnsi="Times New Roman" w:cs="Times New Roman"/>
          <w:color w:val="000000" w:themeColor="text1"/>
          <w:sz w:val="24"/>
          <w:szCs w:val="24"/>
        </w:rPr>
        <w:t>https://www.cbd.int/traditional/[Accessed 16 August 2019].</w:t>
      </w:r>
    </w:p>
    <w:p w14:paraId="54EFC5ED"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United Nations. 2019. World Economic Situation and Prospects 2019. [Online].UN.Available from: </w:t>
      </w:r>
      <w:hyperlink r:id="rId148" w:history="1">
        <w:r w:rsidRPr="00B42EEF">
          <w:rPr>
            <w:rStyle w:val="Hyperlink"/>
            <w:rFonts w:ascii="Times New Roman" w:hAnsi="Times New Roman" w:cs="Times New Roman"/>
            <w:color w:val="000000" w:themeColor="text1"/>
            <w:sz w:val="24"/>
            <w:szCs w:val="24"/>
            <w:u w:val="none"/>
          </w:rPr>
          <w:t>https://www.un.org/development/desa/dpad/wp-content/uploads/sites/45/WESP2019_BOOK-web.pdf</w:t>
        </w:r>
      </w:hyperlink>
      <w:r w:rsidRPr="00B42EEF">
        <w:rPr>
          <w:rFonts w:ascii="Times New Roman" w:hAnsi="Times New Roman" w:cs="Times New Roman"/>
          <w:color w:val="000000" w:themeColor="text1"/>
          <w:sz w:val="24"/>
          <w:szCs w:val="24"/>
        </w:rPr>
        <w:t>. [Accessed 15 August 2019].</w:t>
      </w:r>
    </w:p>
    <w:p w14:paraId="0D88FD7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Upadhya, C. 2009. </w:t>
      </w:r>
      <w:r w:rsidRPr="00B42EEF">
        <w:rPr>
          <w:rFonts w:ascii="Times New Roman" w:hAnsi="Times New Roman" w:cs="Times New Roman"/>
          <w:color w:val="000000" w:themeColor="text1"/>
          <w:sz w:val="24"/>
          <w:szCs w:val="24"/>
          <w:lang w:val="en"/>
        </w:rPr>
        <w:t xml:space="preserve"> Law, custom, and Adivasi identity: Politics of land rights in Chotanagpur. In Nandini Sundar (Eds), Legal Grounds: Natural Resources, Identity, and the Law in Jharkhand, New Delhi: Oxford University Press. pp. 30-55. </w:t>
      </w:r>
    </w:p>
    <w:p w14:paraId="5B70E5C5" w14:textId="77777777" w:rsidR="00105031" w:rsidRPr="00B42EEF" w:rsidRDefault="00105031" w:rsidP="00105031">
      <w:pPr>
        <w:spacing w:after="160" w:line="240" w:lineRule="auto"/>
        <w:jc w:val="both"/>
        <w:rPr>
          <w:rFonts w:ascii="Times New Roman" w:eastAsia="Times New Roman" w:hAnsi="Times New Roman" w:cs="Times New Roman"/>
          <w:color w:val="000000" w:themeColor="text1"/>
          <w:sz w:val="24"/>
          <w:szCs w:val="24"/>
          <w:lang w:eastAsia="en-GB"/>
        </w:rPr>
      </w:pPr>
      <w:r w:rsidRPr="00B42EEF">
        <w:rPr>
          <w:rFonts w:ascii="Times New Roman" w:hAnsi="Times New Roman" w:cs="Times New Roman"/>
          <w:color w:val="000000" w:themeColor="text1"/>
          <w:sz w:val="24"/>
          <w:szCs w:val="24"/>
        </w:rPr>
        <w:t xml:space="preserve">Upadhyay, V. 2017. The Times of India: Dehradun. </w:t>
      </w:r>
      <w:r w:rsidRPr="00B42EEF">
        <w:rPr>
          <w:rFonts w:ascii="Times New Roman" w:eastAsia="Times New Roman" w:hAnsi="Times New Roman" w:cs="Times New Roman"/>
          <w:i/>
          <w:color w:val="000000" w:themeColor="text1"/>
          <w:sz w:val="24"/>
          <w:szCs w:val="24"/>
          <w:shd w:val="clear" w:color="auto" w:fill="FFFFFF"/>
          <w:lang w:eastAsia="en-GB"/>
        </w:rPr>
        <w:t>Van Gujjars of the remote forests will vote for first time.</w:t>
      </w:r>
      <w:r w:rsidRPr="00B42EEF">
        <w:rPr>
          <w:rFonts w:ascii="Times New Roman" w:hAnsi="Times New Roman" w:cs="Times New Roman"/>
          <w:color w:val="000000" w:themeColor="text1"/>
          <w:sz w:val="24"/>
          <w:szCs w:val="24"/>
        </w:rPr>
        <w:t xml:space="preserve"> </w:t>
      </w:r>
      <w:r w:rsidRPr="00B42EEF">
        <w:rPr>
          <w:rFonts w:ascii="Times New Roman" w:eastAsia="Times New Roman" w:hAnsi="Times New Roman" w:cs="Times New Roman"/>
          <w:i/>
          <w:color w:val="000000" w:themeColor="text1"/>
          <w:sz w:val="24"/>
          <w:szCs w:val="24"/>
          <w:shd w:val="clear" w:color="auto" w:fill="FFFFFF"/>
          <w:lang w:eastAsia="en-GB"/>
        </w:rPr>
        <w:t xml:space="preserve"> </w:t>
      </w:r>
      <w:r w:rsidRPr="00B42EEF">
        <w:rPr>
          <w:rFonts w:ascii="Times New Roman" w:eastAsia="Times New Roman" w:hAnsi="Times New Roman" w:cs="Times New Roman"/>
          <w:color w:val="000000" w:themeColor="text1"/>
          <w:sz w:val="24"/>
          <w:szCs w:val="24"/>
          <w:shd w:val="clear" w:color="auto" w:fill="FFFFFF"/>
          <w:lang w:eastAsia="en-GB"/>
        </w:rPr>
        <w:t xml:space="preserve">[Online]. The Times of India. Available from </w:t>
      </w:r>
      <w:hyperlink r:id="rId149" w:history="1">
        <w:r w:rsidRPr="00B42EEF">
          <w:rPr>
            <w:rFonts w:ascii="Times New Roman" w:hAnsi="Times New Roman" w:cs="Times New Roman"/>
            <w:color w:val="000000" w:themeColor="text1"/>
            <w:sz w:val="24"/>
            <w:szCs w:val="24"/>
          </w:rPr>
          <w:t>https://timesofindia.indiatimes.com/city/dehradun/van-gujjars-of-the-remote-forests-will-vote-for-first-time/articleshow/57093071.cms</w:t>
        </w:r>
      </w:hyperlink>
      <w:r w:rsidRPr="00B42EEF">
        <w:rPr>
          <w:rFonts w:ascii="Times New Roman" w:eastAsia="Times New Roman" w:hAnsi="Times New Roman" w:cs="Times New Roman"/>
          <w:color w:val="000000" w:themeColor="text1"/>
          <w:sz w:val="24"/>
          <w:szCs w:val="24"/>
          <w:shd w:val="clear" w:color="auto" w:fill="FFFFFF"/>
          <w:lang w:eastAsia="en-GB"/>
        </w:rPr>
        <w:t> </w:t>
      </w:r>
    </w:p>
    <w:p w14:paraId="152B961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Upmanyu B.K. 2009. </w:t>
      </w:r>
      <w:r w:rsidRPr="00B42EEF">
        <w:rPr>
          <w:rFonts w:ascii="Times New Roman" w:hAnsi="Times New Roman" w:cs="Times New Roman"/>
          <w:i/>
          <w:color w:val="000000" w:themeColor="text1"/>
          <w:sz w:val="24"/>
          <w:szCs w:val="24"/>
        </w:rPr>
        <w:t>The Van Gujjars of Dehradun</w:t>
      </w:r>
      <w:r w:rsidRPr="00B42EEF">
        <w:rPr>
          <w:rFonts w:ascii="Times New Roman" w:hAnsi="Times New Roman" w:cs="Times New Roman"/>
          <w:color w:val="000000" w:themeColor="text1"/>
          <w:sz w:val="24"/>
          <w:szCs w:val="24"/>
        </w:rPr>
        <w:t xml:space="preserve">. [Online]. Merinews. </w:t>
      </w:r>
      <w:hyperlink r:id="rId150" w:history="1">
        <w:r w:rsidRPr="00B42EEF">
          <w:rPr>
            <w:rFonts w:ascii="Times New Roman" w:hAnsi="Times New Roman" w:cs="Times New Roman"/>
            <w:color w:val="000000" w:themeColor="text1"/>
            <w:sz w:val="24"/>
            <w:szCs w:val="24"/>
          </w:rPr>
          <w:t>http://www.merinews.com/article/the-van-gujjars-of-dehradun/15773887.shtml</w:t>
        </w:r>
      </w:hyperlink>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22 July 2018].</w:t>
      </w:r>
      <w:r w:rsidRPr="00B42EEF" w:rsidDel="000C1DAE">
        <w:rPr>
          <w:rFonts w:ascii="Times New Roman" w:hAnsi="Times New Roman" w:cs="Times New Roman"/>
          <w:color w:val="000000" w:themeColor="text1"/>
          <w:sz w:val="24"/>
          <w:szCs w:val="24"/>
        </w:rPr>
        <w:t xml:space="preserve"> </w:t>
      </w:r>
    </w:p>
    <w:p w14:paraId="442A2DA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van Griethuijsen, R.A., van Eijck, M.W., Haste, H., den Brok, P.J., Skinner, N.C., Mansour, N., Gencer, A.S. and BouJaoude, S. 2015. Global patterns in students’ views of science and interest in science. </w:t>
      </w:r>
      <w:r w:rsidRPr="00B42EEF">
        <w:rPr>
          <w:rFonts w:ascii="Times New Roman" w:hAnsi="Times New Roman" w:cs="Times New Roman"/>
          <w:i/>
          <w:iCs/>
          <w:color w:val="000000" w:themeColor="text1"/>
          <w:sz w:val="24"/>
          <w:szCs w:val="24"/>
        </w:rPr>
        <w:t>Research in science education</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45</w:t>
      </w:r>
      <w:r w:rsidRPr="00B42EEF">
        <w:rPr>
          <w:rFonts w:ascii="Times New Roman" w:hAnsi="Times New Roman" w:cs="Times New Roman"/>
          <w:color w:val="000000" w:themeColor="text1"/>
          <w:sz w:val="24"/>
          <w:szCs w:val="24"/>
        </w:rPr>
        <w:t>(4), pp.581-603.</w:t>
      </w:r>
    </w:p>
    <w:p w14:paraId="2125263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Van Houtan, K.S. 2006. Conservation as virtue: a scientific and social process for conservation ethics. </w:t>
      </w:r>
      <w:r w:rsidRPr="00B42EEF">
        <w:rPr>
          <w:rFonts w:ascii="Times New Roman" w:hAnsi="Times New Roman" w:cs="Times New Roman"/>
          <w:i/>
          <w:iCs/>
          <w:color w:val="000000" w:themeColor="text1"/>
          <w:sz w:val="24"/>
          <w:szCs w:val="24"/>
        </w:rPr>
        <w:t>Conservation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20</w:t>
      </w:r>
      <w:r w:rsidRPr="00B42EEF">
        <w:rPr>
          <w:rFonts w:ascii="Times New Roman" w:hAnsi="Times New Roman" w:cs="Times New Roman"/>
          <w:color w:val="000000" w:themeColor="text1"/>
          <w:sz w:val="24"/>
          <w:szCs w:val="24"/>
        </w:rPr>
        <w:t xml:space="preserve"> (5), pp. 1367-1372.</w:t>
      </w:r>
    </w:p>
    <w:p w14:paraId="29381D0B"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Van Teijlingen, E. and Hundley, V. 2002. The importance of pilot studies. </w:t>
      </w:r>
      <w:r w:rsidRPr="00B42EEF">
        <w:rPr>
          <w:rFonts w:ascii="Times New Roman" w:hAnsi="Times New Roman" w:cs="Times New Roman"/>
          <w:i/>
          <w:iCs/>
          <w:color w:val="000000" w:themeColor="text1"/>
          <w:sz w:val="24"/>
          <w:szCs w:val="24"/>
          <w:shd w:val="clear" w:color="auto" w:fill="FFFFFF"/>
        </w:rPr>
        <w:t>Nursing Standard (through 2013)</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16</w:t>
      </w:r>
      <w:r w:rsidRPr="00B42EEF">
        <w:rPr>
          <w:rFonts w:ascii="Times New Roman" w:hAnsi="Times New Roman" w:cs="Times New Roman"/>
          <w:color w:val="000000" w:themeColor="text1"/>
          <w:sz w:val="24"/>
          <w:szCs w:val="24"/>
          <w:shd w:val="clear" w:color="auto" w:fill="FFFFFF"/>
        </w:rPr>
        <w:t xml:space="preserve"> (40), p.33</w:t>
      </w:r>
    </w:p>
    <w:p w14:paraId="68BEFBA5"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Vellend, M., Baeten, L., Myers-Smith, I.H., Elmendorf, S.C., Beauséjour, R., Brown, C.D., De Frenne, P., Verheyen, K. and Wipf, S., 2013. Global meta-analysis reveals no net change in local-scale plant biodiversity over time. </w:t>
      </w:r>
      <w:r w:rsidRPr="00B42EEF">
        <w:rPr>
          <w:rFonts w:ascii="Times New Roman" w:hAnsi="Times New Roman" w:cs="Times New Roman"/>
          <w:i/>
          <w:iCs/>
          <w:color w:val="000000" w:themeColor="text1"/>
          <w:sz w:val="24"/>
          <w:szCs w:val="24"/>
        </w:rPr>
        <w:t>Proceedings of the National Academy of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110</w:t>
      </w:r>
      <w:r w:rsidRPr="00B42EEF">
        <w:rPr>
          <w:rFonts w:ascii="Times New Roman" w:hAnsi="Times New Roman" w:cs="Times New Roman"/>
          <w:color w:val="000000" w:themeColor="text1"/>
          <w:sz w:val="24"/>
          <w:szCs w:val="24"/>
        </w:rPr>
        <w:t xml:space="preserve"> (48), pp. 19456-19459.</w:t>
      </w:r>
    </w:p>
    <w:p w14:paraId="01C8E22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Venkataraman, K. and Latha, S.S. 2008. Intellectual property rights, traditional knowledge and biodiversity of India. </w:t>
      </w:r>
      <w:r w:rsidRPr="00B42EEF">
        <w:rPr>
          <w:rFonts w:ascii="Times New Roman" w:hAnsi="Times New Roman" w:cs="Times New Roman"/>
          <w:i/>
          <w:color w:val="000000" w:themeColor="text1"/>
          <w:sz w:val="24"/>
          <w:szCs w:val="24"/>
        </w:rPr>
        <w:t>Journal of Intellectual Property Rights (JIPR).</w:t>
      </w:r>
      <w:r w:rsidRPr="00B42EEF">
        <w:rPr>
          <w:rFonts w:ascii="Times New Roman" w:hAnsi="Times New Roman" w:cs="Times New Roman"/>
          <w:color w:val="000000" w:themeColor="text1"/>
          <w:sz w:val="24"/>
          <w:szCs w:val="24"/>
        </w:rPr>
        <w:t>13 (4), pp. 326-335.</w:t>
      </w:r>
    </w:p>
    <w:p w14:paraId="1299AE2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Venter, O., Fuller, R.A., Segan, D.B., Carwardine, J., Brooks, T., Butchart, S.H., Di Marco, M., Iwamura, T., Joseph, L., O'Grady, D. and Possingham, H.P. 2014. Targeting global protected area expansion for imperilled biodiversity. </w:t>
      </w:r>
      <w:r w:rsidRPr="00B42EEF">
        <w:rPr>
          <w:rFonts w:ascii="Times New Roman" w:hAnsi="Times New Roman" w:cs="Times New Roman"/>
          <w:i/>
          <w:iCs/>
          <w:color w:val="000000" w:themeColor="text1"/>
          <w:sz w:val="24"/>
          <w:szCs w:val="24"/>
        </w:rPr>
        <w:t>PLoS biology</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12</w:t>
      </w:r>
      <w:r w:rsidRPr="00B42EEF">
        <w:rPr>
          <w:rFonts w:ascii="Times New Roman" w:hAnsi="Times New Roman" w:cs="Times New Roman"/>
          <w:color w:val="000000" w:themeColor="text1"/>
          <w:sz w:val="24"/>
          <w:szCs w:val="24"/>
        </w:rPr>
        <w:t>(6), p.e1001891.</w:t>
      </w:r>
    </w:p>
    <w:p w14:paraId="2CBA741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Venter, O., Sanderson, E.W., Magrach, A., Allan, J.R., Beher, J., Jones, K.R., Possingham, H.P., Laurance, W.F., Wood, P., Fekete, B.M. and Levy, M.A., 2016. Sixteen years of change in the global terrestrial human footprint and implications for biodiversity conservation. </w:t>
      </w:r>
      <w:r w:rsidRPr="00B42EEF">
        <w:rPr>
          <w:rFonts w:ascii="Times New Roman" w:hAnsi="Times New Roman" w:cs="Times New Roman"/>
          <w:i/>
          <w:iCs/>
          <w:color w:val="000000" w:themeColor="text1"/>
          <w:sz w:val="24"/>
          <w:szCs w:val="24"/>
        </w:rPr>
        <w:t>Nature Communications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7</w:t>
      </w:r>
      <w:r w:rsidRPr="00B42EEF">
        <w:rPr>
          <w:rFonts w:ascii="Times New Roman" w:hAnsi="Times New Roman" w:cs="Times New Roman"/>
          <w:color w:val="000000" w:themeColor="text1"/>
          <w:sz w:val="24"/>
          <w:szCs w:val="24"/>
        </w:rPr>
        <w:t>, p.12558.</w:t>
      </w:r>
    </w:p>
    <w:p w14:paraId="0804A57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Verplanke, J., 2004, July. Combining mobile GIS and indigenous knowledge in community managed forests. In </w:t>
      </w:r>
      <w:r w:rsidRPr="00B42EEF">
        <w:rPr>
          <w:rFonts w:ascii="Times New Roman" w:hAnsi="Times New Roman" w:cs="Times New Roman"/>
          <w:i/>
          <w:iCs/>
          <w:color w:val="000000" w:themeColor="text1"/>
          <w:sz w:val="24"/>
          <w:szCs w:val="24"/>
        </w:rPr>
        <w:t>J. Dangermond (Ed.), GIS the language of geography: 24th ESRI international user conference proceedings</w:t>
      </w:r>
      <w:r w:rsidRPr="00B42EEF">
        <w:rPr>
          <w:rFonts w:ascii="Times New Roman" w:hAnsi="Times New Roman" w:cs="Times New Roman"/>
          <w:color w:val="000000" w:themeColor="text1"/>
          <w:sz w:val="24"/>
          <w:szCs w:val="24"/>
        </w:rPr>
        <w:t>. p.11.</w:t>
      </w:r>
    </w:p>
    <w:p w14:paraId="354CC3E3"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Verschuuren, B. and Furuta, N., eds. 2016. </w:t>
      </w:r>
      <w:r w:rsidRPr="00B42EEF">
        <w:rPr>
          <w:rFonts w:ascii="Times New Roman" w:hAnsi="Times New Roman" w:cs="Times New Roman"/>
          <w:i/>
          <w:iCs/>
          <w:color w:val="000000" w:themeColor="text1"/>
          <w:sz w:val="24"/>
          <w:szCs w:val="24"/>
        </w:rPr>
        <w:t>Asian sacred natural sites: Philosophy and practice in protected areas and conservation</w:t>
      </w:r>
      <w:r w:rsidRPr="00B42EEF">
        <w:rPr>
          <w:rFonts w:ascii="Times New Roman" w:hAnsi="Times New Roman" w:cs="Times New Roman"/>
          <w:color w:val="000000" w:themeColor="text1"/>
          <w:sz w:val="24"/>
          <w:szCs w:val="24"/>
        </w:rPr>
        <w:t>. New York; Routledge.</w:t>
      </w:r>
    </w:p>
    <w:p w14:paraId="5D03A664"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Verschuuren, B. Wild, R. McNeely, J.  and Oviedoed, G., eds. 2010. </w:t>
      </w:r>
      <w:r w:rsidRPr="00B42EEF">
        <w:rPr>
          <w:rFonts w:ascii="Times New Roman" w:hAnsi="Times New Roman" w:cs="Times New Roman"/>
          <w:i/>
          <w:iCs/>
          <w:color w:val="000000" w:themeColor="text1"/>
          <w:sz w:val="24"/>
          <w:szCs w:val="24"/>
        </w:rPr>
        <w:t>Sacred natural sites: Conserving nature and culture</w:t>
      </w:r>
      <w:r w:rsidRPr="00B42EEF">
        <w:rPr>
          <w:rFonts w:ascii="Times New Roman" w:hAnsi="Times New Roman" w:cs="Times New Roman"/>
          <w:color w:val="000000" w:themeColor="text1"/>
          <w:sz w:val="24"/>
          <w:szCs w:val="24"/>
        </w:rPr>
        <w:t>. New York; Routledge.</w:t>
      </w:r>
    </w:p>
    <w:p w14:paraId="70133CBE" w14:textId="77777777" w:rsidR="00105031" w:rsidRPr="00B42EEF" w:rsidRDefault="00105031" w:rsidP="00105031">
      <w:pPr>
        <w:spacing w:after="160" w:line="240" w:lineRule="auto"/>
        <w:jc w:val="both"/>
        <w:rPr>
          <w:rFonts w:ascii="Times New Roman" w:hAnsi="Times New Roman" w:cs="Times New Roman"/>
          <w:b/>
          <w:color w:val="000000" w:themeColor="text1"/>
          <w:sz w:val="24"/>
          <w:szCs w:val="24"/>
        </w:rPr>
      </w:pPr>
      <w:r w:rsidRPr="00B42EEF">
        <w:rPr>
          <w:rFonts w:ascii="Times New Roman" w:hAnsi="Times New Roman" w:cs="Times New Roman"/>
          <w:color w:val="000000" w:themeColor="text1"/>
          <w:sz w:val="24"/>
          <w:szCs w:val="24"/>
        </w:rPr>
        <w:t xml:space="preserve">Victor, P.A. 2018. </w:t>
      </w:r>
      <w:r w:rsidRPr="00B42EEF">
        <w:rPr>
          <w:rFonts w:ascii="Times New Roman" w:hAnsi="Times New Roman" w:cs="Times New Roman"/>
          <w:i/>
          <w:iCs/>
          <w:color w:val="000000" w:themeColor="text1"/>
          <w:sz w:val="24"/>
          <w:szCs w:val="24"/>
        </w:rPr>
        <w:t>Managing without growth: slower by design, not disaster</w:t>
      </w:r>
      <w:r w:rsidRPr="00B42EEF">
        <w:rPr>
          <w:rFonts w:ascii="Times New Roman" w:hAnsi="Times New Roman" w:cs="Times New Roman"/>
          <w:color w:val="000000" w:themeColor="text1"/>
          <w:sz w:val="24"/>
          <w:szCs w:val="24"/>
        </w:rPr>
        <w:t>. Edward Elgar Publishing.</w:t>
      </w:r>
    </w:p>
    <w:p w14:paraId="2D0E2CE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lastRenderedPageBreak/>
        <w:t xml:space="preserve">Virapongse, A., Brooks, S., Metcalf, E.C., Zedalis, M., Gosz, J., Kliskey, A. and Alessa, L. 2016. A social-ecological systems approach for environmental management. </w:t>
      </w:r>
      <w:r w:rsidRPr="00B42EEF">
        <w:rPr>
          <w:rFonts w:ascii="Times New Roman" w:hAnsi="Times New Roman" w:cs="Times New Roman"/>
          <w:i/>
          <w:iCs/>
          <w:color w:val="000000" w:themeColor="text1"/>
          <w:sz w:val="24"/>
          <w:szCs w:val="24"/>
        </w:rPr>
        <w:t>Journal of Environmental Management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178</w:t>
      </w:r>
      <w:r w:rsidRPr="00B42EEF">
        <w:rPr>
          <w:rFonts w:ascii="Times New Roman" w:hAnsi="Times New Roman" w:cs="Times New Roman"/>
          <w:color w:val="000000" w:themeColor="text1"/>
          <w:sz w:val="24"/>
          <w:szCs w:val="24"/>
        </w:rPr>
        <w:t>, pp.83-91.</w:t>
      </w:r>
    </w:p>
    <w:p w14:paraId="13DC5DED" w14:textId="77777777" w:rsidR="00105031" w:rsidRPr="00B42EEF" w:rsidRDefault="00105031" w:rsidP="00105031">
      <w:pPr>
        <w:rPr>
          <w:rFonts w:ascii="Times New Roman" w:eastAsia="Times New Roman" w:hAnsi="Times New Roman" w:cs="Times New Roman"/>
          <w:color w:val="000000" w:themeColor="text1"/>
          <w:sz w:val="24"/>
          <w:szCs w:val="24"/>
        </w:rPr>
      </w:pPr>
      <w:r w:rsidRPr="00F7603D">
        <w:rPr>
          <w:rFonts w:ascii="Times New Roman" w:eastAsia="Times New Roman" w:hAnsi="Times New Roman" w:cs="Times New Roman"/>
          <w:color w:val="000000" w:themeColor="text1"/>
          <w:sz w:val="24"/>
          <w:szCs w:val="24"/>
        </w:rPr>
        <w:t>Vitousek, P.M., Mooney, H.A., Lubchenco, J. and Melillo, J.M. (1997). ‘Human Domination of Earth’s Ecosystems’. Science 25 July 1997: 277 (5325): 494–499.</w:t>
      </w:r>
    </w:p>
    <w:p w14:paraId="080C0AB1"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Waberi, A.A. 2018. A missive for youth. The UNESCO Courier: Many voices, one world. [Online]. UNESCO. Available from: </w:t>
      </w:r>
      <w:r w:rsidRPr="00B42EEF">
        <w:rPr>
          <w:rFonts w:ascii="Times New Roman" w:hAnsi="Times New Roman" w:cs="Times New Roman"/>
          <w:color w:val="000000" w:themeColor="text1"/>
        </w:rPr>
        <w:t>https://en.unesco.org/courier/2018-2/missive-youth</w:t>
      </w:r>
      <w:r w:rsidRPr="00B42EEF">
        <w:rPr>
          <w:rFonts w:ascii="Times New Roman" w:hAnsi="Times New Roman" w:cs="Times New Roman"/>
          <w:color w:val="000000" w:themeColor="text1"/>
          <w:sz w:val="24"/>
          <w:szCs w:val="24"/>
        </w:rPr>
        <w:t>. [Accessed 15 July 2019].</w:t>
      </w:r>
    </w:p>
    <w:p w14:paraId="5102E79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Wake, D.B. and Vredenburg, V.T. 2008. Are we in the midst of the sixth mass extinction? A view from the world of amphibians. </w:t>
      </w:r>
      <w:r w:rsidRPr="00B42EEF">
        <w:rPr>
          <w:rFonts w:ascii="Times New Roman" w:hAnsi="Times New Roman" w:cs="Times New Roman"/>
          <w:i/>
          <w:iCs/>
          <w:color w:val="000000" w:themeColor="text1"/>
          <w:sz w:val="24"/>
          <w:szCs w:val="24"/>
        </w:rPr>
        <w:t>Proceedings of the National Academy of Sciences</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105</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(Supplement 1), pp. 11466-11473.</w:t>
      </w:r>
    </w:p>
    <w:p w14:paraId="777C5E8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Waldron, A., Miller, D.C., Redding, D., Mooers, A., Kuhn, T.S., Nibbelink, N., Roberts, J.T., Tobias, J.A. and Gittleman, J.L. 2017. Reductions in global biodiversity loss predicted from conservation spending. </w:t>
      </w:r>
      <w:r w:rsidRPr="00B42EEF">
        <w:rPr>
          <w:rFonts w:ascii="Times New Roman" w:hAnsi="Times New Roman" w:cs="Times New Roman"/>
          <w:i/>
          <w:iCs/>
          <w:color w:val="000000" w:themeColor="text1"/>
          <w:sz w:val="24"/>
          <w:szCs w:val="24"/>
        </w:rPr>
        <w:t>Nature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551</w:t>
      </w:r>
      <w:r w:rsidRPr="00B42EEF">
        <w:rPr>
          <w:rFonts w:ascii="Times New Roman" w:hAnsi="Times New Roman" w:cs="Times New Roman"/>
          <w:color w:val="000000" w:themeColor="text1"/>
          <w:sz w:val="24"/>
          <w:szCs w:val="24"/>
        </w:rPr>
        <w:t>(7680), p.364.</w:t>
      </w:r>
    </w:p>
    <w:p w14:paraId="794361D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 xml:space="preserve">Wall, D.H. and Moore, J.C. 1999. Interactions underground: soil biodiversity, mutualism, and ecosystem processes. </w:t>
      </w:r>
      <w:r w:rsidRPr="00B42EEF">
        <w:rPr>
          <w:rFonts w:ascii="Times New Roman" w:hAnsi="Times New Roman" w:cs="Times New Roman"/>
          <w:i/>
          <w:iCs/>
          <w:color w:val="000000" w:themeColor="text1"/>
          <w:sz w:val="24"/>
          <w:szCs w:val="24"/>
        </w:rPr>
        <w:t>BioScience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49</w:t>
      </w:r>
      <w:r w:rsidRPr="00B42EEF">
        <w:rPr>
          <w:rFonts w:ascii="Times New Roman" w:hAnsi="Times New Roman" w:cs="Times New Roman"/>
          <w:color w:val="000000" w:themeColor="text1"/>
          <w:sz w:val="24"/>
          <w:szCs w:val="24"/>
        </w:rPr>
        <w:t xml:space="preserve"> (2), pp. 109-117.</w:t>
      </w:r>
    </w:p>
    <w:p w14:paraId="290D7E9A"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Wals, A.E.J, Brody M., Dillon, J., Stevenson, R.B. 2014. Convergence between science and environmental education. </w:t>
      </w:r>
      <w:r w:rsidRPr="00B42EEF">
        <w:rPr>
          <w:rFonts w:ascii="Times New Roman" w:hAnsi="Times New Roman" w:cs="Times New Roman"/>
          <w:i/>
          <w:color w:val="000000" w:themeColor="text1"/>
          <w:sz w:val="24"/>
          <w:szCs w:val="24"/>
        </w:rPr>
        <w:t>Science</w:t>
      </w:r>
      <w:r w:rsidRPr="00B42EEF">
        <w:rPr>
          <w:rFonts w:ascii="Times New Roman" w:hAnsi="Times New Roman" w:cs="Times New Roman"/>
          <w:color w:val="000000" w:themeColor="text1"/>
          <w:sz w:val="24"/>
          <w:szCs w:val="24"/>
        </w:rPr>
        <w:t>, 344, pp. 583–584.</w:t>
      </w:r>
    </w:p>
    <w:p w14:paraId="05BE996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Wardwell, D., and Allen, C.R. 2009. Variability in population abundance is associated with thresholds between scaling regimes. </w:t>
      </w:r>
      <w:r w:rsidRPr="00B42EEF">
        <w:rPr>
          <w:rFonts w:ascii="Times New Roman" w:hAnsi="Times New Roman" w:cs="Times New Roman"/>
          <w:i/>
          <w:iCs/>
          <w:color w:val="000000" w:themeColor="text1"/>
          <w:sz w:val="24"/>
          <w:szCs w:val="24"/>
        </w:rPr>
        <w:t>Ecology and Society</w:t>
      </w:r>
      <w:r w:rsidRPr="00B42EEF">
        <w:rPr>
          <w:rFonts w:ascii="Times New Roman" w:hAnsi="Times New Roman" w:cs="Times New Roman"/>
          <w:iCs/>
          <w:color w:val="000000" w:themeColor="text1"/>
          <w:sz w:val="24"/>
          <w:szCs w:val="24"/>
        </w:rPr>
        <w: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bCs/>
          <w:color w:val="000000" w:themeColor="text1"/>
          <w:sz w:val="24"/>
          <w:szCs w:val="24"/>
        </w:rPr>
        <w:t>14</w:t>
      </w:r>
      <w:r w:rsidRPr="00B42EEF">
        <w:rPr>
          <w:rFonts w:ascii="Times New Roman" w:hAnsi="Times New Roman" w:cs="Times New Roman"/>
          <w:color w:val="000000" w:themeColor="text1"/>
          <w:sz w:val="24"/>
          <w:szCs w:val="24"/>
        </w:rPr>
        <w:t xml:space="preserve"> (2), p. 42. [Online] Available at: </w:t>
      </w:r>
      <w:hyperlink r:id="rId151" w:history="1">
        <w:r w:rsidRPr="00B42EEF">
          <w:rPr>
            <w:rFonts w:ascii="Times New Roman" w:hAnsi="Times New Roman" w:cs="Times New Roman"/>
            <w:color w:val="000000" w:themeColor="text1"/>
            <w:sz w:val="24"/>
            <w:szCs w:val="24"/>
          </w:rPr>
          <w:t>http://www.ecologyandsociety.org/vol14/iss2/art42/</w:t>
        </w:r>
      </w:hyperlink>
      <w:r w:rsidRPr="00B42EEF">
        <w:rPr>
          <w:rFonts w:ascii="Times New Roman" w:hAnsi="Times New Roman" w:cs="Times New Roman"/>
          <w:color w:val="000000" w:themeColor="text1"/>
          <w:sz w:val="24"/>
          <w:szCs w:val="24"/>
        </w:rPr>
        <w:t>.</w:t>
      </w:r>
      <w:r w:rsidRPr="00B42EEF">
        <w:rPr>
          <w:rFonts w:ascii="Times New Roman" w:hAnsi="Times New Roman" w:cs="Times New Roman"/>
          <w:color w:val="000000" w:themeColor="text1"/>
          <w:sz w:val="24"/>
          <w:szCs w:val="24"/>
          <w:u w:val="single"/>
        </w:rPr>
        <w:t xml:space="preserve"> </w:t>
      </w:r>
      <w:r w:rsidRPr="00B42EEF">
        <w:rPr>
          <w:rFonts w:ascii="Times New Roman" w:hAnsi="Times New Roman" w:cs="Times New Roman"/>
          <w:color w:val="000000" w:themeColor="text1"/>
          <w:sz w:val="24"/>
          <w:szCs w:val="24"/>
        </w:rPr>
        <w:t>[Accessed 28 June 2018].</w:t>
      </w:r>
    </w:p>
    <w:p w14:paraId="1270812E"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Warren, D.M., Slikkerveer, L.J. and Brokensha, D. 1995. </w:t>
      </w:r>
      <w:r w:rsidRPr="00B42EEF">
        <w:rPr>
          <w:rFonts w:ascii="Times New Roman" w:hAnsi="Times New Roman" w:cs="Times New Roman"/>
          <w:i/>
          <w:iCs/>
          <w:color w:val="000000" w:themeColor="text1"/>
          <w:sz w:val="24"/>
          <w:szCs w:val="24"/>
        </w:rPr>
        <w:t>The cultural dimension of development: Indigenous knowledge systems</w:t>
      </w:r>
      <w:r w:rsidRPr="00B42EEF">
        <w:rPr>
          <w:rFonts w:ascii="Times New Roman" w:hAnsi="Times New Roman" w:cs="Times New Roman"/>
          <w:color w:val="000000" w:themeColor="text1"/>
          <w:sz w:val="24"/>
          <w:szCs w:val="24"/>
        </w:rPr>
        <w:t xml:space="preserve">. London: Intermediate Technology Publications Ltd. </w:t>
      </w:r>
    </w:p>
    <w:p w14:paraId="01187F3B" w14:textId="77777777" w:rsidR="00105031" w:rsidRPr="00B42EEF" w:rsidRDefault="00105031" w:rsidP="00105031">
      <w:pPr>
        <w:autoSpaceDE w:val="0"/>
        <w:autoSpaceDN w:val="0"/>
        <w:adjustRightInd w:val="0"/>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Warren, D.M., von Liebenstein, G.W. and Silkkerveer, L. 1993. Networking for Indigenous Knowledge, </w:t>
      </w:r>
      <w:r w:rsidRPr="00B42EEF">
        <w:rPr>
          <w:rFonts w:ascii="Times New Roman" w:hAnsi="Times New Roman" w:cs="Times New Roman"/>
          <w:i/>
          <w:iCs/>
          <w:color w:val="000000" w:themeColor="text1"/>
          <w:sz w:val="24"/>
          <w:szCs w:val="24"/>
        </w:rPr>
        <w:t>Indigenous Knowledge and Development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Monitor</w:t>
      </w:r>
      <w:r w:rsidRPr="00B42EEF">
        <w:rPr>
          <w:rFonts w:ascii="Times New Roman" w:hAnsi="Times New Roman" w:cs="Times New Roman"/>
          <w:iCs/>
          <w:color w:val="000000" w:themeColor="text1"/>
          <w:sz w:val="24"/>
          <w:szCs w:val="24"/>
        </w:rPr>
        <w:t>,</w:t>
      </w:r>
      <w:r w:rsidRPr="00B42EEF">
        <w:rPr>
          <w:rFonts w:ascii="Times New Roman" w:hAnsi="Times New Roman" w:cs="Times New Roman"/>
          <w:i/>
          <w:iCs/>
          <w:color w:val="000000" w:themeColor="text1"/>
          <w:sz w:val="24"/>
          <w:szCs w:val="24"/>
        </w:rPr>
        <w:t xml:space="preserve"> </w:t>
      </w:r>
      <w:r w:rsidRPr="00B42EEF">
        <w:rPr>
          <w:rFonts w:ascii="Times New Roman" w:hAnsi="Times New Roman" w:cs="Times New Roman"/>
          <w:color w:val="000000" w:themeColor="text1"/>
          <w:sz w:val="24"/>
          <w:szCs w:val="24"/>
        </w:rPr>
        <w:t>1(1), pp.2-4.</w:t>
      </w:r>
    </w:p>
    <w:p w14:paraId="58386CE9" w14:textId="77777777" w:rsidR="00105031" w:rsidRPr="00B42EEF" w:rsidRDefault="00105031" w:rsidP="00105031">
      <w:pPr>
        <w:spacing w:after="160"/>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WAZA. 2016. About WAZA. [Online].Available at: </w:t>
      </w:r>
      <w:r w:rsidRPr="00B42EEF">
        <w:rPr>
          <w:rFonts w:ascii="Times New Roman" w:hAnsi="Times New Roman" w:cs="Times New Roman"/>
          <w:color w:val="000000" w:themeColor="text1"/>
        </w:rPr>
        <w:t>https://www.waza.org/about-waza/</w:t>
      </w:r>
      <w:r w:rsidRPr="00B42EEF">
        <w:rPr>
          <w:rFonts w:ascii="Times New Roman" w:hAnsi="Times New Roman" w:cs="Times New Roman"/>
          <w:color w:val="000000" w:themeColor="text1"/>
          <w:sz w:val="24"/>
          <w:szCs w:val="24"/>
        </w:rPr>
        <w:t xml:space="preserve"> [Accessed 26 February 2019].</w:t>
      </w:r>
    </w:p>
    <w:p w14:paraId="07B70C3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u w:val="single"/>
        </w:rPr>
      </w:pPr>
      <w:r w:rsidRPr="00B42EEF">
        <w:rPr>
          <w:rFonts w:ascii="Times New Roman" w:hAnsi="Times New Roman" w:cs="Times New Roman"/>
          <w:color w:val="000000" w:themeColor="text1"/>
          <w:sz w:val="24"/>
          <w:szCs w:val="24"/>
        </w:rPr>
        <w:t xml:space="preserve">Webb, C. and Kevern, J. 2001. Focus groups as a research method: a critique of some aspects of their use in nursing research. </w:t>
      </w:r>
      <w:r w:rsidRPr="00B42EEF">
        <w:rPr>
          <w:rFonts w:ascii="Times New Roman" w:hAnsi="Times New Roman" w:cs="Times New Roman"/>
          <w:i/>
          <w:iCs/>
          <w:color w:val="000000" w:themeColor="text1"/>
          <w:sz w:val="24"/>
          <w:szCs w:val="24"/>
        </w:rPr>
        <w:t>Journal of advanced nursing</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33</w:t>
      </w:r>
      <w:r w:rsidRPr="00B42EEF">
        <w:rPr>
          <w:rFonts w:ascii="Times New Roman" w:hAnsi="Times New Roman" w:cs="Times New Roman"/>
          <w:color w:val="000000" w:themeColor="text1"/>
          <w:sz w:val="24"/>
          <w:szCs w:val="24"/>
        </w:rPr>
        <w:t>(6), pp.798-805.</w:t>
      </w:r>
    </w:p>
    <w:p w14:paraId="145C4272"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lang w:val="en"/>
        </w:rPr>
        <w:t xml:space="preserve">Weinhold, U. 2008. </w:t>
      </w:r>
      <w:r w:rsidRPr="00B42EEF">
        <w:rPr>
          <w:rFonts w:ascii="Times New Roman" w:hAnsi="Times New Roman" w:cs="Times New Roman"/>
          <w:iCs/>
          <w:color w:val="000000" w:themeColor="text1"/>
          <w:sz w:val="24"/>
          <w:szCs w:val="24"/>
          <w:lang w:val="en"/>
        </w:rPr>
        <w:t xml:space="preserve">Preliminary Document: </w:t>
      </w:r>
      <w:r w:rsidRPr="00B42EEF">
        <w:rPr>
          <w:rFonts w:ascii="Times New Roman" w:hAnsi="Times New Roman" w:cs="Times New Roman"/>
          <w:color w:val="000000" w:themeColor="text1"/>
          <w:sz w:val="24"/>
          <w:szCs w:val="24"/>
          <w:lang w:val="en"/>
        </w:rPr>
        <w:t>Draft European action plan for the conservation of the common hamster (</w:t>
      </w:r>
      <w:r w:rsidRPr="00B42EEF">
        <w:rPr>
          <w:rFonts w:ascii="Times New Roman" w:hAnsi="Times New Roman" w:cs="Times New Roman"/>
          <w:iCs/>
          <w:color w:val="000000" w:themeColor="text1"/>
          <w:sz w:val="24"/>
          <w:szCs w:val="24"/>
          <w:lang w:val="en"/>
        </w:rPr>
        <w:t>Cricetus cricetus</w:t>
      </w:r>
      <w:r w:rsidRPr="00B42EEF">
        <w:rPr>
          <w:rFonts w:ascii="Times New Roman" w:hAnsi="Times New Roman" w:cs="Times New Roman"/>
          <w:color w:val="000000" w:themeColor="text1"/>
          <w:sz w:val="24"/>
          <w:szCs w:val="24"/>
          <w:lang w:val="en"/>
        </w:rPr>
        <w:t>).</w:t>
      </w:r>
      <w:r w:rsidRPr="00B42EEF">
        <w:rPr>
          <w:rFonts w:ascii="Times New Roman" w:hAnsi="Times New Roman" w:cs="Times New Roman"/>
          <w:i/>
          <w:color w:val="000000" w:themeColor="text1"/>
          <w:sz w:val="24"/>
          <w:szCs w:val="24"/>
          <w:lang w:val="en"/>
        </w:rPr>
        <w:t xml:space="preserve"> </w:t>
      </w:r>
      <w:r w:rsidRPr="00B42EEF">
        <w:rPr>
          <w:rFonts w:ascii="Times New Roman" w:hAnsi="Times New Roman" w:cs="Times New Roman"/>
          <w:color w:val="000000" w:themeColor="text1"/>
          <w:sz w:val="24"/>
          <w:szCs w:val="24"/>
          <w:lang w:val="en"/>
        </w:rPr>
        <w:t>In:</w:t>
      </w:r>
      <w:r w:rsidRPr="00B42EEF">
        <w:rPr>
          <w:rFonts w:ascii="Times New Roman" w:hAnsi="Times New Roman" w:cs="Times New Roman"/>
          <w:i/>
          <w:color w:val="000000" w:themeColor="text1"/>
          <w:sz w:val="24"/>
          <w:szCs w:val="24"/>
          <w:lang w:val="en"/>
        </w:rPr>
        <w:t xml:space="preserve"> </w:t>
      </w:r>
      <w:r w:rsidRPr="00B42EEF">
        <w:rPr>
          <w:rFonts w:ascii="Times New Roman" w:hAnsi="Times New Roman" w:cs="Times New Roman"/>
          <w:i/>
          <w:iCs/>
          <w:color w:val="000000" w:themeColor="text1"/>
          <w:sz w:val="24"/>
          <w:szCs w:val="24"/>
          <w:lang w:val="en"/>
        </w:rPr>
        <w:t>Convention on the Conservation of European Wildlife and Natural Habitats</w:t>
      </w:r>
      <w:r w:rsidRPr="00B42EEF">
        <w:rPr>
          <w:rFonts w:ascii="Times New Roman" w:hAnsi="Times New Roman" w:cs="Times New Roman"/>
          <w:i/>
          <w:color w:val="000000" w:themeColor="text1"/>
          <w:sz w:val="24"/>
          <w:szCs w:val="24"/>
          <w:lang w:val="en"/>
        </w:rPr>
        <w:t xml:space="preserve"> presented at the 28th Meeting of the Standing Committee Strasbourg</w:t>
      </w:r>
      <w:r w:rsidRPr="00B42EEF">
        <w:rPr>
          <w:rFonts w:ascii="Times New Roman" w:hAnsi="Times New Roman" w:cs="Times New Roman"/>
          <w:color w:val="000000" w:themeColor="text1"/>
          <w:sz w:val="24"/>
          <w:szCs w:val="24"/>
          <w:lang w:val="en"/>
        </w:rPr>
        <w:t>, France 24-27 November 2008. Strasbourg: Council of Europe.</w:t>
      </w:r>
    </w:p>
    <w:p w14:paraId="326DC630"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Welsh, E. 2002. Dealing with data: Using NVivo in the qualitative data analysis process. In </w:t>
      </w:r>
      <w:r w:rsidRPr="00B42EEF">
        <w:rPr>
          <w:rFonts w:ascii="Times New Roman" w:hAnsi="Times New Roman" w:cs="Times New Roman"/>
          <w:i/>
          <w:iCs/>
          <w:color w:val="000000" w:themeColor="text1"/>
          <w:sz w:val="24"/>
          <w:szCs w:val="24"/>
        </w:rPr>
        <w:t xml:space="preserve">Forum qualitative sozialforschung/Forum: qualitative social research. </w:t>
      </w:r>
      <w:r w:rsidRPr="00B42EEF">
        <w:rPr>
          <w:rFonts w:ascii="Times New Roman" w:hAnsi="Times New Roman" w:cs="Times New Roman"/>
          <w:iCs/>
          <w:color w:val="000000" w:themeColor="text1"/>
          <w:sz w:val="24"/>
          <w:szCs w:val="24"/>
        </w:rPr>
        <w:t>3</w:t>
      </w:r>
      <w:r w:rsidRPr="00B42EEF">
        <w:rPr>
          <w:rFonts w:ascii="Times New Roman" w:hAnsi="Times New Roman" w:cs="Times New Roman"/>
          <w:color w:val="000000" w:themeColor="text1"/>
          <w:sz w:val="24"/>
          <w:szCs w:val="24"/>
        </w:rPr>
        <w:t xml:space="preserve"> (2).</w:t>
      </w:r>
    </w:p>
    <w:p w14:paraId="3858F0CF"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Wilder, B.T., O'meara, C., Monti, L. and Nabhan, G.P. 2016. The importance of indigenous knowledge in curbing the loss of language and biodiversity. </w:t>
      </w:r>
      <w:r w:rsidRPr="00B42EEF">
        <w:rPr>
          <w:rFonts w:ascii="Times New Roman" w:hAnsi="Times New Roman" w:cs="Times New Roman"/>
          <w:i/>
          <w:iCs/>
          <w:color w:val="000000" w:themeColor="text1"/>
          <w:sz w:val="24"/>
          <w:szCs w:val="24"/>
        </w:rPr>
        <w:t>BioScience</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66</w:t>
      </w:r>
      <w:r w:rsidRPr="00B42EEF">
        <w:rPr>
          <w:rFonts w:ascii="Times New Roman" w:hAnsi="Times New Roman" w:cs="Times New Roman"/>
          <w:color w:val="000000" w:themeColor="text1"/>
          <w:sz w:val="24"/>
          <w:szCs w:val="24"/>
        </w:rPr>
        <w:t xml:space="preserve"> (6), pp. 499-509.</w:t>
      </w:r>
    </w:p>
    <w:p w14:paraId="471B1914"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shd w:val="clear" w:color="auto" w:fill="FFFFFF"/>
        </w:rPr>
        <w:t xml:space="preserve"> </w:t>
      </w:r>
      <w:r w:rsidRPr="00B42EEF">
        <w:rPr>
          <w:rFonts w:ascii="Times New Roman" w:hAnsi="Times New Roman" w:cs="Times New Roman"/>
          <w:color w:val="000000" w:themeColor="text1"/>
          <w:sz w:val="24"/>
          <w:szCs w:val="24"/>
        </w:rPr>
        <w:t>Wilson, E.O. 1999.</w:t>
      </w:r>
      <w:r w:rsidRPr="00B42EEF">
        <w:rPr>
          <w:rFonts w:ascii="Times New Roman" w:hAnsi="Times New Roman" w:cs="Times New Roman"/>
          <w:i/>
          <w:color w:val="000000" w:themeColor="text1"/>
          <w:sz w:val="24"/>
          <w:szCs w:val="24"/>
        </w:rPr>
        <w:t xml:space="preserve"> The Diversity of Life</w:t>
      </w:r>
      <w:r w:rsidRPr="00B42EEF">
        <w:rPr>
          <w:rFonts w:ascii="Times New Roman" w:hAnsi="Times New Roman" w:cs="Times New Roman"/>
          <w:color w:val="000000" w:themeColor="text1"/>
          <w:sz w:val="24"/>
          <w:szCs w:val="24"/>
        </w:rPr>
        <w:t xml:space="preserve">. Cambridge: Harvard University Press.World Bank. 2012. </w:t>
      </w:r>
      <w:r w:rsidRPr="00B42EEF">
        <w:rPr>
          <w:rFonts w:ascii="Times New Roman" w:hAnsi="Times New Roman" w:cs="Times New Roman"/>
          <w:i/>
          <w:color w:val="000000" w:themeColor="text1"/>
          <w:sz w:val="24"/>
          <w:szCs w:val="24"/>
        </w:rPr>
        <w:t>India: Issues and Priorities for Agriculture.</w:t>
      </w:r>
      <w:r w:rsidRPr="00B42EEF">
        <w:rPr>
          <w:rFonts w:ascii="Times New Roman" w:hAnsi="Times New Roman" w:cs="Times New Roman"/>
          <w:color w:val="000000" w:themeColor="text1"/>
          <w:sz w:val="24"/>
          <w:szCs w:val="24"/>
        </w:rPr>
        <w:t xml:space="preserve"> [Online]. Available at: </w:t>
      </w:r>
      <w:r w:rsidRPr="00B42EEF">
        <w:rPr>
          <w:rFonts w:ascii="Times New Roman" w:hAnsi="Times New Roman" w:cs="Times New Roman"/>
          <w:color w:val="000000" w:themeColor="text1"/>
          <w:sz w:val="24"/>
          <w:szCs w:val="24"/>
        </w:rPr>
        <w:lastRenderedPageBreak/>
        <w:t>http://web.worldbank.org/archive/website01291/WEB/0__CO-12.HTM</w:t>
      </w:r>
      <w:r w:rsidRPr="00B42EEF">
        <w:rPr>
          <w:rStyle w:val="Hyperlink"/>
          <w:rFonts w:ascii="Times New Roman" w:hAnsi="Times New Roman" w:cs="Times New Roman"/>
          <w:color w:val="000000" w:themeColor="text1"/>
          <w:sz w:val="24"/>
          <w:szCs w:val="24"/>
        </w:rPr>
        <w:t xml:space="preserve"> </w:t>
      </w:r>
      <w:r w:rsidRPr="00B42EEF">
        <w:rPr>
          <w:rFonts w:ascii="Times New Roman" w:hAnsi="Times New Roman" w:cs="Times New Roman"/>
          <w:color w:val="000000" w:themeColor="text1"/>
          <w:sz w:val="24"/>
          <w:szCs w:val="24"/>
        </w:rPr>
        <w:t xml:space="preserve">[Accessed 25 June 2019]. </w:t>
      </w:r>
    </w:p>
    <w:p w14:paraId="759DF2F9"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Wilson, G.A., Kelly, C.L., Briassoulis, H., Ferrara, A., Quaranta, G., Salvia, R., Detsis, V., Curfs, M., Cerda, A., El</w:t>
      </w:r>
      <w:r w:rsidRPr="00B42EEF">
        <w:rPr>
          <w:rFonts w:ascii="Cambria Math" w:hAnsi="Cambria Math" w:cs="Cambria Math"/>
          <w:color w:val="000000" w:themeColor="text1"/>
          <w:sz w:val="24"/>
          <w:szCs w:val="24"/>
        </w:rPr>
        <w:t>‐</w:t>
      </w:r>
      <w:r w:rsidRPr="00B42EEF">
        <w:rPr>
          <w:rFonts w:ascii="Times New Roman" w:hAnsi="Times New Roman" w:cs="Times New Roman"/>
          <w:color w:val="000000" w:themeColor="text1"/>
          <w:sz w:val="24"/>
          <w:szCs w:val="24"/>
        </w:rPr>
        <w:t xml:space="preserve">Aich, A. and Liu, H. 2017. Social memory and the resilience of communities affected by land degradation. </w:t>
      </w:r>
      <w:r w:rsidRPr="00B42EEF">
        <w:rPr>
          <w:rFonts w:ascii="Times New Roman" w:hAnsi="Times New Roman" w:cs="Times New Roman"/>
          <w:i/>
          <w:iCs/>
          <w:color w:val="000000" w:themeColor="text1"/>
          <w:sz w:val="24"/>
          <w:szCs w:val="24"/>
        </w:rPr>
        <w:t>Land degradation &amp; development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28</w:t>
      </w:r>
      <w:r w:rsidRPr="00B42EEF">
        <w:rPr>
          <w:rFonts w:ascii="Times New Roman" w:hAnsi="Times New Roman" w:cs="Times New Roman"/>
          <w:color w:val="000000" w:themeColor="text1"/>
          <w:sz w:val="24"/>
          <w:szCs w:val="24"/>
        </w:rPr>
        <w:t>(2), pp.383-400.</w:t>
      </w:r>
    </w:p>
    <w:p w14:paraId="477F2B13"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Woodley, X.M. and Lockard, M. 2016. Womanism and snowball sampling: Engaging marginalized populations in holistic research. </w:t>
      </w:r>
      <w:r w:rsidRPr="00B42EEF">
        <w:rPr>
          <w:rFonts w:ascii="Times New Roman" w:hAnsi="Times New Roman" w:cs="Times New Roman"/>
          <w:i/>
          <w:iCs/>
          <w:color w:val="000000" w:themeColor="text1"/>
          <w:sz w:val="24"/>
          <w:szCs w:val="24"/>
        </w:rPr>
        <w:t>The Qualitative Report</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21</w:t>
      </w:r>
      <w:r w:rsidRPr="00B42EEF">
        <w:rPr>
          <w:rFonts w:ascii="Times New Roman" w:hAnsi="Times New Roman" w:cs="Times New Roman"/>
          <w:color w:val="000000" w:themeColor="text1"/>
          <w:sz w:val="24"/>
          <w:szCs w:val="24"/>
        </w:rPr>
        <w:t>(2), pp.321-329.</w:t>
      </w:r>
    </w:p>
    <w:p w14:paraId="74A4520A"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Woods, M., Paulus, T., Atkins, D.P. and Macklin, R. 2016. Advancing qualitative research using qualitative data analysis software (QDAS)? Reviewing potential versus practice in published studies using ATLAS. ti and NVivo, 1994–2013. </w:t>
      </w:r>
      <w:r w:rsidRPr="00B42EEF">
        <w:rPr>
          <w:rFonts w:ascii="Times New Roman" w:hAnsi="Times New Roman" w:cs="Times New Roman"/>
          <w:i/>
          <w:iCs/>
          <w:color w:val="000000" w:themeColor="text1"/>
          <w:sz w:val="24"/>
          <w:szCs w:val="24"/>
        </w:rPr>
        <w:t>Social Science Computer Review</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Cs/>
          <w:color w:val="000000" w:themeColor="text1"/>
          <w:sz w:val="24"/>
          <w:szCs w:val="24"/>
        </w:rPr>
        <w:t>34</w:t>
      </w:r>
      <w:r w:rsidRPr="00B42EEF">
        <w:rPr>
          <w:rFonts w:ascii="Times New Roman" w:hAnsi="Times New Roman" w:cs="Times New Roman"/>
          <w:color w:val="000000" w:themeColor="text1"/>
          <w:sz w:val="24"/>
          <w:szCs w:val="24"/>
        </w:rPr>
        <w:t xml:space="preserve"> (5), pp. 597-617.</w:t>
      </w:r>
    </w:p>
    <w:p w14:paraId="5EEC372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World Bank. 2004. </w:t>
      </w:r>
      <w:r w:rsidRPr="00B42EEF">
        <w:rPr>
          <w:rFonts w:ascii="Times New Roman" w:hAnsi="Times New Roman" w:cs="Times New Roman"/>
          <w:i/>
          <w:iCs/>
          <w:color w:val="000000" w:themeColor="text1"/>
          <w:sz w:val="24"/>
          <w:szCs w:val="24"/>
        </w:rPr>
        <w:t>How much is an ecosystem worth? Assessing the economic value of conservation (English)</w:t>
      </w:r>
      <w:r w:rsidRPr="00B42EEF">
        <w:rPr>
          <w:rFonts w:ascii="Times New Roman" w:hAnsi="Times New Roman" w:cs="Times New Roman"/>
          <w:color w:val="000000" w:themeColor="text1"/>
          <w:sz w:val="24"/>
          <w:szCs w:val="24"/>
        </w:rPr>
        <w:t>. Washington, DC: World Bank.</w:t>
      </w:r>
    </w:p>
    <w:p w14:paraId="270DA8C5" w14:textId="77777777" w:rsidR="00105031" w:rsidRPr="00B42EEF" w:rsidRDefault="00105031" w:rsidP="00105031">
      <w:pPr>
        <w:spacing w:after="160"/>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WWF and ZSL. 2018. </w:t>
      </w:r>
      <w:r w:rsidRPr="00B42EEF">
        <w:rPr>
          <w:rFonts w:ascii="Times New Roman" w:hAnsi="Times New Roman" w:cs="Times New Roman"/>
          <w:i/>
          <w:color w:val="000000" w:themeColor="text1"/>
          <w:sz w:val="24"/>
          <w:szCs w:val="24"/>
        </w:rPr>
        <w:t>Living Planet Report 2018: Aiming Higher.</w:t>
      </w:r>
      <w:r w:rsidRPr="00B42EEF">
        <w:rPr>
          <w:rFonts w:ascii="Times New Roman" w:hAnsi="Times New Roman" w:cs="Times New Roman"/>
          <w:color w:val="000000" w:themeColor="text1"/>
          <w:sz w:val="24"/>
          <w:szCs w:val="24"/>
        </w:rPr>
        <w:t xml:space="preserve"> [Online]. WWF/ZSL. Available at: </w:t>
      </w:r>
      <w:r w:rsidRPr="00B42EEF">
        <w:rPr>
          <w:rFonts w:ascii="Times New Roman" w:hAnsi="Times New Roman" w:cs="Times New Roman"/>
          <w:color w:val="000000" w:themeColor="text1"/>
        </w:rPr>
        <w:t>https://www.zsl.org/sites/default/files/media/2018-10/lpr2018_full_report_spreads_1.pdf</w:t>
      </w:r>
      <w:r w:rsidRPr="00B42EEF">
        <w:rPr>
          <w:rFonts w:ascii="Times New Roman" w:hAnsi="Times New Roman" w:cs="Times New Roman"/>
          <w:color w:val="000000" w:themeColor="text1"/>
          <w:sz w:val="24"/>
          <w:szCs w:val="24"/>
        </w:rPr>
        <w:t xml:space="preserve"> [Accessed 27 February 2019].</w:t>
      </w:r>
    </w:p>
    <w:p w14:paraId="521044DD"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WWF. 2018.</w:t>
      </w:r>
      <w:r w:rsidRPr="00B42EEF">
        <w:rPr>
          <w:color w:val="000000" w:themeColor="text1"/>
        </w:rPr>
        <w:t xml:space="preserve"> </w:t>
      </w:r>
      <w:r w:rsidRPr="00B42EEF">
        <w:rPr>
          <w:rFonts w:ascii="Times New Roman" w:hAnsi="Times New Roman" w:cs="Times New Roman"/>
          <w:color w:val="000000" w:themeColor="text1"/>
          <w:sz w:val="24"/>
          <w:szCs w:val="24"/>
        </w:rPr>
        <w:t>The EU Multiannual Financial Framework (MFF) WWF Position on the next EU Budget and its application. [Online]. Available from:</w:t>
      </w:r>
      <w:r w:rsidRPr="00B42EEF">
        <w:rPr>
          <w:color w:val="000000" w:themeColor="text1"/>
        </w:rPr>
        <w:t xml:space="preserve"> </w:t>
      </w:r>
      <w:hyperlink r:id="rId152" w:history="1">
        <w:r w:rsidRPr="00B42EEF">
          <w:rPr>
            <w:rStyle w:val="Hyperlink"/>
            <w:rFonts w:ascii="Times New Roman" w:hAnsi="Times New Roman" w:cs="Times New Roman"/>
            <w:color w:val="000000" w:themeColor="text1"/>
            <w:sz w:val="24"/>
            <w:szCs w:val="24"/>
            <w:u w:val="none"/>
          </w:rPr>
          <w:t>https://d2ouvy59p0dg6k.cloudfront.net/downloads/WWF_-_MFF_position_paper_-_January_2018.pdf</w:t>
        </w:r>
      </w:hyperlink>
      <w:r w:rsidRPr="00B42EEF">
        <w:rPr>
          <w:rFonts w:ascii="Times New Roman" w:hAnsi="Times New Roman" w:cs="Times New Roman"/>
          <w:color w:val="000000" w:themeColor="text1"/>
          <w:sz w:val="24"/>
          <w:szCs w:val="24"/>
        </w:rPr>
        <w:t>. [Accessed 25 August 2019].</w:t>
      </w:r>
    </w:p>
    <w:p w14:paraId="552EAE12" w14:textId="77777777" w:rsidR="00105031" w:rsidRPr="00B42EEF" w:rsidRDefault="00105031" w:rsidP="00105031">
      <w:pPr>
        <w:spacing w:after="160" w:line="259"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Yin, R.K. 2011. </w:t>
      </w:r>
      <w:r w:rsidRPr="00B42EEF">
        <w:rPr>
          <w:rFonts w:ascii="Times New Roman" w:hAnsi="Times New Roman" w:cs="Times New Roman"/>
          <w:i/>
          <w:iCs/>
          <w:color w:val="000000" w:themeColor="text1"/>
          <w:sz w:val="24"/>
          <w:szCs w:val="24"/>
        </w:rPr>
        <w:t>Qualitative research from start to finish</w:t>
      </w:r>
      <w:r w:rsidRPr="00B42EEF">
        <w:rPr>
          <w:rFonts w:ascii="Times New Roman" w:hAnsi="Times New Roman" w:cs="Times New Roman"/>
          <w:color w:val="000000" w:themeColor="text1"/>
          <w:sz w:val="24"/>
          <w:szCs w:val="24"/>
        </w:rPr>
        <w:t>. New York, NY: Guilford Press.</w:t>
      </w:r>
    </w:p>
    <w:p w14:paraId="7AD8D5EE" w14:textId="77777777" w:rsidR="00105031" w:rsidRPr="00B42EEF" w:rsidRDefault="00105031" w:rsidP="00105031">
      <w:pPr>
        <w:spacing w:after="160"/>
        <w:jc w:val="both"/>
        <w:rPr>
          <w:rFonts w:ascii="Times New Roman" w:hAnsi="Times New Roman" w:cs="Times New Roman"/>
          <w:color w:val="000000" w:themeColor="text1"/>
          <w:sz w:val="24"/>
          <w:szCs w:val="24"/>
          <w:shd w:val="clear" w:color="auto" w:fill="FFFFFF"/>
        </w:rPr>
      </w:pPr>
      <w:r w:rsidRPr="00B42EEF">
        <w:rPr>
          <w:rFonts w:ascii="Times New Roman" w:hAnsi="Times New Roman" w:cs="Times New Roman"/>
          <w:color w:val="000000" w:themeColor="text1"/>
          <w:sz w:val="24"/>
          <w:szCs w:val="24"/>
          <w:shd w:val="clear" w:color="auto" w:fill="FFFFFF"/>
        </w:rPr>
        <w:t>Yuan, H., Ma, Q., Ye, L. and Piao, G. 2016. The traditional medicine and modern medicine from natural products. </w:t>
      </w:r>
      <w:r w:rsidRPr="00B42EEF">
        <w:rPr>
          <w:rFonts w:ascii="Times New Roman" w:hAnsi="Times New Roman" w:cs="Times New Roman"/>
          <w:i/>
          <w:iCs/>
          <w:color w:val="000000" w:themeColor="text1"/>
          <w:sz w:val="24"/>
          <w:szCs w:val="24"/>
          <w:shd w:val="clear" w:color="auto" w:fill="FFFFFF"/>
        </w:rPr>
        <w:t>Molecules</w:t>
      </w:r>
      <w:r w:rsidRPr="00B42EEF">
        <w:rPr>
          <w:rFonts w:ascii="Times New Roman" w:hAnsi="Times New Roman" w:cs="Times New Roman"/>
          <w:color w:val="000000" w:themeColor="text1"/>
          <w:sz w:val="24"/>
          <w:szCs w:val="24"/>
          <w:shd w:val="clear" w:color="auto" w:fill="FFFFFF"/>
        </w:rPr>
        <w:t>, </w:t>
      </w:r>
      <w:r w:rsidRPr="00B42EEF">
        <w:rPr>
          <w:rFonts w:ascii="Times New Roman" w:hAnsi="Times New Roman" w:cs="Times New Roman"/>
          <w:iCs/>
          <w:color w:val="000000" w:themeColor="text1"/>
          <w:sz w:val="24"/>
          <w:szCs w:val="24"/>
          <w:shd w:val="clear" w:color="auto" w:fill="FFFFFF"/>
        </w:rPr>
        <w:t xml:space="preserve">21 </w:t>
      </w:r>
      <w:r w:rsidRPr="00B42EEF">
        <w:rPr>
          <w:rFonts w:ascii="Times New Roman" w:hAnsi="Times New Roman" w:cs="Times New Roman"/>
          <w:color w:val="000000" w:themeColor="text1"/>
          <w:sz w:val="24"/>
          <w:szCs w:val="24"/>
          <w:shd w:val="clear" w:color="auto" w:fill="FFFFFF"/>
        </w:rPr>
        <w:t>(5), p. 559.</w:t>
      </w:r>
    </w:p>
    <w:p w14:paraId="6B941327"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Yujin, K. 2011. The pilot study in qualitative inquiry: Identifying issues and learning lessons for culturally competent research. </w:t>
      </w:r>
      <w:r w:rsidRPr="00B42EEF">
        <w:rPr>
          <w:rFonts w:ascii="Times New Roman" w:hAnsi="Times New Roman" w:cs="Times New Roman"/>
          <w:i/>
          <w:iCs/>
          <w:color w:val="000000" w:themeColor="text1"/>
          <w:sz w:val="24"/>
          <w:szCs w:val="24"/>
        </w:rPr>
        <w:t>Qualitative Social Work</w:t>
      </w:r>
      <w:r w:rsidRPr="00B42EEF">
        <w:rPr>
          <w:rFonts w:ascii="Times New Roman" w:hAnsi="Times New Roman" w:cs="Times New Roman"/>
          <w:color w:val="000000" w:themeColor="text1"/>
          <w:sz w:val="24"/>
          <w:szCs w:val="24"/>
        </w:rPr>
        <w:t xml:space="preserve">, </w:t>
      </w:r>
      <w:r w:rsidRPr="00B42EEF">
        <w:rPr>
          <w:rFonts w:ascii="Times New Roman" w:hAnsi="Times New Roman" w:cs="Times New Roman"/>
          <w:i/>
          <w:iCs/>
          <w:color w:val="000000" w:themeColor="text1"/>
          <w:sz w:val="24"/>
          <w:szCs w:val="24"/>
        </w:rPr>
        <w:t>10</w:t>
      </w:r>
      <w:r w:rsidRPr="00B42EEF">
        <w:rPr>
          <w:rFonts w:ascii="Times New Roman" w:hAnsi="Times New Roman" w:cs="Times New Roman"/>
          <w:color w:val="000000" w:themeColor="text1"/>
          <w:sz w:val="24"/>
          <w:szCs w:val="24"/>
        </w:rPr>
        <w:t>(2), pp.190-206.</w:t>
      </w:r>
    </w:p>
    <w:p w14:paraId="2AAFBD93"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Zahran, M.A. &amp; Younes, H.A. (1990) Hema system: traditional conservation of plant life in Saudi Arabia, </w:t>
      </w:r>
      <w:r w:rsidRPr="00B42EEF">
        <w:rPr>
          <w:rFonts w:ascii="Times New Roman" w:hAnsi="Times New Roman" w:cs="Times New Roman"/>
          <w:i/>
          <w:color w:val="000000" w:themeColor="text1"/>
          <w:sz w:val="24"/>
          <w:szCs w:val="24"/>
        </w:rPr>
        <w:t>Journal of King Abdulaziz University Engineering Science</w:t>
      </w:r>
      <w:r w:rsidRPr="00B42EEF">
        <w:rPr>
          <w:rFonts w:ascii="Times New Roman" w:hAnsi="Times New Roman" w:cs="Times New Roman"/>
          <w:color w:val="000000" w:themeColor="text1"/>
          <w:sz w:val="24"/>
          <w:szCs w:val="24"/>
        </w:rPr>
        <w:t>, 2, pp. 19-41.</w:t>
      </w:r>
    </w:p>
    <w:p w14:paraId="6664E3F5" w14:textId="77777777" w:rsidR="00105031" w:rsidRPr="00B42EEF" w:rsidRDefault="00105031" w:rsidP="00105031">
      <w:pPr>
        <w:spacing w:after="160" w:line="240" w:lineRule="auto"/>
        <w:jc w:val="both"/>
        <w:rPr>
          <w:rFonts w:ascii="Times New Roman" w:hAnsi="Times New Roman" w:cs="Times New Roman"/>
          <w:color w:val="000000" w:themeColor="text1"/>
          <w:sz w:val="24"/>
          <w:szCs w:val="24"/>
        </w:rPr>
      </w:pPr>
      <w:r w:rsidRPr="00B42EEF">
        <w:rPr>
          <w:rFonts w:ascii="Times New Roman" w:hAnsi="Times New Roman" w:cs="Times New Roman"/>
          <w:color w:val="000000" w:themeColor="text1"/>
          <w:sz w:val="24"/>
          <w:szCs w:val="24"/>
        </w:rPr>
        <w:t xml:space="preserve">Ziembicki, M.R., Woinarski, J.C.Z. and Mackey, B. 2013. Evaluating the status of species using Indigenous knowledge: Novel evidence for major native mammal declines in northern Australia. </w:t>
      </w:r>
      <w:r w:rsidRPr="00B42EEF">
        <w:rPr>
          <w:rFonts w:ascii="Times New Roman" w:hAnsi="Times New Roman" w:cs="Times New Roman"/>
          <w:i/>
          <w:iCs/>
          <w:color w:val="000000" w:themeColor="text1"/>
          <w:sz w:val="24"/>
          <w:szCs w:val="24"/>
        </w:rPr>
        <w:t>Biological Conservation</w:t>
      </w:r>
      <w:r w:rsidRPr="00B42EEF">
        <w:rPr>
          <w:rFonts w:ascii="Times New Roman" w:hAnsi="Times New Roman" w:cs="Times New Roman"/>
          <w:color w:val="000000" w:themeColor="text1"/>
          <w:sz w:val="24"/>
          <w:szCs w:val="24"/>
        </w:rPr>
        <w:t>, 157, pp. 78-92.</w:t>
      </w:r>
    </w:p>
    <w:p w14:paraId="24C06E59" w14:textId="77777777" w:rsidR="00D73B44" w:rsidRPr="00D73B44" w:rsidRDefault="00D73B44" w:rsidP="00D73B44">
      <w:pPr>
        <w:spacing w:before="240" w:after="240" w:line="360" w:lineRule="auto"/>
        <w:jc w:val="both"/>
        <w:rPr>
          <w:rFonts w:ascii="Times New Roman" w:hAnsi="Times New Roman" w:cs="Times New Roman"/>
          <w:sz w:val="24"/>
          <w:szCs w:val="24"/>
        </w:rPr>
      </w:pPr>
    </w:p>
    <w:p w14:paraId="6D192DB3" w14:textId="656C8C23" w:rsidR="00696FC0" w:rsidRDefault="00696FC0" w:rsidP="004E1D23">
      <w:pPr>
        <w:spacing w:before="240" w:after="240" w:line="360" w:lineRule="auto"/>
        <w:jc w:val="both"/>
        <w:rPr>
          <w:rFonts w:ascii="Times New Roman" w:hAnsi="Times New Roman" w:cs="Times New Roman"/>
          <w:sz w:val="24"/>
          <w:szCs w:val="24"/>
        </w:rPr>
      </w:pPr>
    </w:p>
    <w:p w14:paraId="104906CD" w14:textId="5D026818" w:rsidR="00737787" w:rsidRDefault="00737787" w:rsidP="004E1D23">
      <w:pPr>
        <w:spacing w:before="240" w:after="240" w:line="360" w:lineRule="auto"/>
        <w:jc w:val="both"/>
        <w:rPr>
          <w:rFonts w:ascii="Times New Roman" w:hAnsi="Times New Roman" w:cs="Times New Roman"/>
          <w:sz w:val="24"/>
          <w:szCs w:val="24"/>
        </w:rPr>
      </w:pPr>
    </w:p>
    <w:p w14:paraId="40604E57" w14:textId="533A60E6" w:rsidR="00737787" w:rsidRDefault="00737787" w:rsidP="004E1D23">
      <w:pPr>
        <w:spacing w:before="240" w:after="240" w:line="360" w:lineRule="auto"/>
        <w:jc w:val="both"/>
        <w:rPr>
          <w:rFonts w:ascii="Times New Roman" w:hAnsi="Times New Roman" w:cs="Times New Roman"/>
          <w:sz w:val="24"/>
          <w:szCs w:val="24"/>
        </w:rPr>
      </w:pPr>
    </w:p>
    <w:p w14:paraId="4E7BD850" w14:textId="47231056" w:rsidR="00AB787D" w:rsidRDefault="00AB787D" w:rsidP="00165A04">
      <w:pPr>
        <w:spacing w:after="160" w:line="240" w:lineRule="auto"/>
        <w:jc w:val="both"/>
        <w:rPr>
          <w:rFonts w:ascii="Times New Roman" w:hAnsi="Times New Roman" w:cs="Times New Roman"/>
          <w:color w:val="222222"/>
          <w:sz w:val="24"/>
          <w:szCs w:val="24"/>
        </w:rPr>
      </w:pPr>
    </w:p>
    <w:p w14:paraId="01C685A2" w14:textId="13FC192F" w:rsidR="00AB787D" w:rsidRDefault="00AB787D" w:rsidP="00AB787D">
      <w:pPr>
        <w:spacing w:after="160" w:line="240" w:lineRule="auto"/>
        <w:jc w:val="both"/>
        <w:rPr>
          <w:rFonts w:ascii="Times New Roman" w:hAnsi="Times New Roman" w:cs="Times New Roman"/>
          <w:color w:val="222222"/>
          <w:sz w:val="24"/>
          <w:szCs w:val="24"/>
        </w:rPr>
      </w:pPr>
      <w:r w:rsidRPr="001A325D">
        <w:rPr>
          <w:rFonts w:ascii="Times New Roman" w:hAnsi="Times New Roman" w:cs="Times New Roman"/>
          <w:b/>
          <w:color w:val="222222"/>
          <w:sz w:val="28"/>
          <w:szCs w:val="28"/>
        </w:rPr>
        <w:lastRenderedPageBreak/>
        <w:t>APPENDIX 1 Consent form</w:t>
      </w:r>
    </w:p>
    <w:p w14:paraId="722CB674" w14:textId="77777777" w:rsidR="00AB787D" w:rsidRPr="00AB787D" w:rsidRDefault="00AB787D" w:rsidP="00AB787D">
      <w:pPr>
        <w:jc w:val="center"/>
        <w:rPr>
          <w:rFonts w:ascii="Calibri" w:eastAsia="Calibri" w:hAnsi="Calibri" w:cs="Times New Roman"/>
          <w:b/>
        </w:rPr>
      </w:pPr>
      <w:r w:rsidRPr="00AB787D">
        <w:rPr>
          <w:rFonts w:ascii="Calibri" w:eastAsia="Calibri" w:hAnsi="Calibri" w:cs="Times New Roman"/>
          <w:b/>
        </w:rPr>
        <w:t>Informed Consent Form</w:t>
      </w:r>
    </w:p>
    <w:p w14:paraId="3860648C" w14:textId="593F343B"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b/>
        </w:rPr>
        <w:t>Study name:</w:t>
      </w:r>
      <w:r w:rsidRPr="00AB787D">
        <w:rPr>
          <w:rFonts w:ascii="Calibri" w:eastAsia="Calibri" w:hAnsi="Calibri" w:cs="Times New Roman"/>
        </w:rPr>
        <w:t xml:space="preserve">  Sacred Spaces (SS) and Traditional Conservation Techniques (TCT</w:t>
      </w:r>
      <w:r w:rsidR="006A5E7F" w:rsidRPr="00AB787D">
        <w:rPr>
          <w:rFonts w:ascii="Calibri" w:eastAsia="Calibri" w:hAnsi="Calibri" w:cs="Times New Roman"/>
        </w:rPr>
        <w:t>) -</w:t>
      </w:r>
      <w:r w:rsidRPr="00AB787D">
        <w:rPr>
          <w:rFonts w:ascii="Calibri" w:eastAsia="Calibri" w:hAnsi="Calibri" w:cs="Times New Roman"/>
        </w:rPr>
        <w:t xml:space="preserve"> Their Role in Conserving Biological Diversity?</w:t>
      </w:r>
    </w:p>
    <w:p w14:paraId="64FE119E"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b/>
        </w:rPr>
        <w:t>Purpose of the research:</w:t>
      </w:r>
      <w:r w:rsidRPr="00AB787D">
        <w:rPr>
          <w:rFonts w:ascii="Calibri" w:eastAsia="Calibri" w:hAnsi="Calibri" w:cs="Times New Roman"/>
        </w:rPr>
        <w:t xml:space="preserve">  To explore the extent to which lack of knowledge/ or the knowledge of traditional practices is going to affect/ has affected biodiversity?</w:t>
      </w:r>
    </w:p>
    <w:p w14:paraId="01F6D489"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 xml:space="preserve">Your responses and insight will help me find answers to some of the tradition/ faith related practices of conserving biodiversity. The data collected will then be analyzed and reported in my PhD thesis. </w:t>
      </w:r>
      <w:r w:rsidRPr="00AB787D">
        <w:rPr>
          <w:rFonts w:ascii="Calibri" w:eastAsia="Calibri" w:hAnsi="Calibri" w:cs="Times New Roman"/>
          <w:u w:val="single"/>
        </w:rPr>
        <w:t>Your responses will remain anonymous and will not be distributed anywhere for any purposes other than my PhD thesis.</w:t>
      </w:r>
      <w:r w:rsidRPr="00AB787D">
        <w:rPr>
          <w:rFonts w:ascii="Calibri" w:eastAsia="Calibri" w:hAnsi="Calibri" w:cs="Times New Roman"/>
        </w:rPr>
        <w:t xml:space="preserve">   </w:t>
      </w:r>
    </w:p>
    <w:p w14:paraId="75444217" w14:textId="77777777" w:rsidR="00AB787D" w:rsidRPr="00AB787D" w:rsidRDefault="00AB787D" w:rsidP="00AB787D">
      <w:pPr>
        <w:spacing w:line="240" w:lineRule="auto"/>
        <w:rPr>
          <w:rFonts w:ascii="Calibri" w:eastAsia="Calibri" w:hAnsi="Calibri" w:cs="Times New Roman"/>
          <w:b/>
        </w:rPr>
      </w:pPr>
      <w:r w:rsidRPr="00AB787D">
        <w:rPr>
          <w:rFonts w:ascii="Calibri" w:eastAsia="Calibri" w:hAnsi="Calibri" w:cs="Times New Roman"/>
          <w:b/>
        </w:rPr>
        <w:t xml:space="preserve">What you will be asked to do in the research: </w:t>
      </w:r>
      <w:r w:rsidRPr="00AB787D">
        <w:rPr>
          <w:rFonts w:ascii="Calibri" w:eastAsia="Calibri" w:hAnsi="Calibri" w:cs="Times New Roman"/>
        </w:rPr>
        <w:t>Your participation in the questionnaire survey/ in-depth interview will be greatly appreciated. The interview will last up to an hour. The survey might take 15 minutes to complete.</w:t>
      </w:r>
    </w:p>
    <w:p w14:paraId="56A860A5" w14:textId="77777777" w:rsidR="00AB787D" w:rsidRPr="00AB787D" w:rsidRDefault="00AB787D" w:rsidP="00AB787D">
      <w:pPr>
        <w:spacing w:line="240" w:lineRule="auto"/>
        <w:rPr>
          <w:rFonts w:ascii="Calibri" w:eastAsia="Calibri" w:hAnsi="Calibri" w:cs="Times New Roman"/>
          <w:b/>
        </w:rPr>
      </w:pPr>
      <w:r w:rsidRPr="00AB787D">
        <w:rPr>
          <w:rFonts w:ascii="Calibri" w:eastAsia="Calibri" w:hAnsi="Calibri" w:cs="Times New Roman"/>
          <w:b/>
        </w:rPr>
        <w:t xml:space="preserve">Benefits of the research and benefits to you: </w:t>
      </w:r>
      <w:r w:rsidRPr="00AB787D">
        <w:rPr>
          <w:rFonts w:ascii="Calibri" w:eastAsia="Calibri" w:hAnsi="Calibri" w:cs="Times New Roman"/>
        </w:rPr>
        <w:t>Your responses and insight will help me find answers to some of the practices of conserving biodiversity. On a narrower scale your answers might identify the contribution of faith and or tradition related practices to conserving Biodiversity and whether these practices should be adhered to or incorporated into policies?</w:t>
      </w:r>
    </w:p>
    <w:p w14:paraId="14908744" w14:textId="77777777" w:rsidR="00AB787D" w:rsidRPr="00AB787D" w:rsidRDefault="00AB787D" w:rsidP="00AB787D">
      <w:pPr>
        <w:spacing w:line="240" w:lineRule="auto"/>
        <w:rPr>
          <w:rFonts w:ascii="Calibri" w:eastAsia="Calibri" w:hAnsi="Calibri" w:cs="Times New Roman"/>
          <w:b/>
        </w:rPr>
      </w:pPr>
      <w:r w:rsidRPr="00AB787D">
        <w:rPr>
          <w:rFonts w:ascii="Calibri" w:eastAsia="Calibri" w:hAnsi="Calibri" w:cs="Times New Roman"/>
          <w:b/>
        </w:rPr>
        <w:t xml:space="preserve">Voluntary participation: </w:t>
      </w:r>
      <w:r w:rsidRPr="00AB787D">
        <w:rPr>
          <w:rFonts w:ascii="Calibri" w:eastAsia="Calibri" w:hAnsi="Calibri" w:cs="Times New Roman"/>
        </w:rPr>
        <w:t xml:space="preserve"> “Your participation in the research is completely voluntary and you may choose to stop participating at any time without any consequences” </w:t>
      </w:r>
    </w:p>
    <w:p w14:paraId="07A1EFB5"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 xml:space="preserve">Your responses will remain anonymous and the recorded interviews will be used solely for my own recall of answers. Data will be stored in password protect laptops and the written documents will be kept in secure hand luggage. “Confidentiality will be provided to the fullest extent possible by law.” </w:t>
      </w:r>
    </w:p>
    <w:p w14:paraId="6A75A87A"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 xml:space="preserve">Should you have any questions about the research, please feel free to contact me or my supervisor  Dr Rob Marchant </w:t>
      </w:r>
      <w:hyperlink r:id="rId153" w:history="1">
        <w:r w:rsidRPr="00AB787D">
          <w:rPr>
            <w:rFonts w:ascii="Calibri" w:eastAsia="Calibri" w:hAnsi="Calibri" w:cs="Times New Roman"/>
            <w:color w:val="0000FF"/>
            <w:u w:val="single"/>
          </w:rPr>
          <w:t>robert.marchant@york.ac.uk</w:t>
        </w:r>
      </w:hyperlink>
    </w:p>
    <w:p w14:paraId="3ECD333A"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 xml:space="preserve">Name and contact address of Researcher: Rana Parween  </w:t>
      </w:r>
    </w:p>
    <w:p w14:paraId="613308EB"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noProof/>
          <w:lang w:eastAsia="en-GB"/>
        </w:rPr>
        <mc:AlternateContent>
          <mc:Choice Requires="wps">
            <w:drawing>
              <wp:anchor distT="0" distB="0" distL="114300" distR="114300" simplePos="0" relativeHeight="251649024" behindDoc="0" locked="0" layoutInCell="1" allowOverlap="1" wp14:anchorId="30EF7F70" wp14:editId="79F0A3DE">
                <wp:simplePos x="0" y="0"/>
                <wp:positionH relativeFrom="column">
                  <wp:posOffset>5847715</wp:posOffset>
                </wp:positionH>
                <wp:positionV relativeFrom="paragraph">
                  <wp:posOffset>236855</wp:posOffset>
                </wp:positionV>
                <wp:extent cx="272415" cy="313690"/>
                <wp:effectExtent l="0" t="0" r="13335" b="10160"/>
                <wp:wrapNone/>
                <wp:docPr id="672" name="Rectangle 1"/>
                <wp:cNvGraphicFramePr/>
                <a:graphic xmlns:a="http://schemas.openxmlformats.org/drawingml/2006/main">
                  <a:graphicData uri="http://schemas.microsoft.com/office/word/2010/wordprocessingShape">
                    <wps:wsp>
                      <wps:cNvSpPr/>
                      <wps:spPr>
                        <a:xfrm>
                          <a:off x="0" y="0"/>
                          <a:ext cx="272415" cy="31369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33D7696" id="Rectangle 1" o:spid="_x0000_s1026" style="position:absolute;margin-left:460.45pt;margin-top:18.65pt;width:21.45pt;height:24.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" fillcolor="#4f81bd" strokecolor="#385d8a" strokeweight="2pt"/>
            </w:pict>
          </mc:Fallback>
        </mc:AlternateContent>
      </w:r>
      <w:hyperlink r:id="rId154" w:history="1">
        <w:r w:rsidRPr="00AB787D">
          <w:rPr>
            <w:rFonts w:ascii="Calibri" w:eastAsia="Calibri" w:hAnsi="Calibri" w:cs="Times New Roman"/>
            <w:color w:val="0000FF"/>
            <w:u w:val="single"/>
          </w:rPr>
          <w:t>ranaparween@yahoo.com</w:t>
        </w:r>
      </w:hyperlink>
      <w:r w:rsidRPr="00AB787D">
        <w:rPr>
          <w:rFonts w:ascii="Calibri" w:eastAsia="Calibri" w:hAnsi="Calibri" w:cs="Times New Roman"/>
        </w:rPr>
        <w:t xml:space="preserve">  OR  </w:t>
      </w:r>
      <w:hyperlink r:id="rId155" w:history="1">
        <w:r w:rsidRPr="00AB787D">
          <w:rPr>
            <w:rFonts w:ascii="Calibri" w:eastAsia="Calibri" w:hAnsi="Calibri" w:cs="Times New Roman"/>
            <w:color w:val="0000FF"/>
            <w:u w:val="single"/>
          </w:rPr>
          <w:t>rp803@york.ac.uk</w:t>
        </w:r>
      </w:hyperlink>
    </w:p>
    <w:p w14:paraId="7DE9F8D5"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noProof/>
          <w:lang w:eastAsia="en-GB"/>
        </w:rPr>
        <mc:AlternateContent>
          <mc:Choice Requires="wps">
            <w:drawing>
              <wp:anchor distT="0" distB="0" distL="114300" distR="114300" simplePos="0" relativeHeight="251652096" behindDoc="0" locked="0" layoutInCell="1" allowOverlap="1" wp14:anchorId="54EA69D0" wp14:editId="1FCB62AD">
                <wp:simplePos x="0" y="0"/>
                <wp:positionH relativeFrom="column">
                  <wp:posOffset>5849620</wp:posOffset>
                </wp:positionH>
                <wp:positionV relativeFrom="paragraph">
                  <wp:posOffset>337185</wp:posOffset>
                </wp:positionV>
                <wp:extent cx="272415" cy="313690"/>
                <wp:effectExtent l="0" t="0" r="13335" b="10160"/>
                <wp:wrapNone/>
                <wp:docPr id="682" name="Rectangle 2"/>
                <wp:cNvGraphicFramePr/>
                <a:graphic xmlns:a="http://schemas.openxmlformats.org/drawingml/2006/main">
                  <a:graphicData uri="http://schemas.microsoft.com/office/word/2010/wordprocessingShape">
                    <wps:wsp>
                      <wps:cNvSpPr/>
                      <wps:spPr>
                        <a:xfrm>
                          <a:off x="0" y="0"/>
                          <a:ext cx="272415" cy="31369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52F48E9B" id="Rectangle 2" o:spid="_x0000_s1026" style="position:absolute;margin-left:460.6pt;margin-top:26.55pt;width:21.45pt;height:2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" fillcolor="#4f81bd" strokecolor="#385d8a" strokeweight="2pt"/>
            </w:pict>
          </mc:Fallback>
        </mc:AlternateContent>
      </w:r>
      <w:r w:rsidRPr="00AB787D">
        <w:rPr>
          <w:rFonts w:ascii="Calibri" w:eastAsia="Calibri" w:hAnsi="Calibri" w:cs="Times New Roman"/>
        </w:rPr>
        <w:t>1.</w:t>
      </w:r>
      <w:r w:rsidRPr="00AB787D">
        <w:rPr>
          <w:rFonts w:ascii="Calibri" w:eastAsia="Calibri" w:hAnsi="Calibri" w:cs="Times New Roman"/>
        </w:rPr>
        <w:tab/>
        <w:t>I confirm that I have read and understand the information sheet for the above study and have had the opportunity to ask questions.</w:t>
      </w:r>
    </w:p>
    <w:p w14:paraId="13FBFEF0"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noProof/>
          <w:lang w:eastAsia="en-GB"/>
        </w:rPr>
        <mc:AlternateContent>
          <mc:Choice Requires="wps">
            <w:drawing>
              <wp:anchor distT="0" distB="0" distL="114300" distR="114300" simplePos="0" relativeHeight="251655168" behindDoc="0" locked="0" layoutInCell="1" allowOverlap="1" wp14:anchorId="18FB99F8" wp14:editId="58955765">
                <wp:simplePos x="0" y="0"/>
                <wp:positionH relativeFrom="column">
                  <wp:posOffset>5845810</wp:posOffset>
                </wp:positionH>
                <wp:positionV relativeFrom="paragraph">
                  <wp:posOffset>274320</wp:posOffset>
                </wp:positionV>
                <wp:extent cx="272415" cy="313690"/>
                <wp:effectExtent l="0" t="0" r="13335" b="10160"/>
                <wp:wrapNone/>
                <wp:docPr id="683" name="Rectangle 3"/>
                <wp:cNvGraphicFramePr/>
                <a:graphic xmlns:a="http://schemas.openxmlformats.org/drawingml/2006/main">
                  <a:graphicData uri="http://schemas.microsoft.com/office/word/2010/wordprocessingShape">
                    <wps:wsp>
                      <wps:cNvSpPr/>
                      <wps:spPr>
                        <a:xfrm>
                          <a:off x="0" y="0"/>
                          <a:ext cx="272415" cy="31369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1DDB929" id="Rectangle 3" o:spid="_x0000_s1026" style="position:absolute;margin-left:460.3pt;margin-top:21.6pt;width:21.45pt;height:2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" fillcolor="#4f81bd" strokecolor="#385d8a" strokeweight="2pt"/>
            </w:pict>
          </mc:Fallback>
        </mc:AlternateContent>
      </w:r>
      <w:r w:rsidRPr="00AB787D">
        <w:rPr>
          <w:rFonts w:ascii="Calibri" w:eastAsia="Calibri" w:hAnsi="Calibri" w:cs="Times New Roman"/>
        </w:rPr>
        <w:t>2.</w:t>
      </w:r>
      <w:r w:rsidRPr="00AB787D">
        <w:rPr>
          <w:rFonts w:ascii="Calibri" w:eastAsia="Calibri" w:hAnsi="Calibri" w:cs="Times New Roman"/>
        </w:rPr>
        <w:tab/>
        <w:t>I understand that my participation is voluntary and that I am free to withdraw at any time, without giving reason.</w:t>
      </w:r>
      <w:r w:rsidRPr="00AB787D">
        <w:rPr>
          <w:rFonts w:ascii="Calibri" w:eastAsia="Calibri" w:hAnsi="Calibri" w:cs="Times New Roman"/>
          <w:noProof/>
          <w:lang w:eastAsia="en-GB"/>
        </w:rPr>
        <w:t xml:space="preserve"> </w:t>
      </w:r>
    </w:p>
    <w:p w14:paraId="457004E5"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noProof/>
          <w:lang w:eastAsia="en-GB"/>
        </w:rPr>
        <mc:AlternateContent>
          <mc:Choice Requires="wps">
            <w:drawing>
              <wp:anchor distT="0" distB="0" distL="114300" distR="114300" simplePos="0" relativeHeight="251658240" behindDoc="0" locked="0" layoutInCell="1" allowOverlap="1" wp14:anchorId="66912817" wp14:editId="7446A1A5">
                <wp:simplePos x="0" y="0"/>
                <wp:positionH relativeFrom="column">
                  <wp:posOffset>5847715</wp:posOffset>
                </wp:positionH>
                <wp:positionV relativeFrom="paragraph">
                  <wp:posOffset>245110</wp:posOffset>
                </wp:positionV>
                <wp:extent cx="272415" cy="313690"/>
                <wp:effectExtent l="0" t="0" r="13335" b="10160"/>
                <wp:wrapNone/>
                <wp:docPr id="684" name="Rectangle 4"/>
                <wp:cNvGraphicFramePr/>
                <a:graphic xmlns:a="http://schemas.openxmlformats.org/drawingml/2006/main">
                  <a:graphicData uri="http://schemas.microsoft.com/office/word/2010/wordprocessingShape">
                    <wps:wsp>
                      <wps:cNvSpPr/>
                      <wps:spPr>
                        <a:xfrm>
                          <a:off x="0" y="0"/>
                          <a:ext cx="272415" cy="31369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07B216F" id="Rectangle 4" o:spid="_x0000_s1026" style="position:absolute;margin-left:460.45pt;margin-top:19.3pt;width:21.45pt;height:24.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" fillcolor="#4f81bd" strokecolor="#385d8a" strokeweight="2pt"/>
            </w:pict>
          </mc:Fallback>
        </mc:AlternateContent>
      </w:r>
      <w:r w:rsidRPr="00AB787D">
        <w:rPr>
          <w:rFonts w:ascii="Calibri" w:eastAsia="Calibri" w:hAnsi="Calibri" w:cs="Times New Roman"/>
        </w:rPr>
        <w:t>3.</w:t>
      </w:r>
      <w:r w:rsidRPr="00AB787D">
        <w:rPr>
          <w:rFonts w:ascii="Calibri" w:eastAsia="Calibri" w:hAnsi="Calibri" w:cs="Times New Roman"/>
        </w:rPr>
        <w:tab/>
        <w:t>I agree to take part in the above study.</w:t>
      </w:r>
    </w:p>
    <w:p w14:paraId="75789882"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3.</w:t>
      </w:r>
      <w:r w:rsidRPr="00AB787D">
        <w:rPr>
          <w:rFonts w:ascii="Calibri" w:eastAsia="Calibri" w:hAnsi="Calibri" w:cs="Times New Roman"/>
        </w:rPr>
        <w:tab/>
        <w:t>I give my consent for audio recording of the interview</w:t>
      </w:r>
      <w:r w:rsidRPr="00AB787D">
        <w:rPr>
          <w:rFonts w:ascii="Calibri" w:eastAsia="Calibri" w:hAnsi="Calibri" w:cs="Times New Roman"/>
        </w:rPr>
        <w:tab/>
      </w:r>
    </w:p>
    <w:p w14:paraId="2E7FB2D5" w14:textId="77777777" w:rsidR="00AB787D" w:rsidRPr="00AB787D" w:rsidRDefault="00AB787D" w:rsidP="00AB787D">
      <w:pPr>
        <w:spacing w:line="240" w:lineRule="auto"/>
        <w:rPr>
          <w:rFonts w:ascii="Calibri" w:eastAsia="Calibri" w:hAnsi="Calibri" w:cs="Times New Roman"/>
        </w:rPr>
      </w:pPr>
      <w:r w:rsidRPr="00AB787D">
        <w:rPr>
          <w:rFonts w:ascii="Calibri" w:eastAsia="Calibri" w:hAnsi="Calibri" w:cs="Times New Roman"/>
        </w:rPr>
        <w:t>Name of Participant</w:t>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t>Date</w:t>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t>Signature</w:t>
      </w:r>
    </w:p>
    <w:p w14:paraId="73FC55BD" w14:textId="77777777" w:rsidR="00AB787D" w:rsidRPr="00AB787D" w:rsidRDefault="00AB787D" w:rsidP="00AB787D">
      <w:pPr>
        <w:spacing w:line="240" w:lineRule="auto"/>
        <w:rPr>
          <w:rFonts w:ascii="Calibri" w:eastAsia="Calibri" w:hAnsi="Calibri" w:cs="Times New Roman"/>
        </w:rPr>
      </w:pPr>
    </w:p>
    <w:p w14:paraId="6CEA71B2" w14:textId="77777777" w:rsidR="006F2C79" w:rsidRDefault="00AB787D" w:rsidP="00AB787D">
      <w:pPr>
        <w:rPr>
          <w:rFonts w:ascii="Calibri" w:eastAsia="Calibri" w:hAnsi="Calibri" w:cs="Times New Roman"/>
        </w:rPr>
      </w:pPr>
      <w:r w:rsidRPr="00AB787D">
        <w:rPr>
          <w:rFonts w:ascii="Calibri" w:eastAsia="Calibri" w:hAnsi="Calibri" w:cs="Times New Roman"/>
        </w:rPr>
        <w:t xml:space="preserve">Name of Researcher </w:t>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t>Date</w:t>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r>
      <w:r w:rsidRPr="00AB787D">
        <w:rPr>
          <w:rFonts w:ascii="Calibri" w:eastAsia="Calibri" w:hAnsi="Calibri" w:cs="Times New Roman"/>
        </w:rPr>
        <w:tab/>
        <w:t>Signature</w:t>
      </w:r>
    </w:p>
    <w:p w14:paraId="3AD2627F" w14:textId="02861544" w:rsidR="00AB787D" w:rsidRPr="00AB787D" w:rsidRDefault="00AB787D" w:rsidP="00AB787D">
      <w:pPr>
        <w:rPr>
          <w:rFonts w:ascii="Calibri" w:eastAsia="Calibri" w:hAnsi="Calibri" w:cs="Times New Roman"/>
        </w:rPr>
      </w:pPr>
      <w:r w:rsidRPr="00AB787D">
        <w:rPr>
          <w:rFonts w:ascii="Calibri" w:eastAsia="Calibri" w:hAnsi="Calibri" w:cs="Times New Roman"/>
        </w:rPr>
        <w:tab/>
      </w:r>
    </w:p>
    <w:p w14:paraId="34196DBE" w14:textId="77777777" w:rsidR="00AB787D" w:rsidRPr="00AB787D" w:rsidRDefault="00AB787D" w:rsidP="00AB787D">
      <w:pPr>
        <w:numPr>
          <w:ilvl w:val="0"/>
          <w:numId w:val="42"/>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lastRenderedPageBreak/>
        <w:t xml:space="preserve">Verbal consent for all stakeholders. </w:t>
      </w:r>
    </w:p>
    <w:p w14:paraId="4E93D010" w14:textId="77777777" w:rsidR="00AB787D" w:rsidRPr="00AB787D" w:rsidRDefault="00AB787D" w:rsidP="00AB787D">
      <w:pPr>
        <w:ind w:left="57"/>
        <w:rPr>
          <w:rFonts w:ascii="Calibri" w:eastAsia="Calibri" w:hAnsi="Calibri" w:cs="Times New Roman"/>
        </w:rPr>
      </w:pPr>
      <w:r w:rsidRPr="00AB787D">
        <w:rPr>
          <w:rFonts w:ascii="Calibri" w:eastAsia="Calibri" w:hAnsi="Calibri" w:cs="Times New Roman"/>
        </w:rPr>
        <w:t xml:space="preserve">This is the basic verbal consent. Further information was added based on what people wanted to hear and what helped facilitate a good interview. Due to my ability to speak Hindi, I communicated with the stakeholders in Hindi. My statements are translated in English as follows:  </w:t>
      </w:r>
    </w:p>
    <w:p w14:paraId="17A1DEF1" w14:textId="77777777" w:rsidR="00AB787D" w:rsidRPr="00AB787D" w:rsidRDefault="00AB787D" w:rsidP="00AB78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t>My name is Rana Parween and I am a PhD student from the University of York in the UK</w:t>
      </w:r>
    </w:p>
    <w:p w14:paraId="37F270F5" w14:textId="77777777" w:rsidR="00AB787D" w:rsidRPr="00AB787D" w:rsidRDefault="00AB787D" w:rsidP="00AB78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t>I am an independent researcher and am not working for the government or to any other organisations except for my university in the UK. I am doing this because of my own desire to learn.</w:t>
      </w:r>
    </w:p>
    <w:p w14:paraId="6AE443B0" w14:textId="77777777" w:rsidR="00AB787D" w:rsidRPr="00AB787D" w:rsidRDefault="00AB787D" w:rsidP="00AB787D">
      <w:pPr>
        <w:ind w:left="720"/>
        <w:rPr>
          <w:rFonts w:ascii="Calibri" w:eastAsia="Calibri" w:hAnsi="Calibri" w:cs="Times New Roman"/>
        </w:rPr>
      </w:pPr>
      <w:r w:rsidRPr="00AB787D">
        <w:rPr>
          <w:rFonts w:ascii="Calibri" w:eastAsia="Calibri" w:hAnsi="Calibri" w:cs="Times New Roman"/>
        </w:rPr>
        <w:t>(Due to numerous NGOs and governmental organisations being associated with the tiger project, people considered any researcher to be associated with an NGO or a government institution)</w:t>
      </w:r>
    </w:p>
    <w:p w14:paraId="3E86A650" w14:textId="0C6B2D40" w:rsidR="00AB787D" w:rsidRPr="007F5F7D" w:rsidRDefault="00AB787D" w:rsidP="007F5F7D">
      <w:pPr>
        <w:numPr>
          <w:ilvl w:val="0"/>
          <w:numId w:val="43"/>
        </w:numPr>
        <w:spacing w:after="160" w:line="360" w:lineRule="auto"/>
        <w:rPr>
          <w:rFonts w:ascii="Calibri" w:eastAsia="Calibri" w:hAnsi="Calibri" w:cs="Times New Roman"/>
        </w:rPr>
      </w:pPr>
      <w:r w:rsidRPr="00AB787D">
        <w:rPr>
          <w:rFonts w:ascii="Times New Roman" w:eastAsia="Calibri" w:hAnsi="Times New Roman" w:cs="Times New Roman"/>
          <w:bCs/>
          <w:i/>
          <w:sz w:val="24"/>
          <w:szCs w:val="24"/>
        </w:rPr>
        <w:t xml:space="preserve">I am researching the use of forest conservation pilot projects and development programmes in Tanzania and I want to ask you questions about them, for example about REDD+ </w:t>
      </w:r>
    </w:p>
    <w:p w14:paraId="4EA72786" w14:textId="77777777" w:rsidR="00AB787D" w:rsidRPr="00AB787D" w:rsidRDefault="00AB787D" w:rsidP="00AB78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t xml:space="preserve">I am exploring how people conserve the environment and if people are aware of any traditional practices of conserving biodiversity. I also want to find out what is the difference between the past and the present?  </w:t>
      </w:r>
    </w:p>
    <w:p w14:paraId="1C488B6C" w14:textId="597C0036" w:rsidR="00AB787D" w:rsidRPr="00AB787D" w:rsidRDefault="00AB787D" w:rsidP="007F5F7D">
      <w:pPr>
        <w:ind w:left="720"/>
        <w:jc w:val="both"/>
        <w:rPr>
          <w:rFonts w:ascii="Calibri" w:eastAsia="Calibri" w:hAnsi="Calibri" w:cs="Times New Roman"/>
        </w:rPr>
      </w:pPr>
      <w:r w:rsidRPr="00AB787D">
        <w:rPr>
          <w:rFonts w:ascii="Calibri" w:eastAsia="Calibri" w:hAnsi="Calibri" w:cs="Times New Roman"/>
        </w:rPr>
        <w:t xml:space="preserve"> (There is no right/wrong answers – I want to know your opinion. You will not be graded for your responses, this is just for me to know the real current scenario </w:t>
      </w:r>
    </w:p>
    <w:p w14:paraId="36FFD234" w14:textId="68A52D6D" w:rsidR="00AB787D" w:rsidRPr="007F5F7D" w:rsidRDefault="00AB787D" w:rsidP="007F5F7D">
      <w:pPr>
        <w:numPr>
          <w:ilvl w:val="0"/>
          <w:numId w:val="43"/>
        </w:numPr>
        <w:spacing w:after="160" w:line="360" w:lineRule="auto"/>
        <w:rPr>
          <w:rFonts w:ascii="Calibri" w:eastAsia="Calibri" w:hAnsi="Calibri" w:cs="Times New Roman"/>
        </w:rPr>
      </w:pPr>
      <w:r w:rsidRPr="00AB787D">
        <w:rPr>
          <w:rFonts w:ascii="Times New Roman" w:eastAsia="Calibri" w:hAnsi="Times New Roman" w:cs="Times New Roman"/>
          <w:bCs/>
          <w:i/>
          <w:sz w:val="24"/>
          <w:szCs w:val="24"/>
        </w:rPr>
        <w:t xml:space="preserve">We will be asking you to tell us about your involvement in these projects using a few questions. We would like to gain as much information as possible about your experiences and opinions. </w:t>
      </w:r>
    </w:p>
    <w:p w14:paraId="3BFA9836" w14:textId="3436BE1A" w:rsidR="00AB787D" w:rsidRPr="007F5F7D" w:rsidRDefault="00AB787D" w:rsidP="007F5F7D">
      <w:pPr>
        <w:numPr>
          <w:ilvl w:val="0"/>
          <w:numId w:val="43"/>
        </w:numPr>
        <w:spacing w:after="160" w:line="360" w:lineRule="auto"/>
        <w:rPr>
          <w:rFonts w:ascii="Calibri" w:eastAsia="Calibri" w:hAnsi="Calibri" w:cs="Times New Roman"/>
        </w:rPr>
      </w:pPr>
      <w:r w:rsidRPr="00AB787D">
        <w:rPr>
          <w:rFonts w:ascii="Times New Roman" w:eastAsia="Calibri" w:hAnsi="Times New Roman" w:cs="Times New Roman"/>
          <w:bCs/>
          <w:i/>
          <w:sz w:val="24"/>
          <w:szCs w:val="24"/>
        </w:rPr>
        <w:t xml:space="preserve">Based on things we discuss in this interview, I will be producing a reports that will be submitted to the university but I will not use your name. </w:t>
      </w:r>
    </w:p>
    <w:p w14:paraId="0E4E4CA1" w14:textId="45E40BA7" w:rsidR="00AB787D" w:rsidRPr="007F5F7D" w:rsidRDefault="00AB787D" w:rsidP="007F5F7D">
      <w:pPr>
        <w:numPr>
          <w:ilvl w:val="0"/>
          <w:numId w:val="43"/>
        </w:numPr>
        <w:spacing w:after="160" w:line="360" w:lineRule="auto"/>
        <w:rPr>
          <w:rFonts w:ascii="Calibri" w:eastAsia="Calibri" w:hAnsi="Calibri" w:cs="Times New Roman"/>
        </w:rPr>
      </w:pPr>
      <w:r w:rsidRPr="00AB787D">
        <w:rPr>
          <w:rFonts w:ascii="Times New Roman" w:eastAsia="Calibri" w:hAnsi="Times New Roman" w:cs="Times New Roman"/>
          <w:bCs/>
          <w:i/>
          <w:sz w:val="24"/>
          <w:szCs w:val="24"/>
        </w:rPr>
        <w:t>If you feel uncomfortable at any point during the interview, or if you don't want to answer any questions, just tell us. Also if you would like to stop the interview at any point please just say.</w:t>
      </w:r>
    </w:p>
    <w:p w14:paraId="6CDE761B" w14:textId="77777777" w:rsidR="00AB787D" w:rsidRPr="00AB787D" w:rsidRDefault="00AB787D" w:rsidP="00AB78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t xml:space="preserve">Is there anything you would like to ask me before we start? </w:t>
      </w:r>
    </w:p>
    <w:p w14:paraId="2905140E" w14:textId="671A36C8" w:rsidR="00AB787D" w:rsidRPr="007F5F7D" w:rsidRDefault="00AB787D" w:rsidP="007F5F7D">
      <w:pPr>
        <w:numPr>
          <w:ilvl w:val="0"/>
          <w:numId w:val="43"/>
        </w:numPr>
        <w:spacing w:after="160" w:line="360" w:lineRule="auto"/>
        <w:rPr>
          <w:rFonts w:ascii="Calibri" w:eastAsia="Calibri" w:hAnsi="Calibri" w:cs="Times New Roman"/>
        </w:rPr>
      </w:pPr>
      <w:r w:rsidRPr="00AB787D">
        <w:rPr>
          <w:rFonts w:ascii="Times New Roman" w:eastAsia="Calibri" w:hAnsi="Times New Roman" w:cs="Times New Roman"/>
          <w:bCs/>
          <w:i/>
          <w:sz w:val="24"/>
          <w:szCs w:val="24"/>
        </w:rPr>
        <w:t>Can I ask you some questions please?</w:t>
      </w:r>
    </w:p>
    <w:p w14:paraId="03266F01" w14:textId="42AA3D12" w:rsidR="00AB787D" w:rsidRPr="007F5F7D" w:rsidRDefault="00AB787D" w:rsidP="007F5F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lastRenderedPageBreak/>
        <w:t xml:space="preserve">Will it be OK if I record you talking? </w:t>
      </w:r>
    </w:p>
    <w:p w14:paraId="747D3407" w14:textId="77777777" w:rsidR="00AB787D" w:rsidRPr="00AB787D" w:rsidRDefault="00AB787D" w:rsidP="00AB787D">
      <w:pPr>
        <w:numPr>
          <w:ilvl w:val="0"/>
          <w:numId w:val="43"/>
        </w:numPr>
        <w:spacing w:after="160" w:line="360" w:lineRule="auto"/>
        <w:rPr>
          <w:rFonts w:ascii="Times New Roman" w:eastAsia="Calibri" w:hAnsi="Times New Roman" w:cs="Times New Roman"/>
          <w:bCs/>
          <w:i/>
          <w:sz w:val="24"/>
          <w:szCs w:val="24"/>
        </w:rPr>
      </w:pPr>
      <w:r w:rsidRPr="00AB787D">
        <w:rPr>
          <w:rFonts w:ascii="Times New Roman" w:eastAsia="Calibri" w:hAnsi="Times New Roman" w:cs="Times New Roman"/>
          <w:bCs/>
          <w:i/>
          <w:sz w:val="24"/>
          <w:szCs w:val="24"/>
        </w:rPr>
        <w:t>Thank you very much for your input</w:t>
      </w:r>
    </w:p>
    <w:p w14:paraId="0241F95E" w14:textId="77777777" w:rsidR="00AB787D" w:rsidRPr="00AB787D" w:rsidRDefault="00AB787D" w:rsidP="00AB787D">
      <w:pPr>
        <w:spacing w:line="256" w:lineRule="auto"/>
        <w:rPr>
          <w:rFonts w:ascii="Calibri" w:eastAsia="Calibri" w:hAnsi="Calibri" w:cs="Times New Roman"/>
        </w:rPr>
      </w:pPr>
      <w:r w:rsidRPr="00AB787D">
        <w:rPr>
          <w:rFonts w:ascii="Calibri" w:eastAsia="Calibri" w:hAnsi="Calibri" w:cs="Times New Roman"/>
        </w:rPr>
        <w:br w:type="page"/>
      </w:r>
    </w:p>
    <w:p w14:paraId="425B2FD4" w14:textId="2DA6DF87" w:rsidR="00AB787D" w:rsidRPr="001A325D" w:rsidRDefault="00AB787D" w:rsidP="00AB787D">
      <w:pPr>
        <w:spacing w:after="160" w:line="240" w:lineRule="auto"/>
        <w:jc w:val="both"/>
        <w:rPr>
          <w:rFonts w:ascii="Times New Roman" w:hAnsi="Times New Roman" w:cs="Times New Roman"/>
          <w:b/>
          <w:color w:val="222222"/>
          <w:sz w:val="28"/>
          <w:szCs w:val="28"/>
        </w:rPr>
      </w:pPr>
      <w:r w:rsidRPr="001A325D">
        <w:rPr>
          <w:rFonts w:ascii="Times New Roman" w:hAnsi="Times New Roman" w:cs="Times New Roman"/>
          <w:b/>
          <w:color w:val="222222"/>
          <w:sz w:val="28"/>
          <w:szCs w:val="28"/>
        </w:rPr>
        <w:lastRenderedPageBreak/>
        <w:t xml:space="preserve">APPENDIX 2 MCQ for students </w:t>
      </w:r>
    </w:p>
    <w:p w14:paraId="75DA091E" w14:textId="77777777" w:rsidR="00432DC4" w:rsidRPr="00AB787D" w:rsidRDefault="00432DC4" w:rsidP="00AB787D">
      <w:pPr>
        <w:spacing w:after="160" w:line="240" w:lineRule="auto"/>
        <w:jc w:val="both"/>
        <w:rPr>
          <w:rFonts w:ascii="Times New Roman" w:hAnsi="Times New Roman" w:cs="Times New Roman"/>
          <w:color w:val="222222"/>
          <w:sz w:val="24"/>
          <w:szCs w:val="24"/>
        </w:rPr>
      </w:pPr>
    </w:p>
    <w:p w14:paraId="0D9D9475" w14:textId="77777777" w:rsidR="007F5F7D" w:rsidRPr="001A325D" w:rsidRDefault="007F5F7D" w:rsidP="007F5F7D">
      <w:pPr>
        <w:spacing w:after="0" w:line="240" w:lineRule="auto"/>
        <w:jc w:val="center"/>
        <w:rPr>
          <w:rFonts w:ascii="Calibri" w:eastAsia="MS Mincho" w:hAnsi="Calibri" w:cs="Times New Roman"/>
          <w:b/>
          <w:color w:val="000000"/>
          <w:sz w:val="24"/>
          <w:szCs w:val="24"/>
          <w:u w:val="single"/>
          <w:lang w:val="en-US"/>
        </w:rPr>
      </w:pPr>
      <w:r w:rsidRPr="001A325D">
        <w:rPr>
          <w:rFonts w:ascii="Calibri" w:eastAsia="MS Mincho" w:hAnsi="Calibri" w:cs="Times New Roman"/>
          <w:b/>
          <w:color w:val="000000"/>
          <w:sz w:val="24"/>
          <w:szCs w:val="24"/>
          <w:u w:val="single"/>
          <w:lang w:val="en-US"/>
        </w:rPr>
        <w:t>Test for School Children Appendix 1</w:t>
      </w:r>
    </w:p>
    <w:p w14:paraId="7154FD0E" w14:textId="77777777" w:rsidR="007F5F7D" w:rsidRPr="001A325D" w:rsidRDefault="007F5F7D" w:rsidP="007F5F7D">
      <w:pPr>
        <w:spacing w:after="0" w:line="240" w:lineRule="auto"/>
        <w:jc w:val="center"/>
        <w:rPr>
          <w:rFonts w:ascii="Calibri" w:eastAsia="MS Mincho" w:hAnsi="Calibri" w:cs="Times New Roman"/>
          <w:b/>
          <w:color w:val="000000"/>
          <w:sz w:val="24"/>
          <w:szCs w:val="24"/>
          <w:u w:val="single"/>
          <w:lang w:val="en-US"/>
        </w:rPr>
      </w:pPr>
    </w:p>
    <w:p w14:paraId="647CF6E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 Mitosis is the type of cell division that produces:</w:t>
      </w:r>
    </w:p>
    <w:p w14:paraId="2918B64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half the number of chromosomes as the mother cell</w:t>
      </w:r>
    </w:p>
    <w:p w14:paraId="3415FB7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the same number of chromosomes as the mother cell</w:t>
      </w:r>
    </w:p>
    <w:p w14:paraId="4A5CE21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double the number of chromosomes as the mother cell</w:t>
      </w:r>
    </w:p>
    <w:p w14:paraId="685B633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Is the same as Meiosis</w:t>
      </w:r>
    </w:p>
    <w:p w14:paraId="14FA891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6A6A8CE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2) Dihybrid crosses involve:</w:t>
      </w:r>
    </w:p>
    <w:p w14:paraId="14AC475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one trait</w:t>
      </w:r>
    </w:p>
    <w:p w14:paraId="3038E09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two traits</w:t>
      </w:r>
    </w:p>
    <w:p w14:paraId="110DE05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three traits</w:t>
      </w:r>
    </w:p>
    <w:p w14:paraId="5C646CB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multiple traits</w:t>
      </w:r>
    </w:p>
    <w:p w14:paraId="13AC16D5" w14:textId="77777777" w:rsidR="007F5F7D" w:rsidRPr="001A325D" w:rsidRDefault="007F5F7D" w:rsidP="007F5F7D">
      <w:pPr>
        <w:spacing w:after="0" w:line="240" w:lineRule="auto"/>
        <w:ind w:left="720"/>
        <w:contextualSpacing/>
        <w:rPr>
          <w:rFonts w:ascii="Calibri" w:eastAsia="MS Mincho" w:hAnsi="Calibri" w:cs="Times New Roman"/>
          <w:color w:val="000000" w:themeColor="text1"/>
          <w:sz w:val="24"/>
          <w:szCs w:val="24"/>
          <w:lang w:val="en-US"/>
        </w:rPr>
      </w:pPr>
    </w:p>
    <w:p w14:paraId="4BF4952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3) The correct formula for photosynthesis is:</w:t>
      </w:r>
    </w:p>
    <w:p w14:paraId="010A3C8E" w14:textId="77777777" w:rsidR="007F5F7D" w:rsidRPr="001A325D" w:rsidRDefault="007F5F7D" w:rsidP="007F5F7D">
      <w:pPr>
        <w:spacing w:after="0" w:line="240" w:lineRule="auto"/>
        <w:ind w:left="720" w:firstLine="720"/>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Sunlight</w:t>
      </w:r>
    </w:p>
    <w:p w14:paraId="00C1C91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6CO</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 xml:space="preserve"> + 2H</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O ----------&gt; C</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H</w:t>
      </w:r>
      <w:r w:rsidRPr="001A325D">
        <w:rPr>
          <w:rFonts w:ascii="Calibri" w:eastAsia="MS Mincho" w:hAnsi="Calibri" w:cs="Times New Roman"/>
          <w:color w:val="000000" w:themeColor="text1"/>
          <w:sz w:val="24"/>
          <w:szCs w:val="24"/>
          <w:vertAlign w:val="subscript"/>
          <w:lang w:val="en-US"/>
        </w:rPr>
        <w:t>12</w:t>
      </w:r>
      <w:r w:rsidRPr="001A325D">
        <w:rPr>
          <w:rFonts w:ascii="Calibri" w:eastAsia="MS Mincho" w:hAnsi="Calibri" w:cs="Times New Roman"/>
          <w:color w:val="000000" w:themeColor="text1"/>
          <w:sz w:val="24"/>
          <w:szCs w:val="24"/>
          <w:lang w:val="en-US"/>
        </w:rPr>
        <w:t>O</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 xml:space="preserve"> + 2O</w:t>
      </w:r>
      <w:r w:rsidRPr="001A325D">
        <w:rPr>
          <w:rFonts w:ascii="Calibri" w:eastAsia="MS Mincho" w:hAnsi="Calibri" w:cs="Times New Roman"/>
          <w:color w:val="000000" w:themeColor="text1"/>
          <w:sz w:val="24"/>
          <w:szCs w:val="24"/>
          <w:vertAlign w:val="subscript"/>
          <w:lang w:val="en-US"/>
        </w:rPr>
        <w:t>2</w:t>
      </w:r>
    </w:p>
    <w:p w14:paraId="254C1EFF" w14:textId="77777777" w:rsidR="007F5F7D" w:rsidRPr="001A325D" w:rsidRDefault="007F5F7D" w:rsidP="007F5F7D">
      <w:pPr>
        <w:spacing w:after="0" w:line="240" w:lineRule="auto"/>
        <w:ind w:left="720" w:firstLine="720"/>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Sunlight</w:t>
      </w:r>
    </w:p>
    <w:p w14:paraId="744DDEFB" w14:textId="77777777" w:rsidR="007F5F7D" w:rsidRPr="001A325D" w:rsidRDefault="007F5F7D" w:rsidP="007F5F7D">
      <w:pPr>
        <w:spacing w:after="0" w:line="240" w:lineRule="auto"/>
        <w:rPr>
          <w:rFonts w:ascii="Calibri" w:eastAsia="MS Mincho" w:hAnsi="Calibri" w:cs="Times New Roman"/>
          <w:color w:val="000000" w:themeColor="text1"/>
          <w:sz w:val="24"/>
          <w:szCs w:val="24"/>
          <w:vertAlign w:val="subscript"/>
          <w:lang w:val="en-US"/>
        </w:rPr>
      </w:pPr>
      <w:r w:rsidRPr="001A325D">
        <w:rPr>
          <w:rFonts w:ascii="Calibri" w:eastAsia="MS Mincho" w:hAnsi="Calibri" w:cs="Times New Roman"/>
          <w:color w:val="000000" w:themeColor="text1"/>
          <w:sz w:val="24"/>
          <w:szCs w:val="24"/>
          <w:lang w:val="en-US"/>
        </w:rPr>
        <w:t>b. 3CO</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 xml:space="preserve"> + 3H</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O ----------&gt; C</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H</w:t>
      </w:r>
      <w:r w:rsidRPr="001A325D">
        <w:rPr>
          <w:rFonts w:ascii="Calibri" w:eastAsia="MS Mincho" w:hAnsi="Calibri" w:cs="Times New Roman"/>
          <w:color w:val="000000" w:themeColor="text1"/>
          <w:sz w:val="24"/>
          <w:szCs w:val="24"/>
          <w:vertAlign w:val="subscript"/>
          <w:lang w:val="en-US"/>
        </w:rPr>
        <w:t>12</w:t>
      </w:r>
      <w:r w:rsidRPr="001A325D">
        <w:rPr>
          <w:rFonts w:ascii="Calibri" w:eastAsia="MS Mincho" w:hAnsi="Calibri" w:cs="Times New Roman"/>
          <w:color w:val="000000" w:themeColor="text1"/>
          <w:sz w:val="24"/>
          <w:szCs w:val="24"/>
          <w:lang w:val="en-US"/>
        </w:rPr>
        <w:t>O</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 xml:space="preserve"> + 3O</w:t>
      </w:r>
      <w:r w:rsidRPr="001A325D">
        <w:rPr>
          <w:rFonts w:ascii="Calibri" w:eastAsia="MS Mincho" w:hAnsi="Calibri" w:cs="Times New Roman"/>
          <w:color w:val="000000" w:themeColor="text1"/>
          <w:sz w:val="24"/>
          <w:szCs w:val="24"/>
          <w:vertAlign w:val="subscript"/>
          <w:lang w:val="en-US"/>
        </w:rPr>
        <w:t>2</w:t>
      </w:r>
    </w:p>
    <w:p w14:paraId="6A70398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Sunlight</w:t>
      </w:r>
    </w:p>
    <w:p w14:paraId="6E5BFFA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5CO2 + 3H2O ----------&gt; C5H12O6 + 3O2</w:t>
      </w:r>
    </w:p>
    <w:p w14:paraId="5A6C97EB" w14:textId="77777777" w:rsidR="007F5F7D" w:rsidRPr="001A325D" w:rsidRDefault="007F5F7D" w:rsidP="007F5F7D">
      <w:pPr>
        <w:spacing w:after="0" w:line="240" w:lineRule="auto"/>
        <w:ind w:left="720" w:firstLine="720"/>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Sunlight</w:t>
      </w:r>
    </w:p>
    <w:p w14:paraId="130CE6D1" w14:textId="77777777" w:rsidR="007F5F7D" w:rsidRPr="001A325D" w:rsidRDefault="007F5F7D" w:rsidP="007F5F7D">
      <w:pPr>
        <w:spacing w:after="0" w:line="240" w:lineRule="auto"/>
        <w:rPr>
          <w:rFonts w:ascii="Calibri" w:eastAsia="MS Mincho" w:hAnsi="Calibri" w:cs="Times New Roman"/>
          <w:color w:val="000000" w:themeColor="text1"/>
          <w:sz w:val="24"/>
          <w:szCs w:val="24"/>
          <w:vertAlign w:val="subscript"/>
          <w:lang w:val="en-US"/>
        </w:rPr>
      </w:pPr>
      <w:r w:rsidRPr="001A325D">
        <w:rPr>
          <w:rFonts w:ascii="Calibri" w:eastAsia="MS Mincho" w:hAnsi="Calibri" w:cs="Times New Roman"/>
          <w:color w:val="000000" w:themeColor="text1"/>
          <w:sz w:val="24"/>
          <w:szCs w:val="24"/>
          <w:lang w:val="en-US"/>
        </w:rPr>
        <w:t>d. 6CO</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 xml:space="preserve"> + 6H</w:t>
      </w:r>
      <w:r w:rsidRPr="001A325D">
        <w:rPr>
          <w:rFonts w:ascii="Calibri" w:eastAsia="MS Mincho" w:hAnsi="Calibri" w:cs="Times New Roman"/>
          <w:color w:val="000000" w:themeColor="text1"/>
          <w:sz w:val="24"/>
          <w:szCs w:val="24"/>
          <w:vertAlign w:val="subscript"/>
          <w:lang w:val="en-US"/>
        </w:rPr>
        <w:t>2</w:t>
      </w:r>
      <w:r w:rsidRPr="001A325D">
        <w:rPr>
          <w:rFonts w:ascii="Calibri" w:eastAsia="MS Mincho" w:hAnsi="Calibri" w:cs="Times New Roman"/>
          <w:color w:val="000000" w:themeColor="text1"/>
          <w:sz w:val="24"/>
          <w:szCs w:val="24"/>
          <w:lang w:val="en-US"/>
        </w:rPr>
        <w:t>O ----------&gt; C</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H</w:t>
      </w:r>
      <w:r w:rsidRPr="001A325D">
        <w:rPr>
          <w:rFonts w:ascii="Calibri" w:eastAsia="MS Mincho" w:hAnsi="Calibri" w:cs="Times New Roman"/>
          <w:color w:val="000000" w:themeColor="text1"/>
          <w:sz w:val="24"/>
          <w:szCs w:val="24"/>
          <w:vertAlign w:val="subscript"/>
          <w:lang w:val="en-US"/>
        </w:rPr>
        <w:t>12</w:t>
      </w:r>
      <w:r w:rsidRPr="001A325D">
        <w:rPr>
          <w:rFonts w:ascii="Calibri" w:eastAsia="MS Mincho" w:hAnsi="Calibri" w:cs="Times New Roman"/>
          <w:color w:val="000000" w:themeColor="text1"/>
          <w:sz w:val="24"/>
          <w:szCs w:val="24"/>
          <w:lang w:val="en-US"/>
        </w:rPr>
        <w:t>O</w:t>
      </w:r>
      <w:r w:rsidRPr="001A325D">
        <w:rPr>
          <w:rFonts w:ascii="Calibri" w:eastAsia="MS Mincho" w:hAnsi="Calibri" w:cs="Times New Roman"/>
          <w:color w:val="000000" w:themeColor="text1"/>
          <w:sz w:val="24"/>
          <w:szCs w:val="24"/>
          <w:vertAlign w:val="subscript"/>
          <w:lang w:val="en-US"/>
        </w:rPr>
        <w:t>6</w:t>
      </w:r>
      <w:r w:rsidRPr="001A325D">
        <w:rPr>
          <w:rFonts w:ascii="Calibri" w:eastAsia="MS Mincho" w:hAnsi="Calibri" w:cs="Times New Roman"/>
          <w:color w:val="000000" w:themeColor="text1"/>
          <w:sz w:val="24"/>
          <w:szCs w:val="24"/>
          <w:lang w:val="en-US"/>
        </w:rPr>
        <w:t xml:space="preserve"> + 6O</w:t>
      </w:r>
      <w:r w:rsidRPr="001A325D">
        <w:rPr>
          <w:rFonts w:ascii="Calibri" w:eastAsia="MS Mincho" w:hAnsi="Calibri" w:cs="Times New Roman"/>
          <w:color w:val="000000" w:themeColor="text1"/>
          <w:sz w:val="24"/>
          <w:szCs w:val="24"/>
          <w:vertAlign w:val="subscript"/>
          <w:lang w:val="en-US"/>
        </w:rPr>
        <w:t>2</w:t>
      </w:r>
    </w:p>
    <w:p w14:paraId="70FFAE9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1BDA192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4) The pancreas produce:</w:t>
      </w:r>
    </w:p>
    <w:p w14:paraId="19037A2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Follicle Stimulating Hormone</w:t>
      </w:r>
    </w:p>
    <w:p w14:paraId="35712E1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Insulin</w:t>
      </w:r>
    </w:p>
    <w:p w14:paraId="5201E39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Luteinizing hormone</w:t>
      </w:r>
    </w:p>
    <w:p w14:paraId="2D863E9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Growth hormone</w:t>
      </w:r>
    </w:p>
    <w:p w14:paraId="121C6CBF" w14:textId="77777777" w:rsidR="007F5F7D" w:rsidRPr="001A325D" w:rsidRDefault="007F5F7D" w:rsidP="007F5F7D">
      <w:pPr>
        <w:spacing w:after="0" w:line="240" w:lineRule="auto"/>
        <w:ind w:left="720"/>
        <w:contextualSpacing/>
        <w:rPr>
          <w:rFonts w:ascii="Calibri" w:eastAsia="MS Mincho" w:hAnsi="Calibri" w:cs="Times New Roman"/>
          <w:color w:val="000000" w:themeColor="text1"/>
          <w:sz w:val="24"/>
          <w:szCs w:val="24"/>
          <w:lang w:val="en-US"/>
        </w:rPr>
      </w:pPr>
    </w:p>
    <w:p w14:paraId="678483D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5) The body’s immune system is best supported by:</w:t>
      </w:r>
    </w:p>
    <w:p w14:paraId="61C2F8F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Red blood cells</w:t>
      </w:r>
    </w:p>
    <w:p w14:paraId="0FD6137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White blood cells</w:t>
      </w:r>
    </w:p>
    <w:p w14:paraId="22B5A01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Platelets</w:t>
      </w:r>
    </w:p>
    <w:p w14:paraId="23BF3520" w14:textId="0411876E" w:rsidR="007F5F7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None of the above</w:t>
      </w:r>
    </w:p>
    <w:p w14:paraId="2F852888" w14:textId="77777777" w:rsidR="001A325D" w:rsidRPr="001A325D" w:rsidRDefault="001A325D" w:rsidP="007F5F7D">
      <w:pPr>
        <w:spacing w:after="0" w:line="240" w:lineRule="auto"/>
        <w:rPr>
          <w:rFonts w:ascii="Calibri" w:eastAsia="MS Mincho" w:hAnsi="Calibri" w:cs="Times New Roman"/>
          <w:color w:val="000000" w:themeColor="text1"/>
          <w:sz w:val="24"/>
          <w:szCs w:val="24"/>
          <w:lang w:val="en-US"/>
        </w:rPr>
      </w:pPr>
    </w:p>
    <w:p w14:paraId="7965CCD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6) Bonds formed by sharing of electrons are:</w:t>
      </w:r>
    </w:p>
    <w:p w14:paraId="5170212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Covalent bonds</w:t>
      </w:r>
    </w:p>
    <w:p w14:paraId="55B3E4B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Electrovalent bonds</w:t>
      </w:r>
    </w:p>
    <w:p w14:paraId="71598E9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Hydrogen bonds</w:t>
      </w:r>
    </w:p>
    <w:p w14:paraId="13BF9EA8" w14:textId="7859124A" w:rsidR="007F5F7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Peptide bonds</w:t>
      </w:r>
    </w:p>
    <w:p w14:paraId="0C1F8A03" w14:textId="41A3449A" w:rsidR="001A325D" w:rsidRDefault="001A325D" w:rsidP="007F5F7D">
      <w:pPr>
        <w:spacing w:after="0" w:line="240" w:lineRule="auto"/>
        <w:rPr>
          <w:rFonts w:ascii="Calibri" w:eastAsia="MS Mincho" w:hAnsi="Calibri" w:cs="Times New Roman"/>
          <w:color w:val="000000" w:themeColor="text1"/>
          <w:sz w:val="24"/>
          <w:szCs w:val="24"/>
          <w:lang w:val="en-US"/>
        </w:rPr>
      </w:pPr>
    </w:p>
    <w:p w14:paraId="2F8BAAA1" w14:textId="77777777" w:rsidR="001A325D" w:rsidRPr="001A325D" w:rsidRDefault="001A325D" w:rsidP="007F5F7D">
      <w:pPr>
        <w:spacing w:after="0" w:line="240" w:lineRule="auto"/>
        <w:rPr>
          <w:rFonts w:ascii="Calibri" w:eastAsia="MS Mincho" w:hAnsi="Calibri" w:cs="Times New Roman"/>
          <w:color w:val="000000" w:themeColor="text1"/>
          <w:sz w:val="24"/>
          <w:szCs w:val="24"/>
          <w:lang w:val="en-US"/>
        </w:rPr>
      </w:pPr>
    </w:p>
    <w:p w14:paraId="3936533F" w14:textId="77777777" w:rsidR="007F5F7D" w:rsidRPr="001A325D" w:rsidRDefault="007F5F7D" w:rsidP="007F5F7D">
      <w:pPr>
        <w:spacing w:after="0" w:line="240" w:lineRule="auto"/>
        <w:ind w:left="720"/>
        <w:contextualSpacing/>
        <w:rPr>
          <w:rFonts w:ascii="Calibri" w:eastAsia="MS Mincho" w:hAnsi="Calibri" w:cs="Times New Roman"/>
          <w:color w:val="000000" w:themeColor="text1"/>
          <w:sz w:val="24"/>
          <w:szCs w:val="24"/>
          <w:lang w:val="en-US"/>
        </w:rPr>
      </w:pPr>
    </w:p>
    <w:p w14:paraId="742464E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lastRenderedPageBreak/>
        <w:t>7) The flame test for calcium would give a:</w:t>
      </w:r>
    </w:p>
    <w:p w14:paraId="3340345C"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Pale green colour</w:t>
      </w:r>
    </w:p>
    <w:p w14:paraId="41256EA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Green-blue colour</w:t>
      </w:r>
    </w:p>
    <w:p w14:paraId="5414116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Yellow-red colour</w:t>
      </w:r>
    </w:p>
    <w:p w14:paraId="20ED8B5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purple-red colour</w:t>
      </w:r>
    </w:p>
    <w:p w14:paraId="54077567" w14:textId="77777777" w:rsidR="007F5F7D" w:rsidRPr="001A325D" w:rsidRDefault="007F5F7D" w:rsidP="007F5F7D">
      <w:pPr>
        <w:spacing w:after="0" w:line="240" w:lineRule="auto"/>
        <w:ind w:left="720"/>
        <w:contextualSpacing/>
        <w:rPr>
          <w:rFonts w:ascii="Calibri" w:eastAsia="MS Mincho" w:hAnsi="Calibri" w:cs="Times New Roman"/>
          <w:color w:val="000000" w:themeColor="text1"/>
          <w:sz w:val="24"/>
          <w:szCs w:val="24"/>
          <w:lang w:val="en-US"/>
        </w:rPr>
      </w:pPr>
    </w:p>
    <w:p w14:paraId="3D2FC05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8) Bauxite is the commercial ore for:</w:t>
      </w:r>
    </w:p>
    <w:p w14:paraId="6BF3A8B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Aluminum</w:t>
      </w:r>
    </w:p>
    <w:p w14:paraId="7D9C7B20"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Iron</w:t>
      </w:r>
    </w:p>
    <w:p w14:paraId="772C643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Manganese</w:t>
      </w:r>
    </w:p>
    <w:p w14:paraId="7D0CCFD1"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d. Copper </w:t>
      </w:r>
    </w:p>
    <w:p w14:paraId="6F8D764A" w14:textId="77777777" w:rsidR="007F5F7D" w:rsidRPr="001A325D" w:rsidRDefault="007F5F7D" w:rsidP="007F5F7D">
      <w:pPr>
        <w:spacing w:after="0" w:line="240" w:lineRule="auto"/>
        <w:ind w:left="720"/>
        <w:contextualSpacing/>
        <w:rPr>
          <w:rFonts w:ascii="Calibri" w:eastAsia="MS Mincho" w:hAnsi="Calibri" w:cs="Times New Roman"/>
          <w:color w:val="000000" w:themeColor="text1"/>
          <w:sz w:val="24"/>
          <w:szCs w:val="24"/>
          <w:lang w:val="en-US"/>
        </w:rPr>
      </w:pPr>
    </w:p>
    <w:p w14:paraId="20FFEE5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9) Xylem vessels in plants are responsible for transportation of:</w:t>
      </w:r>
    </w:p>
    <w:p w14:paraId="15676A6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Air</w:t>
      </w:r>
    </w:p>
    <w:p w14:paraId="3B68DEDC"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Food</w:t>
      </w:r>
    </w:p>
    <w:p w14:paraId="413A6CAC"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Water</w:t>
      </w:r>
    </w:p>
    <w:p w14:paraId="7967D8A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d. chlorophyll </w:t>
      </w:r>
    </w:p>
    <w:p w14:paraId="1FEF542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3B7C8C7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10) A sugar tong is an example of what class of lever?</w:t>
      </w:r>
    </w:p>
    <w:p w14:paraId="3425E72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First</w:t>
      </w:r>
    </w:p>
    <w:p w14:paraId="2D21C44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b. Second </w:t>
      </w:r>
    </w:p>
    <w:p w14:paraId="037363A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Third</w:t>
      </w:r>
    </w:p>
    <w:p w14:paraId="7CC20C2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Fourth</w:t>
      </w:r>
    </w:p>
    <w:p w14:paraId="3B5906E4"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616A20A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11) When light crosses a denser medium (e.g. glass) to a rarer medium (e.g. air), the ray:</w:t>
      </w:r>
    </w:p>
    <w:p w14:paraId="3F74BAD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bends towards the normal</w:t>
      </w:r>
    </w:p>
    <w:p w14:paraId="7C304E5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bends away from the normal</w:t>
      </w:r>
    </w:p>
    <w:p w14:paraId="643BA04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does not bend</w:t>
      </w:r>
    </w:p>
    <w:p w14:paraId="2BBFC5E0" w14:textId="5E0C38A6" w:rsidR="007F5F7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gets absorbed</w:t>
      </w:r>
    </w:p>
    <w:p w14:paraId="15E62960" w14:textId="77777777" w:rsidR="001A325D" w:rsidRPr="001A325D" w:rsidRDefault="001A325D" w:rsidP="007F5F7D">
      <w:pPr>
        <w:spacing w:after="0" w:line="240" w:lineRule="auto"/>
        <w:rPr>
          <w:rFonts w:ascii="Calibri" w:eastAsia="MS Mincho" w:hAnsi="Calibri" w:cs="Times New Roman"/>
          <w:color w:val="000000" w:themeColor="text1"/>
          <w:sz w:val="24"/>
          <w:szCs w:val="24"/>
          <w:lang w:val="en-US"/>
        </w:rPr>
      </w:pPr>
    </w:p>
    <w:p w14:paraId="7716FCE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12) Ampere is the unit of:</w:t>
      </w:r>
    </w:p>
    <w:p w14:paraId="47F07A7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Electric current</w:t>
      </w:r>
    </w:p>
    <w:p w14:paraId="6F97E82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Energy conversion</w:t>
      </w:r>
    </w:p>
    <w:p w14:paraId="31B1D25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Heat</w:t>
      </w:r>
    </w:p>
    <w:p w14:paraId="0DE054F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Light</w:t>
      </w:r>
    </w:p>
    <w:p w14:paraId="7228420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0D79C62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13) The absorption of ink by blotting paper involves:</w:t>
      </w:r>
    </w:p>
    <w:p w14:paraId="13B3CE9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a. Diffusion of ink through the blotting </w:t>
      </w:r>
    </w:p>
    <w:p w14:paraId="740A2DF4"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b. Capillary action phenomenon </w:t>
      </w:r>
    </w:p>
    <w:p w14:paraId="4591F070"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c. Siphon action </w:t>
      </w:r>
    </w:p>
    <w:p w14:paraId="0AC1C9D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transpiration</w:t>
      </w:r>
    </w:p>
    <w:p w14:paraId="4768E5B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w:t>
      </w:r>
    </w:p>
    <w:p w14:paraId="1E41888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14) The conversion of solid to gas directly is called:</w:t>
      </w:r>
    </w:p>
    <w:p w14:paraId="532078B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Evaporation</w:t>
      </w:r>
    </w:p>
    <w:p w14:paraId="1FC3E91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Sublimation</w:t>
      </w:r>
    </w:p>
    <w:p w14:paraId="39D2AED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Distillation</w:t>
      </w:r>
    </w:p>
    <w:p w14:paraId="628A358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condensation</w:t>
      </w:r>
    </w:p>
    <w:p w14:paraId="6B33C06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3B68F2C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15) Which of the following describes a liquid state:</w:t>
      </w:r>
    </w:p>
    <w:p w14:paraId="4436A18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Definite volume and definite shape</w:t>
      </w:r>
    </w:p>
    <w:p w14:paraId="7EDF545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Definite volume and no specific shape</w:t>
      </w:r>
    </w:p>
    <w:p w14:paraId="58B466F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definite shape but no definite volume</w:t>
      </w:r>
    </w:p>
    <w:p w14:paraId="1BDE592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neither definite shape nor definite volume</w:t>
      </w:r>
    </w:p>
    <w:p w14:paraId="3C0F4E6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32400E2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16) As solid melts to form liquid:</w:t>
      </w:r>
    </w:p>
    <w:p w14:paraId="5E6BB93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Inter particle distance increases</w:t>
      </w:r>
    </w:p>
    <w:p w14:paraId="65AE7FE0"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Inter molecular forces of attraction decreases</w:t>
      </w:r>
    </w:p>
    <w:p w14:paraId="726C93F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Compressibility increases</w:t>
      </w:r>
    </w:p>
    <w:p w14:paraId="4A75FBB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All of the above</w:t>
      </w:r>
    </w:p>
    <w:p w14:paraId="2B45AAB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2AB2FA29"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17) Nature of the image formed by a convex mirror is</w:t>
      </w:r>
    </w:p>
    <w:p w14:paraId="2F33BBE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Real, inverted, diminished</w:t>
      </w:r>
    </w:p>
    <w:p w14:paraId="6EBC71E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Real, inverted, enlarged</w:t>
      </w:r>
    </w:p>
    <w:p w14:paraId="4E6B3EE1"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c. Virtual, erect, diminished </w:t>
      </w:r>
    </w:p>
    <w:p w14:paraId="08A004F5" w14:textId="4979C566"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Virtual, erect, enlarged</w:t>
      </w:r>
    </w:p>
    <w:p w14:paraId="5F96BDEF"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7DEACFD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18)</w:t>
      </w:r>
      <w:r w:rsidRPr="001A325D">
        <w:rPr>
          <w:rFonts w:ascii="Cambria" w:eastAsia="MS Mincho" w:hAnsi="Cambria" w:cs="Times New Roman"/>
          <w:color w:val="000000" w:themeColor="text1"/>
          <w:sz w:val="24"/>
          <w:szCs w:val="24"/>
          <w:lang w:val="en-US"/>
        </w:rPr>
        <w:t xml:space="preserve"> </w:t>
      </w:r>
      <w:r w:rsidRPr="001A325D">
        <w:rPr>
          <w:rFonts w:ascii="Calibri" w:eastAsia="MS Mincho" w:hAnsi="Calibri" w:cs="Times New Roman"/>
          <w:color w:val="000000" w:themeColor="text1"/>
          <w:sz w:val="24"/>
          <w:szCs w:val="24"/>
          <w:lang w:val="en-US"/>
        </w:rPr>
        <w:t xml:space="preserve">Name the device which converts electric energy into mechanical energy: </w:t>
      </w:r>
    </w:p>
    <w:p w14:paraId="34355F9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a. alternator  </w:t>
      </w:r>
    </w:p>
    <w:p w14:paraId="7EA061D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b. transformer  </w:t>
      </w:r>
    </w:p>
    <w:p w14:paraId="69D6745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c. dynamo  </w:t>
      </w:r>
    </w:p>
    <w:p w14:paraId="6339CB3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d. motor  </w:t>
      </w:r>
    </w:p>
    <w:p w14:paraId="3B355A11"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08CCFF4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19)----------</w:t>
      </w:r>
      <w:r w:rsidRPr="001A325D">
        <w:rPr>
          <w:rFonts w:ascii="Cambria" w:eastAsia="MS Mincho" w:hAnsi="Cambria" w:cs="Times New Roman"/>
          <w:color w:val="000000" w:themeColor="text1"/>
          <w:sz w:val="24"/>
          <w:szCs w:val="24"/>
          <w:lang w:val="en-US"/>
        </w:rPr>
        <w:t xml:space="preserve"> </w:t>
      </w:r>
      <w:r w:rsidRPr="001A325D">
        <w:rPr>
          <w:rFonts w:ascii="Calibri" w:eastAsia="MS Mincho" w:hAnsi="Calibri" w:cs="Times New Roman"/>
          <w:color w:val="000000" w:themeColor="text1"/>
          <w:sz w:val="24"/>
          <w:szCs w:val="24"/>
          <w:lang w:val="en-US"/>
        </w:rPr>
        <w:t xml:space="preserve">is a new branch of science that studies all aspects of biodiversity with the goal of conserving natural resources.  </w:t>
      </w:r>
    </w:p>
    <w:p w14:paraId="3B6A8DCE"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a. Human biology </w:t>
      </w:r>
    </w:p>
    <w:p w14:paraId="01CEDC1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b. Conservation biology </w:t>
      </w:r>
    </w:p>
    <w:p w14:paraId="77DE70C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c. Agronomy </w:t>
      </w:r>
    </w:p>
    <w:p w14:paraId="2B98E63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d. Wildlife management</w:t>
      </w:r>
    </w:p>
    <w:p w14:paraId="23C3F89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302465F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20)</w:t>
      </w:r>
      <w:r w:rsidRPr="001A325D">
        <w:rPr>
          <w:rFonts w:ascii="Cambria" w:eastAsia="MS Mincho" w:hAnsi="Cambria" w:cs="Times New Roman"/>
          <w:color w:val="000000" w:themeColor="text1"/>
          <w:sz w:val="24"/>
          <w:szCs w:val="24"/>
          <w:lang w:val="en-US"/>
        </w:rPr>
        <w:t xml:space="preserve"> </w:t>
      </w:r>
      <w:r w:rsidRPr="001A325D">
        <w:rPr>
          <w:rFonts w:ascii="Calibri" w:eastAsia="MS Mincho" w:hAnsi="Calibri" w:cs="Times New Roman"/>
          <w:color w:val="000000" w:themeColor="text1"/>
          <w:sz w:val="24"/>
          <w:szCs w:val="24"/>
          <w:lang w:val="en-US"/>
        </w:rPr>
        <w:t xml:space="preserve">What is the role of biodiversity?  </w:t>
      </w:r>
    </w:p>
    <w:p w14:paraId="7F68758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a. for medicinal purposes </w:t>
      </w:r>
    </w:p>
    <w:p w14:paraId="657233E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b. for agricultural diversity </w:t>
      </w:r>
    </w:p>
    <w:p w14:paraId="693E200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c. for consumptive use </w:t>
      </w:r>
    </w:p>
    <w:p w14:paraId="0F5F70B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d. All of these are correct.</w:t>
      </w:r>
    </w:p>
    <w:p w14:paraId="5B7474A6"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1DABDF6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21)</w:t>
      </w:r>
      <w:r w:rsidRPr="001A325D">
        <w:rPr>
          <w:rFonts w:ascii="Cambria" w:eastAsia="MS Mincho" w:hAnsi="Cambria" w:cs="Times New Roman"/>
          <w:color w:val="000000" w:themeColor="text1"/>
          <w:sz w:val="24"/>
          <w:szCs w:val="24"/>
          <w:lang w:val="en-US"/>
        </w:rPr>
        <w:t xml:space="preserve"> </w:t>
      </w:r>
      <w:r w:rsidRPr="001A325D">
        <w:rPr>
          <w:rFonts w:ascii="Calibri" w:eastAsia="MS Mincho" w:hAnsi="Calibri" w:cs="Times New Roman"/>
          <w:color w:val="000000" w:themeColor="text1"/>
          <w:sz w:val="24"/>
          <w:szCs w:val="24"/>
          <w:lang w:val="en-US"/>
        </w:rPr>
        <w:t xml:space="preserve">Extinction of the _________ of a community could lead to the extinction of other members of the community.  </w:t>
      </w:r>
    </w:p>
    <w:p w14:paraId="65A6E0E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a. decomposers </w:t>
      </w:r>
    </w:p>
    <w:p w14:paraId="4E0F5111"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b. primary consumers </w:t>
      </w:r>
    </w:p>
    <w:p w14:paraId="3CA5CDC5"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c. keystone species </w:t>
      </w:r>
    </w:p>
    <w:p w14:paraId="3FD3DB2E" w14:textId="061798C3" w:rsidR="007F5F7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 d. numerically dominant species</w:t>
      </w:r>
    </w:p>
    <w:p w14:paraId="524C37A5" w14:textId="2CCEB719" w:rsidR="001A325D" w:rsidRDefault="001A325D" w:rsidP="007F5F7D">
      <w:pPr>
        <w:spacing w:after="0" w:line="240" w:lineRule="auto"/>
        <w:rPr>
          <w:rFonts w:ascii="Calibri" w:eastAsia="MS Mincho" w:hAnsi="Calibri" w:cs="Times New Roman"/>
          <w:color w:val="000000" w:themeColor="text1"/>
          <w:sz w:val="24"/>
          <w:szCs w:val="24"/>
          <w:lang w:val="en-US"/>
        </w:rPr>
      </w:pPr>
    </w:p>
    <w:p w14:paraId="115303E4" w14:textId="77777777" w:rsidR="001A325D" w:rsidRPr="001A325D" w:rsidRDefault="001A325D" w:rsidP="007F5F7D">
      <w:pPr>
        <w:spacing w:after="0" w:line="240" w:lineRule="auto"/>
        <w:rPr>
          <w:rFonts w:ascii="Calibri" w:eastAsia="MS Mincho" w:hAnsi="Calibri" w:cs="Times New Roman"/>
          <w:color w:val="000000" w:themeColor="text1"/>
          <w:sz w:val="24"/>
          <w:szCs w:val="24"/>
          <w:lang w:val="en-US"/>
        </w:rPr>
      </w:pPr>
    </w:p>
    <w:p w14:paraId="3D8C3AA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47B38C7C"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ascii="Calibri" w:eastAsia="MS Mincho" w:hAnsi="Calibri" w:cs="Times New Roman"/>
          <w:color w:val="000000" w:themeColor="text1"/>
          <w:sz w:val="24"/>
          <w:szCs w:val="24"/>
          <w:lang w:val="en-US"/>
        </w:rPr>
        <w:lastRenderedPageBreak/>
        <w:t xml:space="preserve">22) </w:t>
      </w:r>
      <w:r w:rsidRPr="001A325D">
        <w:rPr>
          <w:rFonts w:eastAsia="MS Mincho" w:cs="Arial"/>
          <w:color w:val="000000" w:themeColor="text1"/>
          <w:sz w:val="24"/>
          <w:szCs w:val="24"/>
          <w:lang w:val="en-US"/>
        </w:rPr>
        <w:t>Sacred Groves are:</w:t>
      </w:r>
    </w:p>
    <w:p w14:paraId="4E214D22"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a. historical forest patches traditionally protected by communities in devotion of a deity</w:t>
      </w:r>
    </w:p>
    <w:p w14:paraId="6E98F441"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b. form important storehouses of forest biodiversity and provide shelter to many plant and animal species</w:t>
      </w:r>
    </w:p>
    <w:p w14:paraId="7CDF58D2"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c. places of worship</w:t>
      </w:r>
    </w:p>
    <w:p w14:paraId="1F5F7032"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 xml:space="preserve">d. Have no role in conserving biodiversity. </w:t>
      </w:r>
    </w:p>
    <w:p w14:paraId="03DC0725" w14:textId="77777777" w:rsidR="007F5F7D" w:rsidRPr="001A325D" w:rsidRDefault="007F5F7D" w:rsidP="007F5F7D">
      <w:pPr>
        <w:spacing w:after="0" w:line="240" w:lineRule="auto"/>
        <w:rPr>
          <w:rFonts w:eastAsia="MS Mincho" w:cs="Arial"/>
          <w:color w:val="000000" w:themeColor="text1"/>
          <w:sz w:val="24"/>
          <w:szCs w:val="24"/>
          <w:lang w:val="en-US"/>
        </w:rPr>
      </w:pPr>
    </w:p>
    <w:p w14:paraId="2B0ACA4B"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23) Sacred sites are</w:t>
      </w:r>
    </w:p>
    <w:p w14:paraId="57FF6D65"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a. Places for praying</w:t>
      </w:r>
    </w:p>
    <w:p w14:paraId="7D14A6D6"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b. Have no role in conserving biodiversity.</w:t>
      </w:r>
    </w:p>
    <w:p w14:paraId="1C515635"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 xml:space="preserve">c. Forms of habitat protection </w:t>
      </w:r>
    </w:p>
    <w:p w14:paraId="7764E978"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 xml:space="preserve">d. Are places of cultural as well as biological diversity? </w:t>
      </w:r>
    </w:p>
    <w:p w14:paraId="755DA5F7" w14:textId="77777777" w:rsidR="007F5F7D" w:rsidRPr="001A325D" w:rsidRDefault="007F5F7D" w:rsidP="007F5F7D">
      <w:pPr>
        <w:spacing w:after="0" w:line="240" w:lineRule="auto"/>
        <w:rPr>
          <w:rFonts w:ascii="Arial" w:eastAsia="MS Mincho" w:hAnsi="Arial" w:cs="Arial"/>
          <w:color w:val="000000" w:themeColor="text1"/>
          <w:sz w:val="24"/>
          <w:szCs w:val="24"/>
          <w:lang w:val="en-US"/>
        </w:rPr>
      </w:pPr>
    </w:p>
    <w:p w14:paraId="24B4DADC"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 xml:space="preserve">24) Historically, humans were  </w:t>
      </w:r>
    </w:p>
    <w:p w14:paraId="493CF39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More concerned about conserving nature</w:t>
      </w:r>
    </w:p>
    <w:p w14:paraId="42593D72"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b. Less concerned about conserving nature</w:t>
      </w:r>
    </w:p>
    <w:p w14:paraId="74971F98"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c. More aware of nature &amp; its conservation</w:t>
      </w:r>
    </w:p>
    <w:p w14:paraId="64A3FA9C"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d. Less aware of nature &amp; its conservation</w:t>
      </w:r>
    </w:p>
    <w:p w14:paraId="74DD30BD"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p>
    <w:p w14:paraId="64A3B4ED" w14:textId="77777777" w:rsidR="007F5F7D" w:rsidRPr="001A325D" w:rsidRDefault="007F5F7D" w:rsidP="007F5F7D">
      <w:pPr>
        <w:spacing w:after="0" w:line="240" w:lineRule="auto"/>
        <w:rPr>
          <w:rFonts w:eastAsia="MS Mincho" w:cs="Arial"/>
          <w:color w:val="000000" w:themeColor="text1"/>
          <w:sz w:val="24"/>
          <w:szCs w:val="24"/>
          <w:lang w:val="en-US"/>
        </w:rPr>
      </w:pPr>
      <w:r w:rsidRPr="001A325D">
        <w:rPr>
          <w:rFonts w:eastAsia="MS Mincho" w:cs="Arial"/>
          <w:color w:val="000000" w:themeColor="text1"/>
          <w:sz w:val="24"/>
          <w:szCs w:val="24"/>
          <w:lang w:val="en-US"/>
        </w:rPr>
        <w:t>25) National parks, sacred groves and sacred sites:</w:t>
      </w:r>
    </w:p>
    <w:p w14:paraId="7760D903"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a. conserve biodiversity equally</w:t>
      </w:r>
    </w:p>
    <w:p w14:paraId="59723E07"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b. national parks are better at conserving biodiversity </w:t>
      </w:r>
    </w:p>
    <w:p w14:paraId="0EC268CA"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c. </w:t>
      </w:r>
      <w:r w:rsidRPr="001A325D">
        <w:rPr>
          <w:rFonts w:eastAsia="MS Mincho" w:cs="Arial"/>
          <w:color w:val="000000" w:themeColor="text1"/>
          <w:sz w:val="24"/>
          <w:szCs w:val="24"/>
          <w:lang w:val="en-US"/>
        </w:rPr>
        <w:t>sacred groves and sacred sites</w:t>
      </w:r>
      <w:r w:rsidRPr="001A325D">
        <w:rPr>
          <w:rFonts w:ascii="Calibri" w:eastAsia="MS Mincho" w:hAnsi="Calibri" w:cs="Times New Roman"/>
          <w:color w:val="000000" w:themeColor="text1"/>
          <w:sz w:val="24"/>
          <w:szCs w:val="24"/>
          <w:lang w:val="en-US"/>
        </w:rPr>
        <w:t xml:space="preserve"> are better at conserving biodiversity</w:t>
      </w:r>
    </w:p>
    <w:p w14:paraId="533AC37B" w14:textId="77777777" w:rsidR="007F5F7D" w:rsidRPr="001A325D" w:rsidRDefault="007F5F7D" w:rsidP="007F5F7D">
      <w:pPr>
        <w:spacing w:after="0" w:line="240" w:lineRule="auto"/>
        <w:rPr>
          <w:rFonts w:ascii="Calibri" w:eastAsia="MS Mincho" w:hAnsi="Calibri" w:cs="Times New Roman"/>
          <w:color w:val="000000" w:themeColor="text1"/>
          <w:sz w:val="24"/>
          <w:szCs w:val="24"/>
          <w:lang w:val="en-US"/>
        </w:rPr>
      </w:pPr>
      <w:r w:rsidRPr="001A325D">
        <w:rPr>
          <w:rFonts w:ascii="Calibri" w:eastAsia="MS Mincho" w:hAnsi="Calibri" w:cs="Times New Roman"/>
          <w:color w:val="000000" w:themeColor="text1"/>
          <w:sz w:val="24"/>
          <w:szCs w:val="24"/>
          <w:lang w:val="en-US"/>
        </w:rPr>
        <w:t xml:space="preserve">d. none are good at conserving biodiversity </w:t>
      </w:r>
    </w:p>
    <w:p w14:paraId="45F6B2AD" w14:textId="77777777" w:rsidR="00432DC4" w:rsidRPr="001A325D" w:rsidRDefault="00432DC4" w:rsidP="00AB787D">
      <w:pPr>
        <w:spacing w:after="160" w:line="240" w:lineRule="auto"/>
        <w:jc w:val="both"/>
        <w:rPr>
          <w:rFonts w:ascii="Times New Roman" w:hAnsi="Times New Roman" w:cs="Times New Roman"/>
          <w:color w:val="000000" w:themeColor="text1"/>
          <w:sz w:val="28"/>
          <w:szCs w:val="28"/>
        </w:rPr>
      </w:pPr>
    </w:p>
    <w:p w14:paraId="041DF447" w14:textId="77777777" w:rsidR="00432DC4" w:rsidRPr="001A325D" w:rsidRDefault="00432DC4" w:rsidP="00AB787D">
      <w:pPr>
        <w:spacing w:after="160" w:line="240" w:lineRule="auto"/>
        <w:jc w:val="both"/>
        <w:rPr>
          <w:rFonts w:ascii="Times New Roman" w:hAnsi="Times New Roman" w:cs="Times New Roman"/>
          <w:color w:val="000000" w:themeColor="text1"/>
          <w:sz w:val="28"/>
          <w:szCs w:val="28"/>
        </w:rPr>
      </w:pPr>
    </w:p>
    <w:p w14:paraId="2FB0B474" w14:textId="77777777" w:rsidR="00432DC4" w:rsidRPr="001A325D" w:rsidRDefault="00432DC4" w:rsidP="00AB787D">
      <w:pPr>
        <w:spacing w:after="160" w:line="240" w:lineRule="auto"/>
        <w:jc w:val="both"/>
        <w:rPr>
          <w:rFonts w:ascii="Times New Roman" w:hAnsi="Times New Roman" w:cs="Times New Roman"/>
          <w:color w:val="000000" w:themeColor="text1"/>
          <w:sz w:val="28"/>
          <w:szCs w:val="28"/>
        </w:rPr>
      </w:pPr>
    </w:p>
    <w:p w14:paraId="71DC6339" w14:textId="77777777" w:rsidR="00432DC4" w:rsidRPr="001A325D" w:rsidRDefault="00432DC4" w:rsidP="00AB787D">
      <w:pPr>
        <w:spacing w:after="160" w:line="240" w:lineRule="auto"/>
        <w:jc w:val="both"/>
        <w:rPr>
          <w:rFonts w:ascii="Times New Roman" w:hAnsi="Times New Roman" w:cs="Times New Roman"/>
          <w:color w:val="000000" w:themeColor="text1"/>
          <w:sz w:val="28"/>
          <w:szCs w:val="28"/>
        </w:rPr>
      </w:pPr>
    </w:p>
    <w:p w14:paraId="4FEDC2C8" w14:textId="77777777" w:rsidR="00432DC4" w:rsidRPr="001A325D" w:rsidRDefault="00432DC4" w:rsidP="00AB787D">
      <w:pPr>
        <w:spacing w:after="160" w:line="240" w:lineRule="auto"/>
        <w:jc w:val="both"/>
        <w:rPr>
          <w:rFonts w:ascii="Times New Roman" w:hAnsi="Times New Roman" w:cs="Times New Roman"/>
          <w:color w:val="000000" w:themeColor="text1"/>
          <w:sz w:val="28"/>
          <w:szCs w:val="28"/>
        </w:rPr>
      </w:pPr>
    </w:p>
    <w:p w14:paraId="1ABCCAFC" w14:textId="77777777" w:rsidR="00432DC4" w:rsidRDefault="00432DC4" w:rsidP="00AB787D">
      <w:pPr>
        <w:spacing w:after="160" w:line="240" w:lineRule="auto"/>
        <w:jc w:val="both"/>
        <w:rPr>
          <w:rFonts w:ascii="Times New Roman" w:hAnsi="Times New Roman" w:cs="Times New Roman"/>
          <w:color w:val="222222"/>
          <w:sz w:val="24"/>
          <w:szCs w:val="24"/>
        </w:rPr>
      </w:pPr>
    </w:p>
    <w:p w14:paraId="3ADB13D9" w14:textId="77777777" w:rsidR="00432DC4" w:rsidRDefault="00432DC4" w:rsidP="00AB787D">
      <w:pPr>
        <w:spacing w:after="160" w:line="240" w:lineRule="auto"/>
        <w:jc w:val="both"/>
        <w:rPr>
          <w:rFonts w:ascii="Times New Roman" w:hAnsi="Times New Roman" w:cs="Times New Roman"/>
          <w:color w:val="222222"/>
          <w:sz w:val="24"/>
          <w:szCs w:val="24"/>
        </w:rPr>
      </w:pPr>
    </w:p>
    <w:p w14:paraId="51E888D9" w14:textId="77777777" w:rsidR="00432DC4" w:rsidRDefault="00432DC4" w:rsidP="00AB787D">
      <w:pPr>
        <w:spacing w:after="160" w:line="240" w:lineRule="auto"/>
        <w:jc w:val="both"/>
        <w:rPr>
          <w:rFonts w:ascii="Times New Roman" w:hAnsi="Times New Roman" w:cs="Times New Roman"/>
          <w:color w:val="222222"/>
          <w:sz w:val="24"/>
          <w:szCs w:val="24"/>
        </w:rPr>
      </w:pPr>
    </w:p>
    <w:p w14:paraId="75B46714" w14:textId="77777777" w:rsidR="00432DC4" w:rsidRDefault="00432DC4" w:rsidP="00AB787D">
      <w:pPr>
        <w:spacing w:after="160" w:line="240" w:lineRule="auto"/>
        <w:jc w:val="both"/>
        <w:rPr>
          <w:rFonts w:ascii="Times New Roman" w:hAnsi="Times New Roman" w:cs="Times New Roman"/>
          <w:color w:val="222222"/>
          <w:sz w:val="24"/>
          <w:szCs w:val="24"/>
        </w:rPr>
      </w:pPr>
    </w:p>
    <w:p w14:paraId="50A3CA87" w14:textId="77777777" w:rsidR="00432DC4" w:rsidRDefault="00432DC4" w:rsidP="00AB787D">
      <w:pPr>
        <w:spacing w:after="160" w:line="240" w:lineRule="auto"/>
        <w:jc w:val="both"/>
        <w:rPr>
          <w:rFonts w:ascii="Times New Roman" w:hAnsi="Times New Roman" w:cs="Times New Roman"/>
          <w:color w:val="222222"/>
          <w:sz w:val="24"/>
          <w:szCs w:val="24"/>
        </w:rPr>
      </w:pPr>
    </w:p>
    <w:p w14:paraId="22CDE886" w14:textId="77777777" w:rsidR="00432DC4" w:rsidRDefault="00432DC4" w:rsidP="00AB787D">
      <w:pPr>
        <w:spacing w:after="160" w:line="240" w:lineRule="auto"/>
        <w:jc w:val="both"/>
        <w:rPr>
          <w:rFonts w:ascii="Times New Roman" w:hAnsi="Times New Roman" w:cs="Times New Roman"/>
          <w:color w:val="222222"/>
          <w:sz w:val="24"/>
          <w:szCs w:val="24"/>
        </w:rPr>
      </w:pPr>
    </w:p>
    <w:p w14:paraId="01A5B281" w14:textId="77777777" w:rsidR="00432DC4" w:rsidRDefault="00432DC4" w:rsidP="00AB787D">
      <w:pPr>
        <w:spacing w:after="160" w:line="240" w:lineRule="auto"/>
        <w:jc w:val="both"/>
        <w:rPr>
          <w:rFonts w:ascii="Times New Roman" w:hAnsi="Times New Roman" w:cs="Times New Roman"/>
          <w:color w:val="222222"/>
          <w:sz w:val="24"/>
          <w:szCs w:val="24"/>
        </w:rPr>
      </w:pPr>
    </w:p>
    <w:p w14:paraId="15DEA272" w14:textId="77777777" w:rsidR="00432DC4" w:rsidRDefault="00432DC4" w:rsidP="00AB787D">
      <w:pPr>
        <w:spacing w:after="160" w:line="240" w:lineRule="auto"/>
        <w:jc w:val="both"/>
        <w:rPr>
          <w:rFonts w:ascii="Times New Roman" w:hAnsi="Times New Roman" w:cs="Times New Roman"/>
          <w:color w:val="222222"/>
          <w:sz w:val="24"/>
          <w:szCs w:val="24"/>
        </w:rPr>
      </w:pPr>
    </w:p>
    <w:p w14:paraId="27EBD6EF" w14:textId="6EB25459" w:rsidR="00432DC4" w:rsidRDefault="00432DC4" w:rsidP="00AB787D">
      <w:pPr>
        <w:spacing w:after="160" w:line="240" w:lineRule="auto"/>
        <w:jc w:val="both"/>
        <w:rPr>
          <w:rFonts w:ascii="Times New Roman" w:hAnsi="Times New Roman" w:cs="Times New Roman"/>
          <w:color w:val="222222"/>
          <w:sz w:val="24"/>
          <w:szCs w:val="24"/>
        </w:rPr>
      </w:pPr>
    </w:p>
    <w:p w14:paraId="5210780A" w14:textId="77777777" w:rsidR="00432DC4" w:rsidRDefault="00432DC4" w:rsidP="00AB787D">
      <w:pPr>
        <w:spacing w:after="160" w:line="240" w:lineRule="auto"/>
        <w:jc w:val="both"/>
        <w:rPr>
          <w:rFonts w:ascii="Times New Roman" w:hAnsi="Times New Roman" w:cs="Times New Roman"/>
          <w:color w:val="222222"/>
          <w:sz w:val="24"/>
          <w:szCs w:val="24"/>
        </w:rPr>
      </w:pPr>
    </w:p>
    <w:p w14:paraId="3F46B54D" w14:textId="6131B79B" w:rsidR="00AB787D" w:rsidRPr="001A325D" w:rsidRDefault="00AB787D" w:rsidP="00AB787D">
      <w:pPr>
        <w:spacing w:after="160" w:line="240" w:lineRule="auto"/>
        <w:jc w:val="both"/>
        <w:rPr>
          <w:rFonts w:ascii="Times New Roman" w:hAnsi="Times New Roman" w:cs="Times New Roman"/>
          <w:b/>
          <w:color w:val="222222"/>
          <w:sz w:val="28"/>
          <w:szCs w:val="28"/>
        </w:rPr>
      </w:pPr>
      <w:r w:rsidRPr="001A325D">
        <w:rPr>
          <w:rFonts w:ascii="Times New Roman" w:hAnsi="Times New Roman" w:cs="Times New Roman"/>
          <w:b/>
          <w:color w:val="222222"/>
          <w:sz w:val="28"/>
          <w:szCs w:val="28"/>
        </w:rPr>
        <w:lastRenderedPageBreak/>
        <w:t xml:space="preserve">APPENDIX 3 Questionnares </w:t>
      </w:r>
    </w:p>
    <w:p w14:paraId="4B5D9238" w14:textId="3F2189B9" w:rsidR="00432DC4" w:rsidRDefault="00432DC4" w:rsidP="00AB787D">
      <w:pPr>
        <w:spacing w:after="160" w:line="240" w:lineRule="auto"/>
        <w:jc w:val="both"/>
        <w:rPr>
          <w:rFonts w:ascii="Times New Roman" w:hAnsi="Times New Roman" w:cs="Times New Roman"/>
          <w:color w:val="222222"/>
          <w:sz w:val="24"/>
          <w:szCs w:val="24"/>
        </w:rPr>
      </w:pPr>
    </w:p>
    <w:p w14:paraId="22DAB97E" w14:textId="575779AB" w:rsidR="007F5F7D" w:rsidRDefault="007F5F7D" w:rsidP="001A325D">
      <w:pPr>
        <w:jc w:val="center"/>
        <w:rPr>
          <w:rFonts w:ascii="Times New Roman" w:eastAsia="Calibri" w:hAnsi="Times New Roman" w:cs="Times New Roman"/>
          <w:sz w:val="18"/>
          <w:szCs w:val="18"/>
        </w:rPr>
      </w:pPr>
      <w:r w:rsidRPr="00414764">
        <w:rPr>
          <w:rFonts w:ascii="Times New Roman" w:hAnsi="Times New Roman" w:cs="Times New Roman"/>
          <w:b/>
          <w:u w:val="single"/>
        </w:rPr>
        <w:t>Sacred Spaces (SS) and Traditional Conservation Techniques (TCT)</w:t>
      </w:r>
      <w:r>
        <w:rPr>
          <w:rFonts w:ascii="Times New Roman" w:hAnsi="Times New Roman" w:cs="Times New Roman"/>
          <w:b/>
          <w:u w:val="single"/>
        </w:rPr>
        <w:t>- Their Role in</w:t>
      </w:r>
      <w:r w:rsidRPr="00414764">
        <w:rPr>
          <w:rFonts w:ascii="Times New Roman" w:hAnsi="Times New Roman" w:cs="Times New Roman"/>
          <w:b/>
          <w:u w:val="single"/>
        </w:rPr>
        <w:t xml:space="preserve"> </w:t>
      </w:r>
      <w:r>
        <w:rPr>
          <w:rFonts w:ascii="Times New Roman" w:hAnsi="Times New Roman" w:cs="Times New Roman"/>
          <w:b/>
          <w:u w:val="single"/>
        </w:rPr>
        <w:t>C</w:t>
      </w:r>
      <w:r w:rsidRPr="00414764">
        <w:rPr>
          <w:rFonts w:ascii="Times New Roman" w:hAnsi="Times New Roman" w:cs="Times New Roman"/>
          <w:b/>
          <w:u w:val="single"/>
        </w:rPr>
        <w:t>onserv</w:t>
      </w:r>
      <w:r>
        <w:rPr>
          <w:rFonts w:ascii="Times New Roman" w:hAnsi="Times New Roman" w:cs="Times New Roman"/>
          <w:b/>
          <w:u w:val="single"/>
        </w:rPr>
        <w:t>ing</w:t>
      </w:r>
      <w:r w:rsidRPr="00414764">
        <w:rPr>
          <w:rFonts w:ascii="Times New Roman" w:hAnsi="Times New Roman" w:cs="Times New Roman"/>
          <w:b/>
          <w:u w:val="single"/>
        </w:rPr>
        <w:t xml:space="preserve"> </w:t>
      </w:r>
      <w:r>
        <w:rPr>
          <w:rFonts w:ascii="Times New Roman" w:hAnsi="Times New Roman" w:cs="Times New Roman"/>
          <w:b/>
          <w:u w:val="single"/>
        </w:rPr>
        <w:t>B</w:t>
      </w:r>
      <w:r w:rsidRPr="00414764">
        <w:rPr>
          <w:rFonts w:ascii="Times New Roman" w:hAnsi="Times New Roman" w:cs="Times New Roman"/>
          <w:b/>
          <w:u w:val="single"/>
        </w:rPr>
        <w:t xml:space="preserve">iological </w:t>
      </w:r>
      <w:r>
        <w:rPr>
          <w:rFonts w:ascii="Times New Roman" w:hAnsi="Times New Roman" w:cs="Times New Roman"/>
          <w:b/>
          <w:u w:val="single"/>
        </w:rPr>
        <w:t>D</w:t>
      </w:r>
      <w:r w:rsidRPr="00414764">
        <w:rPr>
          <w:rFonts w:ascii="Times New Roman" w:hAnsi="Times New Roman" w:cs="Times New Roman"/>
          <w:b/>
          <w:u w:val="single"/>
        </w:rPr>
        <w:t>iversity?</w:t>
      </w:r>
    </w:p>
    <w:p w14:paraId="3C0AE333" w14:textId="77777777" w:rsidR="007F5F7D" w:rsidRPr="009B7655" w:rsidRDefault="007F5F7D" w:rsidP="007F5F7D">
      <w:pPr>
        <w:jc w:val="both"/>
        <w:rPr>
          <w:rFonts w:ascii="Times New Roman" w:hAnsi="Times New Roman" w:cs="Times New Roman"/>
          <w:b/>
          <w:sz w:val="20"/>
          <w:szCs w:val="20"/>
        </w:rPr>
      </w:pPr>
      <w:r w:rsidRPr="009B7655">
        <w:rPr>
          <w:rFonts w:ascii="Times New Roman" w:hAnsi="Times New Roman" w:cs="Times New Roman"/>
          <w:b/>
          <w:sz w:val="20"/>
          <w:szCs w:val="20"/>
        </w:rPr>
        <w:t xml:space="preserve">Introduction to </w:t>
      </w:r>
      <w:r>
        <w:rPr>
          <w:rFonts w:ascii="Times New Roman" w:hAnsi="Times New Roman" w:cs="Times New Roman"/>
          <w:b/>
          <w:sz w:val="20"/>
          <w:szCs w:val="20"/>
        </w:rPr>
        <w:t>PhD researcher</w:t>
      </w:r>
    </w:p>
    <w:p w14:paraId="08F656B8" w14:textId="2C1385B3" w:rsidR="007F5F7D" w:rsidRPr="009B7655" w:rsidRDefault="007F5F7D" w:rsidP="001A325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My name is Rana and I am studying for a PhD at York University</w:t>
      </w:r>
      <w:r>
        <w:rPr>
          <w:rFonts w:ascii="Times New Roman" w:hAnsi="Times New Roman" w:cs="Times New Roman"/>
          <w:sz w:val="20"/>
          <w:szCs w:val="20"/>
        </w:rPr>
        <w:t xml:space="preserve">, in the </w:t>
      </w:r>
      <w:r w:rsidRPr="009B7655">
        <w:rPr>
          <w:rFonts w:ascii="Times New Roman" w:hAnsi="Times New Roman" w:cs="Times New Roman"/>
          <w:sz w:val="20"/>
          <w:szCs w:val="20"/>
        </w:rPr>
        <w:t>Environment Department. I am very grateful for your participation in this survey and more grateful for your response to the following questions.  Your responses and insight will help me find answer</w:t>
      </w:r>
      <w:r>
        <w:rPr>
          <w:rFonts w:ascii="Times New Roman" w:hAnsi="Times New Roman" w:cs="Times New Roman"/>
          <w:sz w:val="20"/>
          <w:szCs w:val="20"/>
        </w:rPr>
        <w:t xml:space="preserve">s to some of </w:t>
      </w:r>
      <w:r w:rsidRPr="009B7655">
        <w:rPr>
          <w:rFonts w:ascii="Times New Roman" w:hAnsi="Times New Roman" w:cs="Times New Roman"/>
          <w:sz w:val="20"/>
          <w:szCs w:val="20"/>
        </w:rPr>
        <w:t>the following questions</w:t>
      </w:r>
      <w:r>
        <w:rPr>
          <w:rFonts w:ascii="Times New Roman" w:hAnsi="Times New Roman" w:cs="Times New Roman"/>
          <w:sz w:val="20"/>
          <w:szCs w:val="20"/>
        </w:rPr>
        <w:t xml:space="preserve">. This data will then be analyzed and reported in my PhD thesis. Your responses will remain anonymous and will not be distributed anywhere for any purposes other than my PhD thesis.  </w:t>
      </w:r>
      <w:r w:rsidRPr="009B7655">
        <w:rPr>
          <w:rFonts w:ascii="Times New Roman" w:hAnsi="Times New Roman" w:cs="Times New Roman"/>
          <w:sz w:val="20"/>
          <w:szCs w:val="20"/>
        </w:rPr>
        <w:t xml:space="preserve"> </w:t>
      </w:r>
    </w:p>
    <w:p w14:paraId="6D69825E" w14:textId="77777777" w:rsidR="007F5F7D" w:rsidRPr="009B7655" w:rsidRDefault="007F5F7D" w:rsidP="007F5F7D">
      <w:pPr>
        <w:spacing w:line="360" w:lineRule="auto"/>
        <w:jc w:val="both"/>
        <w:rPr>
          <w:rFonts w:ascii="Times New Roman" w:hAnsi="Times New Roman" w:cs="Times New Roman"/>
          <w:b/>
          <w:sz w:val="20"/>
          <w:szCs w:val="20"/>
        </w:rPr>
      </w:pPr>
      <w:r w:rsidRPr="009B7655">
        <w:rPr>
          <w:rFonts w:ascii="Times New Roman" w:hAnsi="Times New Roman" w:cs="Times New Roman"/>
          <w:b/>
          <w:sz w:val="20"/>
          <w:szCs w:val="20"/>
        </w:rPr>
        <w:t>Introduction to Project:</w:t>
      </w:r>
    </w:p>
    <w:p w14:paraId="03BB52D4" w14:textId="77777777" w:rsidR="007F5F7D" w:rsidRDefault="007F5F7D" w:rsidP="007F5F7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With increasing human population and financial wellbeing of certain nations, human priorities and attitudes have had a significant impact on the environment. While the G</w:t>
      </w:r>
      <w:r>
        <w:rPr>
          <w:rFonts w:ascii="Times New Roman" w:hAnsi="Times New Roman" w:cs="Times New Roman"/>
          <w:sz w:val="20"/>
          <w:szCs w:val="20"/>
        </w:rPr>
        <w:t xml:space="preserve">ross </w:t>
      </w:r>
      <w:r w:rsidRPr="009B7655">
        <w:rPr>
          <w:rFonts w:ascii="Times New Roman" w:hAnsi="Times New Roman" w:cs="Times New Roman"/>
          <w:sz w:val="20"/>
          <w:szCs w:val="20"/>
        </w:rPr>
        <w:t>D</w:t>
      </w:r>
      <w:r>
        <w:rPr>
          <w:rFonts w:ascii="Times New Roman" w:hAnsi="Times New Roman" w:cs="Times New Roman"/>
          <w:sz w:val="20"/>
          <w:szCs w:val="20"/>
        </w:rPr>
        <w:t xml:space="preserve">omestic </w:t>
      </w:r>
      <w:r w:rsidRPr="009B7655">
        <w:rPr>
          <w:rFonts w:ascii="Times New Roman" w:hAnsi="Times New Roman" w:cs="Times New Roman"/>
          <w:sz w:val="20"/>
          <w:szCs w:val="20"/>
        </w:rPr>
        <w:t>P</w:t>
      </w:r>
      <w:r>
        <w:rPr>
          <w:rFonts w:ascii="Times New Roman" w:hAnsi="Times New Roman" w:cs="Times New Roman"/>
          <w:sz w:val="20"/>
          <w:szCs w:val="20"/>
        </w:rPr>
        <w:t>roduct</w:t>
      </w:r>
      <w:r w:rsidRPr="009B7655">
        <w:rPr>
          <w:rFonts w:ascii="Times New Roman" w:hAnsi="Times New Roman" w:cs="Times New Roman"/>
          <w:sz w:val="20"/>
          <w:szCs w:val="20"/>
        </w:rPr>
        <w:t xml:space="preserve"> or P</w:t>
      </w:r>
      <w:r>
        <w:rPr>
          <w:rFonts w:ascii="Times New Roman" w:hAnsi="Times New Roman" w:cs="Times New Roman"/>
          <w:sz w:val="20"/>
          <w:szCs w:val="20"/>
        </w:rPr>
        <w:t xml:space="preserve">urchasing </w:t>
      </w:r>
      <w:r w:rsidRPr="009B7655">
        <w:rPr>
          <w:rFonts w:ascii="Times New Roman" w:hAnsi="Times New Roman" w:cs="Times New Roman"/>
          <w:sz w:val="20"/>
          <w:szCs w:val="20"/>
        </w:rPr>
        <w:t>P</w:t>
      </w:r>
      <w:r>
        <w:rPr>
          <w:rFonts w:ascii="Times New Roman" w:hAnsi="Times New Roman" w:cs="Times New Roman"/>
          <w:sz w:val="20"/>
          <w:szCs w:val="20"/>
        </w:rPr>
        <w:t>ower</w:t>
      </w:r>
      <w:r w:rsidRPr="009B7655">
        <w:rPr>
          <w:rFonts w:ascii="Times New Roman" w:hAnsi="Times New Roman" w:cs="Times New Roman"/>
          <w:sz w:val="20"/>
          <w:szCs w:val="20"/>
        </w:rPr>
        <w:t xml:space="preserve"> of select countries is shifting towards an improvement, majority of people are showing a shift away from their own traditions, cultures and beliefs. Historically, some of the cultural beliefs</w:t>
      </w:r>
      <w:r>
        <w:rPr>
          <w:rFonts w:ascii="Times New Roman" w:hAnsi="Times New Roman" w:cs="Times New Roman"/>
          <w:sz w:val="20"/>
          <w:szCs w:val="20"/>
        </w:rPr>
        <w:t>/ traditions</w:t>
      </w:r>
      <w:r w:rsidRPr="009B7655">
        <w:rPr>
          <w:rFonts w:ascii="Times New Roman" w:hAnsi="Times New Roman" w:cs="Times New Roman"/>
          <w:sz w:val="20"/>
          <w:szCs w:val="20"/>
        </w:rPr>
        <w:t xml:space="preserve"> within these select populations played a pertinent role in conserving biological resources. </w:t>
      </w:r>
      <w:r>
        <w:rPr>
          <w:rFonts w:ascii="Times New Roman" w:hAnsi="Times New Roman" w:cs="Times New Roman"/>
          <w:sz w:val="20"/>
          <w:szCs w:val="20"/>
        </w:rPr>
        <w:t>One of these would be the Sacred Groves and Sacred Sites; limitations with the knowledge of these</w:t>
      </w:r>
      <w:r w:rsidRPr="000A0FBE">
        <w:rPr>
          <w:rFonts w:ascii="Times New Roman" w:hAnsi="Times New Roman" w:cs="Times New Roman"/>
          <w:sz w:val="20"/>
          <w:szCs w:val="20"/>
        </w:rPr>
        <w:t xml:space="preserve"> can be attributed to the change in social values</w:t>
      </w:r>
      <w:r>
        <w:rPr>
          <w:rFonts w:ascii="Times New Roman" w:hAnsi="Times New Roman" w:cs="Times New Roman"/>
          <w:sz w:val="20"/>
          <w:szCs w:val="20"/>
        </w:rPr>
        <w:t xml:space="preserve">, traditional practices </w:t>
      </w:r>
      <w:r w:rsidRPr="000A0FBE">
        <w:rPr>
          <w:rFonts w:ascii="Times New Roman" w:hAnsi="Times New Roman" w:cs="Times New Roman"/>
          <w:sz w:val="20"/>
          <w:szCs w:val="20"/>
        </w:rPr>
        <w:t>and</w:t>
      </w:r>
      <w:r>
        <w:rPr>
          <w:rFonts w:ascii="Times New Roman" w:hAnsi="Times New Roman" w:cs="Times New Roman"/>
          <w:sz w:val="20"/>
          <w:szCs w:val="20"/>
        </w:rPr>
        <w:t xml:space="preserve"> religious beliefs.</w:t>
      </w:r>
      <w:r w:rsidRPr="000A0FBE">
        <w:rPr>
          <w:rFonts w:ascii="Times New Roman" w:hAnsi="Times New Roman" w:cs="Times New Roman"/>
          <w:sz w:val="20"/>
          <w:szCs w:val="20"/>
        </w:rPr>
        <w:t xml:space="preserve"> For most </w:t>
      </w:r>
      <w:r>
        <w:rPr>
          <w:rFonts w:ascii="Times New Roman" w:hAnsi="Times New Roman" w:cs="Times New Roman"/>
          <w:sz w:val="20"/>
          <w:szCs w:val="20"/>
        </w:rPr>
        <w:t>people</w:t>
      </w:r>
      <w:r w:rsidRPr="000A0FBE">
        <w:rPr>
          <w:rFonts w:ascii="Times New Roman" w:hAnsi="Times New Roman" w:cs="Times New Roman"/>
          <w:sz w:val="20"/>
          <w:szCs w:val="20"/>
        </w:rPr>
        <w:t>, economics is easier to understand than ecology.</w:t>
      </w:r>
    </w:p>
    <w:p w14:paraId="44653A19" w14:textId="77777777" w:rsidR="007F5F7D" w:rsidRPr="009B7655" w:rsidRDefault="007F5F7D" w:rsidP="007F5F7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 xml:space="preserve">The millennium assessment report indicates that developed and fast developing regions with higher gross domestic product (GDP) have critical loss of biodiversity (MA 2005). CBD article 8j </w:t>
      </w:r>
      <w:r>
        <w:rPr>
          <w:rFonts w:ascii="Times New Roman" w:hAnsi="Times New Roman" w:cs="Times New Roman"/>
          <w:sz w:val="20"/>
          <w:szCs w:val="20"/>
        </w:rPr>
        <w:t xml:space="preserve">and Target 18 </w:t>
      </w:r>
      <w:r w:rsidRPr="009B7655">
        <w:rPr>
          <w:rFonts w:ascii="Times New Roman" w:hAnsi="Times New Roman" w:cs="Times New Roman"/>
          <w:sz w:val="20"/>
          <w:szCs w:val="20"/>
        </w:rPr>
        <w:t xml:space="preserve">of the Aichi Target call for the need to respect preserve and maintain traditional cultures. </w:t>
      </w:r>
    </w:p>
    <w:p w14:paraId="7A72BBED" w14:textId="77777777" w:rsidR="007F5F7D" w:rsidRPr="009B7655" w:rsidRDefault="007F5F7D" w:rsidP="007F5F7D">
      <w:pPr>
        <w:spacing w:line="360" w:lineRule="auto"/>
        <w:jc w:val="both"/>
        <w:rPr>
          <w:rFonts w:ascii="Times New Roman" w:hAnsi="Times New Roman" w:cs="Times New Roman"/>
          <w:sz w:val="20"/>
          <w:szCs w:val="20"/>
        </w:rPr>
      </w:pPr>
    </w:p>
    <w:p w14:paraId="1EA0740D" w14:textId="77777777" w:rsidR="007F5F7D" w:rsidRPr="009B7655" w:rsidRDefault="007F5F7D" w:rsidP="007F5F7D">
      <w:pPr>
        <w:spacing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Main focuses of this study are to explore: </w:t>
      </w:r>
    </w:p>
    <w:p w14:paraId="0C90E16E" w14:textId="77777777" w:rsidR="007F5F7D" w:rsidRPr="009B7655" w:rsidRDefault="007F5F7D" w:rsidP="007F5F7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1-</w:t>
      </w:r>
      <w:r w:rsidRPr="009B7655">
        <w:rPr>
          <w:rFonts w:ascii="Times New Roman" w:hAnsi="Times New Roman" w:cs="Times New Roman"/>
          <w:sz w:val="20"/>
          <w:szCs w:val="20"/>
        </w:rPr>
        <w:tab/>
        <w:t>T</w:t>
      </w:r>
      <w:r>
        <w:rPr>
          <w:rFonts w:ascii="Times New Roman" w:hAnsi="Times New Roman" w:cs="Times New Roman"/>
          <w:sz w:val="20"/>
          <w:szCs w:val="20"/>
        </w:rPr>
        <w:t>he</w:t>
      </w:r>
      <w:r w:rsidRPr="009B7655">
        <w:rPr>
          <w:rFonts w:ascii="Times New Roman" w:hAnsi="Times New Roman" w:cs="Times New Roman"/>
          <w:sz w:val="20"/>
          <w:szCs w:val="20"/>
        </w:rPr>
        <w:t xml:space="preserve"> extent </w:t>
      </w:r>
      <w:r>
        <w:rPr>
          <w:rFonts w:ascii="Times New Roman" w:hAnsi="Times New Roman" w:cs="Times New Roman"/>
          <w:sz w:val="20"/>
          <w:szCs w:val="20"/>
        </w:rPr>
        <w:t xml:space="preserve">to which lack of knowledge of traditional practices is going to </w:t>
      </w:r>
      <w:r w:rsidRPr="009B7655">
        <w:rPr>
          <w:rFonts w:ascii="Times New Roman" w:hAnsi="Times New Roman" w:cs="Times New Roman"/>
          <w:sz w:val="20"/>
          <w:szCs w:val="20"/>
        </w:rPr>
        <w:t>affect/ has affected biodiversity?</w:t>
      </w:r>
    </w:p>
    <w:p w14:paraId="2D24F01C" w14:textId="77777777" w:rsidR="007F5F7D" w:rsidRPr="009B7655" w:rsidRDefault="007F5F7D" w:rsidP="007F5F7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2-</w:t>
      </w:r>
      <w:r w:rsidRPr="009B7655">
        <w:rPr>
          <w:rFonts w:ascii="Times New Roman" w:hAnsi="Times New Roman" w:cs="Times New Roman"/>
          <w:sz w:val="20"/>
          <w:szCs w:val="20"/>
        </w:rPr>
        <w:tab/>
        <w:t>What alternative measures can be followed for</w:t>
      </w:r>
      <w:r>
        <w:rPr>
          <w:rFonts w:ascii="Times New Roman" w:hAnsi="Times New Roman" w:cs="Times New Roman"/>
          <w:sz w:val="20"/>
          <w:szCs w:val="20"/>
        </w:rPr>
        <w:t xml:space="preserve"> reversing or slowing </w:t>
      </w:r>
      <w:r w:rsidRPr="009B7655">
        <w:rPr>
          <w:rFonts w:ascii="Times New Roman" w:hAnsi="Times New Roman" w:cs="Times New Roman"/>
          <w:sz w:val="20"/>
          <w:szCs w:val="20"/>
        </w:rPr>
        <w:t>this change, if there is any?</w:t>
      </w:r>
    </w:p>
    <w:p w14:paraId="7D1C3005" w14:textId="77777777" w:rsidR="007F5F7D" w:rsidRPr="009B7655" w:rsidRDefault="007F5F7D" w:rsidP="007F5F7D">
      <w:pPr>
        <w:spacing w:line="360" w:lineRule="auto"/>
        <w:jc w:val="both"/>
        <w:rPr>
          <w:rFonts w:ascii="Times New Roman" w:hAnsi="Times New Roman" w:cs="Times New Roman"/>
          <w:sz w:val="20"/>
          <w:szCs w:val="20"/>
        </w:rPr>
      </w:pPr>
      <w:r w:rsidRPr="009B7655">
        <w:rPr>
          <w:rFonts w:ascii="Times New Roman" w:hAnsi="Times New Roman" w:cs="Times New Roman"/>
          <w:sz w:val="20"/>
          <w:szCs w:val="20"/>
        </w:rPr>
        <w:t>3-</w:t>
      </w:r>
      <w:r w:rsidRPr="009B7655">
        <w:rPr>
          <w:rFonts w:ascii="Times New Roman" w:hAnsi="Times New Roman" w:cs="Times New Roman"/>
          <w:sz w:val="20"/>
          <w:szCs w:val="20"/>
        </w:rPr>
        <w:tab/>
        <w:t>The contribution of faith and or tradition related practices to conserving Biodiversity.</w:t>
      </w:r>
    </w:p>
    <w:p w14:paraId="3D6B2574" w14:textId="77777777" w:rsidR="007F5F7D" w:rsidRPr="009B7655" w:rsidRDefault="007F5F7D" w:rsidP="007F5F7D">
      <w:pPr>
        <w:spacing w:line="360" w:lineRule="auto"/>
        <w:jc w:val="both"/>
        <w:rPr>
          <w:rFonts w:ascii="Times New Roman" w:eastAsia="Calibri" w:hAnsi="Times New Roman" w:cs="Times New Roman"/>
          <w:sz w:val="20"/>
          <w:szCs w:val="20"/>
        </w:rPr>
      </w:pPr>
      <w:r w:rsidRPr="009B7655">
        <w:rPr>
          <w:rFonts w:ascii="Times New Roman" w:hAnsi="Times New Roman" w:cs="Times New Roman"/>
          <w:sz w:val="20"/>
          <w:szCs w:val="20"/>
        </w:rPr>
        <w:t>4-</w:t>
      </w:r>
      <w:r w:rsidRPr="009B7655">
        <w:rPr>
          <w:rFonts w:ascii="Times New Roman" w:hAnsi="Times New Roman" w:cs="Times New Roman"/>
          <w:sz w:val="20"/>
          <w:szCs w:val="20"/>
        </w:rPr>
        <w:tab/>
        <w:t xml:space="preserve">How these practices </w:t>
      </w:r>
      <w:r>
        <w:rPr>
          <w:rFonts w:ascii="Times New Roman" w:hAnsi="Times New Roman" w:cs="Times New Roman"/>
          <w:sz w:val="20"/>
          <w:szCs w:val="20"/>
        </w:rPr>
        <w:t xml:space="preserve">have </w:t>
      </w:r>
      <w:r w:rsidRPr="009B7655">
        <w:rPr>
          <w:rFonts w:ascii="Times New Roman" w:hAnsi="Times New Roman" w:cs="Times New Roman"/>
          <w:sz w:val="20"/>
          <w:szCs w:val="20"/>
        </w:rPr>
        <w:t xml:space="preserve">shaped modern conservation policies? </w:t>
      </w:r>
    </w:p>
    <w:p w14:paraId="5288B3DF" w14:textId="77777777" w:rsidR="007F5F7D" w:rsidRPr="009B7655" w:rsidRDefault="007F5F7D" w:rsidP="007F5F7D">
      <w:pPr>
        <w:spacing w:line="360" w:lineRule="auto"/>
        <w:rPr>
          <w:rFonts w:ascii="Times New Roman" w:hAnsi="Times New Roman" w:cs="Times New Roman"/>
          <w:sz w:val="20"/>
          <w:szCs w:val="20"/>
        </w:rPr>
      </w:pPr>
      <w:r w:rsidRPr="009B7655">
        <w:rPr>
          <w:rFonts w:ascii="Times New Roman" w:hAnsi="Times New Roman" w:cs="Times New Roman"/>
          <w:sz w:val="20"/>
          <w:szCs w:val="20"/>
        </w:rPr>
        <w:t>5.</w:t>
      </w:r>
      <w:r w:rsidRPr="009B7655">
        <w:rPr>
          <w:rFonts w:ascii="Times New Roman" w:hAnsi="Times New Roman" w:cs="Times New Roman"/>
          <w:sz w:val="20"/>
          <w:szCs w:val="20"/>
        </w:rPr>
        <w:tab/>
      </w:r>
      <w:r>
        <w:rPr>
          <w:rFonts w:ascii="Times New Roman" w:hAnsi="Times New Roman" w:cs="Times New Roman"/>
          <w:sz w:val="20"/>
          <w:szCs w:val="20"/>
        </w:rPr>
        <w:t>W</w:t>
      </w:r>
      <w:r w:rsidRPr="009B7655">
        <w:rPr>
          <w:rFonts w:ascii="Times New Roman" w:hAnsi="Times New Roman" w:cs="Times New Roman"/>
          <w:sz w:val="20"/>
          <w:szCs w:val="20"/>
        </w:rPr>
        <w:t>hether these practices should be adhered to or incorporated into policies</w:t>
      </w:r>
      <w:r>
        <w:rPr>
          <w:rFonts w:ascii="Times New Roman" w:hAnsi="Times New Roman" w:cs="Times New Roman"/>
          <w:sz w:val="20"/>
          <w:szCs w:val="20"/>
        </w:rPr>
        <w:t>.</w:t>
      </w:r>
      <w:r w:rsidRPr="009B7655">
        <w:rPr>
          <w:rFonts w:ascii="Times New Roman" w:hAnsi="Times New Roman" w:cs="Times New Roman"/>
          <w:sz w:val="20"/>
          <w:szCs w:val="20"/>
        </w:rPr>
        <w:t xml:space="preserve"> </w:t>
      </w:r>
    </w:p>
    <w:p w14:paraId="61695EF5" w14:textId="77777777" w:rsidR="007F5F7D" w:rsidRDefault="007F5F7D" w:rsidP="007F5F7D">
      <w:pPr>
        <w:spacing w:line="360" w:lineRule="auto"/>
        <w:rPr>
          <w:rFonts w:ascii="Times New Roman" w:hAnsi="Times New Roman" w:cs="Times New Roman"/>
          <w:sz w:val="20"/>
          <w:szCs w:val="20"/>
        </w:rPr>
      </w:pPr>
      <w:r w:rsidRPr="009B7655">
        <w:rPr>
          <w:rFonts w:ascii="Times New Roman" w:hAnsi="Times New Roman" w:cs="Times New Roman"/>
          <w:sz w:val="20"/>
          <w:szCs w:val="20"/>
        </w:rPr>
        <w:t>6.</w:t>
      </w:r>
      <w:r w:rsidRPr="009B7655">
        <w:rPr>
          <w:rFonts w:ascii="Times New Roman" w:hAnsi="Times New Roman" w:cs="Times New Roman"/>
          <w:sz w:val="20"/>
          <w:szCs w:val="20"/>
        </w:rPr>
        <w:tab/>
      </w:r>
      <w:r>
        <w:rPr>
          <w:rFonts w:ascii="Times New Roman" w:hAnsi="Times New Roman" w:cs="Times New Roman"/>
          <w:sz w:val="20"/>
          <w:szCs w:val="20"/>
        </w:rPr>
        <w:t>A</w:t>
      </w:r>
      <w:r w:rsidRPr="009B7655">
        <w:rPr>
          <w:rFonts w:ascii="Times New Roman" w:hAnsi="Times New Roman" w:cs="Times New Roman"/>
          <w:sz w:val="20"/>
          <w:szCs w:val="20"/>
        </w:rPr>
        <w:t>ny alternative measures that can be followed for rever</w:t>
      </w:r>
      <w:r>
        <w:rPr>
          <w:rFonts w:ascii="Times New Roman" w:hAnsi="Times New Roman" w:cs="Times New Roman"/>
          <w:sz w:val="20"/>
          <w:szCs w:val="20"/>
        </w:rPr>
        <w:t>s</w:t>
      </w:r>
      <w:r w:rsidRPr="009B7655">
        <w:rPr>
          <w:rFonts w:ascii="Times New Roman" w:hAnsi="Times New Roman" w:cs="Times New Roman"/>
          <w:sz w:val="20"/>
          <w:szCs w:val="20"/>
        </w:rPr>
        <w:t>ing this change, if any</w:t>
      </w:r>
      <w:r>
        <w:rPr>
          <w:rFonts w:ascii="Times New Roman" w:hAnsi="Times New Roman" w:cs="Times New Roman"/>
          <w:sz w:val="20"/>
          <w:szCs w:val="20"/>
        </w:rPr>
        <w:t>.</w:t>
      </w:r>
    </w:p>
    <w:p w14:paraId="404A8728" w14:textId="77777777" w:rsidR="007F5F7D" w:rsidRDefault="007F5F7D" w:rsidP="007F5F7D">
      <w:pPr>
        <w:spacing w:after="120"/>
        <w:rPr>
          <w:rFonts w:ascii="Calibri" w:eastAsia="Calibri" w:hAnsi="Calibri" w:cs="Calibri"/>
          <w:color w:val="000000"/>
        </w:rPr>
      </w:pPr>
      <w:r>
        <w:rPr>
          <w:rFonts w:ascii="Calibri" w:eastAsia="Calibri" w:hAnsi="Calibri" w:cs="Calibri"/>
          <w:noProof/>
          <w:color w:val="000000"/>
          <w:lang w:eastAsia="en-GB"/>
        </w:rPr>
        <mc:AlternateContent>
          <mc:Choice Requires="wps">
            <w:drawing>
              <wp:anchor distT="0" distB="0" distL="114300" distR="114300" simplePos="0" relativeHeight="251661312" behindDoc="0" locked="0" layoutInCell="1" allowOverlap="1" wp14:anchorId="6D8B670C" wp14:editId="54B41C9E">
                <wp:simplePos x="0" y="0"/>
                <wp:positionH relativeFrom="column">
                  <wp:posOffset>5454650</wp:posOffset>
                </wp:positionH>
                <wp:positionV relativeFrom="paragraph">
                  <wp:posOffset>101600</wp:posOffset>
                </wp:positionV>
                <wp:extent cx="438150" cy="444500"/>
                <wp:effectExtent l="57150" t="19050" r="76200" b="88900"/>
                <wp:wrapNone/>
                <wp:docPr id="685" name="Rectangle 685"/>
                <wp:cNvGraphicFramePr/>
                <a:graphic xmlns:a="http://schemas.openxmlformats.org/drawingml/2006/main">
                  <a:graphicData uri="http://schemas.microsoft.com/office/word/2010/wordprocessingShape">
                    <wps:wsp>
                      <wps:cNvSpPr/>
                      <wps:spPr>
                        <a:xfrm>
                          <a:off x="0" y="0"/>
                          <a:ext cx="438150" cy="4445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6BEFE589" id="Rectangle 685" o:spid="_x0000_s1026" style="position:absolute;margin-left:429.5pt;margin-top:8pt;width:34.5pt;height: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" fillcolor="#65a0d7 [3028]" strokecolor="#5b9bd5 [3204]" strokeweight=".5pt">
                <v:fill color2="#5898d4 [3172]" rotate="t" colors="0 #71a6db;.5 #559bdb;1 #438ac9" focus="100%" type="gradient">
                  <o:fill v:ext="view" type="gradientUnscaled"/>
                </v:fill>
              </v:rect>
            </w:pict>
          </mc:Fallback>
        </mc:AlternateContent>
      </w:r>
    </w:p>
    <w:p w14:paraId="0B5DC051" w14:textId="02646C57" w:rsidR="007F5F7D" w:rsidRDefault="007F5F7D" w:rsidP="001A325D">
      <w:pPr>
        <w:rPr>
          <w:rFonts w:asciiTheme="majorHAnsi" w:hAnsiTheme="majorHAnsi" w:cs="Times New Roman"/>
          <w:b/>
          <w:color w:val="000000" w:themeColor="text1"/>
          <w:sz w:val="32"/>
          <w:szCs w:val="18"/>
          <w:u w:val="single"/>
        </w:rPr>
      </w:pPr>
      <w:r>
        <w:rPr>
          <w:rFonts w:ascii="Calibri" w:eastAsia="Calibri" w:hAnsi="Calibri" w:cs="Calibri"/>
          <w:color w:val="000000"/>
        </w:rPr>
        <w:t>Verbal Consent given: please tick the box</w:t>
      </w:r>
    </w:p>
    <w:p w14:paraId="26A79D59" w14:textId="77777777" w:rsidR="007F5F7D" w:rsidRPr="00FC5924" w:rsidRDefault="007F5F7D" w:rsidP="007F5F7D">
      <w:pPr>
        <w:jc w:val="center"/>
        <w:rPr>
          <w:rFonts w:asciiTheme="majorHAnsi" w:hAnsiTheme="majorHAnsi" w:cs="Times New Roman"/>
          <w:b/>
          <w:color w:val="000000" w:themeColor="text1"/>
          <w:sz w:val="32"/>
          <w:szCs w:val="18"/>
          <w:u w:val="single"/>
        </w:rPr>
      </w:pPr>
      <w:r w:rsidRPr="00FC5924">
        <w:rPr>
          <w:rFonts w:asciiTheme="majorHAnsi" w:hAnsiTheme="majorHAnsi" w:cs="Times New Roman"/>
          <w:b/>
          <w:color w:val="000000" w:themeColor="text1"/>
          <w:sz w:val="32"/>
          <w:szCs w:val="18"/>
          <w:u w:val="single"/>
        </w:rPr>
        <w:lastRenderedPageBreak/>
        <w:t>Questionnaire</w:t>
      </w:r>
    </w:p>
    <w:p w14:paraId="074C2279" w14:textId="77777777" w:rsidR="007F5F7D" w:rsidRPr="00FC5924" w:rsidRDefault="007F5F7D" w:rsidP="007F5F7D">
      <w:pPr>
        <w:rPr>
          <w:rFonts w:asciiTheme="majorHAnsi" w:hAnsiTheme="majorHAnsi" w:cs="Times New Roman"/>
          <w:color w:val="000000" w:themeColor="text1"/>
          <w:sz w:val="18"/>
          <w:szCs w:val="18"/>
        </w:rPr>
      </w:pPr>
    </w:p>
    <w:p w14:paraId="0ED325D8" w14:textId="77777777" w:rsidR="007F5F7D" w:rsidRPr="00C63907" w:rsidRDefault="007F5F7D" w:rsidP="007F5F7D">
      <w:pPr>
        <w:rPr>
          <w:rFonts w:asciiTheme="majorHAnsi" w:hAnsiTheme="majorHAnsi" w:cs="Times New Roman"/>
          <w:color w:val="000000" w:themeColor="text1"/>
        </w:rPr>
      </w:pPr>
      <w:r w:rsidRPr="00C63907">
        <w:rPr>
          <w:rFonts w:asciiTheme="majorHAnsi" w:hAnsiTheme="majorHAnsi" w:cs="Times New Roman"/>
          <w:color w:val="000000" w:themeColor="text1"/>
        </w:rPr>
        <w:t>Name</w:t>
      </w:r>
      <w:r>
        <w:rPr>
          <w:rFonts w:asciiTheme="majorHAnsi" w:hAnsiTheme="majorHAnsi" w:cs="Times New Roman"/>
          <w:color w:val="000000" w:themeColor="text1"/>
        </w:rPr>
        <w:t xml:space="preserve"> (optional):</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Caste/ Tribe:</w:t>
      </w:r>
    </w:p>
    <w:p w14:paraId="555F978C" w14:textId="77777777" w:rsidR="007F5F7D" w:rsidRDefault="007F5F7D" w:rsidP="007F5F7D">
      <w:pPr>
        <w:rPr>
          <w:rFonts w:asciiTheme="majorHAnsi" w:hAnsiTheme="majorHAnsi" w:cs="Times New Roman"/>
          <w:color w:val="000000" w:themeColor="text1"/>
        </w:rPr>
      </w:pPr>
    </w:p>
    <w:p w14:paraId="4F45CC05" w14:textId="77777777" w:rsidR="007F5F7D" w:rsidRPr="00C63907" w:rsidRDefault="007F5F7D" w:rsidP="007F5F7D">
      <w:pPr>
        <w:rPr>
          <w:rFonts w:asciiTheme="majorHAnsi" w:hAnsiTheme="majorHAnsi" w:cs="Times New Roman"/>
          <w:color w:val="000000" w:themeColor="text1"/>
        </w:rPr>
      </w:pPr>
      <w:r w:rsidRPr="00C63907">
        <w:rPr>
          <w:rFonts w:asciiTheme="majorHAnsi" w:hAnsiTheme="majorHAnsi" w:cs="Times New Roman"/>
          <w:color w:val="000000" w:themeColor="text1"/>
        </w:rPr>
        <w:t>Region:</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p>
    <w:p w14:paraId="43B0C6D0" w14:textId="77777777" w:rsidR="007F5F7D" w:rsidRPr="00C63907" w:rsidRDefault="007F5F7D" w:rsidP="007F5F7D">
      <w:pPr>
        <w:rPr>
          <w:rFonts w:asciiTheme="majorHAnsi" w:hAnsiTheme="majorHAnsi" w:cs="Times New Roman"/>
          <w:color w:val="000000" w:themeColor="text1"/>
        </w:rPr>
      </w:pPr>
    </w:p>
    <w:p w14:paraId="6FC80216" w14:textId="77777777" w:rsidR="007F5F7D" w:rsidRPr="00C63907" w:rsidRDefault="007F5F7D" w:rsidP="007F5F7D">
      <w:pPr>
        <w:rPr>
          <w:rFonts w:asciiTheme="majorHAnsi" w:hAnsiTheme="majorHAnsi" w:cs="Times New Roman"/>
          <w:color w:val="000000" w:themeColor="text1"/>
        </w:rPr>
      </w:pPr>
      <w:r w:rsidRPr="00C63907">
        <w:rPr>
          <w:rFonts w:asciiTheme="majorHAnsi" w:hAnsiTheme="majorHAnsi" w:cs="Times New Roman"/>
          <w:color w:val="000000" w:themeColor="text1"/>
        </w:rPr>
        <w:t xml:space="preserve">Occupation: </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p>
    <w:p w14:paraId="6704EEBD" w14:textId="77777777" w:rsidR="007F5F7D" w:rsidRPr="00C63907" w:rsidRDefault="007F5F7D" w:rsidP="007F5F7D">
      <w:pPr>
        <w:rPr>
          <w:rFonts w:asciiTheme="majorHAnsi" w:hAnsiTheme="majorHAnsi" w:cs="Times New Roman"/>
          <w:color w:val="000000" w:themeColor="text1"/>
        </w:rPr>
      </w:pPr>
    </w:p>
    <w:p w14:paraId="4347C677" w14:textId="77777777" w:rsidR="007F5F7D" w:rsidRPr="00C63907"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Gender</w:t>
      </w:r>
      <w:r w:rsidRPr="00C63907">
        <w:rPr>
          <w:rFonts w:asciiTheme="majorHAnsi" w:hAnsiTheme="majorHAnsi" w:cs="Times New Roman"/>
          <w:color w:val="000000" w:themeColor="text1"/>
        </w:rPr>
        <w:t xml:space="preserve"> (</w:t>
      </w:r>
      <w:r>
        <w:rPr>
          <w:rFonts w:asciiTheme="majorHAnsi" w:hAnsiTheme="majorHAnsi" w:cs="Times New Roman"/>
          <w:color w:val="000000" w:themeColor="text1"/>
        </w:rPr>
        <w:t>Tick</w:t>
      </w:r>
      <w:r w:rsidRPr="00C63907">
        <w:rPr>
          <w:rFonts w:asciiTheme="majorHAnsi" w:hAnsiTheme="majorHAnsi" w:cs="Times New Roman"/>
          <w:color w:val="000000" w:themeColor="text1"/>
        </w:rPr>
        <w:t xml:space="preserve"> as appropriate):</w:t>
      </w:r>
      <w:r>
        <w:rPr>
          <w:rFonts w:asciiTheme="majorHAnsi" w:hAnsiTheme="majorHAnsi" w:cs="Times New Roman"/>
          <w:color w:val="000000" w:themeColor="text1"/>
        </w:rPr>
        <w:tab/>
        <w:t xml:space="preserve">[  ] </w:t>
      </w:r>
      <w:r w:rsidRPr="00C63907">
        <w:rPr>
          <w:rFonts w:asciiTheme="majorHAnsi" w:hAnsiTheme="majorHAnsi" w:cs="Times New Roman"/>
          <w:color w:val="000000" w:themeColor="text1"/>
        </w:rPr>
        <w:t>Male</w:t>
      </w:r>
      <w:r>
        <w:rPr>
          <w:rFonts w:asciiTheme="majorHAnsi" w:hAnsiTheme="majorHAnsi" w:cs="Times New Roman"/>
          <w:color w:val="000000" w:themeColor="text1"/>
        </w:rPr>
        <w:tab/>
      </w:r>
      <w:r>
        <w:rPr>
          <w:rFonts w:asciiTheme="majorHAnsi" w:hAnsiTheme="majorHAnsi" w:cs="Times New Roman"/>
          <w:color w:val="000000" w:themeColor="text1"/>
        </w:rPr>
        <w:tab/>
        <w:t xml:space="preserve">[  ] </w:t>
      </w:r>
      <w:r w:rsidRPr="00C63907">
        <w:rPr>
          <w:rFonts w:asciiTheme="majorHAnsi" w:hAnsiTheme="majorHAnsi" w:cs="Times New Roman"/>
          <w:color w:val="000000" w:themeColor="text1"/>
        </w:rPr>
        <w:t>Female</w:t>
      </w:r>
    </w:p>
    <w:p w14:paraId="33959C19" w14:textId="77777777" w:rsidR="007F5F7D" w:rsidRPr="00C63907" w:rsidRDefault="007F5F7D" w:rsidP="007F5F7D">
      <w:pPr>
        <w:rPr>
          <w:rFonts w:asciiTheme="majorHAnsi" w:hAnsiTheme="majorHAnsi" w:cs="Times New Roman"/>
          <w:color w:val="000000" w:themeColor="text1"/>
        </w:rPr>
      </w:pPr>
    </w:p>
    <w:p w14:paraId="0D922EE5" w14:textId="77777777" w:rsidR="007F5F7D" w:rsidRDefault="007F5F7D" w:rsidP="007F5F7D">
      <w:pPr>
        <w:rPr>
          <w:rFonts w:asciiTheme="majorHAnsi" w:hAnsiTheme="majorHAnsi" w:cs="Times New Roman"/>
          <w:color w:val="000000" w:themeColor="text1"/>
        </w:rPr>
      </w:pPr>
      <w:r w:rsidRPr="00C63907">
        <w:rPr>
          <w:rFonts w:asciiTheme="majorHAnsi" w:hAnsiTheme="majorHAnsi" w:cs="Times New Roman"/>
          <w:color w:val="000000" w:themeColor="text1"/>
        </w:rPr>
        <w:t>Age:</w:t>
      </w:r>
      <w:r w:rsidRPr="00C63907">
        <w:rPr>
          <w:rFonts w:asciiTheme="majorHAnsi" w:hAnsiTheme="majorHAnsi" w:cs="Times New Roman"/>
          <w:color w:val="000000" w:themeColor="text1"/>
        </w:rPr>
        <w:tab/>
      </w:r>
    </w:p>
    <w:p w14:paraId="3C1DC96E"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18 &amp;</w:t>
      </w:r>
      <w:r w:rsidRPr="00C63907">
        <w:rPr>
          <w:rFonts w:asciiTheme="majorHAnsi" w:hAnsiTheme="majorHAnsi" w:cs="Times New Roman"/>
          <w:color w:val="000000" w:themeColor="text1"/>
        </w:rPr>
        <w:t xml:space="preserve"> under</w:t>
      </w:r>
      <w:r w:rsidRPr="00C63907">
        <w:rPr>
          <w:rFonts w:asciiTheme="majorHAnsi" w:hAnsiTheme="majorHAnsi" w:cs="Times New Roman"/>
          <w:color w:val="000000" w:themeColor="text1"/>
        </w:rPr>
        <w:tab/>
      </w:r>
      <w:r>
        <w:rPr>
          <w:rFonts w:asciiTheme="majorHAnsi" w:hAnsiTheme="majorHAnsi" w:cs="Times New Roman"/>
          <w:color w:val="000000" w:themeColor="text1"/>
        </w:rPr>
        <w:tab/>
        <w:t xml:space="preserve">[  ] </w:t>
      </w:r>
      <w:r w:rsidRPr="00C63907">
        <w:rPr>
          <w:rFonts w:asciiTheme="majorHAnsi" w:hAnsiTheme="majorHAnsi" w:cs="Times New Roman"/>
          <w:color w:val="000000" w:themeColor="text1"/>
        </w:rPr>
        <w:t>19 – 25</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Pr>
          <w:rFonts w:asciiTheme="majorHAnsi" w:hAnsiTheme="majorHAnsi" w:cs="Times New Roman"/>
          <w:color w:val="000000" w:themeColor="text1"/>
        </w:rPr>
        <w:t xml:space="preserve">[  ] </w:t>
      </w:r>
      <w:r w:rsidRPr="00C63907">
        <w:rPr>
          <w:rFonts w:asciiTheme="majorHAnsi" w:hAnsiTheme="majorHAnsi" w:cs="Times New Roman"/>
          <w:color w:val="000000" w:themeColor="text1"/>
        </w:rPr>
        <w:t xml:space="preserve">26 – 35 </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Pr>
          <w:rFonts w:asciiTheme="majorHAnsi" w:hAnsiTheme="majorHAnsi" w:cs="Times New Roman"/>
          <w:color w:val="000000" w:themeColor="text1"/>
        </w:rPr>
        <w:t xml:space="preserve">[  ] </w:t>
      </w:r>
      <w:r w:rsidRPr="00C63907">
        <w:rPr>
          <w:rFonts w:asciiTheme="majorHAnsi" w:hAnsiTheme="majorHAnsi" w:cs="Times New Roman"/>
          <w:color w:val="000000" w:themeColor="text1"/>
        </w:rPr>
        <w:t>36 – 45</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p>
    <w:p w14:paraId="5DC54A50" w14:textId="77777777" w:rsidR="007F5F7D" w:rsidRPr="00C63907"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  ] </w:t>
      </w:r>
      <w:r w:rsidRPr="00C63907">
        <w:rPr>
          <w:rFonts w:asciiTheme="majorHAnsi" w:hAnsiTheme="majorHAnsi" w:cs="Times New Roman"/>
          <w:color w:val="000000" w:themeColor="text1"/>
        </w:rPr>
        <w:t>46 – 55</w:t>
      </w:r>
      <w:r w:rsidRPr="00C63907">
        <w:rPr>
          <w:rFonts w:asciiTheme="majorHAnsi" w:hAnsiTheme="majorHAnsi" w:cs="Times New Roman"/>
          <w:color w:val="000000" w:themeColor="text1"/>
        </w:rPr>
        <w:tab/>
      </w:r>
      <w:r w:rsidRPr="00C63907">
        <w:rPr>
          <w:rFonts w:asciiTheme="majorHAnsi" w:hAnsiTheme="majorHAnsi" w:cs="Times New Roman"/>
          <w:color w:val="000000" w:themeColor="text1"/>
        </w:rPr>
        <w:tab/>
      </w:r>
      <w:r>
        <w:rPr>
          <w:rFonts w:asciiTheme="majorHAnsi" w:hAnsiTheme="majorHAnsi" w:cs="Times New Roman"/>
          <w:color w:val="000000" w:themeColor="text1"/>
        </w:rPr>
        <w:t xml:space="preserve">[  ] </w:t>
      </w:r>
      <w:r w:rsidRPr="00C63907">
        <w:rPr>
          <w:rFonts w:asciiTheme="majorHAnsi" w:hAnsiTheme="majorHAnsi" w:cs="Times New Roman"/>
          <w:color w:val="000000" w:themeColor="text1"/>
        </w:rPr>
        <w:t>56 – 65</w:t>
      </w:r>
      <w:r w:rsidRPr="00C63907">
        <w:rPr>
          <w:rFonts w:asciiTheme="majorHAnsi" w:hAnsiTheme="majorHAnsi" w:cs="Times New Roman"/>
          <w:color w:val="000000" w:themeColor="text1"/>
        </w:rPr>
        <w:tab/>
      </w:r>
      <w:r>
        <w:rPr>
          <w:rFonts w:asciiTheme="majorHAnsi" w:hAnsiTheme="majorHAnsi" w:cs="Times New Roman"/>
          <w:color w:val="000000" w:themeColor="text1"/>
        </w:rPr>
        <w:tab/>
        <w:t xml:space="preserve">[  ] </w:t>
      </w:r>
      <w:r w:rsidRPr="00C63907">
        <w:rPr>
          <w:rFonts w:asciiTheme="majorHAnsi" w:hAnsiTheme="majorHAnsi" w:cs="Times New Roman"/>
          <w:color w:val="000000" w:themeColor="text1"/>
        </w:rPr>
        <w:t>Above 65</w:t>
      </w:r>
    </w:p>
    <w:p w14:paraId="74C0D898" w14:textId="77777777" w:rsidR="007F5F7D" w:rsidRDefault="007F5F7D" w:rsidP="007F5F7D">
      <w:pPr>
        <w:rPr>
          <w:rFonts w:asciiTheme="majorHAnsi" w:hAnsiTheme="majorHAnsi" w:cs="Times New Roman"/>
          <w:color w:val="000000" w:themeColor="text1"/>
        </w:rPr>
      </w:pPr>
    </w:p>
    <w:p w14:paraId="254230E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Education:</w:t>
      </w:r>
    </w:p>
    <w:p w14:paraId="775A3D11"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  ] Primary school </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High School / Secondary school</w:t>
      </w:r>
    </w:p>
    <w:p w14:paraId="5BE5B5C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Bachelor’s degree</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Master’s degree</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p>
    <w:p w14:paraId="167A7B44"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PhD or Doctorate</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None</w:t>
      </w:r>
      <w:r>
        <w:rPr>
          <w:rFonts w:asciiTheme="majorHAnsi" w:hAnsiTheme="majorHAnsi" w:cs="Times New Roman"/>
          <w:color w:val="000000" w:themeColor="text1"/>
        </w:rPr>
        <w:tab/>
      </w:r>
    </w:p>
    <w:p w14:paraId="73D7A47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Prefer not to say</w:t>
      </w:r>
    </w:p>
    <w:p w14:paraId="32CE1F82" w14:textId="77777777" w:rsidR="007F5F7D" w:rsidRDefault="007F5F7D" w:rsidP="007F5F7D">
      <w:pPr>
        <w:rPr>
          <w:rFonts w:asciiTheme="majorHAnsi" w:hAnsiTheme="majorHAnsi" w:cs="Times New Roman"/>
          <w:color w:val="000000" w:themeColor="text1"/>
        </w:rPr>
      </w:pPr>
    </w:p>
    <w:p w14:paraId="289B9ED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Employment Status:</w:t>
      </w:r>
    </w:p>
    <w:p w14:paraId="75284A3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Student</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Part Time</w:t>
      </w:r>
    </w:p>
    <w:p w14:paraId="25B3B96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Full Time</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Homemaker</w:t>
      </w:r>
    </w:p>
    <w:p w14:paraId="7ADBAE41"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Retired</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Not currently employed</w:t>
      </w:r>
    </w:p>
    <w:p w14:paraId="58B8E2A8"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Prefer not to say</w:t>
      </w:r>
    </w:p>
    <w:p w14:paraId="47DC285D" w14:textId="77777777" w:rsidR="007F5F7D" w:rsidRDefault="007F5F7D" w:rsidP="007F5F7D">
      <w:pPr>
        <w:rPr>
          <w:rFonts w:asciiTheme="majorHAnsi" w:hAnsiTheme="majorHAnsi" w:cs="Times New Roman"/>
          <w:color w:val="000000" w:themeColor="text1"/>
        </w:rPr>
      </w:pPr>
    </w:p>
    <w:p w14:paraId="64054FC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Religion:</w:t>
      </w:r>
    </w:p>
    <w:p w14:paraId="3AD15C08"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lastRenderedPageBreak/>
        <w:t>[  ] Christianity</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Islam</w:t>
      </w:r>
      <w:r>
        <w:rPr>
          <w:rFonts w:asciiTheme="majorHAnsi" w:hAnsiTheme="majorHAnsi" w:cs="Times New Roman"/>
          <w:color w:val="000000" w:themeColor="text1"/>
        </w:rPr>
        <w:tab/>
      </w:r>
    </w:p>
    <w:p w14:paraId="0CC46C3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Hinduism</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Sikhism</w:t>
      </w:r>
      <w:r>
        <w:rPr>
          <w:rFonts w:asciiTheme="majorHAnsi" w:hAnsiTheme="majorHAnsi" w:cs="Times New Roman"/>
          <w:color w:val="000000" w:themeColor="text1"/>
        </w:rPr>
        <w:tab/>
      </w:r>
      <w:r>
        <w:rPr>
          <w:rFonts w:asciiTheme="majorHAnsi" w:hAnsiTheme="majorHAnsi" w:cs="Times New Roman"/>
          <w:color w:val="000000" w:themeColor="text1"/>
        </w:rPr>
        <w:tab/>
      </w:r>
    </w:p>
    <w:p w14:paraId="6678FEA7"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Buddhism</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Judaism</w:t>
      </w:r>
      <w:r>
        <w:rPr>
          <w:rFonts w:asciiTheme="majorHAnsi" w:hAnsiTheme="majorHAnsi" w:cs="Times New Roman"/>
          <w:color w:val="000000" w:themeColor="text1"/>
        </w:rPr>
        <w:tab/>
      </w:r>
      <w:r>
        <w:rPr>
          <w:rFonts w:asciiTheme="majorHAnsi" w:hAnsiTheme="majorHAnsi" w:cs="Times New Roman"/>
          <w:color w:val="000000" w:themeColor="text1"/>
        </w:rPr>
        <w:tab/>
      </w:r>
    </w:p>
    <w:p w14:paraId="4ACE4A19"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None</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Other, please state ________________________</w:t>
      </w:r>
    </w:p>
    <w:p w14:paraId="25C33D03" w14:textId="6EDB05BD"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Prefer not to say</w:t>
      </w:r>
      <w:r>
        <w:rPr>
          <w:rFonts w:asciiTheme="majorHAnsi" w:hAnsiTheme="majorHAnsi" w:cs="Times New Roman"/>
          <w:color w:val="000000" w:themeColor="text1"/>
        </w:rPr>
        <w:tab/>
      </w:r>
    </w:p>
    <w:p w14:paraId="4E085C74"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Which of the following resources do you have access to? (Tick as many as appropriate)</w:t>
      </w:r>
    </w:p>
    <w:p w14:paraId="31CFA91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Internet</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Mobile</w:t>
      </w:r>
    </w:p>
    <w:p w14:paraId="069737E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TV</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Newspaper and Magazines</w:t>
      </w:r>
    </w:p>
    <w:p w14:paraId="7248F44E"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Radio</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Books</w:t>
      </w:r>
    </w:p>
    <w:p w14:paraId="73D14E8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Public speeches</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Schools</w:t>
      </w:r>
    </w:p>
    <w:p w14:paraId="3FBF0E3A"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Zoo / Nature Reserve / Conservation Area</w:t>
      </w:r>
      <w:r>
        <w:rPr>
          <w:rFonts w:asciiTheme="majorHAnsi" w:hAnsiTheme="majorHAnsi" w:cs="Times New Roman"/>
          <w:color w:val="000000" w:themeColor="text1"/>
        </w:rPr>
        <w:tab/>
      </w:r>
      <w:r>
        <w:rPr>
          <w:rFonts w:asciiTheme="majorHAnsi" w:hAnsiTheme="majorHAnsi" w:cs="Times New Roman"/>
          <w:color w:val="000000" w:themeColor="text1"/>
        </w:rPr>
        <w:tab/>
        <w:t xml:space="preserve">[  ] Elders in the family/ community </w:t>
      </w:r>
    </w:p>
    <w:p w14:paraId="2F7DEBD6" w14:textId="77777777" w:rsidR="007F5F7D" w:rsidRDefault="007F5F7D" w:rsidP="007F5F7D">
      <w:pPr>
        <w:rPr>
          <w:rFonts w:asciiTheme="majorHAnsi" w:hAnsiTheme="majorHAnsi" w:cs="Times New Roman"/>
          <w:b/>
          <w:color w:val="000000" w:themeColor="text1"/>
          <w:u w:val="single"/>
        </w:rPr>
      </w:pPr>
    </w:p>
    <w:p w14:paraId="0CCD45F0"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Are you aware of any </w:t>
      </w:r>
      <w:r>
        <w:rPr>
          <w:rFonts w:asciiTheme="majorHAnsi" w:hAnsiTheme="majorHAnsi" w:cs="Times New Roman"/>
          <w:b/>
          <w:color w:val="000000" w:themeColor="text1"/>
        </w:rPr>
        <w:t>national parks</w:t>
      </w:r>
      <w:r w:rsidRPr="005330A0">
        <w:rPr>
          <w:rFonts w:asciiTheme="majorHAnsi" w:hAnsiTheme="majorHAnsi" w:cs="Times New Roman"/>
          <w:b/>
          <w:color w:val="000000" w:themeColor="text1"/>
        </w:rPr>
        <w:t xml:space="preserve"> near you?</w:t>
      </w:r>
    </w:p>
    <w:p w14:paraId="3A00CFD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4C3177A4" w14:textId="77777777" w:rsidR="007F5F7D" w:rsidRDefault="007F5F7D" w:rsidP="007F5F7D">
      <w:pPr>
        <w:rPr>
          <w:rFonts w:asciiTheme="majorHAnsi" w:hAnsiTheme="majorHAnsi" w:cs="Times New Roman"/>
          <w:color w:val="000000" w:themeColor="text1"/>
        </w:rPr>
      </w:pPr>
    </w:p>
    <w:p w14:paraId="20C7ABF1"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If yes, what is it famous for?</w:t>
      </w:r>
    </w:p>
    <w:p w14:paraId="271BFC77"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77B138BE" w14:textId="77777777" w:rsidR="007F5F7D" w:rsidRPr="00D86219" w:rsidRDefault="007F5F7D" w:rsidP="007F5F7D">
      <w:pPr>
        <w:rPr>
          <w:rFonts w:asciiTheme="majorHAnsi" w:hAnsiTheme="majorHAnsi" w:cs="Times New Roman"/>
          <w:color w:val="000000" w:themeColor="text1"/>
        </w:rPr>
      </w:pPr>
    </w:p>
    <w:p w14:paraId="64DAD738"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3A7F6579" w14:textId="77777777" w:rsidR="007F5F7D" w:rsidRDefault="007F5F7D" w:rsidP="007F5F7D">
      <w:pPr>
        <w:rPr>
          <w:rFonts w:asciiTheme="majorHAnsi" w:hAnsiTheme="majorHAnsi" w:cs="Times New Roman"/>
          <w:b/>
          <w:color w:val="000000" w:themeColor="text1"/>
        </w:rPr>
      </w:pPr>
    </w:p>
    <w:p w14:paraId="44649C89"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Are you aware of any </w:t>
      </w:r>
      <w:r>
        <w:rPr>
          <w:rFonts w:asciiTheme="majorHAnsi" w:hAnsiTheme="majorHAnsi" w:cs="Times New Roman"/>
          <w:b/>
          <w:color w:val="000000" w:themeColor="text1"/>
        </w:rPr>
        <w:t>protected areas</w:t>
      </w:r>
      <w:r w:rsidRPr="005330A0">
        <w:rPr>
          <w:rFonts w:asciiTheme="majorHAnsi" w:hAnsiTheme="majorHAnsi" w:cs="Times New Roman"/>
          <w:b/>
          <w:color w:val="000000" w:themeColor="text1"/>
        </w:rPr>
        <w:t xml:space="preserve"> near you?</w:t>
      </w:r>
    </w:p>
    <w:p w14:paraId="62D61BD8"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4AF712C5" w14:textId="77777777" w:rsidR="007F5F7D" w:rsidRDefault="007F5F7D" w:rsidP="007F5F7D">
      <w:pPr>
        <w:rPr>
          <w:rFonts w:asciiTheme="majorHAnsi" w:hAnsiTheme="majorHAnsi" w:cs="Times New Roman"/>
          <w:color w:val="000000" w:themeColor="text1"/>
        </w:rPr>
      </w:pPr>
    </w:p>
    <w:p w14:paraId="0397FF97"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If yes, what is it famous for?</w:t>
      </w:r>
    </w:p>
    <w:p w14:paraId="7934E62B"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7D6F072A" w14:textId="77777777" w:rsidR="007F5F7D" w:rsidRPr="00D86219" w:rsidRDefault="007F5F7D" w:rsidP="007F5F7D">
      <w:pPr>
        <w:rPr>
          <w:rFonts w:asciiTheme="majorHAnsi" w:hAnsiTheme="majorHAnsi" w:cs="Times New Roman"/>
          <w:color w:val="000000" w:themeColor="text1"/>
        </w:rPr>
      </w:pPr>
    </w:p>
    <w:p w14:paraId="2772C6BA"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793E99C5" w14:textId="77777777" w:rsidR="007F5F7D" w:rsidRDefault="007F5F7D" w:rsidP="007F5F7D">
      <w:pPr>
        <w:rPr>
          <w:rFonts w:asciiTheme="majorHAnsi" w:hAnsiTheme="majorHAnsi" w:cs="Times New Roman"/>
          <w:color w:val="000000" w:themeColor="text1"/>
        </w:rPr>
      </w:pPr>
    </w:p>
    <w:p w14:paraId="719E105A"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What do you think is meant by the term, conservation? (Tick the single best answer)</w:t>
      </w:r>
    </w:p>
    <w:p w14:paraId="57E63B37"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Preservation, protection or restoration of the natural environment and wildlife</w:t>
      </w:r>
    </w:p>
    <w:p w14:paraId="367A83D3"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More care, guardianship and supervision of the natural environment and wildlife</w:t>
      </w:r>
    </w:p>
    <w:p w14:paraId="151FFD23"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Preservation and repair of archaeological, historical, cultural sites and artefacts</w:t>
      </w:r>
    </w:p>
    <w:p w14:paraId="073EE622"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Prevention of wasteful use of a resource</w:t>
      </w:r>
    </w:p>
    <w:p w14:paraId="50B93762" w14:textId="3CD54C74"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The principle by which the total value of a physical quantity or parameter (such as energy, mass, linear or angular momentum) remains constant in a system which is not subject to external influence</w:t>
      </w:r>
    </w:p>
    <w:p w14:paraId="6C8E8929"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How often do you visit a </w:t>
      </w:r>
      <w:r>
        <w:rPr>
          <w:rFonts w:asciiTheme="majorHAnsi" w:hAnsiTheme="majorHAnsi" w:cs="Times New Roman"/>
          <w:b/>
          <w:color w:val="000000" w:themeColor="text1"/>
        </w:rPr>
        <w:t>national park</w:t>
      </w:r>
      <w:r w:rsidRPr="005330A0">
        <w:rPr>
          <w:rFonts w:asciiTheme="majorHAnsi" w:hAnsiTheme="majorHAnsi" w:cs="Times New Roman"/>
          <w:b/>
          <w:color w:val="000000" w:themeColor="text1"/>
        </w:rPr>
        <w:t>/protected area?</w:t>
      </w:r>
    </w:p>
    <w:p w14:paraId="722505C8" w14:textId="60E1B482"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Weekly or more</w:t>
      </w:r>
      <w:r>
        <w:rPr>
          <w:rFonts w:asciiTheme="majorHAnsi" w:hAnsiTheme="majorHAnsi" w:cs="Times New Roman"/>
          <w:color w:val="000000" w:themeColor="text1"/>
        </w:rPr>
        <w:tab/>
      </w:r>
      <w:r>
        <w:rPr>
          <w:rFonts w:asciiTheme="majorHAnsi" w:hAnsiTheme="majorHAnsi" w:cs="Times New Roman"/>
          <w:color w:val="000000" w:themeColor="text1"/>
        </w:rPr>
        <w:tab/>
        <w:t>[  ] Monthly</w:t>
      </w:r>
      <w:r>
        <w:rPr>
          <w:rFonts w:asciiTheme="majorHAnsi" w:hAnsiTheme="majorHAnsi" w:cs="Times New Roman"/>
          <w:color w:val="000000" w:themeColor="text1"/>
        </w:rPr>
        <w:tab/>
      </w:r>
      <w:r>
        <w:rPr>
          <w:rFonts w:asciiTheme="majorHAnsi" w:hAnsiTheme="majorHAnsi" w:cs="Times New Roman"/>
          <w:color w:val="000000" w:themeColor="text1"/>
        </w:rPr>
        <w:tab/>
        <w:t>[  ] Yearly</w:t>
      </w:r>
      <w:r>
        <w:rPr>
          <w:rFonts w:asciiTheme="majorHAnsi" w:hAnsiTheme="majorHAnsi" w:cs="Times New Roman"/>
          <w:color w:val="000000" w:themeColor="text1"/>
        </w:rPr>
        <w:tab/>
      </w:r>
      <w:r>
        <w:rPr>
          <w:rFonts w:asciiTheme="majorHAnsi" w:hAnsiTheme="majorHAnsi" w:cs="Times New Roman"/>
          <w:color w:val="000000" w:themeColor="text1"/>
        </w:rPr>
        <w:tab/>
        <w:t>[  ] Never</w:t>
      </w:r>
    </w:p>
    <w:p w14:paraId="115BB675"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How often do you ‘actively’ (through visiting libraries, reading relevant magazines, volunteering) get information about conservation?</w:t>
      </w:r>
    </w:p>
    <w:p w14:paraId="10D454EE" w14:textId="27FF1462"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Weekly or more</w:t>
      </w:r>
      <w:r>
        <w:rPr>
          <w:rFonts w:asciiTheme="majorHAnsi" w:hAnsiTheme="majorHAnsi" w:cs="Times New Roman"/>
          <w:color w:val="000000" w:themeColor="text1"/>
        </w:rPr>
        <w:tab/>
      </w:r>
      <w:r>
        <w:rPr>
          <w:rFonts w:asciiTheme="majorHAnsi" w:hAnsiTheme="majorHAnsi" w:cs="Times New Roman"/>
          <w:color w:val="000000" w:themeColor="text1"/>
        </w:rPr>
        <w:tab/>
        <w:t>[  ] Monthly</w:t>
      </w:r>
      <w:r>
        <w:rPr>
          <w:rFonts w:asciiTheme="majorHAnsi" w:hAnsiTheme="majorHAnsi" w:cs="Times New Roman"/>
          <w:color w:val="000000" w:themeColor="text1"/>
        </w:rPr>
        <w:tab/>
      </w:r>
      <w:r>
        <w:rPr>
          <w:rFonts w:asciiTheme="majorHAnsi" w:hAnsiTheme="majorHAnsi" w:cs="Times New Roman"/>
          <w:color w:val="000000" w:themeColor="text1"/>
        </w:rPr>
        <w:tab/>
        <w:t>[  ] Yearly</w:t>
      </w:r>
      <w:r>
        <w:rPr>
          <w:rFonts w:asciiTheme="majorHAnsi" w:hAnsiTheme="majorHAnsi" w:cs="Times New Roman"/>
          <w:color w:val="000000" w:themeColor="text1"/>
        </w:rPr>
        <w:tab/>
      </w:r>
      <w:r>
        <w:rPr>
          <w:rFonts w:asciiTheme="majorHAnsi" w:hAnsiTheme="majorHAnsi" w:cs="Times New Roman"/>
          <w:color w:val="000000" w:themeColor="text1"/>
        </w:rPr>
        <w:tab/>
        <w:t>[  ] Never</w:t>
      </w:r>
    </w:p>
    <w:p w14:paraId="3CCAE862"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How often do you ‘passively’ (through schools, TV programs, talking to people) get information about conservation?</w:t>
      </w:r>
    </w:p>
    <w:p w14:paraId="4F41BABD" w14:textId="77777777" w:rsidR="007F5F7D" w:rsidRDefault="007F5F7D" w:rsidP="007F5F7D">
      <w:pPr>
        <w:rPr>
          <w:rFonts w:asciiTheme="majorHAnsi" w:hAnsiTheme="majorHAnsi" w:cs="Times New Roman"/>
          <w:color w:val="000000" w:themeColor="text1"/>
        </w:rPr>
      </w:pPr>
      <w:r w:rsidRPr="00F73BFF">
        <w:rPr>
          <w:rFonts w:asciiTheme="majorHAnsi" w:hAnsiTheme="majorHAnsi" w:cs="Times New Roman"/>
          <w:color w:val="000000" w:themeColor="text1"/>
        </w:rPr>
        <w:t>[  ] Weekly or more</w:t>
      </w:r>
      <w:r w:rsidRPr="00F73BFF">
        <w:rPr>
          <w:rFonts w:asciiTheme="majorHAnsi" w:hAnsiTheme="majorHAnsi" w:cs="Times New Roman"/>
          <w:color w:val="000000" w:themeColor="text1"/>
        </w:rPr>
        <w:tab/>
      </w:r>
      <w:r w:rsidRPr="00F73BFF">
        <w:rPr>
          <w:rFonts w:asciiTheme="majorHAnsi" w:hAnsiTheme="majorHAnsi" w:cs="Times New Roman"/>
          <w:color w:val="000000" w:themeColor="text1"/>
        </w:rPr>
        <w:tab/>
        <w:t>[  ] Monthly</w:t>
      </w:r>
      <w:r w:rsidRPr="00F73BFF">
        <w:rPr>
          <w:rFonts w:asciiTheme="majorHAnsi" w:hAnsiTheme="majorHAnsi" w:cs="Times New Roman"/>
          <w:color w:val="000000" w:themeColor="text1"/>
        </w:rPr>
        <w:tab/>
      </w:r>
      <w:r w:rsidRPr="00F73BFF">
        <w:rPr>
          <w:rFonts w:asciiTheme="majorHAnsi" w:hAnsiTheme="majorHAnsi" w:cs="Times New Roman"/>
          <w:color w:val="000000" w:themeColor="text1"/>
        </w:rPr>
        <w:tab/>
        <w:t>[  ] Yearly</w:t>
      </w:r>
      <w:r w:rsidRPr="00F73BFF">
        <w:rPr>
          <w:rFonts w:asciiTheme="majorHAnsi" w:hAnsiTheme="majorHAnsi" w:cs="Times New Roman"/>
          <w:color w:val="000000" w:themeColor="text1"/>
        </w:rPr>
        <w:tab/>
      </w:r>
      <w:r w:rsidRPr="00F73BFF">
        <w:rPr>
          <w:rFonts w:asciiTheme="majorHAnsi" w:hAnsiTheme="majorHAnsi" w:cs="Times New Roman"/>
          <w:color w:val="000000" w:themeColor="text1"/>
        </w:rPr>
        <w:tab/>
        <w:t>[  ] Never</w:t>
      </w:r>
    </w:p>
    <w:p w14:paraId="27A5B4E9" w14:textId="77777777" w:rsidR="007F5F7D" w:rsidRPr="00C63907" w:rsidRDefault="007F5F7D" w:rsidP="007F5F7D">
      <w:pPr>
        <w:rPr>
          <w:rFonts w:asciiTheme="majorHAnsi" w:hAnsiTheme="majorHAnsi" w:cs="Times New Roman"/>
          <w:color w:val="000000" w:themeColor="text1"/>
        </w:rPr>
      </w:pPr>
    </w:p>
    <w:p w14:paraId="1B1A16BA"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Have you ever participated in a conservation scheme?</w:t>
      </w:r>
    </w:p>
    <w:p w14:paraId="7695DA25" w14:textId="6CB42B63"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6DDEA5F7"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If no, what reasons prevent you from doing so? Tick the three most appropriate ones </w:t>
      </w:r>
    </w:p>
    <w:p w14:paraId="1191DD8F"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Lack of interest in the topic</w:t>
      </w:r>
    </w:p>
    <w:p w14:paraId="23ED6EE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Cost of conservation</w:t>
      </w:r>
    </w:p>
    <w:p w14:paraId="66C5218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Resources / land could be used for better purposes</w:t>
      </w:r>
    </w:p>
    <w:p w14:paraId="33A366E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Limits the growth of houses and other facilities</w:t>
      </w:r>
    </w:p>
    <w:p w14:paraId="1EAF43E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Undermines traditional livelihood and cultural practices</w:t>
      </w:r>
    </w:p>
    <w:p w14:paraId="44CC86D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Conserving potentially harmful animals e.g. wolves</w:t>
      </w:r>
    </w:p>
    <w:p w14:paraId="755D364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Some species are likely to die out anyway i.e. survival of the fittest</w:t>
      </w:r>
    </w:p>
    <w:p w14:paraId="13F90629"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Personal conflicts</w:t>
      </w:r>
    </w:p>
    <w:p w14:paraId="536E12CF"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Other, please state _______________________________________________________________</w:t>
      </w:r>
    </w:p>
    <w:p w14:paraId="40D466B7" w14:textId="77777777" w:rsidR="007F5F7D" w:rsidRDefault="007F5F7D" w:rsidP="007F5F7D">
      <w:pPr>
        <w:rPr>
          <w:rFonts w:asciiTheme="majorHAnsi" w:hAnsiTheme="majorHAnsi" w:cs="Times New Roman"/>
          <w:color w:val="000000" w:themeColor="text1"/>
        </w:rPr>
      </w:pPr>
    </w:p>
    <w:p w14:paraId="2F755A51"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What are your sources of information regarding conservation? Tick two most relevant ones </w:t>
      </w:r>
    </w:p>
    <w:p w14:paraId="4416951D"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Internet</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Mobile</w:t>
      </w:r>
    </w:p>
    <w:p w14:paraId="3163628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TV</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Newspaper and Magazines</w:t>
      </w:r>
    </w:p>
    <w:p w14:paraId="4CC7016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Radio</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Books</w:t>
      </w:r>
    </w:p>
    <w:p w14:paraId="098E712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Public speeches</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Schools</w:t>
      </w:r>
    </w:p>
    <w:p w14:paraId="3FE0F09C" w14:textId="1F4291E1" w:rsidR="007F5F7D" w:rsidRDefault="007F5F7D" w:rsidP="007F5F7D">
      <w:pPr>
        <w:rPr>
          <w:rFonts w:asciiTheme="majorHAnsi" w:hAnsiTheme="majorHAnsi" w:cs="Times New Roman"/>
          <w:color w:val="000000" w:themeColor="text1"/>
        </w:rPr>
      </w:pPr>
      <w:r w:rsidRPr="009204E2">
        <w:rPr>
          <w:rFonts w:asciiTheme="majorHAnsi" w:hAnsiTheme="majorHAnsi" w:cs="Times New Roman"/>
          <w:color w:val="000000" w:themeColor="text1"/>
        </w:rPr>
        <w:t>[  ] Elders in the family/ community</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 Zoo / Nature Reserve / Conservation Area</w:t>
      </w:r>
      <w:r>
        <w:rPr>
          <w:rFonts w:asciiTheme="majorHAnsi" w:hAnsiTheme="majorHAnsi" w:cs="Times New Roman"/>
          <w:color w:val="000000" w:themeColor="text1"/>
        </w:rPr>
        <w:tab/>
      </w:r>
      <w:r>
        <w:rPr>
          <w:rFonts w:asciiTheme="majorHAnsi" w:hAnsiTheme="majorHAnsi" w:cs="Times New Roman"/>
          <w:color w:val="000000" w:themeColor="text1"/>
        </w:rPr>
        <w:tab/>
        <w:t>[  ] Family / friends / work / word of mouth</w:t>
      </w:r>
    </w:p>
    <w:p w14:paraId="2183CBD3" w14:textId="254465A4" w:rsidR="007F5F7D" w:rsidRPr="00C63907"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Other, please state _______________________________________________________________</w:t>
      </w:r>
    </w:p>
    <w:p w14:paraId="582F16BF"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Are you aware of any recent history of conservation practices?</w:t>
      </w:r>
    </w:p>
    <w:p w14:paraId="0DAE6296" w14:textId="401190D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 please state __________________________________________________________________      [  ] No</w:t>
      </w:r>
    </w:p>
    <w:p w14:paraId="7608D873"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Are you aware of any distant history of conservation practices? </w:t>
      </w:r>
    </w:p>
    <w:p w14:paraId="4CE6A6B0" w14:textId="693621A3" w:rsidR="007F5F7D" w:rsidRPr="00C63907"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 please state __________________________________________________________________      [  ] No</w:t>
      </w:r>
    </w:p>
    <w:p w14:paraId="47958FCB"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Did your family/ancestors participate in conservation practices?</w:t>
      </w:r>
    </w:p>
    <w:p w14:paraId="37CE4B35" w14:textId="3B8B150F" w:rsidR="007F5F7D" w:rsidRDefault="007F5F7D" w:rsidP="007F5F7D">
      <w:pPr>
        <w:rPr>
          <w:rFonts w:asciiTheme="majorHAnsi" w:hAnsiTheme="majorHAnsi" w:cs="Times New Roman"/>
          <w:b/>
          <w:color w:val="000000" w:themeColor="text1"/>
        </w:rPr>
      </w:pPr>
      <w:r>
        <w:rPr>
          <w:rFonts w:asciiTheme="majorHAnsi" w:hAnsiTheme="majorHAnsi" w:cs="Times New Roman"/>
          <w:color w:val="000000" w:themeColor="text1"/>
        </w:rPr>
        <w:t>[  ] Yes, please state __________________________________________________________________      [  ] No</w:t>
      </w:r>
    </w:p>
    <w:p w14:paraId="00280082"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Do you know what is meant by the term, sacred groves?</w:t>
      </w:r>
    </w:p>
    <w:p w14:paraId="616B3FB6" w14:textId="2DACBDA9" w:rsidR="007F5F7D" w:rsidRDefault="007F5F7D" w:rsidP="007F5F7D">
      <w:pPr>
        <w:rPr>
          <w:rFonts w:asciiTheme="majorHAnsi" w:hAnsiTheme="majorHAnsi" w:cs="Times New Roman"/>
          <w:color w:val="000000" w:themeColor="text1"/>
        </w:rPr>
      </w:pPr>
      <w:r w:rsidRPr="009204E2">
        <w:rPr>
          <w:rFonts w:asciiTheme="majorHAnsi" w:hAnsiTheme="majorHAnsi" w:cs="Times New Roman"/>
          <w:color w:val="000000" w:themeColor="text1"/>
        </w:rPr>
        <w:t>[  ] Yes, please state__________</w:t>
      </w:r>
      <w:r>
        <w:rPr>
          <w:rFonts w:asciiTheme="majorHAnsi" w:hAnsiTheme="majorHAnsi" w:cs="Times New Roman"/>
          <w:color w:val="000000" w:themeColor="text1"/>
        </w:rPr>
        <w:t>_________________________________________________________</w:t>
      </w:r>
      <w:r w:rsidR="005A3250">
        <w:rPr>
          <w:rFonts w:asciiTheme="majorHAnsi" w:hAnsiTheme="majorHAnsi" w:cs="Times New Roman"/>
          <w:color w:val="000000" w:themeColor="text1"/>
        </w:rPr>
        <w:t>___________</w:t>
      </w:r>
    </w:p>
    <w:p w14:paraId="1DCFB448" w14:textId="6E0A3D14"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__________________________________________________________________________________       </w:t>
      </w:r>
      <w:r w:rsidRPr="009204E2">
        <w:rPr>
          <w:rFonts w:asciiTheme="majorHAnsi" w:hAnsiTheme="majorHAnsi" w:cs="Times New Roman"/>
          <w:color w:val="000000" w:themeColor="text1"/>
        </w:rPr>
        <w:t>[  ] No</w:t>
      </w:r>
    </w:p>
    <w:p w14:paraId="444401B4" w14:textId="77777777" w:rsidR="007F5F7D" w:rsidRDefault="007F5F7D" w:rsidP="007F5F7D">
      <w:pPr>
        <w:rPr>
          <w:rFonts w:asciiTheme="majorHAnsi" w:hAnsiTheme="majorHAnsi" w:cs="Times New Roman"/>
          <w:color w:val="000000" w:themeColor="text1"/>
        </w:rPr>
      </w:pPr>
      <w:r w:rsidRPr="00046081">
        <w:rPr>
          <w:rFonts w:asciiTheme="majorHAnsi" w:hAnsiTheme="majorHAnsi" w:cs="Times New Roman"/>
          <w:b/>
          <w:color w:val="000000" w:themeColor="text1"/>
        </w:rPr>
        <w:t>Do National parks as well as sacred groves and protected areas play the same role</w:t>
      </w:r>
      <w:r>
        <w:rPr>
          <w:rFonts w:asciiTheme="majorHAnsi" w:hAnsiTheme="majorHAnsi" w:cs="Times New Roman"/>
          <w:color w:val="000000" w:themeColor="text1"/>
        </w:rPr>
        <w:t>?</w:t>
      </w:r>
    </w:p>
    <w:p w14:paraId="00021E2D"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r>
    </w:p>
    <w:p w14:paraId="6C4C584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Reason for your answer </w:t>
      </w:r>
    </w:p>
    <w:p w14:paraId="47E34A8D"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75AFD1D2" w14:textId="77777777" w:rsidR="007F5F7D" w:rsidRPr="00D86219" w:rsidRDefault="007F5F7D" w:rsidP="007F5F7D">
      <w:pPr>
        <w:rPr>
          <w:rFonts w:asciiTheme="majorHAnsi" w:hAnsiTheme="majorHAnsi" w:cs="Times New Roman"/>
          <w:color w:val="000000" w:themeColor="text1"/>
        </w:rPr>
      </w:pPr>
    </w:p>
    <w:p w14:paraId="751153E1"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0CCA0E93" w14:textId="3FB46FA1"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No</w:t>
      </w:r>
    </w:p>
    <w:p w14:paraId="3E9DE748"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lastRenderedPageBreak/>
        <w:t xml:space="preserve">Reason for your answer </w:t>
      </w:r>
    </w:p>
    <w:p w14:paraId="4ABE92BE"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0C1057D9" w14:textId="77777777" w:rsidR="007F5F7D" w:rsidRPr="00D86219" w:rsidRDefault="007F5F7D" w:rsidP="007F5F7D">
      <w:pPr>
        <w:rPr>
          <w:rFonts w:asciiTheme="majorHAnsi" w:hAnsiTheme="majorHAnsi" w:cs="Times New Roman"/>
          <w:color w:val="000000" w:themeColor="text1"/>
        </w:rPr>
      </w:pPr>
    </w:p>
    <w:p w14:paraId="6A06C49F"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20B1E8B9" w14:textId="77777777" w:rsidR="007F5F7D" w:rsidRPr="00C63907" w:rsidRDefault="007F5F7D" w:rsidP="007F5F7D">
      <w:pPr>
        <w:rPr>
          <w:rFonts w:asciiTheme="majorHAnsi" w:hAnsiTheme="majorHAnsi" w:cs="Times New Roman"/>
          <w:color w:val="000000" w:themeColor="text1"/>
        </w:rPr>
      </w:pPr>
    </w:p>
    <w:p w14:paraId="6439B654"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Comparing yourself to your ancestors, how would you rate your involvement in conservation practices?</w:t>
      </w:r>
    </w:p>
    <w:p w14:paraId="1514AC67"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  ] More involved </w:t>
      </w:r>
      <w:r>
        <w:rPr>
          <w:rFonts w:asciiTheme="majorHAnsi" w:hAnsiTheme="majorHAnsi" w:cs="Times New Roman"/>
          <w:color w:val="000000" w:themeColor="text1"/>
        </w:rPr>
        <w:tab/>
        <w:t xml:space="preserve">[  ] Less involved </w:t>
      </w:r>
      <w:r>
        <w:rPr>
          <w:rFonts w:asciiTheme="majorHAnsi" w:hAnsiTheme="majorHAnsi" w:cs="Times New Roman"/>
          <w:color w:val="000000" w:themeColor="text1"/>
        </w:rPr>
        <w:tab/>
        <w:t xml:space="preserve">[  ] Much the same </w:t>
      </w:r>
      <w:r>
        <w:rPr>
          <w:rFonts w:asciiTheme="majorHAnsi" w:hAnsiTheme="majorHAnsi" w:cs="Times New Roman"/>
          <w:color w:val="000000" w:themeColor="text1"/>
        </w:rPr>
        <w:tab/>
        <w:t>[  ] Don’t know</w:t>
      </w:r>
    </w:p>
    <w:p w14:paraId="49425F7B"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Are you aware of any indigenous plant or animal species in your area?</w:t>
      </w:r>
    </w:p>
    <w:p w14:paraId="7E347EF4" w14:textId="0BEDB8B8"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 please state _________________________________________________________________</w:t>
      </w:r>
      <w:r>
        <w:rPr>
          <w:rFonts w:asciiTheme="majorHAnsi" w:hAnsiTheme="majorHAnsi" w:cs="Times New Roman"/>
          <w:color w:val="000000" w:themeColor="text1"/>
        </w:rPr>
        <w:tab/>
        <w:t>[  ] No</w:t>
      </w:r>
    </w:p>
    <w:p w14:paraId="3EF760BC"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Are you aware of any threatened animal / plant species globally?</w:t>
      </w:r>
    </w:p>
    <w:p w14:paraId="409EADE8" w14:textId="54BA1053"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 please state _________________________________________________________________</w:t>
      </w:r>
      <w:r>
        <w:rPr>
          <w:rFonts w:asciiTheme="majorHAnsi" w:hAnsiTheme="majorHAnsi" w:cs="Times New Roman"/>
          <w:color w:val="000000" w:themeColor="text1"/>
        </w:rPr>
        <w:tab/>
        <w:t>[  ] No</w:t>
      </w:r>
    </w:p>
    <w:p w14:paraId="2282727A"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Are you aware of any threatened animal / plant species locally?</w:t>
      </w:r>
    </w:p>
    <w:p w14:paraId="064951FF" w14:textId="026EA4CD"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 please state _________________________________________________________________</w:t>
      </w:r>
      <w:r>
        <w:rPr>
          <w:rFonts w:asciiTheme="majorHAnsi" w:hAnsiTheme="majorHAnsi" w:cs="Times New Roman"/>
          <w:color w:val="000000" w:themeColor="text1"/>
        </w:rPr>
        <w:tab/>
        <w:t>[  ] No</w:t>
      </w:r>
    </w:p>
    <w:p w14:paraId="45DB5AA3"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Do you know what the term biodiversity means?</w:t>
      </w:r>
    </w:p>
    <w:p w14:paraId="0B30EAA1"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 Yes</w:t>
      </w:r>
      <w:r w:rsidRPr="00D86219">
        <w:rPr>
          <w:rFonts w:asciiTheme="majorHAnsi" w:hAnsiTheme="majorHAnsi" w:cs="Times New Roman"/>
          <w:color w:val="000000" w:themeColor="text1"/>
        </w:rPr>
        <w:tab/>
      </w:r>
      <w:r w:rsidRPr="00D86219">
        <w:rPr>
          <w:rFonts w:asciiTheme="majorHAnsi" w:hAnsiTheme="majorHAnsi" w:cs="Times New Roman"/>
          <w:color w:val="000000" w:themeColor="text1"/>
        </w:rPr>
        <w:tab/>
        <w:t>[  ] No</w:t>
      </w:r>
      <w:r w:rsidRPr="00D86219">
        <w:rPr>
          <w:rFonts w:asciiTheme="majorHAnsi" w:hAnsiTheme="majorHAnsi" w:cs="Times New Roman"/>
          <w:color w:val="000000" w:themeColor="text1"/>
        </w:rPr>
        <w:tab/>
      </w:r>
      <w:r w:rsidRPr="00D86219">
        <w:rPr>
          <w:rFonts w:asciiTheme="majorHAnsi" w:hAnsiTheme="majorHAnsi" w:cs="Times New Roman"/>
          <w:color w:val="000000" w:themeColor="text1"/>
        </w:rPr>
        <w:tab/>
        <w:t>[  ] Unsure</w:t>
      </w:r>
    </w:p>
    <w:p w14:paraId="0D7D489B" w14:textId="77777777" w:rsidR="005A3250" w:rsidRDefault="005A3250" w:rsidP="007F5F7D">
      <w:pPr>
        <w:rPr>
          <w:rFonts w:asciiTheme="majorHAnsi" w:hAnsiTheme="majorHAnsi" w:cs="Times New Roman"/>
          <w:color w:val="000000" w:themeColor="text1"/>
        </w:rPr>
      </w:pPr>
    </w:p>
    <w:p w14:paraId="6BC34E41" w14:textId="66F9855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xml:space="preserve">If your answer is </w:t>
      </w:r>
      <w:r w:rsidRPr="005330A0">
        <w:rPr>
          <w:rFonts w:asciiTheme="majorHAnsi" w:hAnsiTheme="majorHAnsi" w:cs="Times New Roman"/>
          <w:color w:val="000000" w:themeColor="text1"/>
        </w:rPr>
        <w:t>yes</w:t>
      </w:r>
      <w:r w:rsidRPr="00D86219">
        <w:rPr>
          <w:rFonts w:asciiTheme="majorHAnsi" w:hAnsiTheme="majorHAnsi" w:cs="Times New Roman"/>
          <w:color w:val="000000" w:themeColor="text1"/>
        </w:rPr>
        <w:t>, please rank what you think is significant, 1 being the least important and 9 being the most important.</w:t>
      </w:r>
      <w:r>
        <w:rPr>
          <w:rFonts w:asciiTheme="majorHAnsi" w:hAnsiTheme="majorHAnsi" w:cs="Times New Roman"/>
          <w:color w:val="000000" w:themeColor="text1"/>
        </w:rPr>
        <w:tab/>
      </w:r>
      <w:r>
        <w:rPr>
          <w:rFonts w:asciiTheme="majorHAnsi" w:hAnsiTheme="majorHAnsi" w:cs="Times New Roman"/>
          <w:color w:val="000000" w:themeColor="text1"/>
        </w:rPr>
        <w:tab/>
      </w:r>
    </w:p>
    <w:p w14:paraId="3E9DF5FF" w14:textId="77777777" w:rsidR="007F5F7D" w:rsidRDefault="007F5F7D" w:rsidP="007F5F7D">
      <w:pPr>
        <w:ind w:left="2160" w:firstLine="720"/>
        <w:rPr>
          <w:rFonts w:asciiTheme="majorHAnsi" w:hAnsiTheme="majorHAnsi" w:cs="Times New Roman"/>
          <w:color w:val="000000" w:themeColor="text1"/>
        </w:rPr>
      </w:pPr>
      <w:r>
        <w:rPr>
          <w:rFonts w:asciiTheme="majorHAnsi" w:hAnsiTheme="majorHAnsi" w:cs="Times New Roman"/>
          <w:color w:val="000000" w:themeColor="text1"/>
        </w:rPr>
        <w:t>Least important</w:t>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r>
      <w:r>
        <w:rPr>
          <w:rFonts w:asciiTheme="majorHAnsi" w:hAnsiTheme="majorHAnsi" w:cs="Times New Roman"/>
          <w:color w:val="000000" w:themeColor="text1"/>
        </w:rPr>
        <w:tab/>
        <w:t xml:space="preserve">        Most important</w:t>
      </w:r>
    </w:p>
    <w:p w14:paraId="4CF2FE2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Biodiversity is relating to:</w:t>
      </w:r>
    </w:p>
    <w:p w14:paraId="210CA85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Mai</w:t>
      </w:r>
      <w:r w:rsidRPr="00C63907">
        <w:rPr>
          <w:rFonts w:asciiTheme="majorHAnsi" w:hAnsiTheme="majorHAnsi" w:cs="Times New Roman"/>
          <w:color w:val="000000" w:themeColor="text1"/>
        </w:rPr>
        <w:t xml:space="preserve">ntaining </w:t>
      </w:r>
      <w:r>
        <w:rPr>
          <w:rFonts w:asciiTheme="majorHAnsi" w:hAnsiTheme="majorHAnsi" w:cs="Times New Roman"/>
          <w:color w:val="000000" w:themeColor="text1"/>
        </w:rPr>
        <w:t>plant life</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7DA39FDE"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Maintaining animal life</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09390EA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Combatting climate change</w:t>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6CF49C3F"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Maintaining the food web</w:t>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7F1B0CD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Reducing poverty</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4BC8093E" w14:textId="77777777" w:rsidR="007F5F7D" w:rsidRDefault="007F5F7D" w:rsidP="007F5F7D">
      <w:pPr>
        <w:rPr>
          <w:rFonts w:asciiTheme="majorHAnsi" w:hAnsiTheme="majorHAnsi" w:cs="Times New Roman"/>
          <w:color w:val="000000" w:themeColor="text1"/>
        </w:rPr>
      </w:pPr>
    </w:p>
    <w:p w14:paraId="54175C79" w14:textId="77777777" w:rsidR="007F5F7D" w:rsidRDefault="007F5F7D" w:rsidP="007F5F7D">
      <w:pPr>
        <w:rPr>
          <w:rFonts w:asciiTheme="majorHAnsi" w:hAnsiTheme="majorHAnsi" w:cs="Times New Roman"/>
          <w:i/>
          <w:color w:val="000000" w:themeColor="text1"/>
        </w:rPr>
      </w:pPr>
      <w:r w:rsidRPr="00A5413A">
        <w:rPr>
          <w:rFonts w:asciiTheme="majorHAnsi" w:hAnsiTheme="majorHAnsi" w:cs="Times New Roman"/>
          <w:i/>
          <w:color w:val="000000" w:themeColor="text1"/>
        </w:rPr>
        <w:t>Biological diversity – or biodiversity – is the term given to the variety of life on Earth. It is the variety within and between all species of plants, animals and micro-organisms and the ecosystems within which they live and interact – Taken from the World Wide Fund website.</w:t>
      </w:r>
    </w:p>
    <w:p w14:paraId="1F437CB4" w14:textId="77777777" w:rsidR="007F5F7D" w:rsidRDefault="007F5F7D" w:rsidP="007F5F7D">
      <w:pPr>
        <w:rPr>
          <w:rFonts w:asciiTheme="majorHAnsi" w:hAnsiTheme="majorHAnsi" w:cs="Times New Roman"/>
          <w:i/>
          <w:color w:val="000000" w:themeColor="text1"/>
        </w:rPr>
      </w:pPr>
    </w:p>
    <w:p w14:paraId="7B13CAB2"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Are you aware of any measures taken locally to conserve biodiversity?</w:t>
      </w:r>
    </w:p>
    <w:p w14:paraId="50E50B28" w14:textId="7996CEA6"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 xml:space="preserve">[  ] Yes, please state their nature and whether they are historical / cultural / religious etc </w:t>
      </w:r>
    </w:p>
    <w:p w14:paraId="7DE9D831"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4A454C21" w14:textId="484455FE" w:rsidR="007F5F7D" w:rsidRDefault="007F5F7D" w:rsidP="007F5F7D">
      <w:pPr>
        <w:rPr>
          <w:rFonts w:asciiTheme="majorHAnsi" w:hAnsiTheme="majorHAnsi" w:cs="Times New Roman"/>
          <w:b/>
          <w:color w:val="000000" w:themeColor="text1"/>
        </w:rPr>
      </w:pPr>
      <w:r w:rsidRPr="00D86219">
        <w:rPr>
          <w:rFonts w:asciiTheme="majorHAnsi" w:hAnsiTheme="majorHAnsi" w:cs="Times New Roman"/>
          <w:color w:val="000000" w:themeColor="text1"/>
        </w:rPr>
        <w:t>[  ] No</w:t>
      </w:r>
    </w:p>
    <w:p w14:paraId="5F865997" w14:textId="6B3186AB" w:rsidR="007F5F7D" w:rsidRDefault="007F5F7D" w:rsidP="007F5F7D">
      <w:pPr>
        <w:rPr>
          <w:rFonts w:asciiTheme="majorHAnsi" w:hAnsiTheme="majorHAnsi" w:cs="Times New Roman"/>
          <w:b/>
          <w:color w:val="000000" w:themeColor="text1"/>
        </w:rPr>
      </w:pPr>
      <w:r>
        <w:rPr>
          <w:rFonts w:asciiTheme="majorHAnsi" w:hAnsiTheme="majorHAnsi" w:cs="Times New Roman"/>
          <w:b/>
          <w:color w:val="000000" w:themeColor="text1"/>
        </w:rPr>
        <w:t xml:space="preserve">Can you name two practices of conserving nature that your ancestors did but you </w:t>
      </w:r>
      <w:r w:rsidR="0039706C">
        <w:rPr>
          <w:rFonts w:asciiTheme="majorHAnsi" w:hAnsiTheme="majorHAnsi" w:cs="Times New Roman"/>
          <w:b/>
          <w:color w:val="000000" w:themeColor="text1"/>
        </w:rPr>
        <w:t>don’t?</w:t>
      </w:r>
    </w:p>
    <w:p w14:paraId="53ECFF1A" w14:textId="38BB2263" w:rsidR="007F5F7D" w:rsidRDefault="007F5F7D" w:rsidP="007F5F7D">
      <w:pPr>
        <w:rPr>
          <w:rFonts w:asciiTheme="majorHAnsi" w:hAnsiTheme="majorHAnsi" w:cs="Times New Roman"/>
          <w:b/>
          <w:color w:val="000000" w:themeColor="text1"/>
        </w:rPr>
      </w:pPr>
      <w:r>
        <w:rPr>
          <w:rFonts w:asciiTheme="majorHAnsi" w:hAnsiTheme="majorHAnsi" w:cs="Times New Roman"/>
          <w:b/>
          <w:color w:val="000000" w:themeColor="text1"/>
        </w:rPr>
        <w:t>__________________________________________________________________________________</w:t>
      </w:r>
    </w:p>
    <w:p w14:paraId="09F586AC" w14:textId="18099C3D" w:rsidR="007F5F7D" w:rsidRDefault="007F5F7D" w:rsidP="007F5F7D">
      <w:pPr>
        <w:rPr>
          <w:rFonts w:asciiTheme="majorHAnsi" w:hAnsiTheme="majorHAnsi" w:cs="Times New Roman"/>
          <w:b/>
          <w:color w:val="000000" w:themeColor="text1"/>
        </w:rPr>
      </w:pPr>
      <w:r>
        <w:rPr>
          <w:rFonts w:asciiTheme="majorHAnsi" w:hAnsiTheme="majorHAnsi" w:cs="Times New Roman"/>
          <w:b/>
          <w:color w:val="000000" w:themeColor="text1"/>
        </w:rPr>
        <w:t>__________________________________________________________________________________</w:t>
      </w:r>
    </w:p>
    <w:p w14:paraId="2B3C1C0C" w14:textId="36B21DEB" w:rsidR="007F5F7D" w:rsidRDefault="007F5F7D" w:rsidP="007F5F7D">
      <w:pPr>
        <w:rPr>
          <w:rFonts w:asciiTheme="majorHAnsi" w:hAnsiTheme="majorHAnsi" w:cs="Times New Roman"/>
          <w:b/>
          <w:color w:val="000000" w:themeColor="text1"/>
        </w:rPr>
      </w:pPr>
      <w:r>
        <w:rPr>
          <w:rFonts w:asciiTheme="majorHAnsi" w:hAnsiTheme="majorHAnsi" w:cs="Times New Roman"/>
          <w:b/>
          <w:color w:val="000000" w:themeColor="text1"/>
        </w:rPr>
        <w:t>__________________________________________________________________________________</w:t>
      </w:r>
    </w:p>
    <w:p w14:paraId="006C2193" w14:textId="77777777" w:rsidR="005A3250" w:rsidRDefault="005A3250" w:rsidP="007F5F7D">
      <w:pPr>
        <w:rPr>
          <w:rFonts w:asciiTheme="majorHAnsi" w:hAnsiTheme="majorHAnsi" w:cs="Times New Roman"/>
          <w:b/>
          <w:color w:val="000000" w:themeColor="text1"/>
        </w:rPr>
      </w:pPr>
    </w:p>
    <w:p w14:paraId="18EE632B"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Please rank what is important to you, 1 being the least important and 9 being the most important.</w:t>
      </w:r>
    </w:p>
    <w:p w14:paraId="0C5F24DE" w14:textId="77777777" w:rsidR="007F5F7D" w:rsidRDefault="007F5F7D" w:rsidP="007F5F7D">
      <w:pPr>
        <w:rPr>
          <w:rFonts w:asciiTheme="majorHAnsi" w:hAnsiTheme="majorHAnsi" w:cs="Times New Roman"/>
          <w:color w:val="000000" w:themeColor="text1"/>
        </w:rPr>
      </w:pPr>
    </w:p>
    <w:p w14:paraId="39160DA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biodiversity</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1E1576B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forests</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3877F7D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plants</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6D6ABC47"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microorganisms</w:t>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32C5E834"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insects</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6D69E8D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birds</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13161A5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Conserving mammals</w:t>
      </w:r>
      <w:r>
        <w:rPr>
          <w:rFonts w:asciiTheme="majorHAnsi" w:hAnsiTheme="majorHAnsi" w:cs="Times New Roman"/>
          <w:color w:val="000000" w:themeColor="text1"/>
        </w:rPr>
        <w:tab/>
      </w:r>
      <w:r>
        <w:rPr>
          <w:rFonts w:asciiTheme="majorHAnsi" w:hAnsiTheme="majorHAnsi" w:cs="Times New Roman"/>
          <w:color w:val="000000" w:themeColor="text1"/>
        </w:rPr>
        <w:tab/>
        <w:t>1</w:t>
      </w:r>
      <w:r>
        <w:rPr>
          <w:rFonts w:asciiTheme="majorHAnsi" w:hAnsiTheme="majorHAnsi" w:cs="Times New Roman"/>
          <w:color w:val="000000" w:themeColor="text1"/>
        </w:rPr>
        <w:tab/>
        <w:t>2</w:t>
      </w:r>
      <w:r>
        <w:rPr>
          <w:rFonts w:asciiTheme="majorHAnsi" w:hAnsiTheme="majorHAnsi" w:cs="Times New Roman"/>
          <w:color w:val="000000" w:themeColor="text1"/>
        </w:rPr>
        <w:tab/>
        <w:t>3</w:t>
      </w:r>
      <w:r>
        <w:rPr>
          <w:rFonts w:asciiTheme="majorHAnsi" w:hAnsiTheme="majorHAnsi" w:cs="Times New Roman"/>
          <w:color w:val="000000" w:themeColor="text1"/>
        </w:rPr>
        <w:tab/>
        <w:t>4</w:t>
      </w:r>
      <w:r>
        <w:rPr>
          <w:rFonts w:asciiTheme="majorHAnsi" w:hAnsiTheme="majorHAnsi" w:cs="Times New Roman"/>
          <w:color w:val="000000" w:themeColor="text1"/>
        </w:rPr>
        <w:tab/>
        <w:t>5</w:t>
      </w:r>
      <w:r>
        <w:rPr>
          <w:rFonts w:asciiTheme="majorHAnsi" w:hAnsiTheme="majorHAnsi" w:cs="Times New Roman"/>
          <w:color w:val="000000" w:themeColor="text1"/>
        </w:rPr>
        <w:tab/>
        <w:t>6</w:t>
      </w:r>
      <w:r>
        <w:rPr>
          <w:rFonts w:asciiTheme="majorHAnsi" w:hAnsiTheme="majorHAnsi" w:cs="Times New Roman"/>
          <w:color w:val="000000" w:themeColor="text1"/>
        </w:rPr>
        <w:tab/>
        <w:t>7</w:t>
      </w:r>
      <w:r>
        <w:rPr>
          <w:rFonts w:asciiTheme="majorHAnsi" w:hAnsiTheme="majorHAnsi" w:cs="Times New Roman"/>
          <w:color w:val="000000" w:themeColor="text1"/>
        </w:rPr>
        <w:tab/>
        <w:t>8</w:t>
      </w:r>
      <w:r>
        <w:rPr>
          <w:rFonts w:asciiTheme="majorHAnsi" w:hAnsiTheme="majorHAnsi" w:cs="Times New Roman"/>
          <w:color w:val="000000" w:themeColor="text1"/>
        </w:rPr>
        <w:tab/>
        <w:t>9</w:t>
      </w:r>
    </w:p>
    <w:p w14:paraId="51FCF888" w14:textId="77777777" w:rsidR="007F5F7D" w:rsidRDefault="007F5F7D" w:rsidP="007F5F7D">
      <w:pPr>
        <w:rPr>
          <w:rFonts w:asciiTheme="majorHAnsi" w:hAnsiTheme="majorHAnsi" w:cs="Times New Roman"/>
          <w:color w:val="000000" w:themeColor="text1"/>
        </w:rPr>
      </w:pPr>
    </w:p>
    <w:p w14:paraId="26327B79" w14:textId="5BA2DB07" w:rsidR="007F5F7D" w:rsidRDefault="007F5F7D" w:rsidP="007F5F7D">
      <w:pPr>
        <w:rPr>
          <w:rFonts w:asciiTheme="majorHAnsi" w:hAnsiTheme="majorHAnsi" w:cs="Times New Roman"/>
          <w:color w:val="000000" w:themeColor="text1"/>
        </w:rPr>
      </w:pPr>
      <w:r w:rsidRPr="005330A0">
        <w:rPr>
          <w:rFonts w:asciiTheme="majorHAnsi" w:hAnsiTheme="majorHAnsi" w:cs="Times New Roman"/>
          <w:b/>
          <w:color w:val="000000" w:themeColor="text1"/>
        </w:rPr>
        <w:t>Please explain the reason for your choice</w:t>
      </w:r>
      <w:r w:rsidR="005A3250">
        <w:rPr>
          <w:rFonts w:asciiTheme="majorHAnsi" w:hAnsiTheme="majorHAnsi" w:cs="Times New Roman"/>
          <w:color w:val="000000" w:themeColor="text1"/>
        </w:rPr>
        <w:t xml:space="preserve"> </w:t>
      </w:r>
      <w:r>
        <w:rPr>
          <w:rFonts w:asciiTheme="majorHAnsi" w:hAnsiTheme="majorHAnsi" w:cs="Times New Roman"/>
          <w:color w:val="000000" w:themeColor="text1"/>
        </w:rPr>
        <w:t>_________________________________________________________________________________</w:t>
      </w:r>
    </w:p>
    <w:p w14:paraId="79B79D15" w14:textId="77777777" w:rsidR="007F5F7D" w:rsidRDefault="007F5F7D" w:rsidP="007F5F7D">
      <w:pPr>
        <w:rPr>
          <w:rFonts w:asciiTheme="majorHAnsi" w:hAnsiTheme="majorHAnsi" w:cs="Times New Roman"/>
          <w:color w:val="000000" w:themeColor="text1"/>
        </w:rPr>
      </w:pPr>
    </w:p>
    <w:p w14:paraId="14121D7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_________________________________________________________________________________</w:t>
      </w:r>
    </w:p>
    <w:p w14:paraId="16009122" w14:textId="77777777" w:rsidR="007F5F7D" w:rsidRPr="00C63907" w:rsidRDefault="007F5F7D" w:rsidP="007F5F7D">
      <w:pPr>
        <w:rPr>
          <w:rFonts w:asciiTheme="majorHAnsi" w:hAnsiTheme="majorHAnsi" w:cs="Times New Roman"/>
          <w:color w:val="000000" w:themeColor="text1"/>
        </w:rPr>
      </w:pPr>
    </w:p>
    <w:p w14:paraId="2ECC7C5A" w14:textId="77777777" w:rsidR="007F5F7D" w:rsidRPr="005330A0" w:rsidRDefault="007F5F7D" w:rsidP="007F5F7D">
      <w:pPr>
        <w:rPr>
          <w:rFonts w:asciiTheme="majorHAnsi" w:hAnsiTheme="majorHAnsi" w:cs="Times New Roman"/>
          <w:b/>
          <w:color w:val="000000" w:themeColor="text1"/>
        </w:rPr>
      </w:pPr>
      <w:r>
        <w:rPr>
          <w:rFonts w:asciiTheme="majorHAnsi" w:hAnsiTheme="majorHAnsi" w:cs="Times New Roman"/>
          <w:b/>
          <w:color w:val="000000" w:themeColor="text1"/>
        </w:rPr>
        <w:lastRenderedPageBreak/>
        <w:t>A</w:t>
      </w:r>
      <w:r w:rsidRPr="005330A0">
        <w:rPr>
          <w:rFonts w:asciiTheme="majorHAnsi" w:hAnsiTheme="majorHAnsi" w:cs="Times New Roman"/>
          <w:b/>
          <w:color w:val="000000" w:themeColor="text1"/>
        </w:rPr>
        <w:t xml:space="preserve">re </w:t>
      </w:r>
      <w:r>
        <w:rPr>
          <w:rFonts w:asciiTheme="majorHAnsi" w:hAnsiTheme="majorHAnsi" w:cs="Times New Roman"/>
          <w:b/>
          <w:color w:val="000000" w:themeColor="text1"/>
        </w:rPr>
        <w:t xml:space="preserve">we </w:t>
      </w:r>
      <w:r w:rsidRPr="005330A0">
        <w:rPr>
          <w:rFonts w:asciiTheme="majorHAnsi" w:hAnsiTheme="majorHAnsi" w:cs="Times New Roman"/>
          <w:b/>
          <w:color w:val="000000" w:themeColor="text1"/>
        </w:rPr>
        <w:t>losing biodiversity?</w:t>
      </w:r>
    </w:p>
    <w:p w14:paraId="75CB489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12AD6031" w14:textId="77777777" w:rsidR="007F5F7D" w:rsidRDefault="007F5F7D" w:rsidP="007F5F7D">
      <w:pPr>
        <w:rPr>
          <w:rFonts w:asciiTheme="majorHAnsi" w:hAnsiTheme="majorHAnsi" w:cs="Times New Roman"/>
          <w:b/>
          <w:color w:val="000000" w:themeColor="text1"/>
        </w:rPr>
      </w:pPr>
    </w:p>
    <w:p w14:paraId="204FF146"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 xml:space="preserve">If yes, what do you think are the reasons for this? Tick three most appreciate ones </w:t>
      </w:r>
    </w:p>
    <w:p w14:paraId="35E7CA1F"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Human population growth – requiring more resources e.g. food, building space</w:t>
      </w:r>
    </w:p>
    <w:p w14:paraId="1841C9E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Habitat destruction / deforestation</w:t>
      </w:r>
    </w:p>
    <w:p w14:paraId="2EEA5C3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Over-harvesting / over-exploitation of resources</w:t>
      </w:r>
    </w:p>
    <w:p w14:paraId="6FE0422E"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Climate change</w:t>
      </w:r>
    </w:p>
    <w:p w14:paraId="0957D241"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Pollution</w:t>
      </w:r>
    </w:p>
    <w:p w14:paraId="0929BEB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Wildlife trade</w:t>
      </w:r>
    </w:p>
    <w:p w14:paraId="21852CD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Genetically modified organisms</w:t>
      </w:r>
    </w:p>
    <w:p w14:paraId="0D1547B0"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Natural calamities</w:t>
      </w:r>
    </w:p>
    <w:p w14:paraId="046BE4C9" w14:textId="77777777" w:rsidR="007F5F7D" w:rsidRDefault="007F5F7D" w:rsidP="007F5F7D">
      <w:pPr>
        <w:rPr>
          <w:rFonts w:asciiTheme="majorHAnsi" w:hAnsiTheme="majorHAnsi" w:cs="Times New Roman"/>
          <w:color w:val="000000" w:themeColor="text1"/>
        </w:rPr>
      </w:pPr>
    </w:p>
    <w:p w14:paraId="3A34AF30"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Is maintaining biodiversity important in ensuring the wellbeing of the planet?</w:t>
      </w:r>
    </w:p>
    <w:p w14:paraId="123198CF"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13C004E9" w14:textId="77777777" w:rsidR="007F5F7D" w:rsidRDefault="007F5F7D" w:rsidP="007F5F7D">
      <w:pPr>
        <w:rPr>
          <w:rFonts w:asciiTheme="majorHAnsi" w:hAnsiTheme="majorHAnsi" w:cs="Times New Roman"/>
          <w:b/>
          <w:color w:val="000000" w:themeColor="text1"/>
        </w:rPr>
      </w:pPr>
    </w:p>
    <w:p w14:paraId="48890B9A"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If no, what is your reason(s) for this answer?</w:t>
      </w:r>
    </w:p>
    <w:p w14:paraId="4C8EEC2F" w14:textId="77777777" w:rsidR="007F5F7D" w:rsidRPr="00D86219" w:rsidRDefault="007F5F7D" w:rsidP="007F5F7D">
      <w:pPr>
        <w:rPr>
          <w:rFonts w:asciiTheme="majorHAnsi" w:hAnsiTheme="majorHAnsi" w:cs="Times New Roman"/>
          <w:color w:val="000000" w:themeColor="text1"/>
        </w:rPr>
      </w:pPr>
    </w:p>
    <w:p w14:paraId="2207ADBA" w14:textId="77777777" w:rsidR="007F5F7D" w:rsidRPr="00D86219"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1BA08C91" w14:textId="77777777" w:rsidR="007F5F7D" w:rsidRPr="00D86219" w:rsidRDefault="007F5F7D" w:rsidP="007F5F7D">
      <w:pPr>
        <w:rPr>
          <w:rFonts w:asciiTheme="majorHAnsi" w:hAnsiTheme="majorHAnsi" w:cs="Times New Roman"/>
          <w:color w:val="000000" w:themeColor="text1"/>
        </w:rPr>
      </w:pPr>
    </w:p>
    <w:p w14:paraId="793D61E7" w14:textId="77777777" w:rsidR="007F5F7D" w:rsidRDefault="007F5F7D" w:rsidP="007F5F7D">
      <w:pPr>
        <w:rPr>
          <w:rFonts w:asciiTheme="majorHAnsi" w:hAnsiTheme="majorHAnsi" w:cs="Times New Roman"/>
          <w:color w:val="000000" w:themeColor="text1"/>
        </w:rPr>
      </w:pPr>
      <w:r w:rsidRPr="00D86219">
        <w:rPr>
          <w:rFonts w:asciiTheme="majorHAnsi" w:hAnsiTheme="majorHAnsi" w:cs="Times New Roman"/>
          <w:color w:val="000000" w:themeColor="text1"/>
        </w:rPr>
        <w:t>_________________________________________________________________________________</w:t>
      </w:r>
    </w:p>
    <w:p w14:paraId="42E1C2D8" w14:textId="77777777" w:rsidR="007F5F7D" w:rsidRDefault="007F5F7D" w:rsidP="007F5F7D">
      <w:pPr>
        <w:rPr>
          <w:rFonts w:asciiTheme="majorHAnsi" w:hAnsiTheme="majorHAnsi" w:cs="Times New Roman"/>
          <w:color w:val="000000" w:themeColor="text1"/>
        </w:rPr>
      </w:pPr>
    </w:p>
    <w:p w14:paraId="69FCAFE8" w14:textId="77777777" w:rsidR="007F5F7D" w:rsidRPr="005330A0" w:rsidRDefault="007F5F7D" w:rsidP="007F5F7D">
      <w:pPr>
        <w:rPr>
          <w:rFonts w:asciiTheme="majorHAnsi" w:hAnsiTheme="majorHAnsi" w:cs="Times New Roman"/>
          <w:b/>
          <w:color w:val="000000" w:themeColor="text1"/>
        </w:rPr>
      </w:pPr>
      <w:r w:rsidRPr="005330A0">
        <w:rPr>
          <w:rFonts w:asciiTheme="majorHAnsi" w:hAnsiTheme="majorHAnsi" w:cs="Times New Roman"/>
          <w:b/>
          <w:color w:val="000000" w:themeColor="text1"/>
        </w:rPr>
        <w:t>If yes, what can be done to achieve this?</w:t>
      </w:r>
    </w:p>
    <w:p w14:paraId="1DF55683" w14:textId="77777777" w:rsidR="007F5F7D" w:rsidRDefault="007F5F7D" w:rsidP="007F5F7D">
      <w:pPr>
        <w:rPr>
          <w:rFonts w:asciiTheme="majorHAnsi" w:hAnsiTheme="majorHAnsi" w:cs="Times New Roman"/>
          <w:color w:val="000000" w:themeColor="text1"/>
        </w:rPr>
      </w:pPr>
    </w:p>
    <w:p w14:paraId="6804A36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_________________________________________________________________________________</w:t>
      </w:r>
    </w:p>
    <w:p w14:paraId="14FD68A8" w14:textId="77777777" w:rsidR="007F5F7D" w:rsidRDefault="007F5F7D" w:rsidP="007F5F7D">
      <w:pPr>
        <w:rPr>
          <w:rFonts w:asciiTheme="majorHAnsi" w:hAnsiTheme="majorHAnsi" w:cs="Times New Roman"/>
          <w:color w:val="000000" w:themeColor="text1"/>
        </w:rPr>
      </w:pPr>
    </w:p>
    <w:p w14:paraId="58A4BE6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_________________________________________________________________________________</w:t>
      </w:r>
    </w:p>
    <w:p w14:paraId="4328AF2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lastRenderedPageBreak/>
        <w:t xml:space="preserve"> </w:t>
      </w:r>
    </w:p>
    <w:p w14:paraId="0AD39D05" w14:textId="77777777" w:rsidR="007F5F7D" w:rsidRPr="00046081" w:rsidRDefault="007F5F7D" w:rsidP="007F5F7D">
      <w:pPr>
        <w:rPr>
          <w:rFonts w:asciiTheme="majorHAnsi" w:hAnsiTheme="majorHAnsi" w:cs="Times New Roman"/>
          <w:b/>
          <w:color w:val="000000" w:themeColor="text1"/>
        </w:rPr>
      </w:pPr>
    </w:p>
    <w:p w14:paraId="733B9158" w14:textId="77777777" w:rsidR="007F5F7D" w:rsidRDefault="007F5F7D" w:rsidP="007F5F7D">
      <w:pPr>
        <w:rPr>
          <w:rFonts w:asciiTheme="majorHAnsi" w:hAnsiTheme="majorHAnsi" w:cs="Times New Roman"/>
          <w:color w:val="000000" w:themeColor="text1"/>
        </w:rPr>
      </w:pPr>
      <w:r w:rsidRPr="00046081">
        <w:rPr>
          <w:rFonts w:asciiTheme="majorHAnsi" w:hAnsiTheme="majorHAnsi" w:cs="Times New Roman"/>
          <w:b/>
          <w:color w:val="000000" w:themeColor="text1"/>
        </w:rPr>
        <w:t>Would you like to find out more information on biodiversity</w:t>
      </w:r>
      <w:r>
        <w:rPr>
          <w:rFonts w:asciiTheme="majorHAnsi" w:hAnsiTheme="majorHAnsi" w:cs="Times New Roman"/>
          <w:color w:val="000000" w:themeColor="text1"/>
        </w:rPr>
        <w:t>?</w:t>
      </w:r>
    </w:p>
    <w:p w14:paraId="7DFAC9C4" w14:textId="193B8E23" w:rsidR="005A3250"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 Yes</w:t>
      </w:r>
      <w:r>
        <w:rPr>
          <w:rFonts w:asciiTheme="majorHAnsi" w:hAnsiTheme="majorHAnsi" w:cs="Times New Roman"/>
          <w:color w:val="000000" w:themeColor="text1"/>
        </w:rPr>
        <w:tab/>
      </w:r>
      <w:r>
        <w:rPr>
          <w:rFonts w:asciiTheme="majorHAnsi" w:hAnsiTheme="majorHAnsi" w:cs="Times New Roman"/>
          <w:color w:val="000000" w:themeColor="text1"/>
        </w:rPr>
        <w:tab/>
        <w:t>[  ] No</w:t>
      </w:r>
    </w:p>
    <w:p w14:paraId="384E8355" w14:textId="77777777" w:rsidR="005A3250" w:rsidRDefault="005A3250" w:rsidP="007F5F7D">
      <w:pPr>
        <w:rPr>
          <w:rFonts w:asciiTheme="majorHAnsi" w:hAnsiTheme="majorHAnsi" w:cs="Times New Roman"/>
          <w:color w:val="000000" w:themeColor="text1"/>
        </w:rPr>
      </w:pPr>
    </w:p>
    <w:p w14:paraId="0E99C5A9"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Give three examples for each of the following:</w:t>
      </w:r>
    </w:p>
    <w:tbl>
      <w:tblPr>
        <w:tblStyle w:val="TableGrid"/>
        <w:tblW w:w="9356" w:type="dxa"/>
        <w:tblInd w:w="-34" w:type="dxa"/>
        <w:tblLook w:val="04A0" w:firstRow="1" w:lastRow="0" w:firstColumn="1" w:lastColumn="0" w:noHBand="0" w:noVBand="1"/>
      </w:tblPr>
      <w:tblGrid>
        <w:gridCol w:w="2836"/>
        <w:gridCol w:w="2722"/>
        <w:gridCol w:w="2551"/>
        <w:gridCol w:w="1247"/>
      </w:tblGrid>
      <w:tr w:rsidR="007F5F7D" w14:paraId="166F8F6F" w14:textId="77777777" w:rsidTr="001F59BC">
        <w:trPr>
          <w:trHeight w:val="480"/>
        </w:trPr>
        <w:tc>
          <w:tcPr>
            <w:tcW w:w="2836" w:type="dxa"/>
          </w:tcPr>
          <w:p w14:paraId="158AB220" w14:textId="23C804A0"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bird species</w:t>
            </w:r>
          </w:p>
        </w:tc>
        <w:tc>
          <w:tcPr>
            <w:tcW w:w="2722" w:type="dxa"/>
          </w:tcPr>
          <w:p w14:paraId="04E03744" w14:textId="77777777" w:rsidR="007F5F7D" w:rsidRDefault="007F5F7D" w:rsidP="007F5F7D">
            <w:pPr>
              <w:rPr>
                <w:rFonts w:asciiTheme="majorHAnsi" w:hAnsiTheme="majorHAnsi" w:cs="Times New Roman"/>
                <w:color w:val="000000" w:themeColor="text1"/>
              </w:rPr>
            </w:pPr>
          </w:p>
        </w:tc>
        <w:tc>
          <w:tcPr>
            <w:tcW w:w="2551" w:type="dxa"/>
          </w:tcPr>
          <w:p w14:paraId="28B4E3AD" w14:textId="77777777" w:rsidR="007F5F7D" w:rsidRDefault="007F5F7D" w:rsidP="007F5F7D">
            <w:pPr>
              <w:rPr>
                <w:rFonts w:asciiTheme="majorHAnsi" w:hAnsiTheme="majorHAnsi" w:cs="Times New Roman"/>
                <w:color w:val="000000" w:themeColor="text1"/>
              </w:rPr>
            </w:pPr>
          </w:p>
        </w:tc>
        <w:tc>
          <w:tcPr>
            <w:tcW w:w="1247" w:type="dxa"/>
          </w:tcPr>
          <w:p w14:paraId="3E8F31A0" w14:textId="77777777" w:rsidR="007F5F7D" w:rsidRDefault="007F5F7D" w:rsidP="007F5F7D">
            <w:pPr>
              <w:rPr>
                <w:rFonts w:asciiTheme="majorHAnsi" w:hAnsiTheme="majorHAnsi" w:cs="Times New Roman"/>
                <w:color w:val="000000" w:themeColor="text1"/>
              </w:rPr>
            </w:pPr>
          </w:p>
        </w:tc>
      </w:tr>
      <w:tr w:rsidR="007F5F7D" w14:paraId="5F6AA001" w14:textId="77777777" w:rsidTr="001F59BC">
        <w:tc>
          <w:tcPr>
            <w:tcW w:w="2836" w:type="dxa"/>
          </w:tcPr>
          <w:p w14:paraId="7C3C7F64" w14:textId="4A84CBBD"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animal species</w:t>
            </w:r>
          </w:p>
        </w:tc>
        <w:tc>
          <w:tcPr>
            <w:tcW w:w="2722" w:type="dxa"/>
          </w:tcPr>
          <w:p w14:paraId="37F008FA" w14:textId="77777777" w:rsidR="007F5F7D" w:rsidRDefault="007F5F7D" w:rsidP="007F5F7D">
            <w:pPr>
              <w:rPr>
                <w:rFonts w:asciiTheme="majorHAnsi" w:hAnsiTheme="majorHAnsi" w:cs="Times New Roman"/>
                <w:color w:val="000000" w:themeColor="text1"/>
              </w:rPr>
            </w:pPr>
          </w:p>
        </w:tc>
        <w:tc>
          <w:tcPr>
            <w:tcW w:w="2551" w:type="dxa"/>
          </w:tcPr>
          <w:p w14:paraId="0E953D29" w14:textId="77777777" w:rsidR="007F5F7D" w:rsidRDefault="007F5F7D" w:rsidP="007F5F7D">
            <w:pPr>
              <w:rPr>
                <w:rFonts w:asciiTheme="majorHAnsi" w:hAnsiTheme="majorHAnsi" w:cs="Times New Roman"/>
                <w:color w:val="000000" w:themeColor="text1"/>
              </w:rPr>
            </w:pPr>
          </w:p>
        </w:tc>
        <w:tc>
          <w:tcPr>
            <w:tcW w:w="1247" w:type="dxa"/>
          </w:tcPr>
          <w:p w14:paraId="0E57F54F" w14:textId="77777777" w:rsidR="007F5F7D" w:rsidRDefault="007F5F7D" w:rsidP="007F5F7D">
            <w:pPr>
              <w:rPr>
                <w:rFonts w:asciiTheme="majorHAnsi" w:hAnsiTheme="majorHAnsi" w:cs="Times New Roman"/>
                <w:color w:val="000000" w:themeColor="text1"/>
              </w:rPr>
            </w:pPr>
          </w:p>
        </w:tc>
      </w:tr>
      <w:tr w:rsidR="007F5F7D" w14:paraId="6138DA94" w14:textId="77777777" w:rsidTr="001F59BC">
        <w:tc>
          <w:tcPr>
            <w:tcW w:w="2836" w:type="dxa"/>
          </w:tcPr>
          <w:p w14:paraId="614609CF" w14:textId="44AE4D4F"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insects</w:t>
            </w:r>
          </w:p>
        </w:tc>
        <w:tc>
          <w:tcPr>
            <w:tcW w:w="2722" w:type="dxa"/>
          </w:tcPr>
          <w:p w14:paraId="56F333D9" w14:textId="77777777" w:rsidR="007F5F7D" w:rsidRDefault="007F5F7D" w:rsidP="007F5F7D">
            <w:pPr>
              <w:rPr>
                <w:rFonts w:asciiTheme="majorHAnsi" w:hAnsiTheme="majorHAnsi" w:cs="Times New Roman"/>
                <w:color w:val="000000" w:themeColor="text1"/>
              </w:rPr>
            </w:pPr>
          </w:p>
        </w:tc>
        <w:tc>
          <w:tcPr>
            <w:tcW w:w="2551" w:type="dxa"/>
          </w:tcPr>
          <w:p w14:paraId="4B18EA04" w14:textId="77777777" w:rsidR="007F5F7D" w:rsidRDefault="007F5F7D" w:rsidP="007F5F7D">
            <w:pPr>
              <w:rPr>
                <w:rFonts w:asciiTheme="majorHAnsi" w:hAnsiTheme="majorHAnsi" w:cs="Times New Roman"/>
                <w:color w:val="000000" w:themeColor="text1"/>
              </w:rPr>
            </w:pPr>
          </w:p>
        </w:tc>
        <w:tc>
          <w:tcPr>
            <w:tcW w:w="1247" w:type="dxa"/>
          </w:tcPr>
          <w:p w14:paraId="15D681A9" w14:textId="77777777" w:rsidR="007F5F7D" w:rsidRDefault="007F5F7D" w:rsidP="007F5F7D">
            <w:pPr>
              <w:rPr>
                <w:rFonts w:asciiTheme="majorHAnsi" w:hAnsiTheme="majorHAnsi" w:cs="Times New Roman"/>
                <w:color w:val="000000" w:themeColor="text1"/>
              </w:rPr>
            </w:pPr>
          </w:p>
        </w:tc>
      </w:tr>
      <w:tr w:rsidR="007F5F7D" w14:paraId="5C5465DF" w14:textId="77777777" w:rsidTr="001F59BC">
        <w:tc>
          <w:tcPr>
            <w:tcW w:w="2836" w:type="dxa"/>
          </w:tcPr>
          <w:p w14:paraId="2000CF86" w14:textId="0699550B"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flowers</w:t>
            </w:r>
          </w:p>
        </w:tc>
        <w:tc>
          <w:tcPr>
            <w:tcW w:w="2722" w:type="dxa"/>
          </w:tcPr>
          <w:p w14:paraId="5A260DD0" w14:textId="77777777" w:rsidR="007F5F7D" w:rsidRDefault="007F5F7D" w:rsidP="007F5F7D">
            <w:pPr>
              <w:rPr>
                <w:rFonts w:asciiTheme="majorHAnsi" w:hAnsiTheme="majorHAnsi" w:cs="Times New Roman"/>
                <w:color w:val="000000" w:themeColor="text1"/>
              </w:rPr>
            </w:pPr>
          </w:p>
        </w:tc>
        <w:tc>
          <w:tcPr>
            <w:tcW w:w="2551" w:type="dxa"/>
          </w:tcPr>
          <w:p w14:paraId="00ECBF01" w14:textId="77777777" w:rsidR="007F5F7D" w:rsidRDefault="007F5F7D" w:rsidP="007F5F7D">
            <w:pPr>
              <w:rPr>
                <w:rFonts w:asciiTheme="majorHAnsi" w:hAnsiTheme="majorHAnsi" w:cs="Times New Roman"/>
                <w:color w:val="000000" w:themeColor="text1"/>
              </w:rPr>
            </w:pPr>
          </w:p>
        </w:tc>
        <w:tc>
          <w:tcPr>
            <w:tcW w:w="1247" w:type="dxa"/>
          </w:tcPr>
          <w:p w14:paraId="1568460F" w14:textId="77777777" w:rsidR="007F5F7D" w:rsidRDefault="007F5F7D" w:rsidP="007F5F7D">
            <w:pPr>
              <w:rPr>
                <w:rFonts w:asciiTheme="majorHAnsi" w:hAnsiTheme="majorHAnsi" w:cs="Times New Roman"/>
                <w:color w:val="000000" w:themeColor="text1"/>
              </w:rPr>
            </w:pPr>
          </w:p>
        </w:tc>
      </w:tr>
      <w:tr w:rsidR="007F5F7D" w14:paraId="1905884D" w14:textId="77777777" w:rsidTr="001F59BC">
        <w:tc>
          <w:tcPr>
            <w:tcW w:w="2836" w:type="dxa"/>
          </w:tcPr>
          <w:p w14:paraId="015728DB" w14:textId="64F6595F"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fruit tree</w:t>
            </w:r>
          </w:p>
        </w:tc>
        <w:tc>
          <w:tcPr>
            <w:tcW w:w="2722" w:type="dxa"/>
          </w:tcPr>
          <w:p w14:paraId="07C703E6" w14:textId="77777777" w:rsidR="007F5F7D" w:rsidRDefault="007F5F7D" w:rsidP="007F5F7D">
            <w:pPr>
              <w:rPr>
                <w:rFonts w:asciiTheme="majorHAnsi" w:hAnsiTheme="majorHAnsi" w:cs="Times New Roman"/>
                <w:color w:val="000000" w:themeColor="text1"/>
              </w:rPr>
            </w:pPr>
          </w:p>
        </w:tc>
        <w:tc>
          <w:tcPr>
            <w:tcW w:w="2551" w:type="dxa"/>
          </w:tcPr>
          <w:p w14:paraId="78ED33B8" w14:textId="77777777" w:rsidR="007F5F7D" w:rsidRDefault="007F5F7D" w:rsidP="007F5F7D">
            <w:pPr>
              <w:rPr>
                <w:rFonts w:asciiTheme="majorHAnsi" w:hAnsiTheme="majorHAnsi" w:cs="Times New Roman"/>
                <w:color w:val="000000" w:themeColor="text1"/>
              </w:rPr>
            </w:pPr>
          </w:p>
        </w:tc>
        <w:tc>
          <w:tcPr>
            <w:tcW w:w="1247" w:type="dxa"/>
          </w:tcPr>
          <w:p w14:paraId="3EE602C8" w14:textId="77777777" w:rsidR="007F5F7D" w:rsidRDefault="007F5F7D" w:rsidP="007F5F7D">
            <w:pPr>
              <w:rPr>
                <w:rFonts w:asciiTheme="majorHAnsi" w:hAnsiTheme="majorHAnsi" w:cs="Times New Roman"/>
                <w:color w:val="000000" w:themeColor="text1"/>
              </w:rPr>
            </w:pPr>
          </w:p>
        </w:tc>
      </w:tr>
      <w:tr w:rsidR="007F5F7D" w14:paraId="64F5E7FF" w14:textId="77777777" w:rsidTr="001F59BC">
        <w:tc>
          <w:tcPr>
            <w:tcW w:w="2836" w:type="dxa"/>
          </w:tcPr>
          <w:p w14:paraId="424375B6" w14:textId="0BA3C309"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tree of medicinal value</w:t>
            </w:r>
          </w:p>
        </w:tc>
        <w:tc>
          <w:tcPr>
            <w:tcW w:w="2722" w:type="dxa"/>
          </w:tcPr>
          <w:p w14:paraId="3107A6BA" w14:textId="77777777" w:rsidR="007F5F7D" w:rsidRDefault="007F5F7D" w:rsidP="007F5F7D">
            <w:pPr>
              <w:rPr>
                <w:rFonts w:asciiTheme="majorHAnsi" w:hAnsiTheme="majorHAnsi" w:cs="Times New Roman"/>
                <w:color w:val="000000" w:themeColor="text1"/>
              </w:rPr>
            </w:pPr>
          </w:p>
        </w:tc>
        <w:tc>
          <w:tcPr>
            <w:tcW w:w="2551" w:type="dxa"/>
          </w:tcPr>
          <w:p w14:paraId="0D93FEB9" w14:textId="77777777" w:rsidR="007F5F7D" w:rsidRDefault="007F5F7D" w:rsidP="007F5F7D">
            <w:pPr>
              <w:rPr>
                <w:rFonts w:asciiTheme="majorHAnsi" w:hAnsiTheme="majorHAnsi" w:cs="Times New Roman"/>
                <w:color w:val="000000" w:themeColor="text1"/>
              </w:rPr>
            </w:pPr>
          </w:p>
        </w:tc>
        <w:tc>
          <w:tcPr>
            <w:tcW w:w="1247" w:type="dxa"/>
          </w:tcPr>
          <w:p w14:paraId="019FA7D3" w14:textId="77777777" w:rsidR="007F5F7D" w:rsidRDefault="007F5F7D" w:rsidP="007F5F7D">
            <w:pPr>
              <w:rPr>
                <w:rFonts w:asciiTheme="majorHAnsi" w:hAnsiTheme="majorHAnsi" w:cs="Times New Roman"/>
                <w:color w:val="000000" w:themeColor="text1"/>
              </w:rPr>
            </w:pPr>
          </w:p>
        </w:tc>
      </w:tr>
      <w:tr w:rsidR="007F5F7D" w14:paraId="14ED9C72" w14:textId="77777777" w:rsidTr="001F59BC">
        <w:tc>
          <w:tcPr>
            <w:tcW w:w="2836" w:type="dxa"/>
          </w:tcPr>
          <w:p w14:paraId="3DE80F15" w14:textId="5D002FEB"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Local sacred tree</w:t>
            </w:r>
          </w:p>
        </w:tc>
        <w:tc>
          <w:tcPr>
            <w:tcW w:w="2722" w:type="dxa"/>
          </w:tcPr>
          <w:p w14:paraId="0A976848" w14:textId="77777777" w:rsidR="007F5F7D" w:rsidRDefault="007F5F7D" w:rsidP="007F5F7D">
            <w:pPr>
              <w:rPr>
                <w:rFonts w:asciiTheme="majorHAnsi" w:hAnsiTheme="majorHAnsi" w:cs="Times New Roman"/>
                <w:color w:val="000000" w:themeColor="text1"/>
              </w:rPr>
            </w:pPr>
          </w:p>
        </w:tc>
        <w:tc>
          <w:tcPr>
            <w:tcW w:w="2551" w:type="dxa"/>
          </w:tcPr>
          <w:p w14:paraId="6D8848DA" w14:textId="77777777" w:rsidR="007F5F7D" w:rsidRDefault="007F5F7D" w:rsidP="007F5F7D">
            <w:pPr>
              <w:rPr>
                <w:rFonts w:asciiTheme="majorHAnsi" w:hAnsiTheme="majorHAnsi" w:cs="Times New Roman"/>
                <w:color w:val="000000" w:themeColor="text1"/>
              </w:rPr>
            </w:pPr>
          </w:p>
        </w:tc>
        <w:tc>
          <w:tcPr>
            <w:tcW w:w="1247" w:type="dxa"/>
          </w:tcPr>
          <w:p w14:paraId="205FC3F7" w14:textId="77777777" w:rsidR="007F5F7D" w:rsidRDefault="007F5F7D" w:rsidP="007F5F7D">
            <w:pPr>
              <w:rPr>
                <w:rFonts w:asciiTheme="majorHAnsi" w:hAnsiTheme="majorHAnsi" w:cs="Times New Roman"/>
                <w:color w:val="000000" w:themeColor="text1"/>
              </w:rPr>
            </w:pPr>
          </w:p>
        </w:tc>
      </w:tr>
      <w:tr w:rsidR="007F5F7D" w14:paraId="34D2A8B7" w14:textId="77777777" w:rsidTr="001F59BC">
        <w:tc>
          <w:tcPr>
            <w:tcW w:w="2836" w:type="dxa"/>
          </w:tcPr>
          <w:p w14:paraId="2123ECB7" w14:textId="656CD904"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Pest species</w:t>
            </w:r>
          </w:p>
        </w:tc>
        <w:tc>
          <w:tcPr>
            <w:tcW w:w="2722" w:type="dxa"/>
          </w:tcPr>
          <w:p w14:paraId="7A3CF13C" w14:textId="77777777" w:rsidR="007F5F7D" w:rsidRDefault="007F5F7D" w:rsidP="007F5F7D">
            <w:pPr>
              <w:rPr>
                <w:rFonts w:asciiTheme="majorHAnsi" w:hAnsiTheme="majorHAnsi" w:cs="Times New Roman"/>
                <w:color w:val="000000" w:themeColor="text1"/>
              </w:rPr>
            </w:pPr>
          </w:p>
        </w:tc>
        <w:tc>
          <w:tcPr>
            <w:tcW w:w="2551" w:type="dxa"/>
          </w:tcPr>
          <w:p w14:paraId="0EFF72F3" w14:textId="77777777" w:rsidR="007F5F7D" w:rsidRDefault="007F5F7D" w:rsidP="007F5F7D">
            <w:pPr>
              <w:rPr>
                <w:rFonts w:asciiTheme="majorHAnsi" w:hAnsiTheme="majorHAnsi" w:cs="Times New Roman"/>
                <w:color w:val="000000" w:themeColor="text1"/>
              </w:rPr>
            </w:pPr>
          </w:p>
        </w:tc>
        <w:tc>
          <w:tcPr>
            <w:tcW w:w="1247" w:type="dxa"/>
          </w:tcPr>
          <w:p w14:paraId="78E99A55" w14:textId="77777777" w:rsidR="007F5F7D" w:rsidRDefault="007F5F7D" w:rsidP="007F5F7D">
            <w:pPr>
              <w:rPr>
                <w:rFonts w:asciiTheme="majorHAnsi" w:hAnsiTheme="majorHAnsi" w:cs="Times New Roman"/>
                <w:color w:val="000000" w:themeColor="text1"/>
              </w:rPr>
            </w:pPr>
          </w:p>
        </w:tc>
      </w:tr>
      <w:tr w:rsidR="007F5F7D" w14:paraId="558EEF23" w14:textId="77777777" w:rsidTr="001F59BC">
        <w:tc>
          <w:tcPr>
            <w:tcW w:w="2836" w:type="dxa"/>
          </w:tcPr>
          <w:p w14:paraId="109F357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Traditional practice to conserve nature</w:t>
            </w:r>
          </w:p>
        </w:tc>
        <w:tc>
          <w:tcPr>
            <w:tcW w:w="2722" w:type="dxa"/>
          </w:tcPr>
          <w:p w14:paraId="46D21C66" w14:textId="77777777" w:rsidR="007F5F7D" w:rsidRDefault="007F5F7D" w:rsidP="007F5F7D">
            <w:pPr>
              <w:rPr>
                <w:rFonts w:asciiTheme="majorHAnsi" w:hAnsiTheme="majorHAnsi" w:cs="Times New Roman"/>
                <w:color w:val="000000" w:themeColor="text1"/>
              </w:rPr>
            </w:pPr>
          </w:p>
        </w:tc>
        <w:tc>
          <w:tcPr>
            <w:tcW w:w="2551" w:type="dxa"/>
          </w:tcPr>
          <w:p w14:paraId="0598418F" w14:textId="77777777" w:rsidR="007F5F7D" w:rsidRDefault="007F5F7D" w:rsidP="007F5F7D">
            <w:pPr>
              <w:rPr>
                <w:rFonts w:asciiTheme="majorHAnsi" w:hAnsiTheme="majorHAnsi" w:cs="Times New Roman"/>
                <w:color w:val="000000" w:themeColor="text1"/>
              </w:rPr>
            </w:pPr>
          </w:p>
        </w:tc>
        <w:tc>
          <w:tcPr>
            <w:tcW w:w="1247" w:type="dxa"/>
          </w:tcPr>
          <w:p w14:paraId="3D17CFE2" w14:textId="77777777" w:rsidR="007F5F7D" w:rsidRDefault="007F5F7D" w:rsidP="007F5F7D">
            <w:pPr>
              <w:rPr>
                <w:rFonts w:asciiTheme="majorHAnsi" w:hAnsiTheme="majorHAnsi" w:cs="Times New Roman"/>
                <w:color w:val="000000" w:themeColor="text1"/>
              </w:rPr>
            </w:pPr>
          </w:p>
        </w:tc>
      </w:tr>
      <w:tr w:rsidR="007F5F7D" w14:paraId="2D6AD26F" w14:textId="77777777" w:rsidTr="001F59BC">
        <w:tc>
          <w:tcPr>
            <w:tcW w:w="2836" w:type="dxa"/>
          </w:tcPr>
          <w:p w14:paraId="24B51AFA" w14:textId="29AB6454"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Problems with the environment </w:t>
            </w:r>
          </w:p>
        </w:tc>
        <w:tc>
          <w:tcPr>
            <w:tcW w:w="2722" w:type="dxa"/>
          </w:tcPr>
          <w:p w14:paraId="52D8A5A9" w14:textId="77777777" w:rsidR="007F5F7D" w:rsidRDefault="007F5F7D" w:rsidP="007F5F7D">
            <w:pPr>
              <w:rPr>
                <w:rFonts w:asciiTheme="majorHAnsi" w:hAnsiTheme="majorHAnsi" w:cs="Times New Roman"/>
                <w:color w:val="000000" w:themeColor="text1"/>
              </w:rPr>
            </w:pPr>
          </w:p>
        </w:tc>
        <w:tc>
          <w:tcPr>
            <w:tcW w:w="2551" w:type="dxa"/>
          </w:tcPr>
          <w:p w14:paraId="5C58311D" w14:textId="77777777" w:rsidR="007F5F7D" w:rsidRDefault="007F5F7D" w:rsidP="007F5F7D">
            <w:pPr>
              <w:rPr>
                <w:rFonts w:asciiTheme="majorHAnsi" w:hAnsiTheme="majorHAnsi" w:cs="Times New Roman"/>
                <w:color w:val="000000" w:themeColor="text1"/>
              </w:rPr>
            </w:pPr>
          </w:p>
        </w:tc>
        <w:tc>
          <w:tcPr>
            <w:tcW w:w="1247" w:type="dxa"/>
          </w:tcPr>
          <w:p w14:paraId="3E6114E1" w14:textId="77777777" w:rsidR="007F5F7D" w:rsidRDefault="007F5F7D" w:rsidP="007F5F7D">
            <w:pPr>
              <w:rPr>
                <w:rFonts w:asciiTheme="majorHAnsi" w:hAnsiTheme="majorHAnsi" w:cs="Times New Roman"/>
                <w:color w:val="000000" w:themeColor="text1"/>
              </w:rPr>
            </w:pPr>
          </w:p>
        </w:tc>
      </w:tr>
      <w:tr w:rsidR="007F5F7D" w14:paraId="2092ED7E" w14:textId="77777777" w:rsidTr="001F59BC">
        <w:tc>
          <w:tcPr>
            <w:tcW w:w="2836" w:type="dxa"/>
          </w:tcPr>
          <w:p w14:paraId="044322AC" w14:textId="696BFF8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Your priority areas</w:t>
            </w:r>
          </w:p>
        </w:tc>
        <w:tc>
          <w:tcPr>
            <w:tcW w:w="2722" w:type="dxa"/>
          </w:tcPr>
          <w:p w14:paraId="1E95DF0D" w14:textId="77777777" w:rsidR="007F5F7D" w:rsidRDefault="007F5F7D" w:rsidP="007F5F7D">
            <w:pPr>
              <w:rPr>
                <w:rFonts w:asciiTheme="majorHAnsi" w:hAnsiTheme="majorHAnsi" w:cs="Times New Roman"/>
                <w:color w:val="000000" w:themeColor="text1"/>
              </w:rPr>
            </w:pPr>
          </w:p>
        </w:tc>
        <w:tc>
          <w:tcPr>
            <w:tcW w:w="2551" w:type="dxa"/>
          </w:tcPr>
          <w:p w14:paraId="769AC2E5" w14:textId="77777777" w:rsidR="007F5F7D" w:rsidRDefault="007F5F7D" w:rsidP="007F5F7D">
            <w:pPr>
              <w:rPr>
                <w:rFonts w:asciiTheme="majorHAnsi" w:hAnsiTheme="majorHAnsi" w:cs="Times New Roman"/>
                <w:color w:val="000000" w:themeColor="text1"/>
              </w:rPr>
            </w:pPr>
          </w:p>
        </w:tc>
        <w:tc>
          <w:tcPr>
            <w:tcW w:w="1247" w:type="dxa"/>
          </w:tcPr>
          <w:p w14:paraId="2A33CED8" w14:textId="77777777" w:rsidR="007F5F7D" w:rsidRDefault="007F5F7D" w:rsidP="007F5F7D">
            <w:pPr>
              <w:rPr>
                <w:rFonts w:asciiTheme="majorHAnsi" w:hAnsiTheme="majorHAnsi" w:cs="Times New Roman"/>
                <w:color w:val="000000" w:themeColor="text1"/>
              </w:rPr>
            </w:pPr>
          </w:p>
        </w:tc>
      </w:tr>
      <w:tr w:rsidR="007F5F7D" w14:paraId="2359DA4F" w14:textId="77777777" w:rsidTr="001F59BC">
        <w:tc>
          <w:tcPr>
            <w:tcW w:w="2836" w:type="dxa"/>
          </w:tcPr>
          <w:p w14:paraId="0652EFCB" w14:textId="2B53100A"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 xml:space="preserve">Your areas of concern </w:t>
            </w:r>
          </w:p>
        </w:tc>
        <w:tc>
          <w:tcPr>
            <w:tcW w:w="2722" w:type="dxa"/>
          </w:tcPr>
          <w:p w14:paraId="36C60255" w14:textId="77777777" w:rsidR="007F5F7D" w:rsidRDefault="007F5F7D" w:rsidP="007F5F7D">
            <w:pPr>
              <w:rPr>
                <w:rFonts w:asciiTheme="majorHAnsi" w:hAnsiTheme="majorHAnsi" w:cs="Times New Roman"/>
                <w:color w:val="000000" w:themeColor="text1"/>
              </w:rPr>
            </w:pPr>
          </w:p>
        </w:tc>
        <w:tc>
          <w:tcPr>
            <w:tcW w:w="2551" w:type="dxa"/>
          </w:tcPr>
          <w:p w14:paraId="65544A92" w14:textId="77777777" w:rsidR="007F5F7D" w:rsidRDefault="007F5F7D" w:rsidP="007F5F7D">
            <w:pPr>
              <w:rPr>
                <w:rFonts w:asciiTheme="majorHAnsi" w:hAnsiTheme="majorHAnsi" w:cs="Times New Roman"/>
                <w:color w:val="000000" w:themeColor="text1"/>
              </w:rPr>
            </w:pPr>
          </w:p>
        </w:tc>
        <w:tc>
          <w:tcPr>
            <w:tcW w:w="1247" w:type="dxa"/>
          </w:tcPr>
          <w:p w14:paraId="6DBDBF1E" w14:textId="77777777" w:rsidR="007F5F7D" w:rsidRDefault="007F5F7D" w:rsidP="007F5F7D">
            <w:pPr>
              <w:rPr>
                <w:rFonts w:asciiTheme="majorHAnsi" w:hAnsiTheme="majorHAnsi" w:cs="Times New Roman"/>
                <w:color w:val="000000" w:themeColor="text1"/>
              </w:rPr>
            </w:pPr>
          </w:p>
        </w:tc>
      </w:tr>
    </w:tbl>
    <w:p w14:paraId="28A80F0E" w14:textId="77777777" w:rsidR="006F2C79" w:rsidRDefault="006F2C79" w:rsidP="007F5F7D">
      <w:pPr>
        <w:spacing w:before="240" w:after="360"/>
        <w:rPr>
          <w:rFonts w:asciiTheme="majorHAnsi" w:eastAsia="Calibri" w:hAnsiTheme="majorHAnsi" w:cs="Times New Roman"/>
          <w:color w:val="000000" w:themeColor="text1"/>
          <w:lang w:eastAsia="en-GB"/>
        </w:rPr>
      </w:pPr>
    </w:p>
    <w:p w14:paraId="51600C29" w14:textId="7B2B09A8" w:rsidR="006F2C79" w:rsidRDefault="006F2C79" w:rsidP="007F5F7D">
      <w:pPr>
        <w:spacing w:before="240" w:after="360"/>
        <w:rPr>
          <w:rFonts w:asciiTheme="majorHAnsi" w:eastAsia="Calibri" w:hAnsiTheme="majorHAnsi" w:cs="Times New Roman"/>
          <w:color w:val="000000" w:themeColor="text1"/>
          <w:lang w:eastAsia="en-GB"/>
        </w:rPr>
      </w:pPr>
    </w:p>
    <w:p w14:paraId="3D1E723C" w14:textId="77777777" w:rsidR="006F2C79" w:rsidRDefault="006F2C79" w:rsidP="007F5F7D">
      <w:pPr>
        <w:spacing w:before="240" w:after="360"/>
        <w:rPr>
          <w:rFonts w:asciiTheme="majorHAnsi" w:eastAsia="Calibri" w:hAnsiTheme="majorHAnsi" w:cs="Times New Roman"/>
          <w:color w:val="000000" w:themeColor="text1"/>
          <w:lang w:eastAsia="en-GB"/>
        </w:rPr>
      </w:pPr>
    </w:p>
    <w:p w14:paraId="07C8DB75" w14:textId="77777777" w:rsidR="006F2C79" w:rsidRDefault="006F2C79" w:rsidP="007F5F7D">
      <w:pPr>
        <w:spacing w:before="240" w:after="360"/>
        <w:rPr>
          <w:rFonts w:asciiTheme="majorHAnsi" w:eastAsia="Calibri" w:hAnsiTheme="majorHAnsi" w:cs="Times New Roman"/>
          <w:color w:val="000000" w:themeColor="text1"/>
          <w:lang w:eastAsia="en-GB"/>
        </w:rPr>
      </w:pPr>
    </w:p>
    <w:p w14:paraId="164B012D" w14:textId="77777777" w:rsidR="006F2C79" w:rsidRDefault="006F2C79" w:rsidP="007F5F7D">
      <w:pPr>
        <w:spacing w:before="240" w:after="360"/>
        <w:rPr>
          <w:rFonts w:asciiTheme="majorHAnsi" w:eastAsia="Calibri" w:hAnsiTheme="majorHAnsi" w:cs="Times New Roman"/>
          <w:color w:val="000000" w:themeColor="text1"/>
          <w:lang w:eastAsia="en-GB"/>
        </w:rPr>
      </w:pPr>
    </w:p>
    <w:p w14:paraId="101F2E06" w14:textId="77777777" w:rsidR="006F2C79" w:rsidRDefault="006F2C79" w:rsidP="007F5F7D">
      <w:pPr>
        <w:spacing w:before="240" w:after="360"/>
        <w:rPr>
          <w:rFonts w:asciiTheme="majorHAnsi" w:eastAsia="Calibri" w:hAnsiTheme="majorHAnsi" w:cs="Times New Roman"/>
          <w:color w:val="000000" w:themeColor="text1"/>
          <w:lang w:eastAsia="en-GB"/>
        </w:rPr>
      </w:pPr>
    </w:p>
    <w:p w14:paraId="4918DEA4" w14:textId="462B8F24" w:rsidR="007F5F7D" w:rsidRDefault="007F5F7D" w:rsidP="007F5F7D">
      <w:pPr>
        <w:spacing w:before="240" w:after="36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lastRenderedPageBreak/>
        <w:t>How strongly do you agree / disagree with the following statements?</w:t>
      </w:r>
    </w:p>
    <w:tbl>
      <w:tblPr>
        <w:tblStyle w:val="TableGrid"/>
        <w:tblW w:w="9356" w:type="dxa"/>
        <w:tblInd w:w="-34" w:type="dxa"/>
        <w:tblLayout w:type="fixed"/>
        <w:tblLook w:val="04A0" w:firstRow="1" w:lastRow="0" w:firstColumn="1" w:lastColumn="0" w:noHBand="0" w:noVBand="1"/>
      </w:tblPr>
      <w:tblGrid>
        <w:gridCol w:w="4253"/>
        <w:gridCol w:w="992"/>
        <w:gridCol w:w="993"/>
        <w:gridCol w:w="1134"/>
        <w:gridCol w:w="850"/>
        <w:gridCol w:w="1134"/>
      </w:tblGrid>
      <w:tr w:rsidR="007F5F7D" w14:paraId="26B9F878" w14:textId="77777777" w:rsidTr="001F59BC">
        <w:trPr>
          <w:trHeight w:val="185"/>
        </w:trPr>
        <w:tc>
          <w:tcPr>
            <w:tcW w:w="4253" w:type="dxa"/>
          </w:tcPr>
          <w:p w14:paraId="5A222087"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2" w:type="dxa"/>
          </w:tcPr>
          <w:p w14:paraId="6A46CAE9"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Strongly disagree</w:t>
            </w:r>
          </w:p>
        </w:tc>
        <w:tc>
          <w:tcPr>
            <w:tcW w:w="993" w:type="dxa"/>
          </w:tcPr>
          <w:p w14:paraId="38E32DC1"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Disagree</w:t>
            </w:r>
          </w:p>
        </w:tc>
        <w:tc>
          <w:tcPr>
            <w:tcW w:w="1134" w:type="dxa"/>
          </w:tcPr>
          <w:p w14:paraId="7E5F082C"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Neither agree nor disagree</w:t>
            </w:r>
          </w:p>
        </w:tc>
        <w:tc>
          <w:tcPr>
            <w:tcW w:w="850" w:type="dxa"/>
          </w:tcPr>
          <w:p w14:paraId="1EC96FA1"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Agree</w:t>
            </w:r>
          </w:p>
        </w:tc>
        <w:tc>
          <w:tcPr>
            <w:tcW w:w="1134" w:type="dxa"/>
          </w:tcPr>
          <w:p w14:paraId="30CC3FD7"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Strongly Agree</w:t>
            </w:r>
          </w:p>
        </w:tc>
      </w:tr>
      <w:tr w:rsidR="007F5F7D" w14:paraId="6CA8B2A4" w14:textId="77777777" w:rsidTr="001F59BC">
        <w:trPr>
          <w:trHeight w:val="61"/>
        </w:trPr>
        <w:tc>
          <w:tcPr>
            <w:tcW w:w="4253" w:type="dxa"/>
          </w:tcPr>
          <w:p w14:paraId="477DD382"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Biodiversity is a source of variation</w:t>
            </w:r>
          </w:p>
        </w:tc>
        <w:tc>
          <w:tcPr>
            <w:tcW w:w="992" w:type="dxa"/>
          </w:tcPr>
          <w:p w14:paraId="4127F9BE"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35A4CDDC"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0E7A309D"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00A7B9A7"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3D89DB23"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1157D137" w14:textId="77777777" w:rsidTr="001F59BC">
        <w:trPr>
          <w:trHeight w:val="61"/>
        </w:trPr>
        <w:tc>
          <w:tcPr>
            <w:tcW w:w="4253" w:type="dxa"/>
          </w:tcPr>
          <w:p w14:paraId="1EDA3C95"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Biodiversity is important in maintaining the fertility of the land</w:t>
            </w:r>
          </w:p>
        </w:tc>
        <w:tc>
          <w:tcPr>
            <w:tcW w:w="992" w:type="dxa"/>
          </w:tcPr>
          <w:p w14:paraId="3552F579"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4A9FF886"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760E1726"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159B1148"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78F2B006"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0FCAE514" w14:textId="77777777" w:rsidTr="001F59BC">
        <w:trPr>
          <w:trHeight w:val="61"/>
        </w:trPr>
        <w:tc>
          <w:tcPr>
            <w:tcW w:w="4253" w:type="dxa"/>
          </w:tcPr>
          <w:p w14:paraId="7101E858"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Biodiversity has no importance</w:t>
            </w:r>
          </w:p>
        </w:tc>
        <w:tc>
          <w:tcPr>
            <w:tcW w:w="992" w:type="dxa"/>
          </w:tcPr>
          <w:p w14:paraId="713B6F1A"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10223175"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0AD01678"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6BFABF93"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0D945D45"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44E007D6" w14:textId="77777777" w:rsidTr="001F59BC">
        <w:trPr>
          <w:trHeight w:val="121"/>
        </w:trPr>
        <w:tc>
          <w:tcPr>
            <w:tcW w:w="4253" w:type="dxa"/>
          </w:tcPr>
          <w:p w14:paraId="75C2EEE7"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Biodiversity has declined over the last 5 years</w:t>
            </w:r>
          </w:p>
        </w:tc>
        <w:tc>
          <w:tcPr>
            <w:tcW w:w="992" w:type="dxa"/>
          </w:tcPr>
          <w:p w14:paraId="52540E6D"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7DBA44D5"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6DEFAC64"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1EB572D7"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320354FC"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3B3F20C0" w14:textId="77777777" w:rsidTr="001F59BC">
        <w:trPr>
          <w:trHeight w:val="61"/>
        </w:trPr>
        <w:tc>
          <w:tcPr>
            <w:tcW w:w="4253" w:type="dxa"/>
          </w:tcPr>
          <w:p w14:paraId="619970BC"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Livelihoods are affected by the decline in biodiversity</w:t>
            </w:r>
          </w:p>
        </w:tc>
        <w:tc>
          <w:tcPr>
            <w:tcW w:w="992" w:type="dxa"/>
          </w:tcPr>
          <w:p w14:paraId="5686CDE3"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0C956565"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5A5F84B1"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1D727290"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4AA1C63E"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12A9EAA5" w14:textId="77777777" w:rsidTr="001F59BC">
        <w:trPr>
          <w:trHeight w:val="61"/>
        </w:trPr>
        <w:tc>
          <w:tcPr>
            <w:tcW w:w="4253" w:type="dxa"/>
          </w:tcPr>
          <w:p w14:paraId="7FD8329F"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Local people have the ability to protect biodiversity</w:t>
            </w:r>
          </w:p>
        </w:tc>
        <w:tc>
          <w:tcPr>
            <w:tcW w:w="992" w:type="dxa"/>
          </w:tcPr>
          <w:p w14:paraId="241B0BE7"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3CA4666C"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09FA1E58"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5B6AD907"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2D14D130"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7ADA8439" w14:textId="77777777" w:rsidTr="001F59BC">
        <w:trPr>
          <w:trHeight w:val="61"/>
        </w:trPr>
        <w:tc>
          <w:tcPr>
            <w:tcW w:w="4253" w:type="dxa"/>
          </w:tcPr>
          <w:p w14:paraId="1B9B6501"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Calibri" w:hAnsiTheme="majorHAnsi" w:cs="Times New Roman"/>
                <w:color w:val="000000" w:themeColor="text1"/>
                <w:lang w:eastAsia="en-GB"/>
              </w:rPr>
              <w:t>Sustainable forest management must be implemented to sustain forests</w:t>
            </w:r>
          </w:p>
        </w:tc>
        <w:tc>
          <w:tcPr>
            <w:tcW w:w="992" w:type="dxa"/>
          </w:tcPr>
          <w:p w14:paraId="337E9F85"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1BBA8816"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5E037481"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459961C3"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28485B12" w14:textId="77777777" w:rsidR="007F5F7D" w:rsidRDefault="007F5F7D" w:rsidP="007F5F7D">
            <w:pPr>
              <w:spacing w:before="120" w:after="120"/>
              <w:rPr>
                <w:rFonts w:asciiTheme="majorHAnsi" w:eastAsia="Calibri" w:hAnsiTheme="majorHAnsi" w:cs="Times New Roman"/>
                <w:color w:val="000000" w:themeColor="text1"/>
                <w:lang w:eastAsia="en-GB"/>
              </w:rPr>
            </w:pPr>
          </w:p>
        </w:tc>
      </w:tr>
      <w:tr w:rsidR="007F5F7D" w14:paraId="4BCC6508" w14:textId="77777777" w:rsidTr="001F59BC">
        <w:trPr>
          <w:trHeight w:val="61"/>
        </w:trPr>
        <w:tc>
          <w:tcPr>
            <w:tcW w:w="4253" w:type="dxa"/>
          </w:tcPr>
          <w:p w14:paraId="2C0F71E0" w14:textId="77777777" w:rsidR="007F5F7D" w:rsidRDefault="007F5F7D" w:rsidP="007F5F7D">
            <w:pPr>
              <w:spacing w:before="120" w:after="120"/>
              <w:rPr>
                <w:rFonts w:asciiTheme="majorHAnsi" w:eastAsia="Calibri" w:hAnsiTheme="majorHAnsi" w:cs="Times New Roman"/>
                <w:color w:val="000000" w:themeColor="text1"/>
                <w:lang w:eastAsia="en-GB"/>
              </w:rPr>
            </w:pPr>
            <w:r>
              <w:rPr>
                <w:rFonts w:asciiTheme="majorHAnsi" w:eastAsia="Arial" w:hAnsiTheme="majorHAnsi" w:cs="Times New Roman"/>
                <w:color w:val="000000" w:themeColor="text1"/>
                <w:lang w:eastAsia="en-GB"/>
              </w:rPr>
              <w:t>Implementation of a</w:t>
            </w:r>
            <w:r w:rsidRPr="00C63907">
              <w:rPr>
                <w:rFonts w:asciiTheme="majorHAnsi" w:eastAsia="Arial" w:hAnsiTheme="majorHAnsi" w:cs="Times New Roman"/>
                <w:color w:val="000000" w:themeColor="text1"/>
                <w:lang w:eastAsia="en-GB"/>
              </w:rPr>
              <w:t xml:space="preserve"> strict conservation zone is require</w:t>
            </w:r>
            <w:r>
              <w:rPr>
                <w:rFonts w:asciiTheme="majorHAnsi" w:eastAsia="Arial" w:hAnsiTheme="majorHAnsi" w:cs="Times New Roman"/>
                <w:color w:val="000000" w:themeColor="text1"/>
                <w:lang w:eastAsia="en-GB"/>
              </w:rPr>
              <w:t xml:space="preserve">d for efficiency of </w:t>
            </w:r>
            <w:r w:rsidRPr="00C63907">
              <w:rPr>
                <w:rFonts w:asciiTheme="majorHAnsi" w:eastAsia="Arial" w:hAnsiTheme="majorHAnsi" w:cs="Times New Roman"/>
                <w:color w:val="000000" w:themeColor="text1"/>
                <w:lang w:eastAsia="en-GB"/>
              </w:rPr>
              <w:t>conservation</w:t>
            </w:r>
          </w:p>
        </w:tc>
        <w:tc>
          <w:tcPr>
            <w:tcW w:w="992" w:type="dxa"/>
          </w:tcPr>
          <w:p w14:paraId="679058E4"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993" w:type="dxa"/>
          </w:tcPr>
          <w:p w14:paraId="27AF1DB6"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0413A4C4"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850" w:type="dxa"/>
          </w:tcPr>
          <w:p w14:paraId="00A497EC" w14:textId="77777777" w:rsidR="007F5F7D" w:rsidRDefault="007F5F7D" w:rsidP="007F5F7D">
            <w:pPr>
              <w:spacing w:before="120" w:after="120"/>
              <w:rPr>
                <w:rFonts w:asciiTheme="majorHAnsi" w:eastAsia="Calibri" w:hAnsiTheme="majorHAnsi" w:cs="Times New Roman"/>
                <w:color w:val="000000" w:themeColor="text1"/>
                <w:lang w:eastAsia="en-GB"/>
              </w:rPr>
            </w:pPr>
          </w:p>
        </w:tc>
        <w:tc>
          <w:tcPr>
            <w:tcW w:w="1134" w:type="dxa"/>
          </w:tcPr>
          <w:p w14:paraId="4564EC5C" w14:textId="77777777" w:rsidR="007F5F7D" w:rsidRDefault="007F5F7D" w:rsidP="007F5F7D">
            <w:pPr>
              <w:spacing w:before="120" w:after="120"/>
              <w:rPr>
                <w:rFonts w:asciiTheme="majorHAnsi" w:eastAsia="Calibri" w:hAnsiTheme="majorHAnsi" w:cs="Times New Roman"/>
                <w:color w:val="000000" w:themeColor="text1"/>
                <w:lang w:eastAsia="en-GB"/>
              </w:rPr>
            </w:pPr>
          </w:p>
        </w:tc>
      </w:tr>
    </w:tbl>
    <w:p w14:paraId="7B4CC084" w14:textId="77777777" w:rsidR="007F5F7D" w:rsidRPr="00C63907" w:rsidRDefault="007F5F7D" w:rsidP="007F5F7D">
      <w:pPr>
        <w:rPr>
          <w:rFonts w:asciiTheme="majorHAnsi" w:hAnsiTheme="majorHAnsi" w:cs="Times New Roman"/>
          <w:color w:val="000000" w:themeColor="text1"/>
        </w:rPr>
      </w:pPr>
    </w:p>
    <w:p w14:paraId="4A827546"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Please rank what you think would be useful ways to educate people on biodiversity, 1 being the least useful and 5 being the most useful.</w:t>
      </w:r>
    </w:p>
    <w:tbl>
      <w:tblPr>
        <w:tblStyle w:val="TableGrid"/>
        <w:tblW w:w="0" w:type="auto"/>
        <w:tblLook w:val="04A0" w:firstRow="1" w:lastRow="0" w:firstColumn="1" w:lastColumn="0" w:noHBand="0" w:noVBand="1"/>
      </w:tblPr>
      <w:tblGrid>
        <w:gridCol w:w="5039"/>
        <w:gridCol w:w="555"/>
        <w:gridCol w:w="421"/>
        <w:gridCol w:w="421"/>
        <w:gridCol w:w="421"/>
        <w:gridCol w:w="421"/>
        <w:gridCol w:w="422"/>
        <w:gridCol w:w="421"/>
        <w:gridCol w:w="421"/>
        <w:gridCol w:w="474"/>
      </w:tblGrid>
      <w:tr w:rsidR="007F5F7D" w14:paraId="24D94630" w14:textId="77777777" w:rsidTr="007F5F7D">
        <w:tc>
          <w:tcPr>
            <w:tcW w:w="5211" w:type="dxa"/>
          </w:tcPr>
          <w:p w14:paraId="09D9D8DF" w14:textId="77777777" w:rsidR="007F5F7D" w:rsidRDefault="007F5F7D" w:rsidP="007F5F7D">
            <w:pPr>
              <w:rPr>
                <w:rFonts w:asciiTheme="majorHAnsi" w:hAnsiTheme="majorHAnsi" w:cs="Times New Roman"/>
                <w:color w:val="000000" w:themeColor="text1"/>
              </w:rPr>
            </w:pPr>
          </w:p>
        </w:tc>
        <w:tc>
          <w:tcPr>
            <w:tcW w:w="567" w:type="dxa"/>
          </w:tcPr>
          <w:p w14:paraId="05619FB5"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1</w:t>
            </w:r>
          </w:p>
        </w:tc>
        <w:tc>
          <w:tcPr>
            <w:tcW w:w="426" w:type="dxa"/>
          </w:tcPr>
          <w:p w14:paraId="0D389B2E"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2</w:t>
            </w:r>
          </w:p>
        </w:tc>
        <w:tc>
          <w:tcPr>
            <w:tcW w:w="425" w:type="dxa"/>
          </w:tcPr>
          <w:p w14:paraId="4FA5DE92"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3</w:t>
            </w:r>
          </w:p>
        </w:tc>
        <w:tc>
          <w:tcPr>
            <w:tcW w:w="425" w:type="dxa"/>
          </w:tcPr>
          <w:p w14:paraId="29585CFC"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4</w:t>
            </w:r>
          </w:p>
        </w:tc>
        <w:tc>
          <w:tcPr>
            <w:tcW w:w="425" w:type="dxa"/>
          </w:tcPr>
          <w:p w14:paraId="3DF3F02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5</w:t>
            </w:r>
          </w:p>
        </w:tc>
        <w:tc>
          <w:tcPr>
            <w:tcW w:w="426" w:type="dxa"/>
          </w:tcPr>
          <w:p w14:paraId="52503838"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6</w:t>
            </w:r>
          </w:p>
        </w:tc>
        <w:tc>
          <w:tcPr>
            <w:tcW w:w="425" w:type="dxa"/>
          </w:tcPr>
          <w:p w14:paraId="6A899D73"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7</w:t>
            </w:r>
          </w:p>
        </w:tc>
        <w:tc>
          <w:tcPr>
            <w:tcW w:w="425" w:type="dxa"/>
          </w:tcPr>
          <w:p w14:paraId="3C6A2E34"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8</w:t>
            </w:r>
          </w:p>
        </w:tc>
        <w:tc>
          <w:tcPr>
            <w:tcW w:w="481" w:type="dxa"/>
          </w:tcPr>
          <w:p w14:paraId="507B4A2B" w14:textId="77777777" w:rsidR="007F5F7D" w:rsidRDefault="007F5F7D" w:rsidP="007F5F7D">
            <w:pPr>
              <w:rPr>
                <w:rFonts w:asciiTheme="majorHAnsi" w:hAnsiTheme="majorHAnsi" w:cs="Times New Roman"/>
                <w:color w:val="000000" w:themeColor="text1"/>
              </w:rPr>
            </w:pPr>
            <w:r>
              <w:rPr>
                <w:rFonts w:asciiTheme="majorHAnsi" w:hAnsiTheme="majorHAnsi" w:cs="Times New Roman"/>
                <w:color w:val="000000" w:themeColor="text1"/>
              </w:rPr>
              <w:t>9</w:t>
            </w:r>
          </w:p>
        </w:tc>
      </w:tr>
      <w:tr w:rsidR="007F5F7D" w14:paraId="4544341B" w14:textId="77777777" w:rsidTr="007F5F7D">
        <w:tc>
          <w:tcPr>
            <w:tcW w:w="5211" w:type="dxa"/>
          </w:tcPr>
          <w:p w14:paraId="3E666EDD" w14:textId="77777777" w:rsidR="007F5F7D" w:rsidRDefault="007F5F7D" w:rsidP="007F5F7D">
            <w:pPr>
              <w:rPr>
                <w:rFonts w:asciiTheme="majorHAnsi" w:hAnsiTheme="majorHAnsi" w:cs="Times New Roman"/>
                <w:color w:val="000000" w:themeColor="text1"/>
              </w:rPr>
            </w:pPr>
            <w:r w:rsidRPr="005F0648">
              <w:t>Inclusion in the primary school syllabus</w:t>
            </w:r>
          </w:p>
        </w:tc>
        <w:tc>
          <w:tcPr>
            <w:tcW w:w="567" w:type="dxa"/>
          </w:tcPr>
          <w:p w14:paraId="7AB7DC70" w14:textId="77777777" w:rsidR="007F5F7D" w:rsidRDefault="007F5F7D" w:rsidP="007F5F7D">
            <w:pPr>
              <w:rPr>
                <w:rFonts w:asciiTheme="majorHAnsi" w:hAnsiTheme="majorHAnsi" w:cs="Times New Roman"/>
                <w:color w:val="000000" w:themeColor="text1"/>
              </w:rPr>
            </w:pPr>
          </w:p>
        </w:tc>
        <w:tc>
          <w:tcPr>
            <w:tcW w:w="426" w:type="dxa"/>
          </w:tcPr>
          <w:p w14:paraId="7A90B1D1" w14:textId="77777777" w:rsidR="007F5F7D" w:rsidRDefault="007F5F7D" w:rsidP="007F5F7D">
            <w:pPr>
              <w:rPr>
                <w:rFonts w:asciiTheme="majorHAnsi" w:hAnsiTheme="majorHAnsi" w:cs="Times New Roman"/>
                <w:color w:val="000000" w:themeColor="text1"/>
              </w:rPr>
            </w:pPr>
          </w:p>
        </w:tc>
        <w:tc>
          <w:tcPr>
            <w:tcW w:w="425" w:type="dxa"/>
          </w:tcPr>
          <w:p w14:paraId="1C0285F4" w14:textId="77777777" w:rsidR="007F5F7D" w:rsidRDefault="007F5F7D" w:rsidP="007F5F7D">
            <w:pPr>
              <w:rPr>
                <w:rFonts w:asciiTheme="majorHAnsi" w:hAnsiTheme="majorHAnsi" w:cs="Times New Roman"/>
                <w:color w:val="000000" w:themeColor="text1"/>
              </w:rPr>
            </w:pPr>
          </w:p>
        </w:tc>
        <w:tc>
          <w:tcPr>
            <w:tcW w:w="425" w:type="dxa"/>
          </w:tcPr>
          <w:p w14:paraId="27D9B231" w14:textId="77777777" w:rsidR="007F5F7D" w:rsidRDefault="007F5F7D" w:rsidP="007F5F7D">
            <w:pPr>
              <w:rPr>
                <w:rFonts w:asciiTheme="majorHAnsi" w:hAnsiTheme="majorHAnsi" w:cs="Times New Roman"/>
                <w:color w:val="000000" w:themeColor="text1"/>
              </w:rPr>
            </w:pPr>
          </w:p>
        </w:tc>
        <w:tc>
          <w:tcPr>
            <w:tcW w:w="425" w:type="dxa"/>
          </w:tcPr>
          <w:p w14:paraId="6595BF64" w14:textId="77777777" w:rsidR="007F5F7D" w:rsidRDefault="007F5F7D" w:rsidP="007F5F7D">
            <w:pPr>
              <w:rPr>
                <w:rFonts w:asciiTheme="majorHAnsi" w:hAnsiTheme="majorHAnsi" w:cs="Times New Roman"/>
                <w:color w:val="000000" w:themeColor="text1"/>
              </w:rPr>
            </w:pPr>
          </w:p>
        </w:tc>
        <w:tc>
          <w:tcPr>
            <w:tcW w:w="426" w:type="dxa"/>
          </w:tcPr>
          <w:p w14:paraId="3CDC4502" w14:textId="77777777" w:rsidR="007F5F7D" w:rsidRDefault="007F5F7D" w:rsidP="007F5F7D">
            <w:pPr>
              <w:rPr>
                <w:rFonts w:asciiTheme="majorHAnsi" w:hAnsiTheme="majorHAnsi" w:cs="Times New Roman"/>
                <w:color w:val="000000" w:themeColor="text1"/>
              </w:rPr>
            </w:pPr>
          </w:p>
        </w:tc>
        <w:tc>
          <w:tcPr>
            <w:tcW w:w="425" w:type="dxa"/>
          </w:tcPr>
          <w:p w14:paraId="695023DB" w14:textId="77777777" w:rsidR="007F5F7D" w:rsidRDefault="007F5F7D" w:rsidP="007F5F7D">
            <w:pPr>
              <w:rPr>
                <w:rFonts w:asciiTheme="majorHAnsi" w:hAnsiTheme="majorHAnsi" w:cs="Times New Roman"/>
                <w:color w:val="000000" w:themeColor="text1"/>
              </w:rPr>
            </w:pPr>
          </w:p>
        </w:tc>
        <w:tc>
          <w:tcPr>
            <w:tcW w:w="425" w:type="dxa"/>
          </w:tcPr>
          <w:p w14:paraId="427C895C" w14:textId="77777777" w:rsidR="007F5F7D" w:rsidRDefault="007F5F7D" w:rsidP="007F5F7D">
            <w:pPr>
              <w:rPr>
                <w:rFonts w:asciiTheme="majorHAnsi" w:hAnsiTheme="majorHAnsi" w:cs="Times New Roman"/>
                <w:color w:val="000000" w:themeColor="text1"/>
              </w:rPr>
            </w:pPr>
          </w:p>
        </w:tc>
        <w:tc>
          <w:tcPr>
            <w:tcW w:w="481" w:type="dxa"/>
          </w:tcPr>
          <w:p w14:paraId="3EAE717A" w14:textId="77777777" w:rsidR="007F5F7D" w:rsidRDefault="007F5F7D" w:rsidP="007F5F7D">
            <w:pPr>
              <w:rPr>
                <w:rFonts w:asciiTheme="majorHAnsi" w:hAnsiTheme="majorHAnsi" w:cs="Times New Roman"/>
                <w:color w:val="000000" w:themeColor="text1"/>
              </w:rPr>
            </w:pPr>
          </w:p>
        </w:tc>
      </w:tr>
      <w:tr w:rsidR="007F5F7D" w14:paraId="76A3F00F" w14:textId="77777777" w:rsidTr="007F5F7D">
        <w:tc>
          <w:tcPr>
            <w:tcW w:w="5211" w:type="dxa"/>
          </w:tcPr>
          <w:p w14:paraId="648FC107" w14:textId="77777777" w:rsidR="007F5F7D" w:rsidRDefault="007F5F7D" w:rsidP="007F5F7D">
            <w:pPr>
              <w:rPr>
                <w:rFonts w:asciiTheme="majorHAnsi" w:hAnsiTheme="majorHAnsi" w:cs="Times New Roman"/>
                <w:color w:val="000000" w:themeColor="text1"/>
              </w:rPr>
            </w:pPr>
            <w:r w:rsidRPr="005F0648">
              <w:t>Inclusion in the secondary school syllabus</w:t>
            </w:r>
          </w:p>
        </w:tc>
        <w:tc>
          <w:tcPr>
            <w:tcW w:w="567" w:type="dxa"/>
          </w:tcPr>
          <w:p w14:paraId="79ED25D9" w14:textId="77777777" w:rsidR="007F5F7D" w:rsidRDefault="007F5F7D" w:rsidP="007F5F7D">
            <w:pPr>
              <w:rPr>
                <w:rFonts w:asciiTheme="majorHAnsi" w:hAnsiTheme="majorHAnsi" w:cs="Times New Roman"/>
                <w:color w:val="000000" w:themeColor="text1"/>
              </w:rPr>
            </w:pPr>
          </w:p>
        </w:tc>
        <w:tc>
          <w:tcPr>
            <w:tcW w:w="426" w:type="dxa"/>
          </w:tcPr>
          <w:p w14:paraId="19D1DCC9" w14:textId="77777777" w:rsidR="007F5F7D" w:rsidRDefault="007F5F7D" w:rsidP="007F5F7D">
            <w:pPr>
              <w:rPr>
                <w:rFonts w:asciiTheme="majorHAnsi" w:hAnsiTheme="majorHAnsi" w:cs="Times New Roman"/>
                <w:color w:val="000000" w:themeColor="text1"/>
              </w:rPr>
            </w:pPr>
          </w:p>
        </w:tc>
        <w:tc>
          <w:tcPr>
            <w:tcW w:w="425" w:type="dxa"/>
          </w:tcPr>
          <w:p w14:paraId="230FD4AD" w14:textId="77777777" w:rsidR="007F5F7D" w:rsidRDefault="007F5F7D" w:rsidP="007F5F7D">
            <w:pPr>
              <w:rPr>
                <w:rFonts w:asciiTheme="majorHAnsi" w:hAnsiTheme="majorHAnsi" w:cs="Times New Roman"/>
                <w:color w:val="000000" w:themeColor="text1"/>
              </w:rPr>
            </w:pPr>
          </w:p>
        </w:tc>
        <w:tc>
          <w:tcPr>
            <w:tcW w:w="425" w:type="dxa"/>
          </w:tcPr>
          <w:p w14:paraId="315EB988" w14:textId="77777777" w:rsidR="007F5F7D" w:rsidRDefault="007F5F7D" w:rsidP="007F5F7D">
            <w:pPr>
              <w:rPr>
                <w:rFonts w:asciiTheme="majorHAnsi" w:hAnsiTheme="majorHAnsi" w:cs="Times New Roman"/>
                <w:color w:val="000000" w:themeColor="text1"/>
              </w:rPr>
            </w:pPr>
          </w:p>
        </w:tc>
        <w:tc>
          <w:tcPr>
            <w:tcW w:w="425" w:type="dxa"/>
          </w:tcPr>
          <w:p w14:paraId="1A00513A" w14:textId="77777777" w:rsidR="007F5F7D" w:rsidRDefault="007F5F7D" w:rsidP="007F5F7D">
            <w:pPr>
              <w:rPr>
                <w:rFonts w:asciiTheme="majorHAnsi" w:hAnsiTheme="majorHAnsi" w:cs="Times New Roman"/>
                <w:color w:val="000000" w:themeColor="text1"/>
              </w:rPr>
            </w:pPr>
          </w:p>
        </w:tc>
        <w:tc>
          <w:tcPr>
            <w:tcW w:w="426" w:type="dxa"/>
          </w:tcPr>
          <w:p w14:paraId="1938E81A" w14:textId="77777777" w:rsidR="007F5F7D" w:rsidRDefault="007F5F7D" w:rsidP="007F5F7D">
            <w:pPr>
              <w:rPr>
                <w:rFonts w:asciiTheme="majorHAnsi" w:hAnsiTheme="majorHAnsi" w:cs="Times New Roman"/>
                <w:color w:val="000000" w:themeColor="text1"/>
              </w:rPr>
            </w:pPr>
          </w:p>
        </w:tc>
        <w:tc>
          <w:tcPr>
            <w:tcW w:w="425" w:type="dxa"/>
          </w:tcPr>
          <w:p w14:paraId="372CF29B" w14:textId="77777777" w:rsidR="007F5F7D" w:rsidRDefault="007F5F7D" w:rsidP="007F5F7D">
            <w:pPr>
              <w:rPr>
                <w:rFonts w:asciiTheme="majorHAnsi" w:hAnsiTheme="majorHAnsi" w:cs="Times New Roman"/>
                <w:color w:val="000000" w:themeColor="text1"/>
              </w:rPr>
            </w:pPr>
          </w:p>
        </w:tc>
        <w:tc>
          <w:tcPr>
            <w:tcW w:w="425" w:type="dxa"/>
          </w:tcPr>
          <w:p w14:paraId="5263F0E2" w14:textId="77777777" w:rsidR="007F5F7D" w:rsidRDefault="007F5F7D" w:rsidP="007F5F7D">
            <w:pPr>
              <w:rPr>
                <w:rFonts w:asciiTheme="majorHAnsi" w:hAnsiTheme="majorHAnsi" w:cs="Times New Roman"/>
                <w:color w:val="000000" w:themeColor="text1"/>
              </w:rPr>
            </w:pPr>
          </w:p>
        </w:tc>
        <w:tc>
          <w:tcPr>
            <w:tcW w:w="481" w:type="dxa"/>
          </w:tcPr>
          <w:p w14:paraId="5F1D005E" w14:textId="77777777" w:rsidR="007F5F7D" w:rsidRDefault="007F5F7D" w:rsidP="007F5F7D">
            <w:pPr>
              <w:rPr>
                <w:rFonts w:asciiTheme="majorHAnsi" w:hAnsiTheme="majorHAnsi" w:cs="Times New Roman"/>
                <w:color w:val="000000" w:themeColor="text1"/>
              </w:rPr>
            </w:pPr>
          </w:p>
        </w:tc>
      </w:tr>
      <w:tr w:rsidR="007F5F7D" w14:paraId="53BF318E" w14:textId="77777777" w:rsidTr="007F5F7D">
        <w:tc>
          <w:tcPr>
            <w:tcW w:w="5211" w:type="dxa"/>
          </w:tcPr>
          <w:p w14:paraId="0A3D6E75" w14:textId="77777777" w:rsidR="007F5F7D" w:rsidRDefault="007F5F7D" w:rsidP="007F5F7D">
            <w:pPr>
              <w:rPr>
                <w:rFonts w:asciiTheme="majorHAnsi" w:hAnsiTheme="majorHAnsi" w:cs="Times New Roman"/>
                <w:color w:val="000000" w:themeColor="text1"/>
              </w:rPr>
            </w:pPr>
            <w:r w:rsidRPr="005F0648">
              <w:t>Voluntary work opportunities</w:t>
            </w:r>
          </w:p>
        </w:tc>
        <w:tc>
          <w:tcPr>
            <w:tcW w:w="567" w:type="dxa"/>
          </w:tcPr>
          <w:p w14:paraId="71C32D7B" w14:textId="77777777" w:rsidR="007F5F7D" w:rsidRDefault="007F5F7D" w:rsidP="007F5F7D">
            <w:pPr>
              <w:rPr>
                <w:rFonts w:asciiTheme="majorHAnsi" w:hAnsiTheme="majorHAnsi" w:cs="Times New Roman"/>
                <w:color w:val="000000" w:themeColor="text1"/>
              </w:rPr>
            </w:pPr>
          </w:p>
        </w:tc>
        <w:tc>
          <w:tcPr>
            <w:tcW w:w="426" w:type="dxa"/>
          </w:tcPr>
          <w:p w14:paraId="67B4C39D" w14:textId="77777777" w:rsidR="007F5F7D" w:rsidRDefault="007F5F7D" w:rsidP="007F5F7D">
            <w:pPr>
              <w:rPr>
                <w:rFonts w:asciiTheme="majorHAnsi" w:hAnsiTheme="majorHAnsi" w:cs="Times New Roman"/>
                <w:color w:val="000000" w:themeColor="text1"/>
              </w:rPr>
            </w:pPr>
          </w:p>
        </w:tc>
        <w:tc>
          <w:tcPr>
            <w:tcW w:w="425" w:type="dxa"/>
          </w:tcPr>
          <w:p w14:paraId="1CC148A9" w14:textId="77777777" w:rsidR="007F5F7D" w:rsidRDefault="007F5F7D" w:rsidP="007F5F7D">
            <w:pPr>
              <w:rPr>
                <w:rFonts w:asciiTheme="majorHAnsi" w:hAnsiTheme="majorHAnsi" w:cs="Times New Roman"/>
                <w:color w:val="000000" w:themeColor="text1"/>
              </w:rPr>
            </w:pPr>
          </w:p>
        </w:tc>
        <w:tc>
          <w:tcPr>
            <w:tcW w:w="425" w:type="dxa"/>
          </w:tcPr>
          <w:p w14:paraId="3E0D4114" w14:textId="77777777" w:rsidR="007F5F7D" w:rsidRDefault="007F5F7D" w:rsidP="007F5F7D">
            <w:pPr>
              <w:rPr>
                <w:rFonts w:asciiTheme="majorHAnsi" w:hAnsiTheme="majorHAnsi" w:cs="Times New Roman"/>
                <w:color w:val="000000" w:themeColor="text1"/>
              </w:rPr>
            </w:pPr>
          </w:p>
        </w:tc>
        <w:tc>
          <w:tcPr>
            <w:tcW w:w="425" w:type="dxa"/>
          </w:tcPr>
          <w:p w14:paraId="1D867343" w14:textId="77777777" w:rsidR="007F5F7D" w:rsidRDefault="007F5F7D" w:rsidP="007F5F7D">
            <w:pPr>
              <w:rPr>
                <w:rFonts w:asciiTheme="majorHAnsi" w:hAnsiTheme="majorHAnsi" w:cs="Times New Roman"/>
                <w:color w:val="000000" w:themeColor="text1"/>
              </w:rPr>
            </w:pPr>
          </w:p>
        </w:tc>
        <w:tc>
          <w:tcPr>
            <w:tcW w:w="426" w:type="dxa"/>
          </w:tcPr>
          <w:p w14:paraId="4A008065" w14:textId="77777777" w:rsidR="007F5F7D" w:rsidRDefault="007F5F7D" w:rsidP="007F5F7D">
            <w:pPr>
              <w:rPr>
                <w:rFonts w:asciiTheme="majorHAnsi" w:hAnsiTheme="majorHAnsi" w:cs="Times New Roman"/>
                <w:color w:val="000000" w:themeColor="text1"/>
              </w:rPr>
            </w:pPr>
          </w:p>
        </w:tc>
        <w:tc>
          <w:tcPr>
            <w:tcW w:w="425" w:type="dxa"/>
          </w:tcPr>
          <w:p w14:paraId="104A7F3B" w14:textId="77777777" w:rsidR="007F5F7D" w:rsidRDefault="007F5F7D" w:rsidP="007F5F7D">
            <w:pPr>
              <w:rPr>
                <w:rFonts w:asciiTheme="majorHAnsi" w:hAnsiTheme="majorHAnsi" w:cs="Times New Roman"/>
                <w:color w:val="000000" w:themeColor="text1"/>
              </w:rPr>
            </w:pPr>
          </w:p>
        </w:tc>
        <w:tc>
          <w:tcPr>
            <w:tcW w:w="425" w:type="dxa"/>
          </w:tcPr>
          <w:p w14:paraId="14FFBA6D" w14:textId="77777777" w:rsidR="007F5F7D" w:rsidRDefault="007F5F7D" w:rsidP="007F5F7D">
            <w:pPr>
              <w:rPr>
                <w:rFonts w:asciiTheme="majorHAnsi" w:hAnsiTheme="majorHAnsi" w:cs="Times New Roman"/>
                <w:color w:val="000000" w:themeColor="text1"/>
              </w:rPr>
            </w:pPr>
          </w:p>
        </w:tc>
        <w:tc>
          <w:tcPr>
            <w:tcW w:w="481" w:type="dxa"/>
          </w:tcPr>
          <w:p w14:paraId="319F9FB8" w14:textId="77777777" w:rsidR="007F5F7D" w:rsidRDefault="007F5F7D" w:rsidP="007F5F7D">
            <w:pPr>
              <w:rPr>
                <w:rFonts w:asciiTheme="majorHAnsi" w:hAnsiTheme="majorHAnsi" w:cs="Times New Roman"/>
                <w:color w:val="000000" w:themeColor="text1"/>
              </w:rPr>
            </w:pPr>
          </w:p>
        </w:tc>
      </w:tr>
      <w:tr w:rsidR="007F5F7D" w14:paraId="3F6DAA71" w14:textId="77777777" w:rsidTr="007F5F7D">
        <w:tc>
          <w:tcPr>
            <w:tcW w:w="5211" w:type="dxa"/>
          </w:tcPr>
          <w:p w14:paraId="68DCFB03" w14:textId="77777777" w:rsidR="007F5F7D" w:rsidRDefault="007F5F7D" w:rsidP="007F5F7D">
            <w:pPr>
              <w:rPr>
                <w:rFonts w:asciiTheme="majorHAnsi" w:hAnsiTheme="majorHAnsi" w:cs="Times New Roman"/>
                <w:color w:val="000000" w:themeColor="text1"/>
              </w:rPr>
            </w:pPr>
            <w:r w:rsidRPr="005F0648">
              <w:t>Visits to biodiversity / conservation areas</w:t>
            </w:r>
          </w:p>
        </w:tc>
        <w:tc>
          <w:tcPr>
            <w:tcW w:w="567" w:type="dxa"/>
          </w:tcPr>
          <w:p w14:paraId="0096878C" w14:textId="77777777" w:rsidR="007F5F7D" w:rsidRDefault="007F5F7D" w:rsidP="007F5F7D">
            <w:pPr>
              <w:rPr>
                <w:rFonts w:asciiTheme="majorHAnsi" w:hAnsiTheme="majorHAnsi" w:cs="Times New Roman"/>
                <w:color w:val="000000" w:themeColor="text1"/>
              </w:rPr>
            </w:pPr>
          </w:p>
        </w:tc>
        <w:tc>
          <w:tcPr>
            <w:tcW w:w="426" w:type="dxa"/>
          </w:tcPr>
          <w:p w14:paraId="29DAB717" w14:textId="77777777" w:rsidR="007F5F7D" w:rsidRDefault="007F5F7D" w:rsidP="007F5F7D">
            <w:pPr>
              <w:rPr>
                <w:rFonts w:asciiTheme="majorHAnsi" w:hAnsiTheme="majorHAnsi" w:cs="Times New Roman"/>
                <w:color w:val="000000" w:themeColor="text1"/>
              </w:rPr>
            </w:pPr>
          </w:p>
        </w:tc>
        <w:tc>
          <w:tcPr>
            <w:tcW w:w="425" w:type="dxa"/>
          </w:tcPr>
          <w:p w14:paraId="46AEADCB" w14:textId="77777777" w:rsidR="007F5F7D" w:rsidRDefault="007F5F7D" w:rsidP="007F5F7D">
            <w:pPr>
              <w:rPr>
                <w:rFonts w:asciiTheme="majorHAnsi" w:hAnsiTheme="majorHAnsi" w:cs="Times New Roman"/>
                <w:color w:val="000000" w:themeColor="text1"/>
              </w:rPr>
            </w:pPr>
          </w:p>
        </w:tc>
        <w:tc>
          <w:tcPr>
            <w:tcW w:w="425" w:type="dxa"/>
          </w:tcPr>
          <w:p w14:paraId="364E322E" w14:textId="77777777" w:rsidR="007F5F7D" w:rsidRDefault="007F5F7D" w:rsidP="007F5F7D">
            <w:pPr>
              <w:rPr>
                <w:rFonts w:asciiTheme="majorHAnsi" w:hAnsiTheme="majorHAnsi" w:cs="Times New Roman"/>
                <w:color w:val="000000" w:themeColor="text1"/>
              </w:rPr>
            </w:pPr>
          </w:p>
        </w:tc>
        <w:tc>
          <w:tcPr>
            <w:tcW w:w="425" w:type="dxa"/>
          </w:tcPr>
          <w:p w14:paraId="70E7E061" w14:textId="77777777" w:rsidR="007F5F7D" w:rsidRDefault="007F5F7D" w:rsidP="007F5F7D">
            <w:pPr>
              <w:rPr>
                <w:rFonts w:asciiTheme="majorHAnsi" w:hAnsiTheme="majorHAnsi" w:cs="Times New Roman"/>
                <w:color w:val="000000" w:themeColor="text1"/>
              </w:rPr>
            </w:pPr>
          </w:p>
        </w:tc>
        <w:tc>
          <w:tcPr>
            <w:tcW w:w="426" w:type="dxa"/>
          </w:tcPr>
          <w:p w14:paraId="0A97E8FF" w14:textId="77777777" w:rsidR="007F5F7D" w:rsidRDefault="007F5F7D" w:rsidP="007F5F7D">
            <w:pPr>
              <w:rPr>
                <w:rFonts w:asciiTheme="majorHAnsi" w:hAnsiTheme="majorHAnsi" w:cs="Times New Roman"/>
                <w:color w:val="000000" w:themeColor="text1"/>
              </w:rPr>
            </w:pPr>
          </w:p>
        </w:tc>
        <w:tc>
          <w:tcPr>
            <w:tcW w:w="425" w:type="dxa"/>
          </w:tcPr>
          <w:p w14:paraId="00D22694" w14:textId="77777777" w:rsidR="007F5F7D" w:rsidRDefault="007F5F7D" w:rsidP="007F5F7D">
            <w:pPr>
              <w:rPr>
                <w:rFonts w:asciiTheme="majorHAnsi" w:hAnsiTheme="majorHAnsi" w:cs="Times New Roman"/>
                <w:color w:val="000000" w:themeColor="text1"/>
              </w:rPr>
            </w:pPr>
          </w:p>
        </w:tc>
        <w:tc>
          <w:tcPr>
            <w:tcW w:w="425" w:type="dxa"/>
          </w:tcPr>
          <w:p w14:paraId="191EA820" w14:textId="77777777" w:rsidR="007F5F7D" w:rsidRDefault="007F5F7D" w:rsidP="007F5F7D">
            <w:pPr>
              <w:rPr>
                <w:rFonts w:asciiTheme="majorHAnsi" w:hAnsiTheme="majorHAnsi" w:cs="Times New Roman"/>
                <w:color w:val="000000" w:themeColor="text1"/>
              </w:rPr>
            </w:pPr>
          </w:p>
        </w:tc>
        <w:tc>
          <w:tcPr>
            <w:tcW w:w="481" w:type="dxa"/>
          </w:tcPr>
          <w:p w14:paraId="48249B7B" w14:textId="77777777" w:rsidR="007F5F7D" w:rsidRDefault="007F5F7D" w:rsidP="007F5F7D">
            <w:pPr>
              <w:rPr>
                <w:rFonts w:asciiTheme="majorHAnsi" w:hAnsiTheme="majorHAnsi" w:cs="Times New Roman"/>
                <w:color w:val="000000" w:themeColor="text1"/>
              </w:rPr>
            </w:pPr>
          </w:p>
        </w:tc>
      </w:tr>
      <w:tr w:rsidR="007F5F7D" w14:paraId="5AA1068B" w14:textId="77777777" w:rsidTr="007F5F7D">
        <w:tc>
          <w:tcPr>
            <w:tcW w:w="5211" w:type="dxa"/>
          </w:tcPr>
          <w:p w14:paraId="6D3090A8" w14:textId="77777777" w:rsidR="007F5F7D" w:rsidRDefault="007F5F7D" w:rsidP="007F5F7D">
            <w:pPr>
              <w:rPr>
                <w:rFonts w:asciiTheme="majorHAnsi" w:hAnsiTheme="majorHAnsi" w:cs="Times New Roman"/>
                <w:color w:val="000000" w:themeColor="text1"/>
              </w:rPr>
            </w:pPr>
            <w:r w:rsidRPr="005F0648">
              <w:t>Education through social media</w:t>
            </w:r>
          </w:p>
        </w:tc>
        <w:tc>
          <w:tcPr>
            <w:tcW w:w="567" w:type="dxa"/>
          </w:tcPr>
          <w:p w14:paraId="7B2A748A" w14:textId="77777777" w:rsidR="007F5F7D" w:rsidRDefault="007F5F7D" w:rsidP="007F5F7D">
            <w:pPr>
              <w:rPr>
                <w:rFonts w:asciiTheme="majorHAnsi" w:hAnsiTheme="majorHAnsi" w:cs="Times New Roman"/>
                <w:color w:val="000000" w:themeColor="text1"/>
              </w:rPr>
            </w:pPr>
          </w:p>
        </w:tc>
        <w:tc>
          <w:tcPr>
            <w:tcW w:w="426" w:type="dxa"/>
          </w:tcPr>
          <w:p w14:paraId="26C5C78C" w14:textId="77777777" w:rsidR="007F5F7D" w:rsidRDefault="007F5F7D" w:rsidP="007F5F7D">
            <w:pPr>
              <w:rPr>
                <w:rFonts w:asciiTheme="majorHAnsi" w:hAnsiTheme="majorHAnsi" w:cs="Times New Roman"/>
                <w:color w:val="000000" w:themeColor="text1"/>
              </w:rPr>
            </w:pPr>
          </w:p>
        </w:tc>
        <w:tc>
          <w:tcPr>
            <w:tcW w:w="425" w:type="dxa"/>
          </w:tcPr>
          <w:p w14:paraId="0C85119E" w14:textId="77777777" w:rsidR="007F5F7D" w:rsidRDefault="007F5F7D" w:rsidP="007F5F7D">
            <w:pPr>
              <w:rPr>
                <w:rFonts w:asciiTheme="majorHAnsi" w:hAnsiTheme="majorHAnsi" w:cs="Times New Roman"/>
                <w:color w:val="000000" w:themeColor="text1"/>
              </w:rPr>
            </w:pPr>
          </w:p>
        </w:tc>
        <w:tc>
          <w:tcPr>
            <w:tcW w:w="425" w:type="dxa"/>
          </w:tcPr>
          <w:p w14:paraId="68018003" w14:textId="77777777" w:rsidR="007F5F7D" w:rsidRDefault="007F5F7D" w:rsidP="007F5F7D">
            <w:pPr>
              <w:rPr>
                <w:rFonts w:asciiTheme="majorHAnsi" w:hAnsiTheme="majorHAnsi" w:cs="Times New Roman"/>
                <w:color w:val="000000" w:themeColor="text1"/>
              </w:rPr>
            </w:pPr>
          </w:p>
        </w:tc>
        <w:tc>
          <w:tcPr>
            <w:tcW w:w="425" w:type="dxa"/>
          </w:tcPr>
          <w:p w14:paraId="1C98D3FA" w14:textId="77777777" w:rsidR="007F5F7D" w:rsidRDefault="007F5F7D" w:rsidP="007F5F7D">
            <w:pPr>
              <w:rPr>
                <w:rFonts w:asciiTheme="majorHAnsi" w:hAnsiTheme="majorHAnsi" w:cs="Times New Roman"/>
                <w:color w:val="000000" w:themeColor="text1"/>
              </w:rPr>
            </w:pPr>
          </w:p>
        </w:tc>
        <w:tc>
          <w:tcPr>
            <w:tcW w:w="426" w:type="dxa"/>
          </w:tcPr>
          <w:p w14:paraId="2E08CBFA" w14:textId="77777777" w:rsidR="007F5F7D" w:rsidRDefault="007F5F7D" w:rsidP="007F5F7D">
            <w:pPr>
              <w:rPr>
                <w:rFonts w:asciiTheme="majorHAnsi" w:hAnsiTheme="majorHAnsi" w:cs="Times New Roman"/>
                <w:color w:val="000000" w:themeColor="text1"/>
              </w:rPr>
            </w:pPr>
          </w:p>
        </w:tc>
        <w:tc>
          <w:tcPr>
            <w:tcW w:w="425" w:type="dxa"/>
          </w:tcPr>
          <w:p w14:paraId="22860B77" w14:textId="77777777" w:rsidR="007F5F7D" w:rsidRDefault="007F5F7D" w:rsidP="007F5F7D">
            <w:pPr>
              <w:rPr>
                <w:rFonts w:asciiTheme="majorHAnsi" w:hAnsiTheme="majorHAnsi" w:cs="Times New Roman"/>
                <w:color w:val="000000" w:themeColor="text1"/>
              </w:rPr>
            </w:pPr>
          </w:p>
        </w:tc>
        <w:tc>
          <w:tcPr>
            <w:tcW w:w="425" w:type="dxa"/>
          </w:tcPr>
          <w:p w14:paraId="0B729F50" w14:textId="77777777" w:rsidR="007F5F7D" w:rsidRDefault="007F5F7D" w:rsidP="007F5F7D">
            <w:pPr>
              <w:rPr>
                <w:rFonts w:asciiTheme="majorHAnsi" w:hAnsiTheme="majorHAnsi" w:cs="Times New Roman"/>
                <w:color w:val="000000" w:themeColor="text1"/>
              </w:rPr>
            </w:pPr>
          </w:p>
        </w:tc>
        <w:tc>
          <w:tcPr>
            <w:tcW w:w="481" w:type="dxa"/>
          </w:tcPr>
          <w:p w14:paraId="475673B0" w14:textId="77777777" w:rsidR="007F5F7D" w:rsidRDefault="007F5F7D" w:rsidP="007F5F7D">
            <w:pPr>
              <w:rPr>
                <w:rFonts w:asciiTheme="majorHAnsi" w:hAnsiTheme="majorHAnsi" w:cs="Times New Roman"/>
                <w:color w:val="000000" w:themeColor="text1"/>
              </w:rPr>
            </w:pPr>
          </w:p>
        </w:tc>
      </w:tr>
      <w:tr w:rsidR="007F5F7D" w14:paraId="3A8E7323" w14:textId="77777777" w:rsidTr="007F5F7D">
        <w:tc>
          <w:tcPr>
            <w:tcW w:w="5211" w:type="dxa"/>
          </w:tcPr>
          <w:p w14:paraId="6E84FA01" w14:textId="77777777" w:rsidR="007F5F7D" w:rsidRDefault="007F5F7D" w:rsidP="007F5F7D">
            <w:pPr>
              <w:rPr>
                <w:rFonts w:asciiTheme="majorHAnsi" w:hAnsiTheme="majorHAnsi" w:cs="Times New Roman"/>
                <w:color w:val="000000" w:themeColor="text1"/>
              </w:rPr>
            </w:pPr>
            <w:r w:rsidRPr="005F0648">
              <w:t>Conserving birds</w:t>
            </w:r>
          </w:p>
        </w:tc>
        <w:tc>
          <w:tcPr>
            <w:tcW w:w="567" w:type="dxa"/>
          </w:tcPr>
          <w:p w14:paraId="7E77EDB3" w14:textId="77777777" w:rsidR="007F5F7D" w:rsidRDefault="007F5F7D" w:rsidP="007F5F7D">
            <w:pPr>
              <w:rPr>
                <w:rFonts w:asciiTheme="majorHAnsi" w:hAnsiTheme="majorHAnsi" w:cs="Times New Roman"/>
                <w:color w:val="000000" w:themeColor="text1"/>
              </w:rPr>
            </w:pPr>
          </w:p>
        </w:tc>
        <w:tc>
          <w:tcPr>
            <w:tcW w:w="426" w:type="dxa"/>
          </w:tcPr>
          <w:p w14:paraId="59E6D740" w14:textId="77777777" w:rsidR="007F5F7D" w:rsidRDefault="007F5F7D" w:rsidP="007F5F7D">
            <w:pPr>
              <w:rPr>
                <w:rFonts w:asciiTheme="majorHAnsi" w:hAnsiTheme="majorHAnsi" w:cs="Times New Roman"/>
                <w:color w:val="000000" w:themeColor="text1"/>
              </w:rPr>
            </w:pPr>
          </w:p>
        </w:tc>
        <w:tc>
          <w:tcPr>
            <w:tcW w:w="425" w:type="dxa"/>
          </w:tcPr>
          <w:p w14:paraId="07DC8965" w14:textId="77777777" w:rsidR="007F5F7D" w:rsidRDefault="007F5F7D" w:rsidP="007F5F7D">
            <w:pPr>
              <w:rPr>
                <w:rFonts w:asciiTheme="majorHAnsi" w:hAnsiTheme="majorHAnsi" w:cs="Times New Roman"/>
                <w:color w:val="000000" w:themeColor="text1"/>
              </w:rPr>
            </w:pPr>
          </w:p>
        </w:tc>
        <w:tc>
          <w:tcPr>
            <w:tcW w:w="425" w:type="dxa"/>
          </w:tcPr>
          <w:p w14:paraId="328FA4AF" w14:textId="77777777" w:rsidR="007F5F7D" w:rsidRDefault="007F5F7D" w:rsidP="007F5F7D">
            <w:pPr>
              <w:rPr>
                <w:rFonts w:asciiTheme="majorHAnsi" w:hAnsiTheme="majorHAnsi" w:cs="Times New Roman"/>
                <w:color w:val="000000" w:themeColor="text1"/>
              </w:rPr>
            </w:pPr>
          </w:p>
        </w:tc>
        <w:tc>
          <w:tcPr>
            <w:tcW w:w="425" w:type="dxa"/>
          </w:tcPr>
          <w:p w14:paraId="4BADA1DE" w14:textId="77777777" w:rsidR="007F5F7D" w:rsidRDefault="007F5F7D" w:rsidP="007F5F7D">
            <w:pPr>
              <w:rPr>
                <w:rFonts w:asciiTheme="majorHAnsi" w:hAnsiTheme="majorHAnsi" w:cs="Times New Roman"/>
                <w:color w:val="000000" w:themeColor="text1"/>
              </w:rPr>
            </w:pPr>
          </w:p>
        </w:tc>
        <w:tc>
          <w:tcPr>
            <w:tcW w:w="426" w:type="dxa"/>
          </w:tcPr>
          <w:p w14:paraId="5F27A8C0" w14:textId="77777777" w:rsidR="007F5F7D" w:rsidRDefault="007F5F7D" w:rsidP="007F5F7D">
            <w:pPr>
              <w:rPr>
                <w:rFonts w:asciiTheme="majorHAnsi" w:hAnsiTheme="majorHAnsi" w:cs="Times New Roman"/>
                <w:color w:val="000000" w:themeColor="text1"/>
              </w:rPr>
            </w:pPr>
          </w:p>
        </w:tc>
        <w:tc>
          <w:tcPr>
            <w:tcW w:w="425" w:type="dxa"/>
          </w:tcPr>
          <w:p w14:paraId="0F81A532" w14:textId="77777777" w:rsidR="007F5F7D" w:rsidRDefault="007F5F7D" w:rsidP="007F5F7D">
            <w:pPr>
              <w:rPr>
                <w:rFonts w:asciiTheme="majorHAnsi" w:hAnsiTheme="majorHAnsi" w:cs="Times New Roman"/>
                <w:color w:val="000000" w:themeColor="text1"/>
              </w:rPr>
            </w:pPr>
          </w:p>
        </w:tc>
        <w:tc>
          <w:tcPr>
            <w:tcW w:w="425" w:type="dxa"/>
          </w:tcPr>
          <w:p w14:paraId="7BAB21AA" w14:textId="77777777" w:rsidR="007F5F7D" w:rsidRDefault="007F5F7D" w:rsidP="007F5F7D">
            <w:pPr>
              <w:rPr>
                <w:rFonts w:asciiTheme="majorHAnsi" w:hAnsiTheme="majorHAnsi" w:cs="Times New Roman"/>
                <w:color w:val="000000" w:themeColor="text1"/>
              </w:rPr>
            </w:pPr>
          </w:p>
        </w:tc>
        <w:tc>
          <w:tcPr>
            <w:tcW w:w="481" w:type="dxa"/>
          </w:tcPr>
          <w:p w14:paraId="6F3760EE" w14:textId="77777777" w:rsidR="007F5F7D" w:rsidRDefault="007F5F7D" w:rsidP="007F5F7D">
            <w:pPr>
              <w:rPr>
                <w:rFonts w:asciiTheme="majorHAnsi" w:hAnsiTheme="majorHAnsi" w:cs="Times New Roman"/>
                <w:color w:val="000000" w:themeColor="text1"/>
              </w:rPr>
            </w:pPr>
          </w:p>
        </w:tc>
      </w:tr>
      <w:tr w:rsidR="007F5F7D" w14:paraId="7D81779C" w14:textId="77777777" w:rsidTr="007F5F7D">
        <w:tc>
          <w:tcPr>
            <w:tcW w:w="5211" w:type="dxa"/>
          </w:tcPr>
          <w:p w14:paraId="05E3D61E" w14:textId="77777777" w:rsidR="007F5F7D" w:rsidRDefault="007F5F7D" w:rsidP="007F5F7D">
            <w:pPr>
              <w:rPr>
                <w:rFonts w:asciiTheme="majorHAnsi" w:hAnsiTheme="majorHAnsi" w:cs="Times New Roman"/>
                <w:color w:val="000000" w:themeColor="text1"/>
              </w:rPr>
            </w:pPr>
            <w:r w:rsidRPr="005F0648">
              <w:t>Education through TV programs</w:t>
            </w:r>
          </w:p>
        </w:tc>
        <w:tc>
          <w:tcPr>
            <w:tcW w:w="567" w:type="dxa"/>
          </w:tcPr>
          <w:p w14:paraId="1099EC8E" w14:textId="77777777" w:rsidR="007F5F7D" w:rsidRDefault="007F5F7D" w:rsidP="007F5F7D">
            <w:pPr>
              <w:rPr>
                <w:rFonts w:asciiTheme="majorHAnsi" w:hAnsiTheme="majorHAnsi" w:cs="Times New Roman"/>
                <w:color w:val="000000" w:themeColor="text1"/>
              </w:rPr>
            </w:pPr>
          </w:p>
        </w:tc>
        <w:tc>
          <w:tcPr>
            <w:tcW w:w="426" w:type="dxa"/>
          </w:tcPr>
          <w:p w14:paraId="7C14CB24" w14:textId="77777777" w:rsidR="007F5F7D" w:rsidRDefault="007F5F7D" w:rsidP="007F5F7D">
            <w:pPr>
              <w:rPr>
                <w:rFonts w:asciiTheme="majorHAnsi" w:hAnsiTheme="majorHAnsi" w:cs="Times New Roman"/>
                <w:color w:val="000000" w:themeColor="text1"/>
              </w:rPr>
            </w:pPr>
          </w:p>
        </w:tc>
        <w:tc>
          <w:tcPr>
            <w:tcW w:w="425" w:type="dxa"/>
          </w:tcPr>
          <w:p w14:paraId="44C20FD3" w14:textId="77777777" w:rsidR="007F5F7D" w:rsidRDefault="007F5F7D" w:rsidP="007F5F7D">
            <w:pPr>
              <w:rPr>
                <w:rFonts w:asciiTheme="majorHAnsi" w:hAnsiTheme="majorHAnsi" w:cs="Times New Roman"/>
                <w:color w:val="000000" w:themeColor="text1"/>
              </w:rPr>
            </w:pPr>
          </w:p>
        </w:tc>
        <w:tc>
          <w:tcPr>
            <w:tcW w:w="425" w:type="dxa"/>
          </w:tcPr>
          <w:p w14:paraId="63E5F348" w14:textId="77777777" w:rsidR="007F5F7D" w:rsidRDefault="007F5F7D" w:rsidP="007F5F7D">
            <w:pPr>
              <w:rPr>
                <w:rFonts w:asciiTheme="majorHAnsi" w:hAnsiTheme="majorHAnsi" w:cs="Times New Roman"/>
                <w:color w:val="000000" w:themeColor="text1"/>
              </w:rPr>
            </w:pPr>
          </w:p>
        </w:tc>
        <w:tc>
          <w:tcPr>
            <w:tcW w:w="425" w:type="dxa"/>
          </w:tcPr>
          <w:p w14:paraId="07B30500" w14:textId="77777777" w:rsidR="007F5F7D" w:rsidRDefault="007F5F7D" w:rsidP="007F5F7D">
            <w:pPr>
              <w:rPr>
                <w:rFonts w:asciiTheme="majorHAnsi" w:hAnsiTheme="majorHAnsi" w:cs="Times New Roman"/>
                <w:color w:val="000000" w:themeColor="text1"/>
              </w:rPr>
            </w:pPr>
          </w:p>
        </w:tc>
        <w:tc>
          <w:tcPr>
            <w:tcW w:w="426" w:type="dxa"/>
          </w:tcPr>
          <w:p w14:paraId="79D37D6E" w14:textId="77777777" w:rsidR="007F5F7D" w:rsidRDefault="007F5F7D" w:rsidP="007F5F7D">
            <w:pPr>
              <w:rPr>
                <w:rFonts w:asciiTheme="majorHAnsi" w:hAnsiTheme="majorHAnsi" w:cs="Times New Roman"/>
                <w:color w:val="000000" w:themeColor="text1"/>
              </w:rPr>
            </w:pPr>
          </w:p>
        </w:tc>
        <w:tc>
          <w:tcPr>
            <w:tcW w:w="425" w:type="dxa"/>
          </w:tcPr>
          <w:p w14:paraId="417FDA26" w14:textId="77777777" w:rsidR="007F5F7D" w:rsidRDefault="007F5F7D" w:rsidP="007F5F7D">
            <w:pPr>
              <w:rPr>
                <w:rFonts w:asciiTheme="majorHAnsi" w:hAnsiTheme="majorHAnsi" w:cs="Times New Roman"/>
                <w:color w:val="000000" w:themeColor="text1"/>
              </w:rPr>
            </w:pPr>
          </w:p>
        </w:tc>
        <w:tc>
          <w:tcPr>
            <w:tcW w:w="425" w:type="dxa"/>
          </w:tcPr>
          <w:p w14:paraId="60E0C0F0" w14:textId="77777777" w:rsidR="007F5F7D" w:rsidRDefault="007F5F7D" w:rsidP="007F5F7D">
            <w:pPr>
              <w:rPr>
                <w:rFonts w:asciiTheme="majorHAnsi" w:hAnsiTheme="majorHAnsi" w:cs="Times New Roman"/>
                <w:color w:val="000000" w:themeColor="text1"/>
              </w:rPr>
            </w:pPr>
          </w:p>
        </w:tc>
        <w:tc>
          <w:tcPr>
            <w:tcW w:w="481" w:type="dxa"/>
          </w:tcPr>
          <w:p w14:paraId="2956AEED" w14:textId="77777777" w:rsidR="007F5F7D" w:rsidRDefault="007F5F7D" w:rsidP="007F5F7D">
            <w:pPr>
              <w:rPr>
                <w:rFonts w:asciiTheme="majorHAnsi" w:hAnsiTheme="majorHAnsi" w:cs="Times New Roman"/>
                <w:color w:val="000000" w:themeColor="text1"/>
              </w:rPr>
            </w:pPr>
          </w:p>
        </w:tc>
      </w:tr>
      <w:tr w:rsidR="007F5F7D" w14:paraId="1E0838C8" w14:textId="77777777" w:rsidTr="007F5F7D">
        <w:tc>
          <w:tcPr>
            <w:tcW w:w="5211" w:type="dxa"/>
          </w:tcPr>
          <w:p w14:paraId="6AD6A0BE" w14:textId="77777777" w:rsidR="007F5F7D" w:rsidRPr="005F0648" w:rsidRDefault="007F5F7D" w:rsidP="007F5F7D">
            <w:r>
              <w:t xml:space="preserve">Learning from elders </w:t>
            </w:r>
          </w:p>
        </w:tc>
        <w:tc>
          <w:tcPr>
            <w:tcW w:w="567" w:type="dxa"/>
          </w:tcPr>
          <w:p w14:paraId="46E189A4" w14:textId="77777777" w:rsidR="007F5F7D" w:rsidRDefault="007F5F7D" w:rsidP="007F5F7D">
            <w:pPr>
              <w:rPr>
                <w:rFonts w:asciiTheme="majorHAnsi" w:hAnsiTheme="majorHAnsi" w:cs="Times New Roman"/>
                <w:color w:val="000000" w:themeColor="text1"/>
              </w:rPr>
            </w:pPr>
          </w:p>
        </w:tc>
        <w:tc>
          <w:tcPr>
            <w:tcW w:w="426" w:type="dxa"/>
          </w:tcPr>
          <w:p w14:paraId="556A32B7" w14:textId="77777777" w:rsidR="007F5F7D" w:rsidRDefault="007F5F7D" w:rsidP="007F5F7D">
            <w:pPr>
              <w:rPr>
                <w:rFonts w:asciiTheme="majorHAnsi" w:hAnsiTheme="majorHAnsi" w:cs="Times New Roman"/>
                <w:color w:val="000000" w:themeColor="text1"/>
              </w:rPr>
            </w:pPr>
          </w:p>
        </w:tc>
        <w:tc>
          <w:tcPr>
            <w:tcW w:w="425" w:type="dxa"/>
          </w:tcPr>
          <w:p w14:paraId="66288406" w14:textId="77777777" w:rsidR="007F5F7D" w:rsidRDefault="007F5F7D" w:rsidP="007F5F7D">
            <w:pPr>
              <w:rPr>
                <w:rFonts w:asciiTheme="majorHAnsi" w:hAnsiTheme="majorHAnsi" w:cs="Times New Roman"/>
                <w:color w:val="000000" w:themeColor="text1"/>
              </w:rPr>
            </w:pPr>
          </w:p>
        </w:tc>
        <w:tc>
          <w:tcPr>
            <w:tcW w:w="425" w:type="dxa"/>
          </w:tcPr>
          <w:p w14:paraId="3B5DC973" w14:textId="77777777" w:rsidR="007F5F7D" w:rsidRDefault="007F5F7D" w:rsidP="007F5F7D">
            <w:pPr>
              <w:rPr>
                <w:rFonts w:asciiTheme="majorHAnsi" w:hAnsiTheme="majorHAnsi" w:cs="Times New Roman"/>
                <w:color w:val="000000" w:themeColor="text1"/>
              </w:rPr>
            </w:pPr>
          </w:p>
        </w:tc>
        <w:tc>
          <w:tcPr>
            <w:tcW w:w="425" w:type="dxa"/>
          </w:tcPr>
          <w:p w14:paraId="18061081" w14:textId="77777777" w:rsidR="007F5F7D" w:rsidRDefault="007F5F7D" w:rsidP="007F5F7D">
            <w:pPr>
              <w:rPr>
                <w:rFonts w:asciiTheme="majorHAnsi" w:hAnsiTheme="majorHAnsi" w:cs="Times New Roman"/>
                <w:color w:val="000000" w:themeColor="text1"/>
              </w:rPr>
            </w:pPr>
          </w:p>
        </w:tc>
        <w:tc>
          <w:tcPr>
            <w:tcW w:w="426" w:type="dxa"/>
          </w:tcPr>
          <w:p w14:paraId="3BB3E288" w14:textId="77777777" w:rsidR="007F5F7D" w:rsidRDefault="007F5F7D" w:rsidP="007F5F7D">
            <w:pPr>
              <w:rPr>
                <w:rFonts w:asciiTheme="majorHAnsi" w:hAnsiTheme="majorHAnsi" w:cs="Times New Roman"/>
                <w:color w:val="000000" w:themeColor="text1"/>
              </w:rPr>
            </w:pPr>
          </w:p>
        </w:tc>
        <w:tc>
          <w:tcPr>
            <w:tcW w:w="425" w:type="dxa"/>
          </w:tcPr>
          <w:p w14:paraId="7F0641AF" w14:textId="77777777" w:rsidR="007F5F7D" w:rsidRDefault="007F5F7D" w:rsidP="007F5F7D">
            <w:pPr>
              <w:rPr>
                <w:rFonts w:asciiTheme="majorHAnsi" w:hAnsiTheme="majorHAnsi" w:cs="Times New Roman"/>
                <w:color w:val="000000" w:themeColor="text1"/>
              </w:rPr>
            </w:pPr>
          </w:p>
        </w:tc>
        <w:tc>
          <w:tcPr>
            <w:tcW w:w="425" w:type="dxa"/>
          </w:tcPr>
          <w:p w14:paraId="2E12E550" w14:textId="77777777" w:rsidR="007F5F7D" w:rsidRDefault="007F5F7D" w:rsidP="007F5F7D">
            <w:pPr>
              <w:rPr>
                <w:rFonts w:asciiTheme="majorHAnsi" w:hAnsiTheme="majorHAnsi" w:cs="Times New Roman"/>
                <w:color w:val="000000" w:themeColor="text1"/>
              </w:rPr>
            </w:pPr>
          </w:p>
        </w:tc>
        <w:tc>
          <w:tcPr>
            <w:tcW w:w="481" w:type="dxa"/>
          </w:tcPr>
          <w:p w14:paraId="25F408F4" w14:textId="77777777" w:rsidR="007F5F7D" w:rsidRDefault="007F5F7D" w:rsidP="007F5F7D">
            <w:pPr>
              <w:rPr>
                <w:rFonts w:asciiTheme="majorHAnsi" w:hAnsiTheme="majorHAnsi" w:cs="Times New Roman"/>
                <w:color w:val="000000" w:themeColor="text1"/>
              </w:rPr>
            </w:pPr>
          </w:p>
        </w:tc>
      </w:tr>
    </w:tbl>
    <w:p w14:paraId="3C7716B7" w14:textId="77777777" w:rsidR="007F5F7D" w:rsidRDefault="007F5F7D" w:rsidP="00511E72">
      <w:pPr>
        <w:rPr>
          <w:lang w:val="en" w:eastAsia="en-GB"/>
        </w:rPr>
      </w:pPr>
    </w:p>
    <w:p w14:paraId="3FAF3DF3" w14:textId="77777777" w:rsidR="007F5F7D" w:rsidRPr="001204FA" w:rsidRDefault="007F5F7D" w:rsidP="00511E72">
      <w:pPr>
        <w:rPr>
          <w:lang w:val="en" w:eastAsia="en-GB"/>
        </w:rPr>
      </w:pPr>
      <w:r w:rsidRPr="001204FA">
        <w:rPr>
          <w:lang w:val="en" w:eastAsia="en-GB"/>
        </w:rPr>
        <w:t>Convention on Biological Diversity. 2016.</w:t>
      </w:r>
      <w:r w:rsidRPr="001204FA">
        <w:t xml:space="preserve"> </w:t>
      </w:r>
      <w:r w:rsidRPr="001204FA">
        <w:rPr>
          <w:i/>
          <w:lang w:val="en" w:eastAsia="en-GB"/>
        </w:rPr>
        <w:t>Quick guide to the Aichi Biodiversity Targets Traditional knowledge respected</w:t>
      </w:r>
      <w:r w:rsidRPr="001204FA">
        <w:rPr>
          <w:lang w:val="en" w:eastAsia="en-GB"/>
        </w:rPr>
        <w:t>.</w:t>
      </w:r>
      <w:r w:rsidRPr="001204FA">
        <w:t xml:space="preserve"> </w:t>
      </w:r>
      <w:r w:rsidRPr="001204FA">
        <w:rPr>
          <w:lang w:val="en" w:eastAsia="en-GB"/>
        </w:rPr>
        <w:t xml:space="preserve">[Online].CBD. Available from </w:t>
      </w:r>
      <w:hyperlink r:id="rId156" w:history="1">
        <w:r w:rsidRPr="001204FA">
          <w:rPr>
            <w:rStyle w:val="Hyperlink"/>
            <w:rFonts w:asciiTheme="majorHAnsi" w:eastAsia="Times New Roman" w:hAnsiTheme="majorHAnsi" w:cs="Times New Roman"/>
            <w:bCs/>
            <w:kern w:val="36"/>
            <w:lang w:val="en" w:eastAsia="en-GB"/>
          </w:rPr>
          <w:t>https://www.cbd.int/doc/strategic-plan/targets/T18-quick-guide-en.pdf</w:t>
        </w:r>
      </w:hyperlink>
      <w:r w:rsidRPr="001204FA">
        <w:rPr>
          <w:lang w:val="en" w:eastAsia="en-GB"/>
        </w:rPr>
        <w:t>. [Accessed 10 November 2016].</w:t>
      </w:r>
    </w:p>
    <w:p w14:paraId="31AE928D" w14:textId="6676482B" w:rsidR="007F5F7D" w:rsidRDefault="007F5F7D" w:rsidP="007F5F7D">
      <w:pPr>
        <w:shd w:val="clear" w:color="auto" w:fill="FFFFFF"/>
        <w:rPr>
          <w:rFonts w:asciiTheme="majorHAnsi" w:eastAsia="Times New Roman" w:hAnsiTheme="majorHAnsi" w:cs="Times New Roman"/>
          <w:color w:val="000000" w:themeColor="text1"/>
          <w:lang w:val="en" w:eastAsia="en-GB"/>
        </w:rPr>
      </w:pPr>
      <w:r w:rsidRPr="00C63907">
        <w:rPr>
          <w:rFonts w:asciiTheme="majorHAnsi" w:eastAsia="Times New Roman" w:hAnsiTheme="majorHAnsi" w:cs="Times New Roman"/>
          <w:color w:val="000000" w:themeColor="text1"/>
          <w:lang w:val="en" w:eastAsia="en-GB"/>
        </w:rPr>
        <w:t>Michael R. W. Rands, William M. Adams, Leon Bennun, Stuart H. M. Butchart,</w:t>
      </w:r>
      <w:r>
        <w:rPr>
          <w:rFonts w:asciiTheme="majorHAnsi" w:eastAsia="Times New Roman" w:hAnsiTheme="majorHAnsi" w:cs="Times New Roman"/>
          <w:color w:val="000000" w:themeColor="text1"/>
          <w:lang w:val="en" w:eastAsia="en-GB"/>
        </w:rPr>
        <w:t xml:space="preserve"> </w:t>
      </w:r>
      <w:r w:rsidRPr="00C63907">
        <w:rPr>
          <w:rFonts w:asciiTheme="majorHAnsi" w:eastAsia="Times New Roman" w:hAnsiTheme="majorHAnsi" w:cs="Times New Roman"/>
          <w:color w:val="000000" w:themeColor="text1"/>
          <w:lang w:val="en" w:eastAsia="en-GB"/>
        </w:rPr>
        <w:t>Andrew Clements, David Coomes, Abigail Entwistle, Ian Hodge, Valerie Kapos, Jörn P. W. Scharlemann, William J. Sutherland, Bhaskar Vira</w:t>
      </w:r>
      <w:r>
        <w:rPr>
          <w:rFonts w:asciiTheme="majorHAnsi" w:eastAsia="Times New Roman" w:hAnsiTheme="majorHAnsi" w:cs="Times New Roman"/>
          <w:color w:val="000000" w:themeColor="text1"/>
          <w:lang w:val="en" w:eastAsia="en-GB"/>
        </w:rPr>
        <w:t xml:space="preserve">.2010. </w:t>
      </w:r>
      <w:r w:rsidRPr="001677A6">
        <w:rPr>
          <w:rFonts w:asciiTheme="majorHAnsi" w:eastAsia="Times New Roman" w:hAnsiTheme="majorHAnsi" w:cs="Times New Roman"/>
          <w:color w:val="000000" w:themeColor="text1"/>
          <w:lang w:val="en" w:eastAsia="en-GB"/>
        </w:rPr>
        <w:t>Biodiversity  Conservation: Challenges Beyond 2010</w:t>
      </w:r>
      <w:r>
        <w:rPr>
          <w:rFonts w:asciiTheme="majorHAnsi" w:eastAsia="Times New Roman" w:hAnsiTheme="majorHAnsi" w:cs="Times New Roman"/>
          <w:color w:val="000000" w:themeColor="text1"/>
          <w:lang w:val="en" w:eastAsia="en-GB"/>
        </w:rPr>
        <w:t>.</w:t>
      </w:r>
      <w:r w:rsidRPr="001677A6">
        <w:t xml:space="preserve"> </w:t>
      </w:r>
      <w:r w:rsidRPr="001677A6">
        <w:rPr>
          <w:rFonts w:asciiTheme="majorHAnsi" w:eastAsia="Times New Roman" w:hAnsiTheme="majorHAnsi" w:cs="Times New Roman"/>
          <w:i/>
          <w:color w:val="000000" w:themeColor="text1"/>
          <w:lang w:val="en" w:eastAsia="en-GB"/>
        </w:rPr>
        <w:t>Science</w:t>
      </w:r>
      <w:bookmarkStart w:id="129" w:name="aff-2"/>
      <w:bookmarkStart w:id="130" w:name="aff-10"/>
      <w:bookmarkEnd w:id="129"/>
      <w:bookmarkEnd w:id="130"/>
      <w:r w:rsidRPr="00C63907">
        <w:rPr>
          <w:rFonts w:asciiTheme="majorHAnsi" w:eastAsia="Times New Roman" w:hAnsiTheme="majorHAnsi" w:cs="Times New Roman"/>
          <w:color w:val="000000" w:themeColor="text1"/>
          <w:lang w:val="en" w:eastAsia="en-GB"/>
        </w:rPr>
        <w:br/>
        <w:t>329</w:t>
      </w:r>
      <w:r>
        <w:rPr>
          <w:rFonts w:asciiTheme="majorHAnsi" w:eastAsia="Times New Roman" w:hAnsiTheme="majorHAnsi" w:cs="Times New Roman"/>
          <w:color w:val="000000" w:themeColor="text1"/>
          <w:lang w:val="en" w:eastAsia="en-GB"/>
        </w:rPr>
        <w:t>(</w:t>
      </w:r>
      <w:r w:rsidRPr="00C63907">
        <w:rPr>
          <w:rFonts w:asciiTheme="majorHAnsi" w:eastAsia="Times New Roman" w:hAnsiTheme="majorHAnsi" w:cs="Times New Roman"/>
          <w:color w:val="000000" w:themeColor="text1"/>
          <w:lang w:val="en" w:eastAsia="en-GB"/>
        </w:rPr>
        <w:t>5997</w:t>
      </w:r>
      <w:r>
        <w:rPr>
          <w:rFonts w:asciiTheme="majorHAnsi" w:eastAsia="Times New Roman" w:hAnsiTheme="majorHAnsi" w:cs="Times New Roman"/>
          <w:color w:val="000000" w:themeColor="text1"/>
          <w:lang w:val="en" w:eastAsia="en-GB"/>
        </w:rPr>
        <w:t>)</w:t>
      </w:r>
      <w:r w:rsidRPr="00C63907">
        <w:rPr>
          <w:rFonts w:asciiTheme="majorHAnsi" w:eastAsia="Times New Roman" w:hAnsiTheme="majorHAnsi" w:cs="Times New Roman"/>
          <w:color w:val="000000" w:themeColor="text1"/>
          <w:lang w:val="en" w:eastAsia="en-GB"/>
        </w:rPr>
        <w:t>, pp. 1298-1303</w:t>
      </w:r>
    </w:p>
    <w:p w14:paraId="186714DD" w14:textId="77777777" w:rsidR="001F59BC" w:rsidRDefault="001F59BC" w:rsidP="007F5F7D">
      <w:pPr>
        <w:shd w:val="clear" w:color="auto" w:fill="FFFFFF"/>
        <w:rPr>
          <w:rFonts w:asciiTheme="majorHAnsi" w:eastAsia="Times New Roman" w:hAnsiTheme="majorHAnsi" w:cs="Times New Roman"/>
          <w:color w:val="000000" w:themeColor="text1"/>
          <w:lang w:val="en" w:eastAsia="en-GB"/>
        </w:rPr>
      </w:pPr>
    </w:p>
    <w:p w14:paraId="1138FFF8" w14:textId="77777777" w:rsidR="007F5F7D" w:rsidRDefault="007F5F7D" w:rsidP="007F5F7D">
      <w:pPr>
        <w:shd w:val="clear" w:color="auto" w:fill="FFFFFF"/>
        <w:rPr>
          <w:rFonts w:asciiTheme="majorHAnsi" w:eastAsia="Times New Roman" w:hAnsiTheme="majorHAnsi" w:cs="Arial"/>
          <w:color w:val="000000" w:themeColor="text1"/>
          <w:lang w:val="en" w:eastAsia="en-GB"/>
        </w:rPr>
      </w:pPr>
      <w:r w:rsidRPr="00A376EC">
        <w:rPr>
          <w:rFonts w:asciiTheme="majorHAnsi" w:eastAsia="Times New Roman" w:hAnsiTheme="majorHAnsi" w:cs="Arial"/>
          <w:b/>
          <w:color w:val="000000" w:themeColor="text1"/>
          <w:lang w:val="en" w:eastAsia="en-GB"/>
        </w:rPr>
        <w:t xml:space="preserve">National </w:t>
      </w:r>
      <w:r w:rsidRPr="00773333">
        <w:rPr>
          <w:rFonts w:asciiTheme="majorHAnsi" w:eastAsia="Times New Roman" w:hAnsiTheme="majorHAnsi" w:cs="Arial"/>
          <w:b/>
          <w:color w:val="000000" w:themeColor="text1"/>
          <w:lang w:val="en" w:eastAsia="en-GB"/>
        </w:rPr>
        <w:t>Parks:</w:t>
      </w:r>
      <w:r>
        <w:rPr>
          <w:rFonts w:asciiTheme="majorHAnsi" w:eastAsia="Times New Roman" w:hAnsiTheme="majorHAnsi" w:cs="Arial"/>
          <w:color w:val="000000" w:themeColor="text1"/>
          <w:lang w:val="en" w:eastAsia="en-GB"/>
        </w:rPr>
        <w:t xml:space="preserve"> </w:t>
      </w:r>
      <w:r w:rsidRPr="00773333">
        <w:rPr>
          <w:rFonts w:asciiTheme="majorHAnsi" w:eastAsia="Times New Roman" w:hAnsiTheme="majorHAnsi" w:cs="Arial"/>
          <w:color w:val="000000" w:themeColor="text1"/>
          <w:lang w:val="en" w:eastAsia="en-GB"/>
        </w:rPr>
        <w:t>Large natural or near natural areas set aside to protect large-scale ecological processes, along with the complement of species and ecosystems characteristic of the area, which also provide a foundation for environmentally and culturally compatible spiritual, scientific, educational, recreational and visitor opportunities</w:t>
      </w:r>
      <w:r>
        <w:rPr>
          <w:rFonts w:asciiTheme="majorHAnsi" w:eastAsia="Times New Roman" w:hAnsiTheme="majorHAnsi" w:cs="Arial"/>
          <w:color w:val="000000" w:themeColor="text1"/>
          <w:lang w:val="en" w:eastAsia="en-GB"/>
        </w:rPr>
        <w:t xml:space="preserve"> </w:t>
      </w:r>
    </w:p>
    <w:p w14:paraId="52C09147" w14:textId="77777777" w:rsidR="007F5F7D" w:rsidRDefault="009A0C39" w:rsidP="007F5F7D">
      <w:pPr>
        <w:shd w:val="clear" w:color="auto" w:fill="FFFFFF"/>
        <w:rPr>
          <w:rFonts w:asciiTheme="majorHAnsi" w:eastAsia="Times New Roman" w:hAnsiTheme="majorHAnsi" w:cs="Arial"/>
          <w:color w:val="000000" w:themeColor="text1"/>
          <w:lang w:val="en" w:eastAsia="en-GB"/>
        </w:rPr>
      </w:pPr>
      <w:hyperlink r:id="rId157" w:history="1">
        <w:r w:rsidR="007F5F7D" w:rsidRPr="00657A24">
          <w:rPr>
            <w:rStyle w:val="Hyperlink"/>
            <w:rFonts w:asciiTheme="majorHAnsi" w:eastAsia="Times New Roman" w:hAnsiTheme="majorHAnsi" w:cs="Arial"/>
            <w:lang w:val="en" w:eastAsia="en-GB"/>
          </w:rPr>
          <w:t>https://www.iucn.org/theme/protected-areas/about/protected-areas-categories/category-ii-national-park</w:t>
        </w:r>
      </w:hyperlink>
    </w:p>
    <w:p w14:paraId="409235DF" w14:textId="77777777" w:rsidR="007F5F7D" w:rsidRDefault="007F5F7D" w:rsidP="007F5F7D">
      <w:pPr>
        <w:shd w:val="clear" w:color="auto" w:fill="FFFFFF"/>
        <w:rPr>
          <w:rFonts w:asciiTheme="majorHAnsi" w:eastAsia="Times New Roman" w:hAnsiTheme="majorHAnsi" w:cs="Arial"/>
          <w:color w:val="000000" w:themeColor="text1"/>
          <w:lang w:val="en" w:eastAsia="en-GB"/>
        </w:rPr>
      </w:pPr>
    </w:p>
    <w:p w14:paraId="44298720" w14:textId="77777777" w:rsidR="007F5F7D" w:rsidRDefault="007F5F7D" w:rsidP="007F5F7D">
      <w:pPr>
        <w:shd w:val="clear" w:color="auto" w:fill="FFFFFF"/>
        <w:rPr>
          <w:rFonts w:asciiTheme="majorHAnsi" w:eastAsia="Times New Roman" w:hAnsiTheme="majorHAnsi" w:cs="Arial"/>
          <w:color w:val="000000" w:themeColor="text1"/>
          <w:lang w:val="en" w:eastAsia="en-GB"/>
        </w:rPr>
      </w:pPr>
      <w:r w:rsidRPr="00773333">
        <w:rPr>
          <w:rFonts w:asciiTheme="majorHAnsi" w:eastAsia="Times New Roman" w:hAnsiTheme="majorHAnsi" w:cs="Arial"/>
          <w:color w:val="000000" w:themeColor="text1"/>
          <w:lang w:val="en" w:eastAsia="en-GB"/>
        </w:rPr>
        <w:t xml:space="preserve">A </w:t>
      </w:r>
      <w:r w:rsidRPr="00A376EC">
        <w:rPr>
          <w:rFonts w:asciiTheme="majorHAnsi" w:eastAsia="Times New Roman" w:hAnsiTheme="majorHAnsi" w:cs="Arial"/>
          <w:b/>
          <w:color w:val="000000" w:themeColor="text1"/>
          <w:lang w:val="en" w:eastAsia="en-GB"/>
        </w:rPr>
        <w:t>protected area</w:t>
      </w:r>
      <w:r w:rsidRPr="00773333">
        <w:rPr>
          <w:rFonts w:asciiTheme="majorHAnsi" w:eastAsia="Times New Roman" w:hAnsiTheme="majorHAnsi" w:cs="Arial"/>
          <w:color w:val="000000" w:themeColor="text1"/>
          <w:lang w:val="en" w:eastAsia="en-GB"/>
        </w:rPr>
        <w:t xml:space="preserve"> is a clearly defined geographical space, recognised, dedicated and managed, through legal or other effective means, to achieve the long term conservation of nature with associated ecosystem services and cultural values. (IUCN 2008)</w:t>
      </w:r>
    </w:p>
    <w:p w14:paraId="0831ABAC" w14:textId="77777777" w:rsidR="007F5F7D" w:rsidRDefault="009A0C39" w:rsidP="007F5F7D">
      <w:pPr>
        <w:shd w:val="clear" w:color="auto" w:fill="FFFFFF"/>
        <w:rPr>
          <w:rFonts w:asciiTheme="majorHAnsi" w:eastAsia="Times New Roman" w:hAnsiTheme="majorHAnsi" w:cs="Arial"/>
          <w:color w:val="000000" w:themeColor="text1"/>
          <w:lang w:val="en" w:eastAsia="en-GB"/>
        </w:rPr>
      </w:pPr>
      <w:hyperlink r:id="rId158" w:history="1">
        <w:r w:rsidR="007F5F7D" w:rsidRPr="00657A24">
          <w:rPr>
            <w:rStyle w:val="Hyperlink"/>
            <w:rFonts w:asciiTheme="majorHAnsi" w:eastAsia="Times New Roman" w:hAnsiTheme="majorHAnsi" w:cs="Arial"/>
            <w:lang w:val="en" w:eastAsia="en-GB"/>
          </w:rPr>
          <w:t>https://www.iucn.org/sites/dev/files/import/downloads/iucn_governance_complete_no_sig_9_09.pdf</w:t>
        </w:r>
      </w:hyperlink>
    </w:p>
    <w:p w14:paraId="74939F2D" w14:textId="77777777" w:rsidR="007F5F7D" w:rsidRDefault="007F5F7D" w:rsidP="007F5F7D">
      <w:pPr>
        <w:shd w:val="clear" w:color="auto" w:fill="FFFFFF"/>
        <w:rPr>
          <w:rFonts w:asciiTheme="majorHAnsi" w:eastAsia="Times New Roman" w:hAnsiTheme="majorHAnsi" w:cs="Arial"/>
          <w:color w:val="000000" w:themeColor="text1"/>
          <w:lang w:val="en" w:eastAsia="en-GB"/>
        </w:rPr>
      </w:pPr>
    </w:p>
    <w:p w14:paraId="5E4E7C4E" w14:textId="77777777" w:rsidR="007F5F7D" w:rsidRDefault="007F5F7D" w:rsidP="007F5F7D">
      <w:pPr>
        <w:shd w:val="clear" w:color="auto" w:fill="FFFFFF"/>
        <w:rPr>
          <w:rFonts w:asciiTheme="majorHAnsi" w:eastAsia="Times New Roman" w:hAnsiTheme="majorHAnsi" w:cs="Arial"/>
          <w:color w:val="000000" w:themeColor="text1"/>
          <w:lang w:val="en" w:eastAsia="en-GB"/>
        </w:rPr>
      </w:pPr>
      <w:r w:rsidRPr="00A376EC">
        <w:rPr>
          <w:rFonts w:asciiTheme="majorHAnsi" w:eastAsia="Times New Roman" w:hAnsiTheme="majorHAnsi" w:cs="Arial"/>
          <w:b/>
          <w:color w:val="000000" w:themeColor="text1"/>
          <w:lang w:val="en" w:eastAsia="en-GB"/>
        </w:rPr>
        <w:t>Sacred groves</w:t>
      </w:r>
      <w:r w:rsidRPr="00A376EC">
        <w:rPr>
          <w:rFonts w:asciiTheme="majorHAnsi" w:eastAsia="Times New Roman" w:hAnsiTheme="majorHAnsi" w:cs="Arial"/>
          <w:color w:val="000000" w:themeColor="text1"/>
          <w:lang w:val="en" w:eastAsia="en-GB"/>
        </w:rPr>
        <w:t xml:space="preserve"> comprise of patches of forests or nat</w:t>
      </w:r>
      <w:r>
        <w:rPr>
          <w:rFonts w:asciiTheme="majorHAnsi" w:eastAsia="Times New Roman" w:hAnsiTheme="majorHAnsi" w:cs="Arial"/>
          <w:color w:val="000000" w:themeColor="text1"/>
          <w:lang w:val="en" w:eastAsia="en-GB"/>
        </w:rPr>
        <w:t>ural vegetation of varying sizes,</w:t>
      </w:r>
      <w:r w:rsidRPr="00A376EC">
        <w:rPr>
          <w:rFonts w:asciiTheme="majorHAnsi" w:eastAsia="Times New Roman" w:hAnsiTheme="majorHAnsi" w:cs="Arial"/>
          <w:color w:val="000000" w:themeColor="text1"/>
          <w:lang w:val="en" w:eastAsia="en-GB"/>
        </w:rPr>
        <w:t xml:space="preserve"> which are usually dedicated to local folk deitie</w:t>
      </w:r>
      <w:r>
        <w:rPr>
          <w:rFonts w:asciiTheme="majorHAnsi" w:eastAsia="Times New Roman" w:hAnsiTheme="majorHAnsi" w:cs="Arial"/>
          <w:color w:val="000000" w:themeColor="text1"/>
          <w:lang w:val="en" w:eastAsia="en-GB"/>
        </w:rPr>
        <w:t>s. These</w:t>
      </w:r>
      <w:r w:rsidRPr="00A376EC">
        <w:rPr>
          <w:rFonts w:asciiTheme="majorHAnsi" w:eastAsia="Times New Roman" w:hAnsiTheme="majorHAnsi" w:cs="Arial"/>
          <w:color w:val="000000" w:themeColor="text1"/>
          <w:lang w:val="en" w:eastAsia="en-GB"/>
        </w:rPr>
        <w:t xml:space="preserve"> are protected by local communities because of their religious beliefs and traditional rituals that r</w:t>
      </w:r>
      <w:r>
        <w:rPr>
          <w:rFonts w:asciiTheme="majorHAnsi" w:eastAsia="Times New Roman" w:hAnsiTheme="majorHAnsi" w:cs="Arial"/>
          <w:color w:val="000000" w:themeColor="text1"/>
          <w:lang w:val="en" w:eastAsia="en-GB"/>
        </w:rPr>
        <w:t xml:space="preserve">un through several generations. </w:t>
      </w:r>
      <w:r w:rsidRPr="00A376EC">
        <w:rPr>
          <w:rFonts w:asciiTheme="majorHAnsi" w:eastAsia="Times New Roman" w:hAnsiTheme="majorHAnsi" w:cs="Arial"/>
          <w:color w:val="000000" w:themeColor="text1"/>
          <w:lang w:val="en" w:eastAsia="en-GB"/>
        </w:rPr>
        <w:t xml:space="preserve">In some forests even the dry foliage and fallen fruits are not touched. People believe that any kind of disturbance will offend the local deity, causing diseases, natural </w:t>
      </w:r>
      <w:r>
        <w:rPr>
          <w:rFonts w:asciiTheme="majorHAnsi" w:eastAsia="Times New Roman" w:hAnsiTheme="majorHAnsi" w:cs="Arial"/>
          <w:color w:val="000000" w:themeColor="text1"/>
          <w:lang w:val="en" w:eastAsia="en-GB"/>
        </w:rPr>
        <w:t>calamities or failure of crops</w:t>
      </w:r>
      <w:r w:rsidRPr="00A376EC">
        <w:rPr>
          <w:rFonts w:asciiTheme="majorHAnsi" w:eastAsia="Times New Roman" w:hAnsiTheme="majorHAnsi" w:cs="Arial"/>
          <w:color w:val="000000" w:themeColor="text1"/>
          <w:lang w:val="en" w:eastAsia="en-GB"/>
        </w:rPr>
        <w:t xml:space="preserve">. In other groves, deadwood or dried leaves may be picked up, but the live tree or its branches are never cut. </w:t>
      </w:r>
      <w:hyperlink r:id="rId159" w:history="1">
        <w:r w:rsidRPr="00C9710B">
          <w:rPr>
            <w:rStyle w:val="Hyperlink"/>
            <w:rFonts w:asciiTheme="majorHAnsi" w:eastAsia="Times New Roman" w:hAnsiTheme="majorHAnsi" w:cs="Arial"/>
            <w:lang w:val="en" w:eastAsia="en-GB"/>
          </w:rPr>
          <w:t>http://ecoheritage.cpreec.org/innerpageof.php?$mFJyBfKPkE6</w:t>
        </w:r>
      </w:hyperlink>
    </w:p>
    <w:p w14:paraId="04039907" w14:textId="77777777" w:rsidR="007F5F7D" w:rsidRDefault="007F5F7D" w:rsidP="007F5F7D">
      <w:pPr>
        <w:shd w:val="clear" w:color="auto" w:fill="FFFFFF"/>
        <w:rPr>
          <w:rFonts w:asciiTheme="majorHAnsi" w:eastAsia="Times New Roman" w:hAnsiTheme="majorHAnsi" w:cs="Arial"/>
          <w:color w:val="000000" w:themeColor="text1"/>
          <w:lang w:val="en" w:eastAsia="en-GB"/>
        </w:rPr>
      </w:pPr>
    </w:p>
    <w:p w14:paraId="2641AAFA" w14:textId="61AE2541" w:rsidR="00432DC4" w:rsidRDefault="00432DC4" w:rsidP="00AB787D">
      <w:pPr>
        <w:spacing w:after="160" w:line="240" w:lineRule="auto"/>
        <w:jc w:val="both"/>
        <w:rPr>
          <w:rFonts w:asciiTheme="majorHAnsi" w:eastAsia="Times New Roman" w:hAnsiTheme="majorHAnsi" w:cs="Arial"/>
          <w:color w:val="000000" w:themeColor="text1"/>
          <w:lang w:val="en" w:eastAsia="en-GB"/>
        </w:rPr>
      </w:pPr>
    </w:p>
    <w:p w14:paraId="70D82094" w14:textId="77777777" w:rsidR="007F5F7D" w:rsidRDefault="007F5F7D" w:rsidP="00AB787D">
      <w:pPr>
        <w:spacing w:after="160" w:line="240" w:lineRule="auto"/>
        <w:jc w:val="both"/>
        <w:rPr>
          <w:rFonts w:ascii="Times New Roman" w:hAnsi="Times New Roman" w:cs="Times New Roman"/>
          <w:color w:val="222222"/>
          <w:sz w:val="24"/>
          <w:szCs w:val="24"/>
        </w:rPr>
      </w:pPr>
    </w:p>
    <w:p w14:paraId="5936056E" w14:textId="7B5FB6E4" w:rsidR="00432DC4" w:rsidRDefault="00432DC4" w:rsidP="00AB787D">
      <w:pPr>
        <w:spacing w:after="160" w:line="240" w:lineRule="auto"/>
        <w:jc w:val="both"/>
        <w:rPr>
          <w:rFonts w:ascii="Times New Roman" w:hAnsi="Times New Roman" w:cs="Times New Roman"/>
          <w:color w:val="222222"/>
          <w:sz w:val="24"/>
          <w:szCs w:val="24"/>
        </w:rPr>
      </w:pPr>
    </w:p>
    <w:p w14:paraId="21F85373" w14:textId="5F27748F" w:rsidR="005A3250" w:rsidRDefault="005A3250" w:rsidP="00AB787D">
      <w:pPr>
        <w:spacing w:after="160" w:line="240" w:lineRule="auto"/>
        <w:jc w:val="both"/>
        <w:rPr>
          <w:rFonts w:ascii="Times New Roman" w:hAnsi="Times New Roman" w:cs="Times New Roman"/>
          <w:color w:val="222222"/>
          <w:sz w:val="24"/>
          <w:szCs w:val="24"/>
        </w:rPr>
      </w:pPr>
    </w:p>
    <w:p w14:paraId="5D973259" w14:textId="77777777" w:rsidR="001F59BC" w:rsidRDefault="001F59BC" w:rsidP="00AB787D">
      <w:pPr>
        <w:spacing w:after="160" w:line="240" w:lineRule="auto"/>
        <w:jc w:val="both"/>
        <w:rPr>
          <w:rFonts w:ascii="Times New Roman" w:hAnsi="Times New Roman" w:cs="Times New Roman"/>
          <w:b/>
          <w:color w:val="222222"/>
          <w:sz w:val="28"/>
          <w:szCs w:val="28"/>
        </w:rPr>
      </w:pPr>
    </w:p>
    <w:p w14:paraId="16A62A49" w14:textId="77777777" w:rsidR="00AB787D" w:rsidRPr="005A3250" w:rsidRDefault="00AB787D" w:rsidP="00AB787D">
      <w:pPr>
        <w:spacing w:after="160" w:line="240" w:lineRule="auto"/>
        <w:jc w:val="both"/>
        <w:rPr>
          <w:rFonts w:ascii="Times New Roman" w:hAnsi="Times New Roman" w:cs="Times New Roman"/>
          <w:b/>
          <w:color w:val="222222"/>
          <w:sz w:val="28"/>
          <w:szCs w:val="28"/>
        </w:rPr>
      </w:pPr>
      <w:r w:rsidRPr="005A3250">
        <w:rPr>
          <w:rFonts w:ascii="Times New Roman" w:hAnsi="Times New Roman" w:cs="Times New Roman"/>
          <w:b/>
          <w:color w:val="222222"/>
          <w:sz w:val="28"/>
          <w:szCs w:val="28"/>
        </w:rPr>
        <w:lastRenderedPageBreak/>
        <w:t>APPENDIX 4 Interview prompts and broad category of questions</w:t>
      </w:r>
    </w:p>
    <w:p w14:paraId="38084944" w14:textId="77777777" w:rsidR="00AB787D" w:rsidRPr="00AB787D" w:rsidRDefault="00AB787D" w:rsidP="00AB787D">
      <w:pPr>
        <w:rPr>
          <w:rFonts w:ascii="Calibri" w:eastAsia="Calibri" w:hAnsi="Calibri" w:cs="Times New Roman"/>
        </w:rPr>
      </w:pPr>
    </w:p>
    <w:p w14:paraId="6AC75549" w14:textId="77777777" w:rsidR="007F5F7D" w:rsidRPr="005A3250" w:rsidRDefault="007F5F7D" w:rsidP="007F5F7D">
      <w:pPr>
        <w:rPr>
          <w:rFonts w:ascii="Times New Roman" w:hAnsi="Times New Roman" w:cs="Times New Roman"/>
          <w:b/>
          <w:sz w:val="24"/>
          <w:szCs w:val="24"/>
        </w:rPr>
      </w:pPr>
      <w:r w:rsidRPr="005A3250">
        <w:rPr>
          <w:rFonts w:ascii="Times New Roman" w:hAnsi="Times New Roman" w:cs="Times New Roman"/>
          <w:b/>
          <w:sz w:val="24"/>
          <w:szCs w:val="24"/>
        </w:rPr>
        <w:t>Interview Questions:</w:t>
      </w:r>
    </w:p>
    <w:p w14:paraId="7C1FBE16"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Closed ended questions will be answered through the questionnaire. For open-ended answers, semi structured interviews will be conducted. </w:t>
      </w:r>
    </w:p>
    <w:p w14:paraId="68CC59D6"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Starting questions will be such that participants can answer easily. The length of interviews will be around 60 minutes. Before the interview, respondents will be informed about the researcher, the study details, anonymity and confidentiality (Silverman 2000)</w:t>
      </w:r>
    </w:p>
    <w:p w14:paraId="029F4CB9"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Wherever possible, interviews will be conducted in areas free from distractions and at times and locations that are most suitable for participants. I can speak Hindi, Arabic and English, this skill will help me establish rapport with participants prior to the interview. </w:t>
      </w:r>
    </w:p>
    <w:p w14:paraId="344F10DA"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One of the important skills in collecting qualitative data is the ability to listen attentively to what is being said, so that participants are able to recount their experiences as fully as possible (Hammersley 1995). Other important skills include adopting open and neutral body language, nodding, smiling, looking interested and making encouraging noises during the interview.</w:t>
      </w:r>
      <w:r w:rsidRPr="005A3250">
        <w:rPr>
          <w:sz w:val="24"/>
          <w:szCs w:val="24"/>
        </w:rPr>
        <w:t xml:space="preserve"> </w:t>
      </w:r>
      <w:r w:rsidRPr="005A3250">
        <w:rPr>
          <w:rFonts w:ascii="Times New Roman" w:hAnsi="Times New Roman" w:cs="Times New Roman"/>
          <w:sz w:val="24"/>
          <w:szCs w:val="24"/>
        </w:rPr>
        <w:t>Where appropriate, it is also wise to seek clarification from respondents if it is unclear what they mean (Britten 1999).</w:t>
      </w:r>
    </w:p>
    <w:p w14:paraId="58464527"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At the end of the interview participants will be thanked for their time and asked if there is anything they would like to add. This gives respondents an opportunity to discuss issues that they think are important but have not been dealt with by the interviewer (Kvales 1996). This can often lead to the discovery of new, unanticipated information.  </w:t>
      </w:r>
    </w:p>
    <w:p w14:paraId="1AD7BE5D"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Interviews will be recorded and transcribed verbatim afterwards, as this protects against bias. It is often also helpful to make 'field notes' during and immediately after each interview about observations, thoughts and ideas about the interview, as this can help in data analysis process (May 1991)</w:t>
      </w:r>
    </w:p>
    <w:p w14:paraId="61AEBD6A"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Themes for questions:</w:t>
      </w:r>
    </w:p>
    <w:p w14:paraId="07A57E3A"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Q1.  -</w:t>
      </w:r>
      <w:r w:rsidRPr="005A3250">
        <w:rPr>
          <w:rFonts w:ascii="Times New Roman" w:hAnsi="Times New Roman" w:cs="Times New Roman"/>
          <w:sz w:val="24"/>
          <w:szCs w:val="24"/>
        </w:rPr>
        <w:tab/>
        <w:t>Role of Sacred Spaces and Traditional Conservation Techniques</w:t>
      </w:r>
    </w:p>
    <w:p w14:paraId="72E82E11"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Q2.  - Role of National Parks</w:t>
      </w:r>
    </w:p>
    <w:p w14:paraId="503C2874"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Q3.  - Structure of school curricula</w:t>
      </w:r>
    </w:p>
    <w:p w14:paraId="2EE8C1BC"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Q4. - Public priority and attitude</w:t>
      </w:r>
    </w:p>
    <w:p w14:paraId="325D09BD"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Q5. – Difference in current practices as compared to the past</w:t>
      </w:r>
    </w:p>
    <w:p w14:paraId="364B533B"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Q6. – Way forward</w:t>
      </w:r>
    </w:p>
    <w:p w14:paraId="02C4C16C" w14:textId="77777777" w:rsidR="007F5F7D" w:rsidRPr="005A3250" w:rsidRDefault="007F5F7D" w:rsidP="007F5F7D">
      <w:pPr>
        <w:jc w:val="both"/>
        <w:rPr>
          <w:rFonts w:ascii="Times New Roman" w:hAnsi="Times New Roman" w:cs="Times New Roman"/>
          <w:sz w:val="24"/>
          <w:szCs w:val="24"/>
        </w:rPr>
      </w:pPr>
    </w:p>
    <w:p w14:paraId="513D0E8C"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lastRenderedPageBreak/>
        <w:t xml:space="preserve">Silverman D. 200. </w:t>
      </w:r>
      <w:r w:rsidRPr="005A3250">
        <w:rPr>
          <w:rFonts w:ascii="Times New Roman" w:hAnsi="Times New Roman" w:cs="Times New Roman"/>
          <w:i/>
          <w:sz w:val="24"/>
          <w:szCs w:val="24"/>
        </w:rPr>
        <w:t>Doing qualitative research</w:t>
      </w:r>
      <w:r w:rsidRPr="005A3250">
        <w:rPr>
          <w:rFonts w:ascii="Times New Roman" w:hAnsi="Times New Roman" w:cs="Times New Roman"/>
          <w:sz w:val="24"/>
          <w:szCs w:val="24"/>
        </w:rPr>
        <w:t>. London: Sage Publications</w:t>
      </w:r>
    </w:p>
    <w:p w14:paraId="2E63E130"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Britten N. 1999.  </w:t>
      </w:r>
      <w:r w:rsidRPr="005A3250">
        <w:rPr>
          <w:rFonts w:ascii="Times New Roman" w:hAnsi="Times New Roman" w:cs="Times New Roman"/>
          <w:i/>
          <w:sz w:val="24"/>
          <w:szCs w:val="24"/>
        </w:rPr>
        <w:t>Qualitative interviews in healthcare</w:t>
      </w:r>
      <w:r w:rsidRPr="005A3250">
        <w:rPr>
          <w:rFonts w:ascii="Times New Roman" w:hAnsi="Times New Roman" w:cs="Times New Roman"/>
          <w:sz w:val="24"/>
          <w:szCs w:val="24"/>
        </w:rPr>
        <w:t xml:space="preserve">. In Pope C, Mays N (eds) Qualitative research in health care. 2nd ed. pp 11–19. London: BMJ Books </w:t>
      </w:r>
    </w:p>
    <w:p w14:paraId="48C2AE20" w14:textId="4C9214D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Kvale S. 1996 Interviews</w:t>
      </w:r>
      <w:r w:rsidRPr="005A3250">
        <w:rPr>
          <w:rFonts w:ascii="Times New Roman" w:hAnsi="Times New Roman" w:cs="Times New Roman"/>
          <w:i/>
          <w:sz w:val="24"/>
          <w:szCs w:val="24"/>
        </w:rPr>
        <w:t>.</w:t>
      </w:r>
      <w:r w:rsidRPr="005A3250">
        <w:rPr>
          <w:rFonts w:ascii="Times New Roman" w:hAnsi="Times New Roman" w:cs="Times New Roman"/>
          <w:sz w:val="24"/>
          <w:szCs w:val="24"/>
        </w:rPr>
        <w:t xml:space="preserve"> Thousand Oaks: Sage Publication</w:t>
      </w:r>
    </w:p>
    <w:p w14:paraId="6F9EEA99"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May K M. 1991.  </w:t>
      </w:r>
      <w:r w:rsidRPr="005A3250">
        <w:rPr>
          <w:rFonts w:ascii="Times New Roman" w:hAnsi="Times New Roman" w:cs="Times New Roman"/>
          <w:i/>
          <w:sz w:val="24"/>
          <w:szCs w:val="24"/>
        </w:rPr>
        <w:t xml:space="preserve">Interview techniques in qualitative research: concerns and challenges. </w:t>
      </w:r>
      <w:r w:rsidRPr="005A3250">
        <w:rPr>
          <w:rFonts w:ascii="Times New Roman" w:hAnsi="Times New Roman" w:cs="Times New Roman"/>
          <w:sz w:val="24"/>
          <w:szCs w:val="24"/>
        </w:rPr>
        <w:t>Newbury Park: Sage Publications.</w:t>
      </w:r>
    </w:p>
    <w:p w14:paraId="3E9ADBC7" w14:textId="77777777" w:rsidR="007F5F7D" w:rsidRPr="005A3250" w:rsidRDefault="007F5F7D" w:rsidP="007F5F7D">
      <w:pPr>
        <w:jc w:val="both"/>
        <w:rPr>
          <w:rFonts w:ascii="Times New Roman" w:hAnsi="Times New Roman" w:cs="Times New Roman"/>
          <w:sz w:val="24"/>
          <w:szCs w:val="24"/>
        </w:rPr>
      </w:pPr>
      <w:r w:rsidRPr="005A3250">
        <w:rPr>
          <w:rFonts w:ascii="Times New Roman" w:hAnsi="Times New Roman" w:cs="Times New Roman"/>
          <w:sz w:val="24"/>
          <w:szCs w:val="24"/>
        </w:rPr>
        <w:t xml:space="preserve">Hammersley M, Atkinson P. 1995.  </w:t>
      </w:r>
      <w:r w:rsidRPr="005A3250">
        <w:rPr>
          <w:rFonts w:ascii="Times New Roman" w:hAnsi="Times New Roman" w:cs="Times New Roman"/>
          <w:i/>
          <w:sz w:val="24"/>
          <w:szCs w:val="24"/>
        </w:rPr>
        <w:t>Ethnography: principles in practice</w:t>
      </w:r>
      <w:r w:rsidRPr="005A3250">
        <w:rPr>
          <w:rFonts w:ascii="Times New Roman" w:hAnsi="Times New Roman" w:cs="Times New Roman"/>
          <w:sz w:val="24"/>
          <w:szCs w:val="24"/>
        </w:rPr>
        <w:t>. 2nd ed. London: Routledge.</w:t>
      </w:r>
    </w:p>
    <w:p w14:paraId="55EE4638" w14:textId="77777777" w:rsidR="007F5F7D" w:rsidRPr="003F15DB" w:rsidRDefault="007F5F7D" w:rsidP="007F5F7D">
      <w:pPr>
        <w:jc w:val="both"/>
        <w:rPr>
          <w:rFonts w:ascii="Times New Roman" w:hAnsi="Times New Roman" w:cs="Times New Roman"/>
          <w:b/>
          <w:sz w:val="28"/>
          <w:szCs w:val="28"/>
        </w:rPr>
      </w:pPr>
    </w:p>
    <w:p w14:paraId="3108C5E2" w14:textId="77777777" w:rsidR="007F5F7D" w:rsidRPr="003F15DB" w:rsidRDefault="007F5F7D" w:rsidP="007F5F7D">
      <w:pPr>
        <w:jc w:val="both"/>
        <w:rPr>
          <w:rFonts w:ascii="Times New Roman" w:hAnsi="Times New Roman" w:cs="Times New Roman"/>
          <w:sz w:val="28"/>
          <w:szCs w:val="28"/>
        </w:rPr>
      </w:pPr>
    </w:p>
    <w:p w14:paraId="04D38C17" w14:textId="77777777" w:rsidR="00AB787D" w:rsidRPr="003E405F" w:rsidRDefault="00AB787D" w:rsidP="00165A04">
      <w:pPr>
        <w:spacing w:after="160" w:line="240" w:lineRule="auto"/>
        <w:jc w:val="both"/>
        <w:rPr>
          <w:rFonts w:ascii="Times New Roman" w:hAnsi="Times New Roman" w:cs="Times New Roman"/>
          <w:color w:val="222222"/>
          <w:sz w:val="24"/>
          <w:szCs w:val="24"/>
        </w:rPr>
      </w:pPr>
    </w:p>
    <w:p w14:paraId="05A65297" w14:textId="77777777" w:rsidR="00165A04" w:rsidRPr="00657FD6" w:rsidRDefault="00165A04" w:rsidP="00165A04">
      <w:pPr>
        <w:spacing w:after="160" w:line="240" w:lineRule="auto"/>
        <w:jc w:val="both"/>
        <w:rPr>
          <w:rFonts w:ascii="Times New Roman" w:hAnsi="Times New Roman" w:cs="Times New Roman"/>
          <w:color w:val="222222"/>
          <w:sz w:val="24"/>
          <w:szCs w:val="24"/>
        </w:rPr>
      </w:pPr>
    </w:p>
    <w:p w14:paraId="58BB205A" w14:textId="77777777" w:rsidR="00165A04" w:rsidRPr="004830EE" w:rsidRDefault="00165A04" w:rsidP="00165A04">
      <w:pPr>
        <w:jc w:val="both"/>
        <w:rPr>
          <w:rFonts w:ascii="Times New Roman" w:hAnsi="Times New Roman" w:cs="Times New Roman"/>
          <w:sz w:val="24"/>
          <w:szCs w:val="24"/>
        </w:rPr>
      </w:pPr>
    </w:p>
    <w:p w14:paraId="50761544" w14:textId="10EBBA12" w:rsidR="00C05725" w:rsidRPr="00907DB8" w:rsidRDefault="00C05725" w:rsidP="008E5DCD">
      <w:pPr>
        <w:spacing w:after="160" w:line="240" w:lineRule="auto"/>
        <w:rPr>
          <w:rFonts w:ascii="Times New Roman" w:hAnsi="Times New Roman" w:cs="Times New Roman"/>
          <w:sz w:val="24"/>
          <w:szCs w:val="24"/>
        </w:rPr>
      </w:pPr>
    </w:p>
    <w:sectPr w:rsidR="00C05725" w:rsidRPr="00907DB8" w:rsidSect="000F74E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58F153" w14:textId="77777777" w:rsidR="00E50AB2" w:rsidRDefault="00E50AB2" w:rsidP="00227789">
      <w:pPr>
        <w:spacing w:after="0" w:line="240" w:lineRule="auto"/>
      </w:pPr>
      <w:r>
        <w:separator/>
      </w:r>
    </w:p>
  </w:endnote>
  <w:endnote w:type="continuationSeparator" w:id="0">
    <w:p w14:paraId="0E9DCA89" w14:textId="77777777" w:rsidR="00E50AB2" w:rsidRDefault="00E50AB2" w:rsidP="002277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ind">
    <w:altName w:val="Times New Roman"/>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Montserrat">
    <w:altName w:val="Times New Roman"/>
    <w:panose1 w:val="020B0604020202020204"/>
    <w:charset w:val="00"/>
    <w:family w:val="roman"/>
    <w:notTrueType/>
    <w:pitch w:val="default"/>
  </w:font>
  <w:font w:name="TimesNewRomanPSMT">
    <w:altName w:val="Times New Roman"/>
    <w:panose1 w:val="02020603050405020304"/>
    <w:charset w:val="00"/>
    <w:family w:val="auto"/>
    <w:pitch w:val="variable"/>
    <w:sig w:usb0="E0002AFF" w:usb1="C0007841" w:usb2="00000009" w:usb3="00000000" w:csb0="000001FF" w:csb1="00000000"/>
  </w:font>
  <w:font w:name="Open Sans">
    <w:altName w:val="Times New Roman"/>
    <w:panose1 w:val="020B0604020202020204"/>
    <w:charset w:val="00"/>
    <w:family w:val="auto"/>
    <w:pitch w:val="default"/>
  </w:font>
  <w:font w:name="MyriadPro-It">
    <w:altName w:val="MS Gothic"/>
    <w:panose1 w:val="020B0604020202020204"/>
    <w:charset w:val="80"/>
    <w:family w:val="swiss"/>
    <w:notTrueType/>
    <w:pitch w:val="default"/>
    <w:sig w:usb0="00000001" w:usb1="08070000" w:usb2="00000010" w:usb3="00000000" w:csb0="00020000" w:csb1="00000000"/>
  </w:font>
  <w:font w:name="NexusSans">
    <w:altName w:val="Times New Roman"/>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Nexus Sans">
    <w:altName w:val="Times New Roman"/>
    <w:panose1 w:val="020B0604020202020204"/>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3996608"/>
      <w:docPartObj>
        <w:docPartGallery w:val="Page Numbers (Bottom of Page)"/>
        <w:docPartUnique/>
      </w:docPartObj>
    </w:sdtPr>
    <w:sdtEndPr>
      <w:rPr>
        <w:noProof/>
      </w:rPr>
    </w:sdtEndPr>
    <w:sdtContent>
      <w:p w14:paraId="28BEFB1C" w14:textId="5C1BD55E" w:rsidR="009A0C39" w:rsidRDefault="009A0C39">
        <w:pPr>
          <w:pStyle w:val="Footer"/>
          <w:jc w:val="center"/>
        </w:pPr>
        <w:r>
          <w:fldChar w:fldCharType="begin"/>
        </w:r>
        <w:r>
          <w:instrText xml:space="preserve"> PAGE   \* MERGEFORMAT </w:instrText>
        </w:r>
        <w:r>
          <w:fldChar w:fldCharType="separate"/>
        </w:r>
        <w:r>
          <w:rPr>
            <w:noProof/>
          </w:rPr>
          <w:t>124</w:t>
        </w:r>
        <w:r>
          <w:rPr>
            <w:noProof/>
          </w:rPr>
          <w:fldChar w:fldCharType="end"/>
        </w:r>
      </w:p>
    </w:sdtContent>
  </w:sdt>
  <w:p w14:paraId="38CB8EA9" w14:textId="77777777" w:rsidR="009A0C39" w:rsidRDefault="009A0C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66A075" w14:textId="77777777" w:rsidR="00E50AB2" w:rsidRDefault="00E50AB2" w:rsidP="00227789">
      <w:pPr>
        <w:spacing w:after="0" w:line="240" w:lineRule="auto"/>
      </w:pPr>
      <w:r>
        <w:separator/>
      </w:r>
    </w:p>
  </w:footnote>
  <w:footnote w:type="continuationSeparator" w:id="0">
    <w:p w14:paraId="41BD5CB1" w14:textId="77777777" w:rsidR="00E50AB2" w:rsidRDefault="00E50AB2" w:rsidP="002277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312A6"/>
    <w:multiLevelType w:val="multilevel"/>
    <w:tmpl w:val="7FE84A72"/>
    <w:lvl w:ilvl="0">
      <w:start w:val="1"/>
      <w:numFmt w:val="decimal"/>
      <w:lvlText w:val="%1."/>
      <w:lvlJc w:val="left"/>
      <w:pPr>
        <w:ind w:left="720" w:hanging="360"/>
      </w:pPr>
      <w:rPr>
        <w:rFonts w:hint="default"/>
      </w:rPr>
    </w:lvl>
    <w:lvl w:ilvl="1">
      <w:start w:val="9"/>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6483084"/>
    <w:multiLevelType w:val="hybridMultilevel"/>
    <w:tmpl w:val="47DC191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507079"/>
    <w:multiLevelType w:val="multilevel"/>
    <w:tmpl w:val="2A1A7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51666B"/>
    <w:multiLevelType w:val="multilevel"/>
    <w:tmpl w:val="E8BE7E16"/>
    <w:lvl w:ilvl="0">
      <w:start w:val="2"/>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ADF3295"/>
    <w:multiLevelType w:val="hybridMultilevel"/>
    <w:tmpl w:val="9196CFEA"/>
    <w:lvl w:ilvl="0" w:tplc="D11EF1DC">
      <w:start w:val="1"/>
      <w:numFmt w:val="bullet"/>
      <w:lvlText w:val="•"/>
      <w:lvlJc w:val="left"/>
      <w:pPr>
        <w:tabs>
          <w:tab w:val="num" w:pos="720"/>
        </w:tabs>
        <w:ind w:left="720" w:hanging="360"/>
      </w:pPr>
      <w:rPr>
        <w:rFonts w:ascii="Arial" w:hAnsi="Arial" w:hint="default"/>
      </w:rPr>
    </w:lvl>
    <w:lvl w:ilvl="1" w:tplc="26EC967E" w:tentative="1">
      <w:start w:val="1"/>
      <w:numFmt w:val="bullet"/>
      <w:lvlText w:val="•"/>
      <w:lvlJc w:val="left"/>
      <w:pPr>
        <w:tabs>
          <w:tab w:val="num" w:pos="1440"/>
        </w:tabs>
        <w:ind w:left="1440" w:hanging="360"/>
      </w:pPr>
      <w:rPr>
        <w:rFonts w:ascii="Arial" w:hAnsi="Arial" w:hint="default"/>
      </w:rPr>
    </w:lvl>
    <w:lvl w:ilvl="2" w:tplc="05ACD848" w:tentative="1">
      <w:start w:val="1"/>
      <w:numFmt w:val="bullet"/>
      <w:lvlText w:val="•"/>
      <w:lvlJc w:val="left"/>
      <w:pPr>
        <w:tabs>
          <w:tab w:val="num" w:pos="2160"/>
        </w:tabs>
        <w:ind w:left="2160" w:hanging="360"/>
      </w:pPr>
      <w:rPr>
        <w:rFonts w:ascii="Arial" w:hAnsi="Arial" w:hint="default"/>
      </w:rPr>
    </w:lvl>
    <w:lvl w:ilvl="3" w:tplc="D8782170" w:tentative="1">
      <w:start w:val="1"/>
      <w:numFmt w:val="bullet"/>
      <w:lvlText w:val="•"/>
      <w:lvlJc w:val="left"/>
      <w:pPr>
        <w:tabs>
          <w:tab w:val="num" w:pos="2880"/>
        </w:tabs>
        <w:ind w:left="2880" w:hanging="360"/>
      </w:pPr>
      <w:rPr>
        <w:rFonts w:ascii="Arial" w:hAnsi="Arial" w:hint="default"/>
      </w:rPr>
    </w:lvl>
    <w:lvl w:ilvl="4" w:tplc="48A8C8CA" w:tentative="1">
      <w:start w:val="1"/>
      <w:numFmt w:val="bullet"/>
      <w:lvlText w:val="•"/>
      <w:lvlJc w:val="left"/>
      <w:pPr>
        <w:tabs>
          <w:tab w:val="num" w:pos="3600"/>
        </w:tabs>
        <w:ind w:left="3600" w:hanging="360"/>
      </w:pPr>
      <w:rPr>
        <w:rFonts w:ascii="Arial" w:hAnsi="Arial" w:hint="default"/>
      </w:rPr>
    </w:lvl>
    <w:lvl w:ilvl="5" w:tplc="6922B5E2" w:tentative="1">
      <w:start w:val="1"/>
      <w:numFmt w:val="bullet"/>
      <w:lvlText w:val="•"/>
      <w:lvlJc w:val="left"/>
      <w:pPr>
        <w:tabs>
          <w:tab w:val="num" w:pos="4320"/>
        </w:tabs>
        <w:ind w:left="4320" w:hanging="360"/>
      </w:pPr>
      <w:rPr>
        <w:rFonts w:ascii="Arial" w:hAnsi="Arial" w:hint="default"/>
      </w:rPr>
    </w:lvl>
    <w:lvl w:ilvl="6" w:tplc="3E5017EC" w:tentative="1">
      <w:start w:val="1"/>
      <w:numFmt w:val="bullet"/>
      <w:lvlText w:val="•"/>
      <w:lvlJc w:val="left"/>
      <w:pPr>
        <w:tabs>
          <w:tab w:val="num" w:pos="5040"/>
        </w:tabs>
        <w:ind w:left="5040" w:hanging="360"/>
      </w:pPr>
      <w:rPr>
        <w:rFonts w:ascii="Arial" w:hAnsi="Arial" w:hint="default"/>
      </w:rPr>
    </w:lvl>
    <w:lvl w:ilvl="7" w:tplc="FD6CC632" w:tentative="1">
      <w:start w:val="1"/>
      <w:numFmt w:val="bullet"/>
      <w:lvlText w:val="•"/>
      <w:lvlJc w:val="left"/>
      <w:pPr>
        <w:tabs>
          <w:tab w:val="num" w:pos="5760"/>
        </w:tabs>
        <w:ind w:left="5760" w:hanging="360"/>
      </w:pPr>
      <w:rPr>
        <w:rFonts w:ascii="Arial" w:hAnsi="Arial" w:hint="default"/>
      </w:rPr>
    </w:lvl>
    <w:lvl w:ilvl="8" w:tplc="140EB65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05470C"/>
    <w:multiLevelType w:val="multilevel"/>
    <w:tmpl w:val="B4F25892"/>
    <w:lvl w:ilvl="0">
      <w:start w:val="4"/>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A600E94"/>
    <w:multiLevelType w:val="hybridMultilevel"/>
    <w:tmpl w:val="D28022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ACF2E19"/>
    <w:multiLevelType w:val="hybridMultilevel"/>
    <w:tmpl w:val="7EAC2842"/>
    <w:lvl w:ilvl="0" w:tplc="D3DE8CEA">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 w15:restartNumberingAfterBreak="0">
    <w:nsid w:val="1DEA5739"/>
    <w:multiLevelType w:val="multilevel"/>
    <w:tmpl w:val="D100AADC"/>
    <w:lvl w:ilvl="0">
      <w:start w:val="2"/>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4894E4B"/>
    <w:multiLevelType w:val="multilevel"/>
    <w:tmpl w:val="AE92C0BE"/>
    <w:lvl w:ilvl="0">
      <w:start w:val="1"/>
      <w:numFmt w:val="upperRoman"/>
      <w:lvlText w:val="%1."/>
      <w:lvlJc w:val="right"/>
      <w:pPr>
        <w:ind w:left="644" w:hanging="360"/>
      </w:pPr>
      <w:rPr>
        <w:rFonts w:hint="default"/>
      </w:rPr>
    </w:lvl>
    <w:lvl w:ilvl="1">
      <w:start w:val="1"/>
      <w:numFmt w:val="decimal"/>
      <w:isLgl/>
      <w:lvlText w:val="%1.%2"/>
      <w:lvlJc w:val="left"/>
      <w:pPr>
        <w:ind w:left="659" w:hanging="37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 w15:restartNumberingAfterBreak="0">
    <w:nsid w:val="25DE7DA1"/>
    <w:multiLevelType w:val="multilevel"/>
    <w:tmpl w:val="C178C242"/>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7482428"/>
    <w:multiLevelType w:val="multilevel"/>
    <w:tmpl w:val="F18C21CE"/>
    <w:lvl w:ilvl="0">
      <w:start w:val="1"/>
      <w:numFmt w:val="decimal"/>
      <w:lvlText w:val="%1."/>
      <w:lvlJc w:val="left"/>
      <w:pPr>
        <w:ind w:left="1080" w:hanging="720"/>
      </w:pPr>
      <w:rPr>
        <w:rFonts w:hint="default"/>
      </w:rPr>
    </w:lvl>
    <w:lvl w:ilvl="1">
      <w:start w:val="8"/>
      <w:numFmt w:val="decimal"/>
      <w:isLgl/>
      <w:lvlText w:val="%1.%2"/>
      <w:lvlJc w:val="left"/>
      <w:pPr>
        <w:ind w:left="1005" w:hanging="645"/>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2D8E5CAF"/>
    <w:multiLevelType w:val="hybridMultilevel"/>
    <w:tmpl w:val="C35887BC"/>
    <w:lvl w:ilvl="0" w:tplc="95B8467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373633"/>
    <w:multiLevelType w:val="hybridMultilevel"/>
    <w:tmpl w:val="5FB63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3F51EF"/>
    <w:multiLevelType w:val="hybridMultilevel"/>
    <w:tmpl w:val="83782BE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3DA7169"/>
    <w:multiLevelType w:val="hybridMultilevel"/>
    <w:tmpl w:val="71D44EE4"/>
    <w:lvl w:ilvl="0" w:tplc="5B5074D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6690976"/>
    <w:multiLevelType w:val="multilevel"/>
    <w:tmpl w:val="B9E6237A"/>
    <w:lvl w:ilvl="0">
      <w:start w:val="1"/>
      <w:numFmt w:val="decimal"/>
      <w:lvlText w:val="%1."/>
      <w:lvlJc w:val="left"/>
      <w:pPr>
        <w:ind w:left="1080" w:hanging="720"/>
      </w:pPr>
      <w:rPr>
        <w:rFonts w:hint="default"/>
      </w:rPr>
    </w:lvl>
    <w:lvl w:ilvl="1">
      <w:start w:val="9"/>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7" w15:restartNumberingAfterBreak="0">
    <w:nsid w:val="382A6F59"/>
    <w:multiLevelType w:val="multilevel"/>
    <w:tmpl w:val="E90648D8"/>
    <w:lvl w:ilvl="0">
      <w:start w:val="2"/>
      <w:numFmt w:val="decimal"/>
      <w:lvlText w:val="%1."/>
      <w:lvlJc w:val="left"/>
      <w:pPr>
        <w:ind w:left="450" w:hanging="450"/>
      </w:pPr>
      <w:rPr>
        <w:rFonts w:hint="default"/>
      </w:rPr>
    </w:lvl>
    <w:lvl w:ilvl="1">
      <w:start w:val="6"/>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8" w15:restartNumberingAfterBreak="0">
    <w:nsid w:val="390E17DD"/>
    <w:multiLevelType w:val="hybridMultilevel"/>
    <w:tmpl w:val="E92CE2D4"/>
    <w:lvl w:ilvl="0" w:tplc="3E8E17B2">
      <w:start w:val="1"/>
      <w:numFmt w:val="upperLetter"/>
      <w:lvlText w:val="%1-"/>
      <w:lvlJc w:val="left"/>
      <w:pPr>
        <w:ind w:left="720" w:hanging="360"/>
      </w:pPr>
      <w:rPr>
        <w:rFonts w:hint="default"/>
        <w:sz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AF1796B"/>
    <w:multiLevelType w:val="multilevel"/>
    <w:tmpl w:val="B8A889DC"/>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2F8606C"/>
    <w:multiLevelType w:val="multilevel"/>
    <w:tmpl w:val="B5A05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99474C"/>
    <w:multiLevelType w:val="hybridMultilevel"/>
    <w:tmpl w:val="66CAE2EC"/>
    <w:lvl w:ilvl="0" w:tplc="3E8E17B2">
      <w:start w:val="1"/>
      <w:numFmt w:val="upperLetter"/>
      <w:lvlText w:val="%1-"/>
      <w:lvlJc w:val="left"/>
      <w:pPr>
        <w:ind w:left="720" w:hanging="360"/>
      </w:pPr>
      <w:rPr>
        <w:rFonts w:hint="default"/>
        <w:sz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A4334E0"/>
    <w:multiLevelType w:val="multilevel"/>
    <w:tmpl w:val="521EE00C"/>
    <w:lvl w:ilvl="0">
      <w:start w:val="2"/>
      <w:numFmt w:val="decimal"/>
      <w:lvlText w:val="%1."/>
      <w:lvlJc w:val="left"/>
      <w:pPr>
        <w:ind w:left="450" w:hanging="450"/>
      </w:pPr>
      <w:rPr>
        <w:rFonts w:hint="default"/>
      </w:rPr>
    </w:lvl>
    <w:lvl w:ilvl="1">
      <w:start w:val="5"/>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3" w15:restartNumberingAfterBreak="0">
    <w:nsid w:val="5162697B"/>
    <w:multiLevelType w:val="hybridMultilevel"/>
    <w:tmpl w:val="A118926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3B17637"/>
    <w:multiLevelType w:val="multilevel"/>
    <w:tmpl w:val="E07EE18E"/>
    <w:lvl w:ilvl="0">
      <w:start w:val="1"/>
      <w:numFmt w:val="decimal"/>
      <w:lvlText w:val="%1"/>
      <w:lvlJc w:val="left"/>
      <w:pPr>
        <w:ind w:left="375" w:hanging="375"/>
      </w:pPr>
      <w:rPr>
        <w:rFonts w:hint="default"/>
      </w:rPr>
    </w:lvl>
    <w:lvl w:ilvl="1">
      <w:start w:val="2"/>
      <w:numFmt w:val="decimal"/>
      <w:lvlText w:val="%1.%2"/>
      <w:lvlJc w:val="left"/>
      <w:pPr>
        <w:ind w:left="1167" w:hanging="375"/>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25" w15:restartNumberingAfterBreak="0">
    <w:nsid w:val="55D52429"/>
    <w:multiLevelType w:val="hybridMultilevel"/>
    <w:tmpl w:val="F470256C"/>
    <w:lvl w:ilvl="0" w:tplc="9FA62E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80333E6"/>
    <w:multiLevelType w:val="multilevel"/>
    <w:tmpl w:val="7682FBDC"/>
    <w:lvl w:ilvl="0">
      <w:start w:val="4"/>
      <w:numFmt w:val="decimal"/>
      <w:lvlText w:val="%1."/>
      <w:lvlJc w:val="left"/>
      <w:pPr>
        <w:ind w:left="720" w:hanging="720"/>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865529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15"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A467040"/>
    <w:multiLevelType w:val="multilevel"/>
    <w:tmpl w:val="53BCC27E"/>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B04751A"/>
    <w:multiLevelType w:val="hybridMultilevel"/>
    <w:tmpl w:val="D3EC877E"/>
    <w:lvl w:ilvl="0" w:tplc="FF5E5D26">
      <w:start w:val="1"/>
      <w:numFmt w:val="decimal"/>
      <w:lvlText w:val="%1-"/>
      <w:lvlJc w:val="left"/>
      <w:pPr>
        <w:ind w:left="1437" w:hanging="87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5BC556B3"/>
    <w:multiLevelType w:val="hybridMultilevel"/>
    <w:tmpl w:val="B1E8C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E3A154F"/>
    <w:multiLevelType w:val="multilevel"/>
    <w:tmpl w:val="766C8880"/>
    <w:lvl w:ilvl="0">
      <w:start w:val="1"/>
      <w:numFmt w:val="decimal"/>
      <w:lvlText w:val="%1."/>
      <w:lvlJc w:val="left"/>
      <w:pPr>
        <w:ind w:left="450" w:hanging="45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5F3A09A5"/>
    <w:multiLevelType w:val="hybridMultilevel"/>
    <w:tmpl w:val="5FAE12F2"/>
    <w:lvl w:ilvl="0" w:tplc="59940970">
      <w:start w:val="1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6A02ED"/>
    <w:multiLevelType w:val="multilevel"/>
    <w:tmpl w:val="DCF4075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68677BB"/>
    <w:multiLevelType w:val="multilevel"/>
    <w:tmpl w:val="26782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69484B"/>
    <w:multiLevelType w:val="multilevel"/>
    <w:tmpl w:val="3B4EA172"/>
    <w:lvl w:ilvl="0">
      <w:start w:val="5"/>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73B368E5"/>
    <w:multiLevelType w:val="multilevel"/>
    <w:tmpl w:val="BB6E178E"/>
    <w:lvl w:ilvl="0">
      <w:start w:val="2"/>
      <w:numFmt w:val="decimal"/>
      <w:lvlText w:val="%1"/>
      <w:lvlJc w:val="left"/>
      <w:pPr>
        <w:ind w:left="375" w:hanging="375"/>
      </w:pPr>
      <w:rPr>
        <w:rFonts w:hint="default"/>
      </w:rPr>
    </w:lvl>
    <w:lvl w:ilvl="1">
      <w:start w:val="3"/>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7" w15:restartNumberingAfterBreak="0">
    <w:nsid w:val="77346255"/>
    <w:multiLevelType w:val="hybridMultilevel"/>
    <w:tmpl w:val="066A55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87D34D4"/>
    <w:multiLevelType w:val="multilevel"/>
    <w:tmpl w:val="DF02F55C"/>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9" w15:restartNumberingAfterBreak="0">
    <w:nsid w:val="7CD95816"/>
    <w:multiLevelType w:val="hybridMultilevel"/>
    <w:tmpl w:val="5DD65458"/>
    <w:lvl w:ilvl="0" w:tplc="F086DB82">
      <w:start w:val="1"/>
      <w:numFmt w:val="lowerLetter"/>
      <w:lvlText w:val="%1."/>
      <w:lvlJc w:val="left"/>
      <w:pPr>
        <w:ind w:left="417" w:hanging="360"/>
      </w:pPr>
    </w:lvl>
    <w:lvl w:ilvl="1" w:tplc="08090019">
      <w:start w:val="1"/>
      <w:numFmt w:val="lowerLetter"/>
      <w:lvlText w:val="%2."/>
      <w:lvlJc w:val="left"/>
      <w:pPr>
        <w:ind w:left="1137" w:hanging="360"/>
      </w:pPr>
    </w:lvl>
    <w:lvl w:ilvl="2" w:tplc="0809001B">
      <w:start w:val="1"/>
      <w:numFmt w:val="lowerRoman"/>
      <w:lvlText w:val="%3."/>
      <w:lvlJc w:val="right"/>
      <w:pPr>
        <w:ind w:left="1857" w:hanging="180"/>
      </w:pPr>
    </w:lvl>
    <w:lvl w:ilvl="3" w:tplc="0809000F">
      <w:start w:val="1"/>
      <w:numFmt w:val="decimal"/>
      <w:lvlText w:val="%4."/>
      <w:lvlJc w:val="left"/>
      <w:pPr>
        <w:ind w:left="2577" w:hanging="360"/>
      </w:pPr>
    </w:lvl>
    <w:lvl w:ilvl="4" w:tplc="08090019">
      <w:start w:val="1"/>
      <w:numFmt w:val="lowerLetter"/>
      <w:lvlText w:val="%5."/>
      <w:lvlJc w:val="left"/>
      <w:pPr>
        <w:ind w:left="3297" w:hanging="360"/>
      </w:pPr>
    </w:lvl>
    <w:lvl w:ilvl="5" w:tplc="0809001B">
      <w:start w:val="1"/>
      <w:numFmt w:val="lowerRoman"/>
      <w:lvlText w:val="%6."/>
      <w:lvlJc w:val="right"/>
      <w:pPr>
        <w:ind w:left="4017" w:hanging="180"/>
      </w:pPr>
    </w:lvl>
    <w:lvl w:ilvl="6" w:tplc="0809000F">
      <w:start w:val="1"/>
      <w:numFmt w:val="decimal"/>
      <w:lvlText w:val="%7."/>
      <w:lvlJc w:val="left"/>
      <w:pPr>
        <w:ind w:left="4737" w:hanging="360"/>
      </w:pPr>
    </w:lvl>
    <w:lvl w:ilvl="7" w:tplc="08090019">
      <w:start w:val="1"/>
      <w:numFmt w:val="lowerLetter"/>
      <w:lvlText w:val="%8."/>
      <w:lvlJc w:val="left"/>
      <w:pPr>
        <w:ind w:left="5457" w:hanging="360"/>
      </w:pPr>
    </w:lvl>
    <w:lvl w:ilvl="8" w:tplc="0809001B">
      <w:start w:val="1"/>
      <w:numFmt w:val="lowerRoman"/>
      <w:lvlText w:val="%9."/>
      <w:lvlJc w:val="right"/>
      <w:pPr>
        <w:ind w:left="6177" w:hanging="180"/>
      </w:pPr>
    </w:lvl>
  </w:abstractNum>
  <w:abstractNum w:abstractNumId="40" w15:restartNumberingAfterBreak="0">
    <w:nsid w:val="7CFF0FFB"/>
    <w:multiLevelType w:val="hybridMultilevel"/>
    <w:tmpl w:val="D9A404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EA00CE2"/>
    <w:multiLevelType w:val="hybridMultilevel"/>
    <w:tmpl w:val="4426EBB2"/>
    <w:lvl w:ilvl="0" w:tplc="9FA62E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F3A25C0"/>
    <w:multiLevelType w:val="multilevel"/>
    <w:tmpl w:val="CD4A2FE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3" w15:restartNumberingAfterBreak="0">
    <w:nsid w:val="7F971D68"/>
    <w:multiLevelType w:val="multilevel"/>
    <w:tmpl w:val="9A706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43"/>
  </w:num>
  <w:num w:numId="3">
    <w:abstractNumId w:val="2"/>
  </w:num>
  <w:num w:numId="4">
    <w:abstractNumId w:val="30"/>
  </w:num>
  <w:num w:numId="5">
    <w:abstractNumId w:val="9"/>
  </w:num>
  <w:num w:numId="6">
    <w:abstractNumId w:val="34"/>
  </w:num>
  <w:num w:numId="7">
    <w:abstractNumId w:val="27"/>
  </w:num>
  <w:num w:numId="8">
    <w:abstractNumId w:val="42"/>
  </w:num>
  <w:num w:numId="9">
    <w:abstractNumId w:val="24"/>
  </w:num>
  <w:num w:numId="10">
    <w:abstractNumId w:val="31"/>
  </w:num>
  <w:num w:numId="11">
    <w:abstractNumId w:val="33"/>
  </w:num>
  <w:num w:numId="12">
    <w:abstractNumId w:val="16"/>
  </w:num>
  <w:num w:numId="13">
    <w:abstractNumId w:val="38"/>
  </w:num>
  <w:num w:numId="14">
    <w:abstractNumId w:val="13"/>
  </w:num>
  <w:num w:numId="15">
    <w:abstractNumId w:val="18"/>
  </w:num>
  <w:num w:numId="16">
    <w:abstractNumId w:val="8"/>
  </w:num>
  <w:num w:numId="17">
    <w:abstractNumId w:val="3"/>
  </w:num>
  <w:num w:numId="18">
    <w:abstractNumId w:val="17"/>
  </w:num>
  <w:num w:numId="19">
    <w:abstractNumId w:val="28"/>
  </w:num>
  <w:num w:numId="20">
    <w:abstractNumId w:val="40"/>
  </w:num>
  <w:num w:numId="21">
    <w:abstractNumId w:val="19"/>
  </w:num>
  <w:num w:numId="22">
    <w:abstractNumId w:val="36"/>
  </w:num>
  <w:num w:numId="23">
    <w:abstractNumId w:val="22"/>
  </w:num>
  <w:num w:numId="24">
    <w:abstractNumId w:val="21"/>
  </w:num>
  <w:num w:numId="25">
    <w:abstractNumId w:val="32"/>
  </w:num>
  <w:num w:numId="26">
    <w:abstractNumId w:val="5"/>
  </w:num>
  <w:num w:numId="27">
    <w:abstractNumId w:val="35"/>
  </w:num>
  <w:num w:numId="28">
    <w:abstractNumId w:val="26"/>
  </w:num>
  <w:num w:numId="29">
    <w:abstractNumId w:val="11"/>
  </w:num>
  <w:num w:numId="30">
    <w:abstractNumId w:val="14"/>
  </w:num>
  <w:num w:numId="31">
    <w:abstractNumId w:val="41"/>
  </w:num>
  <w:num w:numId="32">
    <w:abstractNumId w:val="1"/>
  </w:num>
  <w:num w:numId="33">
    <w:abstractNumId w:val="15"/>
  </w:num>
  <w:num w:numId="34">
    <w:abstractNumId w:val="25"/>
  </w:num>
  <w:num w:numId="35">
    <w:abstractNumId w:val="37"/>
  </w:num>
  <w:num w:numId="36">
    <w:abstractNumId w:val="0"/>
  </w:num>
  <w:num w:numId="37">
    <w:abstractNumId w:val="10"/>
  </w:num>
  <w:num w:numId="38">
    <w:abstractNumId w:val="7"/>
  </w:num>
  <w:num w:numId="39">
    <w:abstractNumId w:val="29"/>
  </w:num>
  <w:num w:numId="40">
    <w:abstractNumId w:val="23"/>
  </w:num>
  <w:num w:numId="41">
    <w:abstractNumId w:val="12"/>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102"/>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6AB6"/>
    <w:rsid w:val="00001694"/>
    <w:rsid w:val="00002AB4"/>
    <w:rsid w:val="0000382E"/>
    <w:rsid w:val="0000444B"/>
    <w:rsid w:val="00004D74"/>
    <w:rsid w:val="00004DB2"/>
    <w:rsid w:val="00005216"/>
    <w:rsid w:val="0000523F"/>
    <w:rsid w:val="00005D49"/>
    <w:rsid w:val="00005DBC"/>
    <w:rsid w:val="000061F6"/>
    <w:rsid w:val="00006464"/>
    <w:rsid w:val="00007824"/>
    <w:rsid w:val="00010889"/>
    <w:rsid w:val="000138BC"/>
    <w:rsid w:val="00013AF9"/>
    <w:rsid w:val="0001425B"/>
    <w:rsid w:val="0001540C"/>
    <w:rsid w:val="000154A5"/>
    <w:rsid w:val="000157E1"/>
    <w:rsid w:val="00015ED0"/>
    <w:rsid w:val="0001698D"/>
    <w:rsid w:val="00017B22"/>
    <w:rsid w:val="00017C93"/>
    <w:rsid w:val="0002048C"/>
    <w:rsid w:val="00020544"/>
    <w:rsid w:val="0002079C"/>
    <w:rsid w:val="00020A98"/>
    <w:rsid w:val="0002143C"/>
    <w:rsid w:val="000220A7"/>
    <w:rsid w:val="00023A19"/>
    <w:rsid w:val="000250BC"/>
    <w:rsid w:val="000258A4"/>
    <w:rsid w:val="00025D2F"/>
    <w:rsid w:val="000267BD"/>
    <w:rsid w:val="0003011C"/>
    <w:rsid w:val="00030D90"/>
    <w:rsid w:val="000312D4"/>
    <w:rsid w:val="0003144C"/>
    <w:rsid w:val="0003150A"/>
    <w:rsid w:val="00031C13"/>
    <w:rsid w:val="00031EC2"/>
    <w:rsid w:val="00032C74"/>
    <w:rsid w:val="00034591"/>
    <w:rsid w:val="00034CE8"/>
    <w:rsid w:val="00034E1F"/>
    <w:rsid w:val="000356BE"/>
    <w:rsid w:val="00035B4E"/>
    <w:rsid w:val="00035B51"/>
    <w:rsid w:val="00036A5C"/>
    <w:rsid w:val="00036E93"/>
    <w:rsid w:val="000408A3"/>
    <w:rsid w:val="00040C8D"/>
    <w:rsid w:val="00041A5B"/>
    <w:rsid w:val="00042C86"/>
    <w:rsid w:val="00043404"/>
    <w:rsid w:val="00043DA5"/>
    <w:rsid w:val="000443B1"/>
    <w:rsid w:val="00044A83"/>
    <w:rsid w:val="00044BE4"/>
    <w:rsid w:val="0004541E"/>
    <w:rsid w:val="00046743"/>
    <w:rsid w:val="00046F74"/>
    <w:rsid w:val="0004707F"/>
    <w:rsid w:val="0004766C"/>
    <w:rsid w:val="00047B48"/>
    <w:rsid w:val="00047B6C"/>
    <w:rsid w:val="00050640"/>
    <w:rsid w:val="00050656"/>
    <w:rsid w:val="000510B8"/>
    <w:rsid w:val="0005115F"/>
    <w:rsid w:val="0005368F"/>
    <w:rsid w:val="0005490A"/>
    <w:rsid w:val="00054B8D"/>
    <w:rsid w:val="00054EAC"/>
    <w:rsid w:val="00055338"/>
    <w:rsid w:val="00056297"/>
    <w:rsid w:val="00056709"/>
    <w:rsid w:val="00056B98"/>
    <w:rsid w:val="00056FCE"/>
    <w:rsid w:val="00057ABA"/>
    <w:rsid w:val="00057EF8"/>
    <w:rsid w:val="00061E48"/>
    <w:rsid w:val="00062ED6"/>
    <w:rsid w:val="00063531"/>
    <w:rsid w:val="000639F5"/>
    <w:rsid w:val="0006435B"/>
    <w:rsid w:val="000658B8"/>
    <w:rsid w:val="000666FA"/>
    <w:rsid w:val="00066CD3"/>
    <w:rsid w:val="000672D8"/>
    <w:rsid w:val="00070B4D"/>
    <w:rsid w:val="00071738"/>
    <w:rsid w:val="000721D1"/>
    <w:rsid w:val="0007257A"/>
    <w:rsid w:val="000726F5"/>
    <w:rsid w:val="0007420D"/>
    <w:rsid w:val="000743B6"/>
    <w:rsid w:val="000744EA"/>
    <w:rsid w:val="000757A7"/>
    <w:rsid w:val="00076DF9"/>
    <w:rsid w:val="000800D3"/>
    <w:rsid w:val="000807D0"/>
    <w:rsid w:val="00080912"/>
    <w:rsid w:val="00081788"/>
    <w:rsid w:val="00081CD6"/>
    <w:rsid w:val="00082122"/>
    <w:rsid w:val="00082463"/>
    <w:rsid w:val="00082D93"/>
    <w:rsid w:val="00083281"/>
    <w:rsid w:val="00083AF8"/>
    <w:rsid w:val="000857B9"/>
    <w:rsid w:val="00086156"/>
    <w:rsid w:val="00086DA2"/>
    <w:rsid w:val="000878A5"/>
    <w:rsid w:val="00090711"/>
    <w:rsid w:val="000909E5"/>
    <w:rsid w:val="00090C9F"/>
    <w:rsid w:val="000918A4"/>
    <w:rsid w:val="00092778"/>
    <w:rsid w:val="00092AA2"/>
    <w:rsid w:val="00095A37"/>
    <w:rsid w:val="00096277"/>
    <w:rsid w:val="000964F3"/>
    <w:rsid w:val="000973B0"/>
    <w:rsid w:val="00097640"/>
    <w:rsid w:val="00097738"/>
    <w:rsid w:val="00097EAB"/>
    <w:rsid w:val="000A0A65"/>
    <w:rsid w:val="000A0FF5"/>
    <w:rsid w:val="000A10DC"/>
    <w:rsid w:val="000A25BF"/>
    <w:rsid w:val="000A29AE"/>
    <w:rsid w:val="000A2C99"/>
    <w:rsid w:val="000A300C"/>
    <w:rsid w:val="000A3556"/>
    <w:rsid w:val="000A46B6"/>
    <w:rsid w:val="000A5381"/>
    <w:rsid w:val="000A59EE"/>
    <w:rsid w:val="000A706F"/>
    <w:rsid w:val="000A7DC4"/>
    <w:rsid w:val="000B00F1"/>
    <w:rsid w:val="000B0369"/>
    <w:rsid w:val="000B12F7"/>
    <w:rsid w:val="000B13E0"/>
    <w:rsid w:val="000B1783"/>
    <w:rsid w:val="000B1AA3"/>
    <w:rsid w:val="000B2688"/>
    <w:rsid w:val="000B2F11"/>
    <w:rsid w:val="000B3136"/>
    <w:rsid w:val="000B376B"/>
    <w:rsid w:val="000B37A4"/>
    <w:rsid w:val="000B4419"/>
    <w:rsid w:val="000B4F07"/>
    <w:rsid w:val="000B4FA8"/>
    <w:rsid w:val="000B64C9"/>
    <w:rsid w:val="000B66A6"/>
    <w:rsid w:val="000B6A45"/>
    <w:rsid w:val="000B7C01"/>
    <w:rsid w:val="000C0CC8"/>
    <w:rsid w:val="000C0F11"/>
    <w:rsid w:val="000C1339"/>
    <w:rsid w:val="000C15E0"/>
    <w:rsid w:val="000C316E"/>
    <w:rsid w:val="000C436D"/>
    <w:rsid w:val="000C53F6"/>
    <w:rsid w:val="000C5D76"/>
    <w:rsid w:val="000C5DA5"/>
    <w:rsid w:val="000C5E68"/>
    <w:rsid w:val="000C65E8"/>
    <w:rsid w:val="000C6EF4"/>
    <w:rsid w:val="000D0AFC"/>
    <w:rsid w:val="000D0D61"/>
    <w:rsid w:val="000D332A"/>
    <w:rsid w:val="000D3678"/>
    <w:rsid w:val="000D44C0"/>
    <w:rsid w:val="000D5180"/>
    <w:rsid w:val="000D57A8"/>
    <w:rsid w:val="000D5A7B"/>
    <w:rsid w:val="000D60E3"/>
    <w:rsid w:val="000D64C0"/>
    <w:rsid w:val="000D7BAC"/>
    <w:rsid w:val="000D7BBE"/>
    <w:rsid w:val="000E0537"/>
    <w:rsid w:val="000E1CA2"/>
    <w:rsid w:val="000E23C0"/>
    <w:rsid w:val="000E26BB"/>
    <w:rsid w:val="000E2747"/>
    <w:rsid w:val="000E2A09"/>
    <w:rsid w:val="000E2B2A"/>
    <w:rsid w:val="000E2C3B"/>
    <w:rsid w:val="000E3290"/>
    <w:rsid w:val="000E34B5"/>
    <w:rsid w:val="000E354A"/>
    <w:rsid w:val="000E4261"/>
    <w:rsid w:val="000E43BD"/>
    <w:rsid w:val="000E54AC"/>
    <w:rsid w:val="000E5807"/>
    <w:rsid w:val="000E7870"/>
    <w:rsid w:val="000F02DC"/>
    <w:rsid w:val="000F0B3F"/>
    <w:rsid w:val="000F170A"/>
    <w:rsid w:val="000F1CA3"/>
    <w:rsid w:val="000F1D78"/>
    <w:rsid w:val="000F23D3"/>
    <w:rsid w:val="000F2563"/>
    <w:rsid w:val="000F3974"/>
    <w:rsid w:val="000F4036"/>
    <w:rsid w:val="000F47EC"/>
    <w:rsid w:val="000F654A"/>
    <w:rsid w:val="000F74E5"/>
    <w:rsid w:val="000F7D94"/>
    <w:rsid w:val="000F7F22"/>
    <w:rsid w:val="00100423"/>
    <w:rsid w:val="0010081A"/>
    <w:rsid w:val="00100969"/>
    <w:rsid w:val="00100AA7"/>
    <w:rsid w:val="00100ED3"/>
    <w:rsid w:val="00101727"/>
    <w:rsid w:val="0010319E"/>
    <w:rsid w:val="00103634"/>
    <w:rsid w:val="001049A8"/>
    <w:rsid w:val="00104C8D"/>
    <w:rsid w:val="00105031"/>
    <w:rsid w:val="00105174"/>
    <w:rsid w:val="001062D9"/>
    <w:rsid w:val="00106459"/>
    <w:rsid w:val="00106752"/>
    <w:rsid w:val="00106831"/>
    <w:rsid w:val="00106D09"/>
    <w:rsid w:val="00107472"/>
    <w:rsid w:val="001101D0"/>
    <w:rsid w:val="00111766"/>
    <w:rsid w:val="00111B5B"/>
    <w:rsid w:val="0011283F"/>
    <w:rsid w:val="00112D01"/>
    <w:rsid w:val="00113DD9"/>
    <w:rsid w:val="00114DC8"/>
    <w:rsid w:val="00115E34"/>
    <w:rsid w:val="00115EBE"/>
    <w:rsid w:val="001176AE"/>
    <w:rsid w:val="00117B2B"/>
    <w:rsid w:val="00120AB5"/>
    <w:rsid w:val="00121B49"/>
    <w:rsid w:val="00123A09"/>
    <w:rsid w:val="00123FAF"/>
    <w:rsid w:val="00125BEE"/>
    <w:rsid w:val="00126376"/>
    <w:rsid w:val="001263E3"/>
    <w:rsid w:val="00127864"/>
    <w:rsid w:val="00130D31"/>
    <w:rsid w:val="00131156"/>
    <w:rsid w:val="00131DFF"/>
    <w:rsid w:val="00132EB4"/>
    <w:rsid w:val="00134C5D"/>
    <w:rsid w:val="001350B9"/>
    <w:rsid w:val="0013523E"/>
    <w:rsid w:val="00135FF0"/>
    <w:rsid w:val="00136106"/>
    <w:rsid w:val="0013729D"/>
    <w:rsid w:val="00140968"/>
    <w:rsid w:val="0014170C"/>
    <w:rsid w:val="00142717"/>
    <w:rsid w:val="00142A91"/>
    <w:rsid w:val="00142BBE"/>
    <w:rsid w:val="001445E3"/>
    <w:rsid w:val="001461D1"/>
    <w:rsid w:val="00147A9F"/>
    <w:rsid w:val="00150540"/>
    <w:rsid w:val="001517BE"/>
    <w:rsid w:val="00152045"/>
    <w:rsid w:val="001525F5"/>
    <w:rsid w:val="0015277D"/>
    <w:rsid w:val="001528A7"/>
    <w:rsid w:val="00152D4B"/>
    <w:rsid w:val="00153299"/>
    <w:rsid w:val="0015404E"/>
    <w:rsid w:val="001568FA"/>
    <w:rsid w:val="001604BE"/>
    <w:rsid w:val="001614E9"/>
    <w:rsid w:val="001616D2"/>
    <w:rsid w:val="001619B3"/>
    <w:rsid w:val="00161B8E"/>
    <w:rsid w:val="00162736"/>
    <w:rsid w:val="00162C69"/>
    <w:rsid w:val="001635BC"/>
    <w:rsid w:val="00163652"/>
    <w:rsid w:val="0016368A"/>
    <w:rsid w:val="0016490A"/>
    <w:rsid w:val="00164AA7"/>
    <w:rsid w:val="00164CDB"/>
    <w:rsid w:val="00165152"/>
    <w:rsid w:val="00165933"/>
    <w:rsid w:val="00165A04"/>
    <w:rsid w:val="00165C28"/>
    <w:rsid w:val="00166AEC"/>
    <w:rsid w:val="00166DC4"/>
    <w:rsid w:val="00170A27"/>
    <w:rsid w:val="00170CDF"/>
    <w:rsid w:val="00170E3C"/>
    <w:rsid w:val="00170F80"/>
    <w:rsid w:val="0017199F"/>
    <w:rsid w:val="00171C9C"/>
    <w:rsid w:val="00173A6F"/>
    <w:rsid w:val="00174785"/>
    <w:rsid w:val="0017550F"/>
    <w:rsid w:val="00175718"/>
    <w:rsid w:val="00176426"/>
    <w:rsid w:val="0017706E"/>
    <w:rsid w:val="00177E8D"/>
    <w:rsid w:val="00177E98"/>
    <w:rsid w:val="00180366"/>
    <w:rsid w:val="001806EE"/>
    <w:rsid w:val="001819AB"/>
    <w:rsid w:val="00186EEB"/>
    <w:rsid w:val="00186F3E"/>
    <w:rsid w:val="00187185"/>
    <w:rsid w:val="0019078C"/>
    <w:rsid w:val="001915FC"/>
    <w:rsid w:val="00191704"/>
    <w:rsid w:val="00192686"/>
    <w:rsid w:val="0019402A"/>
    <w:rsid w:val="00194A6E"/>
    <w:rsid w:val="00194D55"/>
    <w:rsid w:val="00194D59"/>
    <w:rsid w:val="001953B5"/>
    <w:rsid w:val="001956F4"/>
    <w:rsid w:val="001964EA"/>
    <w:rsid w:val="00196D06"/>
    <w:rsid w:val="00197152"/>
    <w:rsid w:val="001975BB"/>
    <w:rsid w:val="0019792F"/>
    <w:rsid w:val="001A03AD"/>
    <w:rsid w:val="001A05BE"/>
    <w:rsid w:val="001A15B3"/>
    <w:rsid w:val="001A1E43"/>
    <w:rsid w:val="001A2128"/>
    <w:rsid w:val="001A231A"/>
    <w:rsid w:val="001A325D"/>
    <w:rsid w:val="001A3493"/>
    <w:rsid w:val="001A3529"/>
    <w:rsid w:val="001A4042"/>
    <w:rsid w:val="001A480D"/>
    <w:rsid w:val="001A5480"/>
    <w:rsid w:val="001A5599"/>
    <w:rsid w:val="001A66D6"/>
    <w:rsid w:val="001A6D08"/>
    <w:rsid w:val="001A6FDE"/>
    <w:rsid w:val="001A7E7A"/>
    <w:rsid w:val="001B004A"/>
    <w:rsid w:val="001B199A"/>
    <w:rsid w:val="001B19BD"/>
    <w:rsid w:val="001B2A1D"/>
    <w:rsid w:val="001B3664"/>
    <w:rsid w:val="001B5A02"/>
    <w:rsid w:val="001B5EA0"/>
    <w:rsid w:val="001B5F8D"/>
    <w:rsid w:val="001B6470"/>
    <w:rsid w:val="001B7656"/>
    <w:rsid w:val="001B787A"/>
    <w:rsid w:val="001B78EF"/>
    <w:rsid w:val="001C046B"/>
    <w:rsid w:val="001C05B1"/>
    <w:rsid w:val="001C06B7"/>
    <w:rsid w:val="001C06F4"/>
    <w:rsid w:val="001C28CA"/>
    <w:rsid w:val="001C29F0"/>
    <w:rsid w:val="001C3359"/>
    <w:rsid w:val="001C3755"/>
    <w:rsid w:val="001C37F6"/>
    <w:rsid w:val="001C399A"/>
    <w:rsid w:val="001C48C2"/>
    <w:rsid w:val="001C48DC"/>
    <w:rsid w:val="001C551D"/>
    <w:rsid w:val="001C5626"/>
    <w:rsid w:val="001C5D3D"/>
    <w:rsid w:val="001C7C9B"/>
    <w:rsid w:val="001C7EA8"/>
    <w:rsid w:val="001D1A64"/>
    <w:rsid w:val="001D21FA"/>
    <w:rsid w:val="001D223B"/>
    <w:rsid w:val="001D2351"/>
    <w:rsid w:val="001D2499"/>
    <w:rsid w:val="001D4AB9"/>
    <w:rsid w:val="001D4EF6"/>
    <w:rsid w:val="001D6A19"/>
    <w:rsid w:val="001D7092"/>
    <w:rsid w:val="001D789C"/>
    <w:rsid w:val="001D7B37"/>
    <w:rsid w:val="001E0650"/>
    <w:rsid w:val="001E0E8C"/>
    <w:rsid w:val="001E0FA2"/>
    <w:rsid w:val="001E16E2"/>
    <w:rsid w:val="001E3BFD"/>
    <w:rsid w:val="001E4171"/>
    <w:rsid w:val="001E4631"/>
    <w:rsid w:val="001E4711"/>
    <w:rsid w:val="001E5368"/>
    <w:rsid w:val="001E5997"/>
    <w:rsid w:val="001E6FF7"/>
    <w:rsid w:val="001E7DBF"/>
    <w:rsid w:val="001E7F79"/>
    <w:rsid w:val="001F04C5"/>
    <w:rsid w:val="001F0A74"/>
    <w:rsid w:val="001F3DC5"/>
    <w:rsid w:val="001F3E18"/>
    <w:rsid w:val="001F4A3E"/>
    <w:rsid w:val="001F4FD4"/>
    <w:rsid w:val="001F59BC"/>
    <w:rsid w:val="001F62DC"/>
    <w:rsid w:val="001F64C0"/>
    <w:rsid w:val="00200BE5"/>
    <w:rsid w:val="00200C18"/>
    <w:rsid w:val="002029FB"/>
    <w:rsid w:val="00202CB7"/>
    <w:rsid w:val="0020357A"/>
    <w:rsid w:val="00203F16"/>
    <w:rsid w:val="00204322"/>
    <w:rsid w:val="0020448E"/>
    <w:rsid w:val="0020510E"/>
    <w:rsid w:val="0020528F"/>
    <w:rsid w:val="00205A23"/>
    <w:rsid w:val="00205AFA"/>
    <w:rsid w:val="00206C0C"/>
    <w:rsid w:val="00206C74"/>
    <w:rsid w:val="00206FFC"/>
    <w:rsid w:val="00207BF3"/>
    <w:rsid w:val="0021013B"/>
    <w:rsid w:val="002102EF"/>
    <w:rsid w:val="002104C3"/>
    <w:rsid w:val="00210EC7"/>
    <w:rsid w:val="002111CF"/>
    <w:rsid w:val="00211C40"/>
    <w:rsid w:val="00211CFB"/>
    <w:rsid w:val="00211E62"/>
    <w:rsid w:val="00211F6F"/>
    <w:rsid w:val="00212287"/>
    <w:rsid w:val="002124D5"/>
    <w:rsid w:val="00212CCC"/>
    <w:rsid w:val="00212D57"/>
    <w:rsid w:val="002147C9"/>
    <w:rsid w:val="00214E3A"/>
    <w:rsid w:val="0021652B"/>
    <w:rsid w:val="00216949"/>
    <w:rsid w:val="00220F70"/>
    <w:rsid w:val="00222773"/>
    <w:rsid w:val="00222E71"/>
    <w:rsid w:val="00225788"/>
    <w:rsid w:val="00225797"/>
    <w:rsid w:val="00225B38"/>
    <w:rsid w:val="0022610B"/>
    <w:rsid w:val="00226381"/>
    <w:rsid w:val="0022715C"/>
    <w:rsid w:val="0022760C"/>
    <w:rsid w:val="00227789"/>
    <w:rsid w:val="00227923"/>
    <w:rsid w:val="00231104"/>
    <w:rsid w:val="00231A7E"/>
    <w:rsid w:val="00231BFD"/>
    <w:rsid w:val="0023208D"/>
    <w:rsid w:val="0023212A"/>
    <w:rsid w:val="002325D1"/>
    <w:rsid w:val="0023276B"/>
    <w:rsid w:val="00233AF6"/>
    <w:rsid w:val="00234431"/>
    <w:rsid w:val="00234ED0"/>
    <w:rsid w:val="00234F76"/>
    <w:rsid w:val="00235995"/>
    <w:rsid w:val="00235D81"/>
    <w:rsid w:val="00236B1C"/>
    <w:rsid w:val="00236D5C"/>
    <w:rsid w:val="0023741F"/>
    <w:rsid w:val="00237674"/>
    <w:rsid w:val="00237831"/>
    <w:rsid w:val="002409B5"/>
    <w:rsid w:val="00244CA4"/>
    <w:rsid w:val="0024552C"/>
    <w:rsid w:val="0024576E"/>
    <w:rsid w:val="00245EAD"/>
    <w:rsid w:val="00246A57"/>
    <w:rsid w:val="0024739E"/>
    <w:rsid w:val="0025051C"/>
    <w:rsid w:val="00250990"/>
    <w:rsid w:val="00250D65"/>
    <w:rsid w:val="0025117D"/>
    <w:rsid w:val="00251AD0"/>
    <w:rsid w:val="00252166"/>
    <w:rsid w:val="0025379C"/>
    <w:rsid w:val="00253AA4"/>
    <w:rsid w:val="00256160"/>
    <w:rsid w:val="002576BD"/>
    <w:rsid w:val="002579B9"/>
    <w:rsid w:val="00260ACA"/>
    <w:rsid w:val="00260B8B"/>
    <w:rsid w:val="00261E6A"/>
    <w:rsid w:val="002637D8"/>
    <w:rsid w:val="00263847"/>
    <w:rsid w:val="00263B87"/>
    <w:rsid w:val="00265170"/>
    <w:rsid w:val="0026611B"/>
    <w:rsid w:val="00266A18"/>
    <w:rsid w:val="0027026F"/>
    <w:rsid w:val="00270C8B"/>
    <w:rsid w:val="00271276"/>
    <w:rsid w:val="0027266B"/>
    <w:rsid w:val="0027275A"/>
    <w:rsid w:val="00273541"/>
    <w:rsid w:val="00274014"/>
    <w:rsid w:val="002746C6"/>
    <w:rsid w:val="00274C8F"/>
    <w:rsid w:val="0027681A"/>
    <w:rsid w:val="002779CB"/>
    <w:rsid w:val="00280AD5"/>
    <w:rsid w:val="00280E2E"/>
    <w:rsid w:val="002817E1"/>
    <w:rsid w:val="00281E87"/>
    <w:rsid w:val="00282039"/>
    <w:rsid w:val="0028345A"/>
    <w:rsid w:val="00283711"/>
    <w:rsid w:val="00283F15"/>
    <w:rsid w:val="00285284"/>
    <w:rsid w:val="002879AA"/>
    <w:rsid w:val="002907CC"/>
    <w:rsid w:val="00291639"/>
    <w:rsid w:val="00291A66"/>
    <w:rsid w:val="00291B4A"/>
    <w:rsid w:val="002922D5"/>
    <w:rsid w:val="002929B2"/>
    <w:rsid w:val="0029385B"/>
    <w:rsid w:val="00294082"/>
    <w:rsid w:val="00294B2D"/>
    <w:rsid w:val="00295509"/>
    <w:rsid w:val="00295AB5"/>
    <w:rsid w:val="002967C9"/>
    <w:rsid w:val="002968F1"/>
    <w:rsid w:val="00296C94"/>
    <w:rsid w:val="00296F2E"/>
    <w:rsid w:val="00296FE0"/>
    <w:rsid w:val="002972DB"/>
    <w:rsid w:val="00297791"/>
    <w:rsid w:val="00297AEE"/>
    <w:rsid w:val="002A0499"/>
    <w:rsid w:val="002A101B"/>
    <w:rsid w:val="002A138D"/>
    <w:rsid w:val="002A1911"/>
    <w:rsid w:val="002A224B"/>
    <w:rsid w:val="002A2734"/>
    <w:rsid w:val="002A2ED0"/>
    <w:rsid w:val="002A3135"/>
    <w:rsid w:val="002A3398"/>
    <w:rsid w:val="002A3FFC"/>
    <w:rsid w:val="002A4503"/>
    <w:rsid w:val="002A69A5"/>
    <w:rsid w:val="002A6A2B"/>
    <w:rsid w:val="002B116E"/>
    <w:rsid w:val="002B1F8D"/>
    <w:rsid w:val="002B31C2"/>
    <w:rsid w:val="002B3793"/>
    <w:rsid w:val="002B3C0F"/>
    <w:rsid w:val="002B3EAC"/>
    <w:rsid w:val="002B3EDF"/>
    <w:rsid w:val="002B4370"/>
    <w:rsid w:val="002B4BA4"/>
    <w:rsid w:val="002B4EED"/>
    <w:rsid w:val="002B5BA9"/>
    <w:rsid w:val="002B5F8B"/>
    <w:rsid w:val="002B69DC"/>
    <w:rsid w:val="002B7394"/>
    <w:rsid w:val="002B748A"/>
    <w:rsid w:val="002C04BF"/>
    <w:rsid w:val="002C09B1"/>
    <w:rsid w:val="002C19AC"/>
    <w:rsid w:val="002C1AF0"/>
    <w:rsid w:val="002C25BC"/>
    <w:rsid w:val="002C37EA"/>
    <w:rsid w:val="002C3B7B"/>
    <w:rsid w:val="002C4227"/>
    <w:rsid w:val="002C488E"/>
    <w:rsid w:val="002C4DC1"/>
    <w:rsid w:val="002C65BE"/>
    <w:rsid w:val="002C6EC4"/>
    <w:rsid w:val="002C6F5F"/>
    <w:rsid w:val="002D0AAE"/>
    <w:rsid w:val="002D0F5E"/>
    <w:rsid w:val="002D1D10"/>
    <w:rsid w:val="002D245F"/>
    <w:rsid w:val="002D2A6B"/>
    <w:rsid w:val="002D432B"/>
    <w:rsid w:val="002D43E3"/>
    <w:rsid w:val="002D4978"/>
    <w:rsid w:val="002D49C3"/>
    <w:rsid w:val="002D5BCB"/>
    <w:rsid w:val="002D5EB1"/>
    <w:rsid w:val="002D6E67"/>
    <w:rsid w:val="002D7455"/>
    <w:rsid w:val="002E003B"/>
    <w:rsid w:val="002E04BE"/>
    <w:rsid w:val="002E2082"/>
    <w:rsid w:val="002E2676"/>
    <w:rsid w:val="002E28B2"/>
    <w:rsid w:val="002E32A7"/>
    <w:rsid w:val="002E3358"/>
    <w:rsid w:val="002E36F2"/>
    <w:rsid w:val="002E3D56"/>
    <w:rsid w:val="002E42C7"/>
    <w:rsid w:val="002E44C0"/>
    <w:rsid w:val="002E5FFC"/>
    <w:rsid w:val="002E675E"/>
    <w:rsid w:val="002E7183"/>
    <w:rsid w:val="002F1F57"/>
    <w:rsid w:val="002F2669"/>
    <w:rsid w:val="002F28D9"/>
    <w:rsid w:val="002F29D1"/>
    <w:rsid w:val="002F2FFF"/>
    <w:rsid w:val="002F3191"/>
    <w:rsid w:val="002F35DD"/>
    <w:rsid w:val="002F399E"/>
    <w:rsid w:val="002F43D8"/>
    <w:rsid w:val="002F47AC"/>
    <w:rsid w:val="002F4B13"/>
    <w:rsid w:val="002F57FB"/>
    <w:rsid w:val="002F6B57"/>
    <w:rsid w:val="002F7A3B"/>
    <w:rsid w:val="002F7B50"/>
    <w:rsid w:val="00300A6E"/>
    <w:rsid w:val="00301077"/>
    <w:rsid w:val="00301B87"/>
    <w:rsid w:val="00302649"/>
    <w:rsid w:val="00302673"/>
    <w:rsid w:val="0030267F"/>
    <w:rsid w:val="00303F09"/>
    <w:rsid w:val="003040E3"/>
    <w:rsid w:val="00304F3F"/>
    <w:rsid w:val="003056CF"/>
    <w:rsid w:val="00305772"/>
    <w:rsid w:val="00305779"/>
    <w:rsid w:val="00305DB2"/>
    <w:rsid w:val="0030635E"/>
    <w:rsid w:val="00306420"/>
    <w:rsid w:val="003067D9"/>
    <w:rsid w:val="0030684F"/>
    <w:rsid w:val="003071EB"/>
    <w:rsid w:val="00307B74"/>
    <w:rsid w:val="00310313"/>
    <w:rsid w:val="0031046D"/>
    <w:rsid w:val="0031066F"/>
    <w:rsid w:val="0031099F"/>
    <w:rsid w:val="003121B5"/>
    <w:rsid w:val="00314582"/>
    <w:rsid w:val="0031465B"/>
    <w:rsid w:val="00314E4E"/>
    <w:rsid w:val="00315CEE"/>
    <w:rsid w:val="00317121"/>
    <w:rsid w:val="00321264"/>
    <w:rsid w:val="0032166B"/>
    <w:rsid w:val="003218B8"/>
    <w:rsid w:val="00321C26"/>
    <w:rsid w:val="003221A7"/>
    <w:rsid w:val="00322743"/>
    <w:rsid w:val="00324A8C"/>
    <w:rsid w:val="003272CC"/>
    <w:rsid w:val="00327302"/>
    <w:rsid w:val="00327975"/>
    <w:rsid w:val="00327A94"/>
    <w:rsid w:val="00327FEE"/>
    <w:rsid w:val="00330C88"/>
    <w:rsid w:val="003313EF"/>
    <w:rsid w:val="00331CB4"/>
    <w:rsid w:val="00332E11"/>
    <w:rsid w:val="00332EEF"/>
    <w:rsid w:val="00333EB5"/>
    <w:rsid w:val="00334764"/>
    <w:rsid w:val="00334E38"/>
    <w:rsid w:val="003365C0"/>
    <w:rsid w:val="003366D3"/>
    <w:rsid w:val="003370FA"/>
    <w:rsid w:val="003377A7"/>
    <w:rsid w:val="00337BD8"/>
    <w:rsid w:val="003403F5"/>
    <w:rsid w:val="003412C9"/>
    <w:rsid w:val="00342208"/>
    <w:rsid w:val="003422B8"/>
    <w:rsid w:val="00342C11"/>
    <w:rsid w:val="003430D3"/>
    <w:rsid w:val="003430DF"/>
    <w:rsid w:val="00343DDC"/>
    <w:rsid w:val="00344991"/>
    <w:rsid w:val="00344EAC"/>
    <w:rsid w:val="003459DC"/>
    <w:rsid w:val="003469FD"/>
    <w:rsid w:val="00346BAD"/>
    <w:rsid w:val="00347391"/>
    <w:rsid w:val="00347FE2"/>
    <w:rsid w:val="003501DF"/>
    <w:rsid w:val="003505AE"/>
    <w:rsid w:val="00352CFB"/>
    <w:rsid w:val="00353389"/>
    <w:rsid w:val="00353F70"/>
    <w:rsid w:val="00354124"/>
    <w:rsid w:val="00356625"/>
    <w:rsid w:val="00357F47"/>
    <w:rsid w:val="003610D7"/>
    <w:rsid w:val="003610F6"/>
    <w:rsid w:val="00361189"/>
    <w:rsid w:val="003615CC"/>
    <w:rsid w:val="003622A7"/>
    <w:rsid w:val="00363D1C"/>
    <w:rsid w:val="00364EDE"/>
    <w:rsid w:val="00366683"/>
    <w:rsid w:val="00366935"/>
    <w:rsid w:val="00367EC2"/>
    <w:rsid w:val="003715C0"/>
    <w:rsid w:val="00371E17"/>
    <w:rsid w:val="0037216D"/>
    <w:rsid w:val="00372271"/>
    <w:rsid w:val="00372F96"/>
    <w:rsid w:val="003738EE"/>
    <w:rsid w:val="00373B8F"/>
    <w:rsid w:val="003740A7"/>
    <w:rsid w:val="00374C96"/>
    <w:rsid w:val="00375648"/>
    <w:rsid w:val="003764B3"/>
    <w:rsid w:val="0037745B"/>
    <w:rsid w:val="003774CD"/>
    <w:rsid w:val="003775E9"/>
    <w:rsid w:val="00380207"/>
    <w:rsid w:val="00380E30"/>
    <w:rsid w:val="00382795"/>
    <w:rsid w:val="0038290F"/>
    <w:rsid w:val="00382A27"/>
    <w:rsid w:val="00383CE4"/>
    <w:rsid w:val="00385450"/>
    <w:rsid w:val="00387F31"/>
    <w:rsid w:val="0039024B"/>
    <w:rsid w:val="00390433"/>
    <w:rsid w:val="0039059A"/>
    <w:rsid w:val="0039135D"/>
    <w:rsid w:val="0039179A"/>
    <w:rsid w:val="00391945"/>
    <w:rsid w:val="00391ABC"/>
    <w:rsid w:val="00391B2D"/>
    <w:rsid w:val="0039253A"/>
    <w:rsid w:val="00392DD9"/>
    <w:rsid w:val="00392E59"/>
    <w:rsid w:val="00392EAA"/>
    <w:rsid w:val="0039371E"/>
    <w:rsid w:val="00394EC1"/>
    <w:rsid w:val="00395189"/>
    <w:rsid w:val="003968B7"/>
    <w:rsid w:val="00396B0E"/>
    <w:rsid w:val="00396DC0"/>
    <w:rsid w:val="0039706C"/>
    <w:rsid w:val="00397365"/>
    <w:rsid w:val="003973A1"/>
    <w:rsid w:val="00397577"/>
    <w:rsid w:val="0039799F"/>
    <w:rsid w:val="00397E7F"/>
    <w:rsid w:val="003A02F5"/>
    <w:rsid w:val="003A0E3E"/>
    <w:rsid w:val="003A10CE"/>
    <w:rsid w:val="003A1127"/>
    <w:rsid w:val="003A119E"/>
    <w:rsid w:val="003A1B3A"/>
    <w:rsid w:val="003A215A"/>
    <w:rsid w:val="003A2817"/>
    <w:rsid w:val="003A3071"/>
    <w:rsid w:val="003A317C"/>
    <w:rsid w:val="003A6157"/>
    <w:rsid w:val="003A6410"/>
    <w:rsid w:val="003A67DF"/>
    <w:rsid w:val="003A6A62"/>
    <w:rsid w:val="003A7359"/>
    <w:rsid w:val="003A763E"/>
    <w:rsid w:val="003A7909"/>
    <w:rsid w:val="003A7932"/>
    <w:rsid w:val="003A79D1"/>
    <w:rsid w:val="003B0148"/>
    <w:rsid w:val="003B01D9"/>
    <w:rsid w:val="003B0FE3"/>
    <w:rsid w:val="003B141C"/>
    <w:rsid w:val="003B2BCF"/>
    <w:rsid w:val="003B3355"/>
    <w:rsid w:val="003B38E3"/>
    <w:rsid w:val="003B3E22"/>
    <w:rsid w:val="003B5436"/>
    <w:rsid w:val="003B5E10"/>
    <w:rsid w:val="003B6906"/>
    <w:rsid w:val="003B6E51"/>
    <w:rsid w:val="003B6EE5"/>
    <w:rsid w:val="003B7269"/>
    <w:rsid w:val="003B72FE"/>
    <w:rsid w:val="003C0D54"/>
    <w:rsid w:val="003C1736"/>
    <w:rsid w:val="003C5B10"/>
    <w:rsid w:val="003C7BA2"/>
    <w:rsid w:val="003D10AD"/>
    <w:rsid w:val="003D166F"/>
    <w:rsid w:val="003D1DD3"/>
    <w:rsid w:val="003D3225"/>
    <w:rsid w:val="003D32AB"/>
    <w:rsid w:val="003D347C"/>
    <w:rsid w:val="003D3595"/>
    <w:rsid w:val="003D380F"/>
    <w:rsid w:val="003D3F58"/>
    <w:rsid w:val="003D4766"/>
    <w:rsid w:val="003D65AF"/>
    <w:rsid w:val="003D6CDA"/>
    <w:rsid w:val="003D70E5"/>
    <w:rsid w:val="003D7684"/>
    <w:rsid w:val="003D7702"/>
    <w:rsid w:val="003D7CE4"/>
    <w:rsid w:val="003E1949"/>
    <w:rsid w:val="003E280C"/>
    <w:rsid w:val="003E2E17"/>
    <w:rsid w:val="003E381F"/>
    <w:rsid w:val="003E39AE"/>
    <w:rsid w:val="003E4735"/>
    <w:rsid w:val="003E4940"/>
    <w:rsid w:val="003E5249"/>
    <w:rsid w:val="003E540B"/>
    <w:rsid w:val="003E55FA"/>
    <w:rsid w:val="003E64D8"/>
    <w:rsid w:val="003E664D"/>
    <w:rsid w:val="003E6759"/>
    <w:rsid w:val="003E6BD1"/>
    <w:rsid w:val="003F0A55"/>
    <w:rsid w:val="003F0D17"/>
    <w:rsid w:val="003F20C5"/>
    <w:rsid w:val="003F37D1"/>
    <w:rsid w:val="003F3980"/>
    <w:rsid w:val="003F51D1"/>
    <w:rsid w:val="003F5966"/>
    <w:rsid w:val="003F5F6A"/>
    <w:rsid w:val="003F759F"/>
    <w:rsid w:val="00400CAE"/>
    <w:rsid w:val="004023AC"/>
    <w:rsid w:val="004051C4"/>
    <w:rsid w:val="0040556A"/>
    <w:rsid w:val="00405A4B"/>
    <w:rsid w:val="00405C29"/>
    <w:rsid w:val="00407DFE"/>
    <w:rsid w:val="004101F2"/>
    <w:rsid w:val="004103C1"/>
    <w:rsid w:val="00411789"/>
    <w:rsid w:val="00411878"/>
    <w:rsid w:val="0041278D"/>
    <w:rsid w:val="004128B3"/>
    <w:rsid w:val="00413826"/>
    <w:rsid w:val="0041443A"/>
    <w:rsid w:val="004160CC"/>
    <w:rsid w:val="0041794C"/>
    <w:rsid w:val="00420B2E"/>
    <w:rsid w:val="004211AA"/>
    <w:rsid w:val="00421A00"/>
    <w:rsid w:val="00421E36"/>
    <w:rsid w:val="00421E4C"/>
    <w:rsid w:val="004221CE"/>
    <w:rsid w:val="0042334C"/>
    <w:rsid w:val="00424A33"/>
    <w:rsid w:val="00426273"/>
    <w:rsid w:val="00426561"/>
    <w:rsid w:val="00426FBF"/>
    <w:rsid w:val="004276C9"/>
    <w:rsid w:val="0043012D"/>
    <w:rsid w:val="00430203"/>
    <w:rsid w:val="00430D03"/>
    <w:rsid w:val="00430DE1"/>
    <w:rsid w:val="00431C67"/>
    <w:rsid w:val="0043238D"/>
    <w:rsid w:val="00432DC4"/>
    <w:rsid w:val="0043335C"/>
    <w:rsid w:val="0043443A"/>
    <w:rsid w:val="00434A05"/>
    <w:rsid w:val="00435CE9"/>
    <w:rsid w:val="00435F89"/>
    <w:rsid w:val="004363A9"/>
    <w:rsid w:val="00440462"/>
    <w:rsid w:val="004404B1"/>
    <w:rsid w:val="00440CB5"/>
    <w:rsid w:val="00441719"/>
    <w:rsid w:val="00443AFD"/>
    <w:rsid w:val="00443BA2"/>
    <w:rsid w:val="004444D3"/>
    <w:rsid w:val="00445611"/>
    <w:rsid w:val="00445997"/>
    <w:rsid w:val="00447547"/>
    <w:rsid w:val="0044785D"/>
    <w:rsid w:val="00447997"/>
    <w:rsid w:val="00450FF1"/>
    <w:rsid w:val="004511EE"/>
    <w:rsid w:val="00451496"/>
    <w:rsid w:val="00452899"/>
    <w:rsid w:val="004546F3"/>
    <w:rsid w:val="00454C56"/>
    <w:rsid w:val="004562D3"/>
    <w:rsid w:val="00456EAD"/>
    <w:rsid w:val="004573B6"/>
    <w:rsid w:val="00457427"/>
    <w:rsid w:val="004578E8"/>
    <w:rsid w:val="00462427"/>
    <w:rsid w:val="0046334B"/>
    <w:rsid w:val="00463651"/>
    <w:rsid w:val="00465664"/>
    <w:rsid w:val="0046579A"/>
    <w:rsid w:val="00465863"/>
    <w:rsid w:val="00466113"/>
    <w:rsid w:val="00466B08"/>
    <w:rsid w:val="00471265"/>
    <w:rsid w:val="00471BC1"/>
    <w:rsid w:val="00471F8B"/>
    <w:rsid w:val="00472148"/>
    <w:rsid w:val="00472693"/>
    <w:rsid w:val="00472748"/>
    <w:rsid w:val="0047359C"/>
    <w:rsid w:val="00473A8F"/>
    <w:rsid w:val="004740BF"/>
    <w:rsid w:val="00476514"/>
    <w:rsid w:val="00476D5C"/>
    <w:rsid w:val="004779EA"/>
    <w:rsid w:val="00477C25"/>
    <w:rsid w:val="00480D3F"/>
    <w:rsid w:val="00483369"/>
    <w:rsid w:val="00483701"/>
    <w:rsid w:val="00483B81"/>
    <w:rsid w:val="00485937"/>
    <w:rsid w:val="00485D60"/>
    <w:rsid w:val="00485FD0"/>
    <w:rsid w:val="00486206"/>
    <w:rsid w:val="004865D7"/>
    <w:rsid w:val="00486784"/>
    <w:rsid w:val="00486AF4"/>
    <w:rsid w:val="00487739"/>
    <w:rsid w:val="00487B2C"/>
    <w:rsid w:val="004910EA"/>
    <w:rsid w:val="00492A27"/>
    <w:rsid w:val="0049370A"/>
    <w:rsid w:val="00494189"/>
    <w:rsid w:val="00494206"/>
    <w:rsid w:val="00494916"/>
    <w:rsid w:val="00494D49"/>
    <w:rsid w:val="0049519C"/>
    <w:rsid w:val="0049545D"/>
    <w:rsid w:val="00496A98"/>
    <w:rsid w:val="00497BE7"/>
    <w:rsid w:val="004A0D99"/>
    <w:rsid w:val="004A0F68"/>
    <w:rsid w:val="004A2DED"/>
    <w:rsid w:val="004A2E1F"/>
    <w:rsid w:val="004A4305"/>
    <w:rsid w:val="004A44C5"/>
    <w:rsid w:val="004A611B"/>
    <w:rsid w:val="004A64D6"/>
    <w:rsid w:val="004A6BD5"/>
    <w:rsid w:val="004A6FDA"/>
    <w:rsid w:val="004A787D"/>
    <w:rsid w:val="004A7A31"/>
    <w:rsid w:val="004A7C78"/>
    <w:rsid w:val="004B1262"/>
    <w:rsid w:val="004B1DB5"/>
    <w:rsid w:val="004B2028"/>
    <w:rsid w:val="004B2840"/>
    <w:rsid w:val="004B3400"/>
    <w:rsid w:val="004B5053"/>
    <w:rsid w:val="004B6500"/>
    <w:rsid w:val="004B69B4"/>
    <w:rsid w:val="004B6F10"/>
    <w:rsid w:val="004B7518"/>
    <w:rsid w:val="004B7AB1"/>
    <w:rsid w:val="004C07BF"/>
    <w:rsid w:val="004C097D"/>
    <w:rsid w:val="004C1E1B"/>
    <w:rsid w:val="004C29EC"/>
    <w:rsid w:val="004C5311"/>
    <w:rsid w:val="004C53FC"/>
    <w:rsid w:val="004C5C04"/>
    <w:rsid w:val="004C6E9C"/>
    <w:rsid w:val="004C73EA"/>
    <w:rsid w:val="004C7D04"/>
    <w:rsid w:val="004C7F10"/>
    <w:rsid w:val="004D1526"/>
    <w:rsid w:val="004D298B"/>
    <w:rsid w:val="004D3CD1"/>
    <w:rsid w:val="004D44A3"/>
    <w:rsid w:val="004D5556"/>
    <w:rsid w:val="004D595A"/>
    <w:rsid w:val="004D5F43"/>
    <w:rsid w:val="004D6E82"/>
    <w:rsid w:val="004D6F3A"/>
    <w:rsid w:val="004D7143"/>
    <w:rsid w:val="004D7377"/>
    <w:rsid w:val="004D7829"/>
    <w:rsid w:val="004E0A46"/>
    <w:rsid w:val="004E1D23"/>
    <w:rsid w:val="004E2034"/>
    <w:rsid w:val="004E5563"/>
    <w:rsid w:val="004E658E"/>
    <w:rsid w:val="004E76C9"/>
    <w:rsid w:val="004E7AD0"/>
    <w:rsid w:val="004E7F63"/>
    <w:rsid w:val="004F0703"/>
    <w:rsid w:val="004F0ACD"/>
    <w:rsid w:val="004F14F7"/>
    <w:rsid w:val="004F1AB8"/>
    <w:rsid w:val="004F1C38"/>
    <w:rsid w:val="004F1F56"/>
    <w:rsid w:val="004F213F"/>
    <w:rsid w:val="004F2F49"/>
    <w:rsid w:val="004F3621"/>
    <w:rsid w:val="004F3B95"/>
    <w:rsid w:val="004F42B8"/>
    <w:rsid w:val="004F4A09"/>
    <w:rsid w:val="004F634B"/>
    <w:rsid w:val="004F6488"/>
    <w:rsid w:val="004F7ECC"/>
    <w:rsid w:val="0050118C"/>
    <w:rsid w:val="005025B5"/>
    <w:rsid w:val="005031DE"/>
    <w:rsid w:val="005031FA"/>
    <w:rsid w:val="005057D8"/>
    <w:rsid w:val="005058A8"/>
    <w:rsid w:val="00505EAE"/>
    <w:rsid w:val="005068C6"/>
    <w:rsid w:val="0050726F"/>
    <w:rsid w:val="00510AAA"/>
    <w:rsid w:val="00510BF5"/>
    <w:rsid w:val="0051115E"/>
    <w:rsid w:val="00511272"/>
    <w:rsid w:val="0051143E"/>
    <w:rsid w:val="00511E72"/>
    <w:rsid w:val="0051256D"/>
    <w:rsid w:val="00512590"/>
    <w:rsid w:val="00513D76"/>
    <w:rsid w:val="00514158"/>
    <w:rsid w:val="00514E5D"/>
    <w:rsid w:val="00515326"/>
    <w:rsid w:val="00516304"/>
    <w:rsid w:val="00517179"/>
    <w:rsid w:val="0051768C"/>
    <w:rsid w:val="00517DB2"/>
    <w:rsid w:val="00520970"/>
    <w:rsid w:val="00520E0E"/>
    <w:rsid w:val="00522B3A"/>
    <w:rsid w:val="0052328B"/>
    <w:rsid w:val="00523295"/>
    <w:rsid w:val="005241F2"/>
    <w:rsid w:val="005245C0"/>
    <w:rsid w:val="00525EEC"/>
    <w:rsid w:val="00525EF3"/>
    <w:rsid w:val="005267EC"/>
    <w:rsid w:val="00527788"/>
    <w:rsid w:val="0053066D"/>
    <w:rsid w:val="00530A70"/>
    <w:rsid w:val="005317A5"/>
    <w:rsid w:val="00532FA1"/>
    <w:rsid w:val="00533339"/>
    <w:rsid w:val="00533919"/>
    <w:rsid w:val="0053442C"/>
    <w:rsid w:val="00534516"/>
    <w:rsid w:val="005360CE"/>
    <w:rsid w:val="00536686"/>
    <w:rsid w:val="00536C3D"/>
    <w:rsid w:val="00536D6D"/>
    <w:rsid w:val="00540890"/>
    <w:rsid w:val="005416FB"/>
    <w:rsid w:val="0054254B"/>
    <w:rsid w:val="00543D3B"/>
    <w:rsid w:val="005441CB"/>
    <w:rsid w:val="00544234"/>
    <w:rsid w:val="005447B4"/>
    <w:rsid w:val="00545922"/>
    <w:rsid w:val="00546149"/>
    <w:rsid w:val="005465FB"/>
    <w:rsid w:val="00546FBE"/>
    <w:rsid w:val="005471CB"/>
    <w:rsid w:val="0055092C"/>
    <w:rsid w:val="0055114B"/>
    <w:rsid w:val="005520E8"/>
    <w:rsid w:val="00552294"/>
    <w:rsid w:val="00552502"/>
    <w:rsid w:val="005525E4"/>
    <w:rsid w:val="00553AA3"/>
    <w:rsid w:val="005547DE"/>
    <w:rsid w:val="00554969"/>
    <w:rsid w:val="00554A6B"/>
    <w:rsid w:val="005559FE"/>
    <w:rsid w:val="00555F0B"/>
    <w:rsid w:val="00556A5F"/>
    <w:rsid w:val="0055729D"/>
    <w:rsid w:val="00557F24"/>
    <w:rsid w:val="005605A2"/>
    <w:rsid w:val="005609B9"/>
    <w:rsid w:val="00560BC2"/>
    <w:rsid w:val="00560C85"/>
    <w:rsid w:val="0056100B"/>
    <w:rsid w:val="00561BEF"/>
    <w:rsid w:val="00561E1B"/>
    <w:rsid w:val="005627D7"/>
    <w:rsid w:val="00562FD3"/>
    <w:rsid w:val="00563BDE"/>
    <w:rsid w:val="00563EAA"/>
    <w:rsid w:val="005642BC"/>
    <w:rsid w:val="005643DA"/>
    <w:rsid w:val="00564739"/>
    <w:rsid w:val="00564F2B"/>
    <w:rsid w:val="00565870"/>
    <w:rsid w:val="00565974"/>
    <w:rsid w:val="00565DE1"/>
    <w:rsid w:val="00567DAB"/>
    <w:rsid w:val="005700AB"/>
    <w:rsid w:val="0057145E"/>
    <w:rsid w:val="005714C8"/>
    <w:rsid w:val="005715E9"/>
    <w:rsid w:val="00571EBD"/>
    <w:rsid w:val="00572085"/>
    <w:rsid w:val="00572443"/>
    <w:rsid w:val="0057473E"/>
    <w:rsid w:val="00574755"/>
    <w:rsid w:val="005749CC"/>
    <w:rsid w:val="00574BD1"/>
    <w:rsid w:val="00581152"/>
    <w:rsid w:val="00582FC2"/>
    <w:rsid w:val="00583141"/>
    <w:rsid w:val="00583A63"/>
    <w:rsid w:val="00583EDC"/>
    <w:rsid w:val="00584542"/>
    <w:rsid w:val="0058638C"/>
    <w:rsid w:val="005867AF"/>
    <w:rsid w:val="00587B60"/>
    <w:rsid w:val="005903F0"/>
    <w:rsid w:val="005919BF"/>
    <w:rsid w:val="00592171"/>
    <w:rsid w:val="0059308B"/>
    <w:rsid w:val="005934F1"/>
    <w:rsid w:val="00593CA7"/>
    <w:rsid w:val="00593ECD"/>
    <w:rsid w:val="005942FA"/>
    <w:rsid w:val="00595475"/>
    <w:rsid w:val="00596543"/>
    <w:rsid w:val="005974E5"/>
    <w:rsid w:val="005A0403"/>
    <w:rsid w:val="005A061F"/>
    <w:rsid w:val="005A0A83"/>
    <w:rsid w:val="005A0F75"/>
    <w:rsid w:val="005A1660"/>
    <w:rsid w:val="005A2513"/>
    <w:rsid w:val="005A28B2"/>
    <w:rsid w:val="005A2A31"/>
    <w:rsid w:val="005A2AC9"/>
    <w:rsid w:val="005A30E9"/>
    <w:rsid w:val="005A3250"/>
    <w:rsid w:val="005A4250"/>
    <w:rsid w:val="005A6278"/>
    <w:rsid w:val="005A64E8"/>
    <w:rsid w:val="005A6A47"/>
    <w:rsid w:val="005B0002"/>
    <w:rsid w:val="005B01FB"/>
    <w:rsid w:val="005B3206"/>
    <w:rsid w:val="005B4BFA"/>
    <w:rsid w:val="005B53FD"/>
    <w:rsid w:val="005B5442"/>
    <w:rsid w:val="005B56FB"/>
    <w:rsid w:val="005C05E3"/>
    <w:rsid w:val="005C150E"/>
    <w:rsid w:val="005C17D1"/>
    <w:rsid w:val="005C3911"/>
    <w:rsid w:val="005C4726"/>
    <w:rsid w:val="005C4847"/>
    <w:rsid w:val="005C499F"/>
    <w:rsid w:val="005C5853"/>
    <w:rsid w:val="005C68D8"/>
    <w:rsid w:val="005C792C"/>
    <w:rsid w:val="005C7DE5"/>
    <w:rsid w:val="005D1213"/>
    <w:rsid w:val="005D18EA"/>
    <w:rsid w:val="005D1FA5"/>
    <w:rsid w:val="005D3369"/>
    <w:rsid w:val="005D3DC3"/>
    <w:rsid w:val="005D40D0"/>
    <w:rsid w:val="005D4793"/>
    <w:rsid w:val="005D4B86"/>
    <w:rsid w:val="005D5013"/>
    <w:rsid w:val="005D68BA"/>
    <w:rsid w:val="005D7166"/>
    <w:rsid w:val="005D7949"/>
    <w:rsid w:val="005D7BB3"/>
    <w:rsid w:val="005E0AE1"/>
    <w:rsid w:val="005E114C"/>
    <w:rsid w:val="005E200B"/>
    <w:rsid w:val="005E2346"/>
    <w:rsid w:val="005E26C0"/>
    <w:rsid w:val="005E31B2"/>
    <w:rsid w:val="005E50BF"/>
    <w:rsid w:val="005E530E"/>
    <w:rsid w:val="005E7D8A"/>
    <w:rsid w:val="005F0229"/>
    <w:rsid w:val="005F05D7"/>
    <w:rsid w:val="005F0966"/>
    <w:rsid w:val="005F0A22"/>
    <w:rsid w:val="005F1A72"/>
    <w:rsid w:val="005F1DD8"/>
    <w:rsid w:val="005F347B"/>
    <w:rsid w:val="005F395E"/>
    <w:rsid w:val="005F51F7"/>
    <w:rsid w:val="005F52C8"/>
    <w:rsid w:val="005F5593"/>
    <w:rsid w:val="005F5898"/>
    <w:rsid w:val="005F6945"/>
    <w:rsid w:val="005F74E5"/>
    <w:rsid w:val="005F7ADA"/>
    <w:rsid w:val="00601159"/>
    <w:rsid w:val="00602B92"/>
    <w:rsid w:val="00602CD3"/>
    <w:rsid w:val="00602DA9"/>
    <w:rsid w:val="006035DE"/>
    <w:rsid w:val="006044D7"/>
    <w:rsid w:val="0060465D"/>
    <w:rsid w:val="00604929"/>
    <w:rsid w:val="00605EE8"/>
    <w:rsid w:val="0060623C"/>
    <w:rsid w:val="00610170"/>
    <w:rsid w:val="006111A4"/>
    <w:rsid w:val="00611F15"/>
    <w:rsid w:val="0061264F"/>
    <w:rsid w:val="00613A8A"/>
    <w:rsid w:val="00614837"/>
    <w:rsid w:val="00614F15"/>
    <w:rsid w:val="0061544D"/>
    <w:rsid w:val="006156B1"/>
    <w:rsid w:val="006158A0"/>
    <w:rsid w:val="00615A61"/>
    <w:rsid w:val="00616CA3"/>
    <w:rsid w:val="0061743A"/>
    <w:rsid w:val="0061790B"/>
    <w:rsid w:val="00620A51"/>
    <w:rsid w:val="00620F1B"/>
    <w:rsid w:val="00621DBB"/>
    <w:rsid w:val="006225CE"/>
    <w:rsid w:val="0062628C"/>
    <w:rsid w:val="00627DF5"/>
    <w:rsid w:val="00631461"/>
    <w:rsid w:val="00631FF2"/>
    <w:rsid w:val="00633884"/>
    <w:rsid w:val="006346D2"/>
    <w:rsid w:val="00634E9C"/>
    <w:rsid w:val="006367D0"/>
    <w:rsid w:val="00636E79"/>
    <w:rsid w:val="0063750D"/>
    <w:rsid w:val="0063751A"/>
    <w:rsid w:val="00640001"/>
    <w:rsid w:val="00640045"/>
    <w:rsid w:val="006403C2"/>
    <w:rsid w:val="006407AA"/>
    <w:rsid w:val="0064081F"/>
    <w:rsid w:val="00640D56"/>
    <w:rsid w:val="00640F11"/>
    <w:rsid w:val="00642558"/>
    <w:rsid w:val="006426BA"/>
    <w:rsid w:val="00644014"/>
    <w:rsid w:val="006443A4"/>
    <w:rsid w:val="00644766"/>
    <w:rsid w:val="00644A60"/>
    <w:rsid w:val="00645268"/>
    <w:rsid w:val="006454BD"/>
    <w:rsid w:val="00645A26"/>
    <w:rsid w:val="00645A3F"/>
    <w:rsid w:val="006469B0"/>
    <w:rsid w:val="006506E6"/>
    <w:rsid w:val="0065105D"/>
    <w:rsid w:val="006516BE"/>
    <w:rsid w:val="00652257"/>
    <w:rsid w:val="00653550"/>
    <w:rsid w:val="006542E5"/>
    <w:rsid w:val="006551C5"/>
    <w:rsid w:val="00656145"/>
    <w:rsid w:val="00656F1D"/>
    <w:rsid w:val="006601A5"/>
    <w:rsid w:val="00660CBF"/>
    <w:rsid w:val="00660FA9"/>
    <w:rsid w:val="006611D2"/>
    <w:rsid w:val="006625B7"/>
    <w:rsid w:val="00662FA7"/>
    <w:rsid w:val="00663280"/>
    <w:rsid w:val="006651D4"/>
    <w:rsid w:val="0066646E"/>
    <w:rsid w:val="00666488"/>
    <w:rsid w:val="0066671B"/>
    <w:rsid w:val="006667CE"/>
    <w:rsid w:val="0066696F"/>
    <w:rsid w:val="006672D1"/>
    <w:rsid w:val="0066754D"/>
    <w:rsid w:val="00667983"/>
    <w:rsid w:val="00670841"/>
    <w:rsid w:val="006709A9"/>
    <w:rsid w:val="00670D81"/>
    <w:rsid w:val="006713B2"/>
    <w:rsid w:val="0067189C"/>
    <w:rsid w:val="00672186"/>
    <w:rsid w:val="006755A4"/>
    <w:rsid w:val="006757BA"/>
    <w:rsid w:val="006762FC"/>
    <w:rsid w:val="00676380"/>
    <w:rsid w:val="0067651D"/>
    <w:rsid w:val="00677029"/>
    <w:rsid w:val="00677152"/>
    <w:rsid w:val="0067794C"/>
    <w:rsid w:val="00677AEB"/>
    <w:rsid w:val="00680DAD"/>
    <w:rsid w:val="00680DC0"/>
    <w:rsid w:val="00681E90"/>
    <w:rsid w:val="00682C1A"/>
    <w:rsid w:val="00682EF5"/>
    <w:rsid w:val="0068369A"/>
    <w:rsid w:val="0068476C"/>
    <w:rsid w:val="00684862"/>
    <w:rsid w:val="00684E44"/>
    <w:rsid w:val="00685AC8"/>
    <w:rsid w:val="00687767"/>
    <w:rsid w:val="006900CA"/>
    <w:rsid w:val="00691139"/>
    <w:rsid w:val="00691DBD"/>
    <w:rsid w:val="0069203F"/>
    <w:rsid w:val="006926F8"/>
    <w:rsid w:val="006929A2"/>
    <w:rsid w:val="00693A91"/>
    <w:rsid w:val="00694BE8"/>
    <w:rsid w:val="00694DFA"/>
    <w:rsid w:val="00695EA1"/>
    <w:rsid w:val="00696643"/>
    <w:rsid w:val="00696A1F"/>
    <w:rsid w:val="00696C79"/>
    <w:rsid w:val="00696FC0"/>
    <w:rsid w:val="00697731"/>
    <w:rsid w:val="006A09A8"/>
    <w:rsid w:val="006A0A5A"/>
    <w:rsid w:val="006A0D3C"/>
    <w:rsid w:val="006A0E55"/>
    <w:rsid w:val="006A198E"/>
    <w:rsid w:val="006A22A9"/>
    <w:rsid w:val="006A23A7"/>
    <w:rsid w:val="006A291F"/>
    <w:rsid w:val="006A49AF"/>
    <w:rsid w:val="006A4B5E"/>
    <w:rsid w:val="006A5E7F"/>
    <w:rsid w:val="006A67D4"/>
    <w:rsid w:val="006A682A"/>
    <w:rsid w:val="006A6C12"/>
    <w:rsid w:val="006A716D"/>
    <w:rsid w:val="006A75B7"/>
    <w:rsid w:val="006A7B20"/>
    <w:rsid w:val="006B146B"/>
    <w:rsid w:val="006B17AA"/>
    <w:rsid w:val="006B18F8"/>
    <w:rsid w:val="006B21A7"/>
    <w:rsid w:val="006B23B7"/>
    <w:rsid w:val="006B2B9D"/>
    <w:rsid w:val="006B2EED"/>
    <w:rsid w:val="006B3B18"/>
    <w:rsid w:val="006B442F"/>
    <w:rsid w:val="006B4883"/>
    <w:rsid w:val="006B4DD5"/>
    <w:rsid w:val="006B700D"/>
    <w:rsid w:val="006C02C1"/>
    <w:rsid w:val="006C03E9"/>
    <w:rsid w:val="006C077D"/>
    <w:rsid w:val="006C07B2"/>
    <w:rsid w:val="006C081B"/>
    <w:rsid w:val="006C1517"/>
    <w:rsid w:val="006C3737"/>
    <w:rsid w:val="006C3765"/>
    <w:rsid w:val="006C3A6A"/>
    <w:rsid w:val="006C4580"/>
    <w:rsid w:val="006C6DDA"/>
    <w:rsid w:val="006C739D"/>
    <w:rsid w:val="006C7B62"/>
    <w:rsid w:val="006C7C30"/>
    <w:rsid w:val="006C7DA5"/>
    <w:rsid w:val="006D00D1"/>
    <w:rsid w:val="006D22DB"/>
    <w:rsid w:val="006D24E0"/>
    <w:rsid w:val="006D2B04"/>
    <w:rsid w:val="006D3B6C"/>
    <w:rsid w:val="006D4A34"/>
    <w:rsid w:val="006D56E7"/>
    <w:rsid w:val="006D68B3"/>
    <w:rsid w:val="006E0BDF"/>
    <w:rsid w:val="006E146E"/>
    <w:rsid w:val="006E290F"/>
    <w:rsid w:val="006E2BCA"/>
    <w:rsid w:val="006E3163"/>
    <w:rsid w:val="006E51B0"/>
    <w:rsid w:val="006E51C3"/>
    <w:rsid w:val="006E5395"/>
    <w:rsid w:val="006E61A9"/>
    <w:rsid w:val="006E74C3"/>
    <w:rsid w:val="006F0514"/>
    <w:rsid w:val="006F06C8"/>
    <w:rsid w:val="006F2C79"/>
    <w:rsid w:val="006F3ACF"/>
    <w:rsid w:val="006F3DE0"/>
    <w:rsid w:val="006F4AA9"/>
    <w:rsid w:val="006F4CF3"/>
    <w:rsid w:val="006F54D1"/>
    <w:rsid w:val="006F59A3"/>
    <w:rsid w:val="006F5E36"/>
    <w:rsid w:val="006F6219"/>
    <w:rsid w:val="006F6242"/>
    <w:rsid w:val="006F639C"/>
    <w:rsid w:val="006F66ED"/>
    <w:rsid w:val="006F6EAD"/>
    <w:rsid w:val="006F6F48"/>
    <w:rsid w:val="00700A30"/>
    <w:rsid w:val="00701455"/>
    <w:rsid w:val="00701556"/>
    <w:rsid w:val="007015DB"/>
    <w:rsid w:val="00702803"/>
    <w:rsid w:val="007033C3"/>
    <w:rsid w:val="007057FF"/>
    <w:rsid w:val="00705BC5"/>
    <w:rsid w:val="007069DB"/>
    <w:rsid w:val="00706E93"/>
    <w:rsid w:val="00707E77"/>
    <w:rsid w:val="00707FDA"/>
    <w:rsid w:val="00710D81"/>
    <w:rsid w:val="0071115F"/>
    <w:rsid w:val="007113EB"/>
    <w:rsid w:val="00712496"/>
    <w:rsid w:val="00712F8F"/>
    <w:rsid w:val="00713596"/>
    <w:rsid w:val="00713E4E"/>
    <w:rsid w:val="00713F23"/>
    <w:rsid w:val="00714935"/>
    <w:rsid w:val="00715C79"/>
    <w:rsid w:val="00716DED"/>
    <w:rsid w:val="00720708"/>
    <w:rsid w:val="00720B5E"/>
    <w:rsid w:val="00720F03"/>
    <w:rsid w:val="0072157D"/>
    <w:rsid w:val="007223F7"/>
    <w:rsid w:val="00722B06"/>
    <w:rsid w:val="00722CF4"/>
    <w:rsid w:val="00723AA8"/>
    <w:rsid w:val="00724E60"/>
    <w:rsid w:val="00724F8F"/>
    <w:rsid w:val="00725AAB"/>
    <w:rsid w:val="007266C3"/>
    <w:rsid w:val="007273D5"/>
    <w:rsid w:val="00727871"/>
    <w:rsid w:val="00727916"/>
    <w:rsid w:val="00730829"/>
    <w:rsid w:val="007316E3"/>
    <w:rsid w:val="00732302"/>
    <w:rsid w:val="00732C44"/>
    <w:rsid w:val="00732DD8"/>
    <w:rsid w:val="00733491"/>
    <w:rsid w:val="00734C7C"/>
    <w:rsid w:val="00734EAD"/>
    <w:rsid w:val="00735EDD"/>
    <w:rsid w:val="00736116"/>
    <w:rsid w:val="00737327"/>
    <w:rsid w:val="00737574"/>
    <w:rsid w:val="00737603"/>
    <w:rsid w:val="00737787"/>
    <w:rsid w:val="007377BE"/>
    <w:rsid w:val="00740CCB"/>
    <w:rsid w:val="0074118E"/>
    <w:rsid w:val="0074127E"/>
    <w:rsid w:val="007418D1"/>
    <w:rsid w:val="0074284C"/>
    <w:rsid w:val="00743647"/>
    <w:rsid w:val="007437DB"/>
    <w:rsid w:val="00743F6D"/>
    <w:rsid w:val="0074455B"/>
    <w:rsid w:val="00744995"/>
    <w:rsid w:val="007451D5"/>
    <w:rsid w:val="007452DB"/>
    <w:rsid w:val="00745921"/>
    <w:rsid w:val="00747107"/>
    <w:rsid w:val="00747634"/>
    <w:rsid w:val="0075145F"/>
    <w:rsid w:val="00751C1F"/>
    <w:rsid w:val="00751D2D"/>
    <w:rsid w:val="00752455"/>
    <w:rsid w:val="00752918"/>
    <w:rsid w:val="007536AA"/>
    <w:rsid w:val="00753726"/>
    <w:rsid w:val="00754033"/>
    <w:rsid w:val="00754BB5"/>
    <w:rsid w:val="00754C29"/>
    <w:rsid w:val="0075511B"/>
    <w:rsid w:val="0075527D"/>
    <w:rsid w:val="00755C97"/>
    <w:rsid w:val="00757210"/>
    <w:rsid w:val="007578BA"/>
    <w:rsid w:val="0076043B"/>
    <w:rsid w:val="00760938"/>
    <w:rsid w:val="00760EF2"/>
    <w:rsid w:val="00761330"/>
    <w:rsid w:val="007618A7"/>
    <w:rsid w:val="007648A8"/>
    <w:rsid w:val="00764E0B"/>
    <w:rsid w:val="007650EB"/>
    <w:rsid w:val="007657E9"/>
    <w:rsid w:val="0076618C"/>
    <w:rsid w:val="00767215"/>
    <w:rsid w:val="00767BBB"/>
    <w:rsid w:val="00767CEF"/>
    <w:rsid w:val="007718AC"/>
    <w:rsid w:val="0077305D"/>
    <w:rsid w:val="0077366E"/>
    <w:rsid w:val="00774045"/>
    <w:rsid w:val="0077441F"/>
    <w:rsid w:val="0077446D"/>
    <w:rsid w:val="00774BC6"/>
    <w:rsid w:val="007751BC"/>
    <w:rsid w:val="007757CF"/>
    <w:rsid w:val="00775915"/>
    <w:rsid w:val="00776D0D"/>
    <w:rsid w:val="00777504"/>
    <w:rsid w:val="0078003D"/>
    <w:rsid w:val="007802C9"/>
    <w:rsid w:val="00781B0D"/>
    <w:rsid w:val="00783809"/>
    <w:rsid w:val="00783F41"/>
    <w:rsid w:val="00784A8C"/>
    <w:rsid w:val="00784A98"/>
    <w:rsid w:val="00785367"/>
    <w:rsid w:val="007869DF"/>
    <w:rsid w:val="00786A5A"/>
    <w:rsid w:val="00786B35"/>
    <w:rsid w:val="007906ED"/>
    <w:rsid w:val="00792068"/>
    <w:rsid w:val="007920FA"/>
    <w:rsid w:val="0079216C"/>
    <w:rsid w:val="007924BA"/>
    <w:rsid w:val="007929BD"/>
    <w:rsid w:val="00792A4F"/>
    <w:rsid w:val="0079310E"/>
    <w:rsid w:val="00793C0E"/>
    <w:rsid w:val="00793CB0"/>
    <w:rsid w:val="007946C9"/>
    <w:rsid w:val="00795A9D"/>
    <w:rsid w:val="0079626F"/>
    <w:rsid w:val="007965B7"/>
    <w:rsid w:val="007A0473"/>
    <w:rsid w:val="007A0A71"/>
    <w:rsid w:val="007A1B6A"/>
    <w:rsid w:val="007A1E70"/>
    <w:rsid w:val="007A22D4"/>
    <w:rsid w:val="007A4E9B"/>
    <w:rsid w:val="007A4F3D"/>
    <w:rsid w:val="007A7819"/>
    <w:rsid w:val="007B02A1"/>
    <w:rsid w:val="007B0744"/>
    <w:rsid w:val="007B0EC9"/>
    <w:rsid w:val="007B1DD0"/>
    <w:rsid w:val="007B2478"/>
    <w:rsid w:val="007B42CC"/>
    <w:rsid w:val="007B4489"/>
    <w:rsid w:val="007B49FE"/>
    <w:rsid w:val="007B4BD6"/>
    <w:rsid w:val="007B51D4"/>
    <w:rsid w:val="007B59F8"/>
    <w:rsid w:val="007B62B8"/>
    <w:rsid w:val="007B62FE"/>
    <w:rsid w:val="007B76CD"/>
    <w:rsid w:val="007B7F2E"/>
    <w:rsid w:val="007B7FF6"/>
    <w:rsid w:val="007C1491"/>
    <w:rsid w:val="007C235F"/>
    <w:rsid w:val="007C250E"/>
    <w:rsid w:val="007C25D7"/>
    <w:rsid w:val="007C295F"/>
    <w:rsid w:val="007C3EF9"/>
    <w:rsid w:val="007C43B3"/>
    <w:rsid w:val="007C4842"/>
    <w:rsid w:val="007C5745"/>
    <w:rsid w:val="007C6055"/>
    <w:rsid w:val="007C6667"/>
    <w:rsid w:val="007C6A05"/>
    <w:rsid w:val="007D1623"/>
    <w:rsid w:val="007D250A"/>
    <w:rsid w:val="007D2EF1"/>
    <w:rsid w:val="007D3594"/>
    <w:rsid w:val="007D4454"/>
    <w:rsid w:val="007D4829"/>
    <w:rsid w:val="007D4BDC"/>
    <w:rsid w:val="007D5149"/>
    <w:rsid w:val="007D570F"/>
    <w:rsid w:val="007D5A2C"/>
    <w:rsid w:val="007D60B6"/>
    <w:rsid w:val="007D65DA"/>
    <w:rsid w:val="007D69C5"/>
    <w:rsid w:val="007D6D98"/>
    <w:rsid w:val="007D781B"/>
    <w:rsid w:val="007E12D2"/>
    <w:rsid w:val="007E1CE1"/>
    <w:rsid w:val="007E2757"/>
    <w:rsid w:val="007E2DDF"/>
    <w:rsid w:val="007E4428"/>
    <w:rsid w:val="007E5DD6"/>
    <w:rsid w:val="007E6118"/>
    <w:rsid w:val="007E677A"/>
    <w:rsid w:val="007E7671"/>
    <w:rsid w:val="007E7FF2"/>
    <w:rsid w:val="007F037A"/>
    <w:rsid w:val="007F1023"/>
    <w:rsid w:val="007F217B"/>
    <w:rsid w:val="007F2279"/>
    <w:rsid w:val="007F2540"/>
    <w:rsid w:val="007F4377"/>
    <w:rsid w:val="007F5F7D"/>
    <w:rsid w:val="008006A7"/>
    <w:rsid w:val="0080227E"/>
    <w:rsid w:val="008027C6"/>
    <w:rsid w:val="008027D8"/>
    <w:rsid w:val="00803050"/>
    <w:rsid w:val="008036AC"/>
    <w:rsid w:val="00803FAA"/>
    <w:rsid w:val="00804139"/>
    <w:rsid w:val="00804671"/>
    <w:rsid w:val="00804CF3"/>
    <w:rsid w:val="008058F6"/>
    <w:rsid w:val="00806DD6"/>
    <w:rsid w:val="008070FA"/>
    <w:rsid w:val="008107A1"/>
    <w:rsid w:val="00810C86"/>
    <w:rsid w:val="0081355C"/>
    <w:rsid w:val="00813782"/>
    <w:rsid w:val="008141FC"/>
    <w:rsid w:val="00814775"/>
    <w:rsid w:val="008166A5"/>
    <w:rsid w:val="0081788B"/>
    <w:rsid w:val="00817C0D"/>
    <w:rsid w:val="00821570"/>
    <w:rsid w:val="00822DA2"/>
    <w:rsid w:val="0082339C"/>
    <w:rsid w:val="00823611"/>
    <w:rsid w:val="00823B9D"/>
    <w:rsid w:val="00823C5B"/>
    <w:rsid w:val="00824179"/>
    <w:rsid w:val="00824BA9"/>
    <w:rsid w:val="0082532E"/>
    <w:rsid w:val="008253A4"/>
    <w:rsid w:val="0082771A"/>
    <w:rsid w:val="00827D03"/>
    <w:rsid w:val="00830531"/>
    <w:rsid w:val="00831312"/>
    <w:rsid w:val="00831A25"/>
    <w:rsid w:val="0083272B"/>
    <w:rsid w:val="008331A5"/>
    <w:rsid w:val="0083396B"/>
    <w:rsid w:val="00835589"/>
    <w:rsid w:val="00835C48"/>
    <w:rsid w:val="008368AC"/>
    <w:rsid w:val="00836C04"/>
    <w:rsid w:val="00836D94"/>
    <w:rsid w:val="00836DB4"/>
    <w:rsid w:val="00837D22"/>
    <w:rsid w:val="00840836"/>
    <w:rsid w:val="008418EA"/>
    <w:rsid w:val="00841ACD"/>
    <w:rsid w:val="008425C4"/>
    <w:rsid w:val="00842674"/>
    <w:rsid w:val="00844EB2"/>
    <w:rsid w:val="00845D9A"/>
    <w:rsid w:val="00846292"/>
    <w:rsid w:val="00847183"/>
    <w:rsid w:val="00847351"/>
    <w:rsid w:val="00847FE6"/>
    <w:rsid w:val="00850404"/>
    <w:rsid w:val="008515D0"/>
    <w:rsid w:val="00851AC9"/>
    <w:rsid w:val="00851E22"/>
    <w:rsid w:val="008521E3"/>
    <w:rsid w:val="00852801"/>
    <w:rsid w:val="00852BAC"/>
    <w:rsid w:val="00852C2A"/>
    <w:rsid w:val="0085379D"/>
    <w:rsid w:val="00853BEE"/>
    <w:rsid w:val="00853C04"/>
    <w:rsid w:val="00853D48"/>
    <w:rsid w:val="0085445D"/>
    <w:rsid w:val="00854F1D"/>
    <w:rsid w:val="008554FC"/>
    <w:rsid w:val="00855D38"/>
    <w:rsid w:val="00856BD9"/>
    <w:rsid w:val="00856C5B"/>
    <w:rsid w:val="0085737A"/>
    <w:rsid w:val="008574C1"/>
    <w:rsid w:val="00857922"/>
    <w:rsid w:val="008608AC"/>
    <w:rsid w:val="008624DF"/>
    <w:rsid w:val="00862D98"/>
    <w:rsid w:val="00863295"/>
    <w:rsid w:val="0086390F"/>
    <w:rsid w:val="008650E5"/>
    <w:rsid w:val="008654F3"/>
    <w:rsid w:val="00865AD0"/>
    <w:rsid w:val="00865EBA"/>
    <w:rsid w:val="00866288"/>
    <w:rsid w:val="00866AB6"/>
    <w:rsid w:val="00867754"/>
    <w:rsid w:val="008700DE"/>
    <w:rsid w:val="008701C3"/>
    <w:rsid w:val="008702C0"/>
    <w:rsid w:val="008704B7"/>
    <w:rsid w:val="0087079E"/>
    <w:rsid w:val="00871561"/>
    <w:rsid w:val="008719ED"/>
    <w:rsid w:val="0087310C"/>
    <w:rsid w:val="008732DE"/>
    <w:rsid w:val="00873361"/>
    <w:rsid w:val="0087437E"/>
    <w:rsid w:val="008751C4"/>
    <w:rsid w:val="0087573C"/>
    <w:rsid w:val="008764AB"/>
    <w:rsid w:val="00877967"/>
    <w:rsid w:val="0087799B"/>
    <w:rsid w:val="00877A50"/>
    <w:rsid w:val="00880C2F"/>
    <w:rsid w:val="00881DC1"/>
    <w:rsid w:val="0088270E"/>
    <w:rsid w:val="008827CC"/>
    <w:rsid w:val="00882DC8"/>
    <w:rsid w:val="00882ED6"/>
    <w:rsid w:val="008831AC"/>
    <w:rsid w:val="008836B1"/>
    <w:rsid w:val="00887357"/>
    <w:rsid w:val="00887AE7"/>
    <w:rsid w:val="00887BC8"/>
    <w:rsid w:val="00887DEB"/>
    <w:rsid w:val="0089030F"/>
    <w:rsid w:val="0089138B"/>
    <w:rsid w:val="008913DD"/>
    <w:rsid w:val="0089182C"/>
    <w:rsid w:val="00891CDE"/>
    <w:rsid w:val="00892569"/>
    <w:rsid w:val="008926AB"/>
    <w:rsid w:val="00892F80"/>
    <w:rsid w:val="00892F90"/>
    <w:rsid w:val="00893A81"/>
    <w:rsid w:val="008950AB"/>
    <w:rsid w:val="00895241"/>
    <w:rsid w:val="00895859"/>
    <w:rsid w:val="00896C2E"/>
    <w:rsid w:val="00896C72"/>
    <w:rsid w:val="008975A1"/>
    <w:rsid w:val="00897C22"/>
    <w:rsid w:val="008A0E50"/>
    <w:rsid w:val="008A1482"/>
    <w:rsid w:val="008A197E"/>
    <w:rsid w:val="008A1A92"/>
    <w:rsid w:val="008A2CCD"/>
    <w:rsid w:val="008A2F54"/>
    <w:rsid w:val="008A34E3"/>
    <w:rsid w:val="008A4023"/>
    <w:rsid w:val="008A45BA"/>
    <w:rsid w:val="008A46EF"/>
    <w:rsid w:val="008A57FA"/>
    <w:rsid w:val="008A588A"/>
    <w:rsid w:val="008A6910"/>
    <w:rsid w:val="008A6AE8"/>
    <w:rsid w:val="008A7102"/>
    <w:rsid w:val="008A724E"/>
    <w:rsid w:val="008A7FD7"/>
    <w:rsid w:val="008B0D25"/>
    <w:rsid w:val="008B1005"/>
    <w:rsid w:val="008B12D2"/>
    <w:rsid w:val="008B1C59"/>
    <w:rsid w:val="008B2633"/>
    <w:rsid w:val="008B26CD"/>
    <w:rsid w:val="008B3410"/>
    <w:rsid w:val="008B4ED5"/>
    <w:rsid w:val="008B5D57"/>
    <w:rsid w:val="008B622E"/>
    <w:rsid w:val="008B65C8"/>
    <w:rsid w:val="008B7B0C"/>
    <w:rsid w:val="008B7CA8"/>
    <w:rsid w:val="008B7CEF"/>
    <w:rsid w:val="008C157C"/>
    <w:rsid w:val="008C1B72"/>
    <w:rsid w:val="008C28A4"/>
    <w:rsid w:val="008C2DE1"/>
    <w:rsid w:val="008C2E8E"/>
    <w:rsid w:val="008C3289"/>
    <w:rsid w:val="008C38CB"/>
    <w:rsid w:val="008C39B8"/>
    <w:rsid w:val="008C3FEF"/>
    <w:rsid w:val="008C43C5"/>
    <w:rsid w:val="008C444A"/>
    <w:rsid w:val="008C4761"/>
    <w:rsid w:val="008C4971"/>
    <w:rsid w:val="008C5D8C"/>
    <w:rsid w:val="008C660D"/>
    <w:rsid w:val="008C6D8C"/>
    <w:rsid w:val="008C707B"/>
    <w:rsid w:val="008D07EE"/>
    <w:rsid w:val="008D24EC"/>
    <w:rsid w:val="008D2C8A"/>
    <w:rsid w:val="008D3DD1"/>
    <w:rsid w:val="008D3DEE"/>
    <w:rsid w:val="008D4C46"/>
    <w:rsid w:val="008D5223"/>
    <w:rsid w:val="008D604C"/>
    <w:rsid w:val="008D673B"/>
    <w:rsid w:val="008D72D7"/>
    <w:rsid w:val="008D7F3C"/>
    <w:rsid w:val="008E0272"/>
    <w:rsid w:val="008E0824"/>
    <w:rsid w:val="008E0A87"/>
    <w:rsid w:val="008E3C68"/>
    <w:rsid w:val="008E53CF"/>
    <w:rsid w:val="008E5C95"/>
    <w:rsid w:val="008E5DCD"/>
    <w:rsid w:val="008F105D"/>
    <w:rsid w:val="008F14C1"/>
    <w:rsid w:val="008F1941"/>
    <w:rsid w:val="008F1B7C"/>
    <w:rsid w:val="008F24CC"/>
    <w:rsid w:val="008F30CC"/>
    <w:rsid w:val="008F3B76"/>
    <w:rsid w:val="008F41D1"/>
    <w:rsid w:val="008F41F2"/>
    <w:rsid w:val="008F46D5"/>
    <w:rsid w:val="008F4A2A"/>
    <w:rsid w:val="008F5677"/>
    <w:rsid w:val="008F5E0D"/>
    <w:rsid w:val="008F7CDA"/>
    <w:rsid w:val="00901B1C"/>
    <w:rsid w:val="0090256B"/>
    <w:rsid w:val="00903AAA"/>
    <w:rsid w:val="009044FC"/>
    <w:rsid w:val="00904AC9"/>
    <w:rsid w:val="00904E7F"/>
    <w:rsid w:val="009055E7"/>
    <w:rsid w:val="0090782B"/>
    <w:rsid w:val="00907DB8"/>
    <w:rsid w:val="009117AE"/>
    <w:rsid w:val="00912CCD"/>
    <w:rsid w:val="00913063"/>
    <w:rsid w:val="009138F6"/>
    <w:rsid w:val="00913B02"/>
    <w:rsid w:val="00913FC9"/>
    <w:rsid w:val="009140E8"/>
    <w:rsid w:val="0091437E"/>
    <w:rsid w:val="0091471D"/>
    <w:rsid w:val="00914CAF"/>
    <w:rsid w:val="00915D9F"/>
    <w:rsid w:val="0092065A"/>
    <w:rsid w:val="009213A8"/>
    <w:rsid w:val="00923743"/>
    <w:rsid w:val="009239C7"/>
    <w:rsid w:val="00924D6A"/>
    <w:rsid w:val="00924D81"/>
    <w:rsid w:val="00927611"/>
    <w:rsid w:val="00927612"/>
    <w:rsid w:val="009277BC"/>
    <w:rsid w:val="00930539"/>
    <w:rsid w:val="00930EC0"/>
    <w:rsid w:val="00930EC4"/>
    <w:rsid w:val="00931231"/>
    <w:rsid w:val="00931948"/>
    <w:rsid w:val="00931A2E"/>
    <w:rsid w:val="00931F89"/>
    <w:rsid w:val="0093209F"/>
    <w:rsid w:val="00933204"/>
    <w:rsid w:val="00933425"/>
    <w:rsid w:val="0093351B"/>
    <w:rsid w:val="00933ED5"/>
    <w:rsid w:val="009340A1"/>
    <w:rsid w:val="00934493"/>
    <w:rsid w:val="009345B2"/>
    <w:rsid w:val="009352F1"/>
    <w:rsid w:val="00935A4E"/>
    <w:rsid w:val="00936D1F"/>
    <w:rsid w:val="00941AD9"/>
    <w:rsid w:val="0094309E"/>
    <w:rsid w:val="00943A66"/>
    <w:rsid w:val="00943FBF"/>
    <w:rsid w:val="00945D63"/>
    <w:rsid w:val="00945D8C"/>
    <w:rsid w:val="00946BB7"/>
    <w:rsid w:val="009502B4"/>
    <w:rsid w:val="009504D9"/>
    <w:rsid w:val="009505A2"/>
    <w:rsid w:val="00950BEF"/>
    <w:rsid w:val="0095106D"/>
    <w:rsid w:val="009524C3"/>
    <w:rsid w:val="009526F4"/>
    <w:rsid w:val="00952B0C"/>
    <w:rsid w:val="0095321E"/>
    <w:rsid w:val="00953420"/>
    <w:rsid w:val="009537C6"/>
    <w:rsid w:val="00953F96"/>
    <w:rsid w:val="009549D8"/>
    <w:rsid w:val="009551CD"/>
    <w:rsid w:val="009556DF"/>
    <w:rsid w:val="009557C3"/>
    <w:rsid w:val="009559B0"/>
    <w:rsid w:val="00955A84"/>
    <w:rsid w:val="009568D9"/>
    <w:rsid w:val="00956C0A"/>
    <w:rsid w:val="0095742C"/>
    <w:rsid w:val="00957617"/>
    <w:rsid w:val="0096037A"/>
    <w:rsid w:val="0096155D"/>
    <w:rsid w:val="00963275"/>
    <w:rsid w:val="009657CA"/>
    <w:rsid w:val="00965C5E"/>
    <w:rsid w:val="0096608A"/>
    <w:rsid w:val="009670C0"/>
    <w:rsid w:val="009717BE"/>
    <w:rsid w:val="00972C8C"/>
    <w:rsid w:val="00975569"/>
    <w:rsid w:val="00976868"/>
    <w:rsid w:val="00977E74"/>
    <w:rsid w:val="00980818"/>
    <w:rsid w:val="009808B4"/>
    <w:rsid w:val="00980F1D"/>
    <w:rsid w:val="00981698"/>
    <w:rsid w:val="00981B22"/>
    <w:rsid w:val="00982894"/>
    <w:rsid w:val="00982A2E"/>
    <w:rsid w:val="00983AA8"/>
    <w:rsid w:val="009846CF"/>
    <w:rsid w:val="00985C0A"/>
    <w:rsid w:val="00986263"/>
    <w:rsid w:val="00986DB4"/>
    <w:rsid w:val="00986EEC"/>
    <w:rsid w:val="0098717D"/>
    <w:rsid w:val="0099031B"/>
    <w:rsid w:val="0099179B"/>
    <w:rsid w:val="00991B86"/>
    <w:rsid w:val="00992005"/>
    <w:rsid w:val="00992800"/>
    <w:rsid w:val="00992A66"/>
    <w:rsid w:val="00992D51"/>
    <w:rsid w:val="00992D71"/>
    <w:rsid w:val="00993AFF"/>
    <w:rsid w:val="00993B8F"/>
    <w:rsid w:val="00993C65"/>
    <w:rsid w:val="0099416C"/>
    <w:rsid w:val="00994788"/>
    <w:rsid w:val="00994B4C"/>
    <w:rsid w:val="009953BD"/>
    <w:rsid w:val="009A0502"/>
    <w:rsid w:val="009A08BD"/>
    <w:rsid w:val="009A0C39"/>
    <w:rsid w:val="009A0E4C"/>
    <w:rsid w:val="009A1FFF"/>
    <w:rsid w:val="009A2996"/>
    <w:rsid w:val="009A3283"/>
    <w:rsid w:val="009A4354"/>
    <w:rsid w:val="009A4461"/>
    <w:rsid w:val="009A4BD0"/>
    <w:rsid w:val="009A5BC1"/>
    <w:rsid w:val="009B0A77"/>
    <w:rsid w:val="009B0D6D"/>
    <w:rsid w:val="009B17DC"/>
    <w:rsid w:val="009B27EA"/>
    <w:rsid w:val="009B2937"/>
    <w:rsid w:val="009B2A60"/>
    <w:rsid w:val="009B32B3"/>
    <w:rsid w:val="009B545B"/>
    <w:rsid w:val="009B5EB7"/>
    <w:rsid w:val="009B67B5"/>
    <w:rsid w:val="009B78CA"/>
    <w:rsid w:val="009C00C9"/>
    <w:rsid w:val="009C07D5"/>
    <w:rsid w:val="009C1C77"/>
    <w:rsid w:val="009C29AF"/>
    <w:rsid w:val="009C359F"/>
    <w:rsid w:val="009C490D"/>
    <w:rsid w:val="009C58A4"/>
    <w:rsid w:val="009C5CA3"/>
    <w:rsid w:val="009C6819"/>
    <w:rsid w:val="009C687B"/>
    <w:rsid w:val="009C705D"/>
    <w:rsid w:val="009C769F"/>
    <w:rsid w:val="009C7735"/>
    <w:rsid w:val="009C7E73"/>
    <w:rsid w:val="009D01AE"/>
    <w:rsid w:val="009D06AE"/>
    <w:rsid w:val="009D07DA"/>
    <w:rsid w:val="009D110E"/>
    <w:rsid w:val="009D1129"/>
    <w:rsid w:val="009D2088"/>
    <w:rsid w:val="009D2754"/>
    <w:rsid w:val="009D2F1A"/>
    <w:rsid w:val="009D4B21"/>
    <w:rsid w:val="009D5595"/>
    <w:rsid w:val="009D6874"/>
    <w:rsid w:val="009D736B"/>
    <w:rsid w:val="009D784E"/>
    <w:rsid w:val="009D7BF1"/>
    <w:rsid w:val="009E06D9"/>
    <w:rsid w:val="009E106C"/>
    <w:rsid w:val="009E1A50"/>
    <w:rsid w:val="009E345F"/>
    <w:rsid w:val="009E4E8F"/>
    <w:rsid w:val="009E53CC"/>
    <w:rsid w:val="009E7E36"/>
    <w:rsid w:val="009E7F19"/>
    <w:rsid w:val="009F0BAC"/>
    <w:rsid w:val="009F1042"/>
    <w:rsid w:val="009F19BD"/>
    <w:rsid w:val="009F1D86"/>
    <w:rsid w:val="009F24AA"/>
    <w:rsid w:val="009F2D87"/>
    <w:rsid w:val="009F3BC9"/>
    <w:rsid w:val="009F42CB"/>
    <w:rsid w:val="009F449F"/>
    <w:rsid w:val="009F44B7"/>
    <w:rsid w:val="009F492D"/>
    <w:rsid w:val="009F4F4C"/>
    <w:rsid w:val="009F6843"/>
    <w:rsid w:val="009F6933"/>
    <w:rsid w:val="009F6A9F"/>
    <w:rsid w:val="009F6AFF"/>
    <w:rsid w:val="009F76C4"/>
    <w:rsid w:val="00A0186F"/>
    <w:rsid w:val="00A0223C"/>
    <w:rsid w:val="00A023AD"/>
    <w:rsid w:val="00A023E5"/>
    <w:rsid w:val="00A02482"/>
    <w:rsid w:val="00A037EE"/>
    <w:rsid w:val="00A0438C"/>
    <w:rsid w:val="00A04AEA"/>
    <w:rsid w:val="00A06422"/>
    <w:rsid w:val="00A07547"/>
    <w:rsid w:val="00A07B00"/>
    <w:rsid w:val="00A10BDC"/>
    <w:rsid w:val="00A11505"/>
    <w:rsid w:val="00A117EB"/>
    <w:rsid w:val="00A12093"/>
    <w:rsid w:val="00A133FA"/>
    <w:rsid w:val="00A1343F"/>
    <w:rsid w:val="00A14116"/>
    <w:rsid w:val="00A145BC"/>
    <w:rsid w:val="00A1461A"/>
    <w:rsid w:val="00A14A3A"/>
    <w:rsid w:val="00A169B2"/>
    <w:rsid w:val="00A16EB8"/>
    <w:rsid w:val="00A16FE6"/>
    <w:rsid w:val="00A21937"/>
    <w:rsid w:val="00A2196D"/>
    <w:rsid w:val="00A219D3"/>
    <w:rsid w:val="00A22100"/>
    <w:rsid w:val="00A22EB3"/>
    <w:rsid w:val="00A23037"/>
    <w:rsid w:val="00A256D3"/>
    <w:rsid w:val="00A2591C"/>
    <w:rsid w:val="00A261C2"/>
    <w:rsid w:val="00A273FC"/>
    <w:rsid w:val="00A27744"/>
    <w:rsid w:val="00A3130E"/>
    <w:rsid w:val="00A31505"/>
    <w:rsid w:val="00A325A3"/>
    <w:rsid w:val="00A33A4B"/>
    <w:rsid w:val="00A34372"/>
    <w:rsid w:val="00A34534"/>
    <w:rsid w:val="00A3571B"/>
    <w:rsid w:val="00A37207"/>
    <w:rsid w:val="00A3779C"/>
    <w:rsid w:val="00A378AE"/>
    <w:rsid w:val="00A4203A"/>
    <w:rsid w:val="00A43018"/>
    <w:rsid w:val="00A43229"/>
    <w:rsid w:val="00A43EDE"/>
    <w:rsid w:val="00A444AB"/>
    <w:rsid w:val="00A4473A"/>
    <w:rsid w:val="00A44BE7"/>
    <w:rsid w:val="00A459F4"/>
    <w:rsid w:val="00A45BF2"/>
    <w:rsid w:val="00A476A4"/>
    <w:rsid w:val="00A500DB"/>
    <w:rsid w:val="00A509DF"/>
    <w:rsid w:val="00A50FD1"/>
    <w:rsid w:val="00A51B4E"/>
    <w:rsid w:val="00A51CC1"/>
    <w:rsid w:val="00A52788"/>
    <w:rsid w:val="00A52791"/>
    <w:rsid w:val="00A52C65"/>
    <w:rsid w:val="00A52EAD"/>
    <w:rsid w:val="00A53FD7"/>
    <w:rsid w:val="00A54041"/>
    <w:rsid w:val="00A56259"/>
    <w:rsid w:val="00A56702"/>
    <w:rsid w:val="00A578ED"/>
    <w:rsid w:val="00A57E1E"/>
    <w:rsid w:val="00A604F3"/>
    <w:rsid w:val="00A619D1"/>
    <w:rsid w:val="00A62455"/>
    <w:rsid w:val="00A627B9"/>
    <w:rsid w:val="00A65154"/>
    <w:rsid w:val="00A65D7D"/>
    <w:rsid w:val="00A67284"/>
    <w:rsid w:val="00A70365"/>
    <w:rsid w:val="00A708AC"/>
    <w:rsid w:val="00A710A0"/>
    <w:rsid w:val="00A72131"/>
    <w:rsid w:val="00A72D1D"/>
    <w:rsid w:val="00A7374E"/>
    <w:rsid w:val="00A73BDD"/>
    <w:rsid w:val="00A74069"/>
    <w:rsid w:val="00A742E0"/>
    <w:rsid w:val="00A749B6"/>
    <w:rsid w:val="00A74C61"/>
    <w:rsid w:val="00A74EAE"/>
    <w:rsid w:val="00A75D3D"/>
    <w:rsid w:val="00A75EDF"/>
    <w:rsid w:val="00A7640F"/>
    <w:rsid w:val="00A7653D"/>
    <w:rsid w:val="00A76A98"/>
    <w:rsid w:val="00A76BB5"/>
    <w:rsid w:val="00A775C0"/>
    <w:rsid w:val="00A77723"/>
    <w:rsid w:val="00A77C43"/>
    <w:rsid w:val="00A80A96"/>
    <w:rsid w:val="00A80DC7"/>
    <w:rsid w:val="00A83190"/>
    <w:rsid w:val="00A83514"/>
    <w:rsid w:val="00A836C1"/>
    <w:rsid w:val="00A83C74"/>
    <w:rsid w:val="00A83FAA"/>
    <w:rsid w:val="00A84B45"/>
    <w:rsid w:val="00A84D56"/>
    <w:rsid w:val="00A84F07"/>
    <w:rsid w:val="00A854DD"/>
    <w:rsid w:val="00A855B6"/>
    <w:rsid w:val="00A8595D"/>
    <w:rsid w:val="00A86324"/>
    <w:rsid w:val="00A90A7E"/>
    <w:rsid w:val="00A9146D"/>
    <w:rsid w:val="00A91507"/>
    <w:rsid w:val="00A91538"/>
    <w:rsid w:val="00A916FE"/>
    <w:rsid w:val="00A9180E"/>
    <w:rsid w:val="00A922EB"/>
    <w:rsid w:val="00A9275E"/>
    <w:rsid w:val="00A94448"/>
    <w:rsid w:val="00A94B9A"/>
    <w:rsid w:val="00A9506D"/>
    <w:rsid w:val="00A955C3"/>
    <w:rsid w:val="00A95A67"/>
    <w:rsid w:val="00A95B81"/>
    <w:rsid w:val="00A95CFE"/>
    <w:rsid w:val="00A962FD"/>
    <w:rsid w:val="00A96870"/>
    <w:rsid w:val="00A96DF2"/>
    <w:rsid w:val="00AA128D"/>
    <w:rsid w:val="00AA1F6E"/>
    <w:rsid w:val="00AA2A2C"/>
    <w:rsid w:val="00AA30D4"/>
    <w:rsid w:val="00AA40EA"/>
    <w:rsid w:val="00AA58DC"/>
    <w:rsid w:val="00AA5A92"/>
    <w:rsid w:val="00AA6FFC"/>
    <w:rsid w:val="00AA70E0"/>
    <w:rsid w:val="00AA759F"/>
    <w:rsid w:val="00AA7780"/>
    <w:rsid w:val="00AA7C33"/>
    <w:rsid w:val="00AB0CD9"/>
    <w:rsid w:val="00AB3959"/>
    <w:rsid w:val="00AB3E36"/>
    <w:rsid w:val="00AB4BD9"/>
    <w:rsid w:val="00AB4C63"/>
    <w:rsid w:val="00AB4E93"/>
    <w:rsid w:val="00AB54E8"/>
    <w:rsid w:val="00AB661C"/>
    <w:rsid w:val="00AB6D64"/>
    <w:rsid w:val="00AB787D"/>
    <w:rsid w:val="00AB7CA9"/>
    <w:rsid w:val="00AC11BD"/>
    <w:rsid w:val="00AC255C"/>
    <w:rsid w:val="00AC341D"/>
    <w:rsid w:val="00AC36FD"/>
    <w:rsid w:val="00AC4296"/>
    <w:rsid w:val="00AC4946"/>
    <w:rsid w:val="00AC4FFC"/>
    <w:rsid w:val="00AC5DE1"/>
    <w:rsid w:val="00AC60A5"/>
    <w:rsid w:val="00AC6B0F"/>
    <w:rsid w:val="00AC77A9"/>
    <w:rsid w:val="00AC7DD0"/>
    <w:rsid w:val="00AD135E"/>
    <w:rsid w:val="00AD1846"/>
    <w:rsid w:val="00AD1880"/>
    <w:rsid w:val="00AD1DC3"/>
    <w:rsid w:val="00AD37AE"/>
    <w:rsid w:val="00AD3EF8"/>
    <w:rsid w:val="00AD4EA0"/>
    <w:rsid w:val="00AD4ED2"/>
    <w:rsid w:val="00AD5325"/>
    <w:rsid w:val="00AD5C66"/>
    <w:rsid w:val="00AD5DB5"/>
    <w:rsid w:val="00AD6897"/>
    <w:rsid w:val="00AD6EF6"/>
    <w:rsid w:val="00AD7CE0"/>
    <w:rsid w:val="00AE0EB9"/>
    <w:rsid w:val="00AE22C8"/>
    <w:rsid w:val="00AE2638"/>
    <w:rsid w:val="00AE264E"/>
    <w:rsid w:val="00AE2D5D"/>
    <w:rsid w:val="00AE4755"/>
    <w:rsid w:val="00AE6166"/>
    <w:rsid w:val="00AE678E"/>
    <w:rsid w:val="00AE6B81"/>
    <w:rsid w:val="00AE6E44"/>
    <w:rsid w:val="00AF2138"/>
    <w:rsid w:val="00AF2FBF"/>
    <w:rsid w:val="00AF3381"/>
    <w:rsid w:val="00AF3594"/>
    <w:rsid w:val="00AF3869"/>
    <w:rsid w:val="00AF64B9"/>
    <w:rsid w:val="00AF6569"/>
    <w:rsid w:val="00AF675F"/>
    <w:rsid w:val="00AF6D03"/>
    <w:rsid w:val="00AF7C7A"/>
    <w:rsid w:val="00AF7D30"/>
    <w:rsid w:val="00B00073"/>
    <w:rsid w:val="00B0078E"/>
    <w:rsid w:val="00B00EC6"/>
    <w:rsid w:val="00B01D2D"/>
    <w:rsid w:val="00B02BCB"/>
    <w:rsid w:val="00B0364E"/>
    <w:rsid w:val="00B05D43"/>
    <w:rsid w:val="00B06397"/>
    <w:rsid w:val="00B0657F"/>
    <w:rsid w:val="00B111B0"/>
    <w:rsid w:val="00B11308"/>
    <w:rsid w:val="00B129AA"/>
    <w:rsid w:val="00B12B9C"/>
    <w:rsid w:val="00B13038"/>
    <w:rsid w:val="00B130BD"/>
    <w:rsid w:val="00B13B6D"/>
    <w:rsid w:val="00B13D12"/>
    <w:rsid w:val="00B1405F"/>
    <w:rsid w:val="00B143A1"/>
    <w:rsid w:val="00B144CD"/>
    <w:rsid w:val="00B14541"/>
    <w:rsid w:val="00B14CAE"/>
    <w:rsid w:val="00B158B7"/>
    <w:rsid w:val="00B16452"/>
    <w:rsid w:val="00B166D4"/>
    <w:rsid w:val="00B203CE"/>
    <w:rsid w:val="00B2058C"/>
    <w:rsid w:val="00B216D2"/>
    <w:rsid w:val="00B229E5"/>
    <w:rsid w:val="00B22E54"/>
    <w:rsid w:val="00B22FDD"/>
    <w:rsid w:val="00B23121"/>
    <w:rsid w:val="00B23358"/>
    <w:rsid w:val="00B23AFF"/>
    <w:rsid w:val="00B242A3"/>
    <w:rsid w:val="00B25E10"/>
    <w:rsid w:val="00B25E5C"/>
    <w:rsid w:val="00B25FB3"/>
    <w:rsid w:val="00B26689"/>
    <w:rsid w:val="00B26A76"/>
    <w:rsid w:val="00B277E2"/>
    <w:rsid w:val="00B27D9F"/>
    <w:rsid w:val="00B301AD"/>
    <w:rsid w:val="00B310CA"/>
    <w:rsid w:val="00B31658"/>
    <w:rsid w:val="00B3317C"/>
    <w:rsid w:val="00B33296"/>
    <w:rsid w:val="00B34833"/>
    <w:rsid w:val="00B35600"/>
    <w:rsid w:val="00B3614B"/>
    <w:rsid w:val="00B408A3"/>
    <w:rsid w:val="00B40AE1"/>
    <w:rsid w:val="00B40DDB"/>
    <w:rsid w:val="00B4221D"/>
    <w:rsid w:val="00B43C83"/>
    <w:rsid w:val="00B43CB3"/>
    <w:rsid w:val="00B447AD"/>
    <w:rsid w:val="00B44BA6"/>
    <w:rsid w:val="00B47606"/>
    <w:rsid w:val="00B47B71"/>
    <w:rsid w:val="00B47F60"/>
    <w:rsid w:val="00B51119"/>
    <w:rsid w:val="00B527DF"/>
    <w:rsid w:val="00B53867"/>
    <w:rsid w:val="00B54249"/>
    <w:rsid w:val="00B546F3"/>
    <w:rsid w:val="00B554A0"/>
    <w:rsid w:val="00B56A74"/>
    <w:rsid w:val="00B57344"/>
    <w:rsid w:val="00B6061C"/>
    <w:rsid w:val="00B60B86"/>
    <w:rsid w:val="00B6161D"/>
    <w:rsid w:val="00B62346"/>
    <w:rsid w:val="00B62B00"/>
    <w:rsid w:val="00B63494"/>
    <w:rsid w:val="00B641CF"/>
    <w:rsid w:val="00B646B0"/>
    <w:rsid w:val="00B65187"/>
    <w:rsid w:val="00B653F8"/>
    <w:rsid w:val="00B656AC"/>
    <w:rsid w:val="00B659F0"/>
    <w:rsid w:val="00B65EE8"/>
    <w:rsid w:val="00B666AB"/>
    <w:rsid w:val="00B66EDE"/>
    <w:rsid w:val="00B670E2"/>
    <w:rsid w:val="00B7022B"/>
    <w:rsid w:val="00B70EFF"/>
    <w:rsid w:val="00B71F83"/>
    <w:rsid w:val="00B720A9"/>
    <w:rsid w:val="00B736C4"/>
    <w:rsid w:val="00B742BD"/>
    <w:rsid w:val="00B76682"/>
    <w:rsid w:val="00B767CC"/>
    <w:rsid w:val="00B7694C"/>
    <w:rsid w:val="00B7793E"/>
    <w:rsid w:val="00B8012E"/>
    <w:rsid w:val="00B805CC"/>
    <w:rsid w:val="00B80B9B"/>
    <w:rsid w:val="00B80E07"/>
    <w:rsid w:val="00B811D5"/>
    <w:rsid w:val="00B8214D"/>
    <w:rsid w:val="00B82831"/>
    <w:rsid w:val="00B82BA8"/>
    <w:rsid w:val="00B837A1"/>
    <w:rsid w:val="00B847EB"/>
    <w:rsid w:val="00B850FD"/>
    <w:rsid w:val="00B8639F"/>
    <w:rsid w:val="00B86456"/>
    <w:rsid w:val="00B87C2A"/>
    <w:rsid w:val="00B91CA7"/>
    <w:rsid w:val="00B92D22"/>
    <w:rsid w:val="00B92D5C"/>
    <w:rsid w:val="00B9307F"/>
    <w:rsid w:val="00B93407"/>
    <w:rsid w:val="00B93BC7"/>
    <w:rsid w:val="00B96D68"/>
    <w:rsid w:val="00B9762C"/>
    <w:rsid w:val="00BA15B6"/>
    <w:rsid w:val="00BA15DB"/>
    <w:rsid w:val="00BA1A16"/>
    <w:rsid w:val="00BA227E"/>
    <w:rsid w:val="00BA3422"/>
    <w:rsid w:val="00BA3B89"/>
    <w:rsid w:val="00BA3C44"/>
    <w:rsid w:val="00BA4DE6"/>
    <w:rsid w:val="00BA4EA9"/>
    <w:rsid w:val="00BA551C"/>
    <w:rsid w:val="00BA5CA2"/>
    <w:rsid w:val="00BA79AF"/>
    <w:rsid w:val="00BB001C"/>
    <w:rsid w:val="00BB0680"/>
    <w:rsid w:val="00BB2690"/>
    <w:rsid w:val="00BB2A88"/>
    <w:rsid w:val="00BB37DD"/>
    <w:rsid w:val="00BB3B0E"/>
    <w:rsid w:val="00BB4107"/>
    <w:rsid w:val="00BB440F"/>
    <w:rsid w:val="00BB5E11"/>
    <w:rsid w:val="00BB74F7"/>
    <w:rsid w:val="00BB755E"/>
    <w:rsid w:val="00BC027E"/>
    <w:rsid w:val="00BC1BCC"/>
    <w:rsid w:val="00BC2338"/>
    <w:rsid w:val="00BC24BB"/>
    <w:rsid w:val="00BC41BD"/>
    <w:rsid w:val="00BC4AF4"/>
    <w:rsid w:val="00BC4D3E"/>
    <w:rsid w:val="00BC57BD"/>
    <w:rsid w:val="00BC5CE0"/>
    <w:rsid w:val="00BC5D73"/>
    <w:rsid w:val="00BC6252"/>
    <w:rsid w:val="00BC6DF5"/>
    <w:rsid w:val="00BC7C63"/>
    <w:rsid w:val="00BD1A06"/>
    <w:rsid w:val="00BD229D"/>
    <w:rsid w:val="00BD36C6"/>
    <w:rsid w:val="00BD4017"/>
    <w:rsid w:val="00BD4E36"/>
    <w:rsid w:val="00BD4F3C"/>
    <w:rsid w:val="00BD5465"/>
    <w:rsid w:val="00BD621F"/>
    <w:rsid w:val="00BD68A4"/>
    <w:rsid w:val="00BD698B"/>
    <w:rsid w:val="00BD69F1"/>
    <w:rsid w:val="00BD73FC"/>
    <w:rsid w:val="00BD751A"/>
    <w:rsid w:val="00BD7C35"/>
    <w:rsid w:val="00BD7EF1"/>
    <w:rsid w:val="00BE00ED"/>
    <w:rsid w:val="00BE0F60"/>
    <w:rsid w:val="00BE1016"/>
    <w:rsid w:val="00BE24E1"/>
    <w:rsid w:val="00BE2D54"/>
    <w:rsid w:val="00BE330D"/>
    <w:rsid w:val="00BE42E5"/>
    <w:rsid w:val="00BE433D"/>
    <w:rsid w:val="00BE5108"/>
    <w:rsid w:val="00BE585F"/>
    <w:rsid w:val="00BE5F1E"/>
    <w:rsid w:val="00BF01EC"/>
    <w:rsid w:val="00BF15EB"/>
    <w:rsid w:val="00BF2636"/>
    <w:rsid w:val="00BF2917"/>
    <w:rsid w:val="00BF3BB1"/>
    <w:rsid w:val="00BF46CA"/>
    <w:rsid w:val="00BF5190"/>
    <w:rsid w:val="00BF5B05"/>
    <w:rsid w:val="00BF5B37"/>
    <w:rsid w:val="00C00A4D"/>
    <w:rsid w:val="00C00BA0"/>
    <w:rsid w:val="00C00C5A"/>
    <w:rsid w:val="00C012CE"/>
    <w:rsid w:val="00C01319"/>
    <w:rsid w:val="00C01DF4"/>
    <w:rsid w:val="00C0290D"/>
    <w:rsid w:val="00C02BF8"/>
    <w:rsid w:val="00C03BFC"/>
    <w:rsid w:val="00C03F52"/>
    <w:rsid w:val="00C04DCE"/>
    <w:rsid w:val="00C04FC6"/>
    <w:rsid w:val="00C05454"/>
    <w:rsid w:val="00C05725"/>
    <w:rsid w:val="00C066C0"/>
    <w:rsid w:val="00C069B8"/>
    <w:rsid w:val="00C06D16"/>
    <w:rsid w:val="00C072BD"/>
    <w:rsid w:val="00C07683"/>
    <w:rsid w:val="00C10705"/>
    <w:rsid w:val="00C10D38"/>
    <w:rsid w:val="00C11CAD"/>
    <w:rsid w:val="00C1234F"/>
    <w:rsid w:val="00C1235A"/>
    <w:rsid w:val="00C12DD7"/>
    <w:rsid w:val="00C15D08"/>
    <w:rsid w:val="00C173FE"/>
    <w:rsid w:val="00C20F18"/>
    <w:rsid w:val="00C2104B"/>
    <w:rsid w:val="00C21285"/>
    <w:rsid w:val="00C212EE"/>
    <w:rsid w:val="00C213C4"/>
    <w:rsid w:val="00C213C7"/>
    <w:rsid w:val="00C21A2D"/>
    <w:rsid w:val="00C21AAB"/>
    <w:rsid w:val="00C21CE4"/>
    <w:rsid w:val="00C21DD9"/>
    <w:rsid w:val="00C23408"/>
    <w:rsid w:val="00C23D1E"/>
    <w:rsid w:val="00C23E7A"/>
    <w:rsid w:val="00C30372"/>
    <w:rsid w:val="00C309A7"/>
    <w:rsid w:val="00C31926"/>
    <w:rsid w:val="00C31E76"/>
    <w:rsid w:val="00C31FDB"/>
    <w:rsid w:val="00C329A7"/>
    <w:rsid w:val="00C3377E"/>
    <w:rsid w:val="00C33CC5"/>
    <w:rsid w:val="00C3507C"/>
    <w:rsid w:val="00C351F5"/>
    <w:rsid w:val="00C35216"/>
    <w:rsid w:val="00C353F7"/>
    <w:rsid w:val="00C35837"/>
    <w:rsid w:val="00C35FFD"/>
    <w:rsid w:val="00C364BF"/>
    <w:rsid w:val="00C36B2D"/>
    <w:rsid w:val="00C3717F"/>
    <w:rsid w:val="00C3752D"/>
    <w:rsid w:val="00C375E5"/>
    <w:rsid w:val="00C376CD"/>
    <w:rsid w:val="00C37D6D"/>
    <w:rsid w:val="00C4060B"/>
    <w:rsid w:val="00C40E46"/>
    <w:rsid w:val="00C41920"/>
    <w:rsid w:val="00C4210B"/>
    <w:rsid w:val="00C4359E"/>
    <w:rsid w:val="00C4442E"/>
    <w:rsid w:val="00C44991"/>
    <w:rsid w:val="00C44B4D"/>
    <w:rsid w:val="00C459B9"/>
    <w:rsid w:val="00C4654D"/>
    <w:rsid w:val="00C46B15"/>
    <w:rsid w:val="00C46F47"/>
    <w:rsid w:val="00C47461"/>
    <w:rsid w:val="00C50F38"/>
    <w:rsid w:val="00C50F53"/>
    <w:rsid w:val="00C51659"/>
    <w:rsid w:val="00C51942"/>
    <w:rsid w:val="00C51ADA"/>
    <w:rsid w:val="00C51C37"/>
    <w:rsid w:val="00C51E61"/>
    <w:rsid w:val="00C53FF9"/>
    <w:rsid w:val="00C5460F"/>
    <w:rsid w:val="00C54621"/>
    <w:rsid w:val="00C548EB"/>
    <w:rsid w:val="00C562A2"/>
    <w:rsid w:val="00C57130"/>
    <w:rsid w:val="00C5732D"/>
    <w:rsid w:val="00C57625"/>
    <w:rsid w:val="00C57A37"/>
    <w:rsid w:val="00C57AC6"/>
    <w:rsid w:val="00C61027"/>
    <w:rsid w:val="00C619D3"/>
    <w:rsid w:val="00C62340"/>
    <w:rsid w:val="00C6303B"/>
    <w:rsid w:val="00C63569"/>
    <w:rsid w:val="00C6365D"/>
    <w:rsid w:val="00C64236"/>
    <w:rsid w:val="00C64B0C"/>
    <w:rsid w:val="00C64F7F"/>
    <w:rsid w:val="00C65AC7"/>
    <w:rsid w:val="00C65D9C"/>
    <w:rsid w:val="00C67C7C"/>
    <w:rsid w:val="00C709F8"/>
    <w:rsid w:val="00C70DD2"/>
    <w:rsid w:val="00C725E1"/>
    <w:rsid w:val="00C72616"/>
    <w:rsid w:val="00C73646"/>
    <w:rsid w:val="00C741B4"/>
    <w:rsid w:val="00C74875"/>
    <w:rsid w:val="00C74B13"/>
    <w:rsid w:val="00C74C7C"/>
    <w:rsid w:val="00C75079"/>
    <w:rsid w:val="00C7567A"/>
    <w:rsid w:val="00C75B81"/>
    <w:rsid w:val="00C77175"/>
    <w:rsid w:val="00C774BA"/>
    <w:rsid w:val="00C77676"/>
    <w:rsid w:val="00C77DE1"/>
    <w:rsid w:val="00C77F59"/>
    <w:rsid w:val="00C80F85"/>
    <w:rsid w:val="00C824B4"/>
    <w:rsid w:val="00C833B9"/>
    <w:rsid w:val="00C849BC"/>
    <w:rsid w:val="00C84BED"/>
    <w:rsid w:val="00C8559D"/>
    <w:rsid w:val="00C85AE4"/>
    <w:rsid w:val="00C85B03"/>
    <w:rsid w:val="00C85DBE"/>
    <w:rsid w:val="00C86049"/>
    <w:rsid w:val="00C90AB4"/>
    <w:rsid w:val="00C91CC8"/>
    <w:rsid w:val="00C92C5C"/>
    <w:rsid w:val="00C92F26"/>
    <w:rsid w:val="00C9309C"/>
    <w:rsid w:val="00C935E5"/>
    <w:rsid w:val="00C93691"/>
    <w:rsid w:val="00C93985"/>
    <w:rsid w:val="00C94697"/>
    <w:rsid w:val="00C956F3"/>
    <w:rsid w:val="00C95CD8"/>
    <w:rsid w:val="00C95DF9"/>
    <w:rsid w:val="00C96C97"/>
    <w:rsid w:val="00C970D1"/>
    <w:rsid w:val="00CA061E"/>
    <w:rsid w:val="00CA0EF7"/>
    <w:rsid w:val="00CA0F5A"/>
    <w:rsid w:val="00CA1148"/>
    <w:rsid w:val="00CA1A8A"/>
    <w:rsid w:val="00CA2290"/>
    <w:rsid w:val="00CA3AFB"/>
    <w:rsid w:val="00CA445A"/>
    <w:rsid w:val="00CB0CAB"/>
    <w:rsid w:val="00CB16D3"/>
    <w:rsid w:val="00CB1BEA"/>
    <w:rsid w:val="00CB21E0"/>
    <w:rsid w:val="00CB2960"/>
    <w:rsid w:val="00CB2A7E"/>
    <w:rsid w:val="00CB31D4"/>
    <w:rsid w:val="00CB3E98"/>
    <w:rsid w:val="00CB44C1"/>
    <w:rsid w:val="00CB594E"/>
    <w:rsid w:val="00CB62FF"/>
    <w:rsid w:val="00CB67C1"/>
    <w:rsid w:val="00CB6E4E"/>
    <w:rsid w:val="00CC19D3"/>
    <w:rsid w:val="00CC1D06"/>
    <w:rsid w:val="00CC2DFF"/>
    <w:rsid w:val="00CC2FA0"/>
    <w:rsid w:val="00CC3778"/>
    <w:rsid w:val="00CC44A8"/>
    <w:rsid w:val="00CC4EB8"/>
    <w:rsid w:val="00CC4FF1"/>
    <w:rsid w:val="00CC548D"/>
    <w:rsid w:val="00CC58AF"/>
    <w:rsid w:val="00CC61AD"/>
    <w:rsid w:val="00CC64BB"/>
    <w:rsid w:val="00CC6F03"/>
    <w:rsid w:val="00CC71B1"/>
    <w:rsid w:val="00CC7B64"/>
    <w:rsid w:val="00CD003D"/>
    <w:rsid w:val="00CD060B"/>
    <w:rsid w:val="00CD0B67"/>
    <w:rsid w:val="00CD0C75"/>
    <w:rsid w:val="00CD301F"/>
    <w:rsid w:val="00CD31C1"/>
    <w:rsid w:val="00CD3812"/>
    <w:rsid w:val="00CD3826"/>
    <w:rsid w:val="00CD45DB"/>
    <w:rsid w:val="00CD4847"/>
    <w:rsid w:val="00CD59F0"/>
    <w:rsid w:val="00CD5AF4"/>
    <w:rsid w:val="00CD5B3E"/>
    <w:rsid w:val="00CD5CC1"/>
    <w:rsid w:val="00CD6AAC"/>
    <w:rsid w:val="00CD77CD"/>
    <w:rsid w:val="00CD7BC5"/>
    <w:rsid w:val="00CE09B0"/>
    <w:rsid w:val="00CE0F7E"/>
    <w:rsid w:val="00CE1589"/>
    <w:rsid w:val="00CE21BD"/>
    <w:rsid w:val="00CE2823"/>
    <w:rsid w:val="00CE2926"/>
    <w:rsid w:val="00CE2A96"/>
    <w:rsid w:val="00CE2C51"/>
    <w:rsid w:val="00CE35E7"/>
    <w:rsid w:val="00CE3D41"/>
    <w:rsid w:val="00CE3D48"/>
    <w:rsid w:val="00CE59EB"/>
    <w:rsid w:val="00CE5FA4"/>
    <w:rsid w:val="00CE6695"/>
    <w:rsid w:val="00CE7960"/>
    <w:rsid w:val="00CE7D48"/>
    <w:rsid w:val="00CF0167"/>
    <w:rsid w:val="00CF01C9"/>
    <w:rsid w:val="00CF142C"/>
    <w:rsid w:val="00CF1DCB"/>
    <w:rsid w:val="00CF27B8"/>
    <w:rsid w:val="00CF3188"/>
    <w:rsid w:val="00CF4041"/>
    <w:rsid w:val="00CF4CBB"/>
    <w:rsid w:val="00CF5012"/>
    <w:rsid w:val="00CF6226"/>
    <w:rsid w:val="00CF702D"/>
    <w:rsid w:val="00CF72EA"/>
    <w:rsid w:val="00CF793F"/>
    <w:rsid w:val="00D000B9"/>
    <w:rsid w:val="00D001EC"/>
    <w:rsid w:val="00D007F3"/>
    <w:rsid w:val="00D00976"/>
    <w:rsid w:val="00D01528"/>
    <w:rsid w:val="00D01C14"/>
    <w:rsid w:val="00D01F6B"/>
    <w:rsid w:val="00D02CAF"/>
    <w:rsid w:val="00D02D3A"/>
    <w:rsid w:val="00D02D84"/>
    <w:rsid w:val="00D03660"/>
    <w:rsid w:val="00D040A7"/>
    <w:rsid w:val="00D04CE0"/>
    <w:rsid w:val="00D05E37"/>
    <w:rsid w:val="00D071B5"/>
    <w:rsid w:val="00D10C2C"/>
    <w:rsid w:val="00D11514"/>
    <w:rsid w:val="00D11A99"/>
    <w:rsid w:val="00D11BE7"/>
    <w:rsid w:val="00D135B9"/>
    <w:rsid w:val="00D13C04"/>
    <w:rsid w:val="00D14282"/>
    <w:rsid w:val="00D15943"/>
    <w:rsid w:val="00D1606E"/>
    <w:rsid w:val="00D224DA"/>
    <w:rsid w:val="00D22547"/>
    <w:rsid w:val="00D22643"/>
    <w:rsid w:val="00D22853"/>
    <w:rsid w:val="00D23098"/>
    <w:rsid w:val="00D230C3"/>
    <w:rsid w:val="00D23695"/>
    <w:rsid w:val="00D23E29"/>
    <w:rsid w:val="00D269F4"/>
    <w:rsid w:val="00D26F48"/>
    <w:rsid w:val="00D276C7"/>
    <w:rsid w:val="00D27DE3"/>
    <w:rsid w:val="00D30333"/>
    <w:rsid w:val="00D30879"/>
    <w:rsid w:val="00D30FFE"/>
    <w:rsid w:val="00D3151D"/>
    <w:rsid w:val="00D315AB"/>
    <w:rsid w:val="00D31DA3"/>
    <w:rsid w:val="00D31DAF"/>
    <w:rsid w:val="00D31DB0"/>
    <w:rsid w:val="00D3252C"/>
    <w:rsid w:val="00D32544"/>
    <w:rsid w:val="00D33E61"/>
    <w:rsid w:val="00D34575"/>
    <w:rsid w:val="00D347B8"/>
    <w:rsid w:val="00D34868"/>
    <w:rsid w:val="00D34E49"/>
    <w:rsid w:val="00D359D9"/>
    <w:rsid w:val="00D35AF4"/>
    <w:rsid w:val="00D3658A"/>
    <w:rsid w:val="00D36D3F"/>
    <w:rsid w:val="00D40677"/>
    <w:rsid w:val="00D40DF7"/>
    <w:rsid w:val="00D40F65"/>
    <w:rsid w:val="00D417C6"/>
    <w:rsid w:val="00D44442"/>
    <w:rsid w:val="00D4511D"/>
    <w:rsid w:val="00D4603D"/>
    <w:rsid w:val="00D462B1"/>
    <w:rsid w:val="00D46392"/>
    <w:rsid w:val="00D46CBB"/>
    <w:rsid w:val="00D4752E"/>
    <w:rsid w:val="00D47C91"/>
    <w:rsid w:val="00D47D42"/>
    <w:rsid w:val="00D501B8"/>
    <w:rsid w:val="00D51A9A"/>
    <w:rsid w:val="00D51FCC"/>
    <w:rsid w:val="00D5320E"/>
    <w:rsid w:val="00D54E70"/>
    <w:rsid w:val="00D5598B"/>
    <w:rsid w:val="00D55D62"/>
    <w:rsid w:val="00D5622F"/>
    <w:rsid w:val="00D56BF5"/>
    <w:rsid w:val="00D56D40"/>
    <w:rsid w:val="00D56F6C"/>
    <w:rsid w:val="00D610CE"/>
    <w:rsid w:val="00D61221"/>
    <w:rsid w:val="00D61F4C"/>
    <w:rsid w:val="00D6224E"/>
    <w:rsid w:val="00D63552"/>
    <w:rsid w:val="00D63683"/>
    <w:rsid w:val="00D6383B"/>
    <w:rsid w:val="00D63A53"/>
    <w:rsid w:val="00D63DCE"/>
    <w:rsid w:val="00D640C7"/>
    <w:rsid w:val="00D64AC5"/>
    <w:rsid w:val="00D654EA"/>
    <w:rsid w:val="00D65827"/>
    <w:rsid w:val="00D673A2"/>
    <w:rsid w:val="00D7331C"/>
    <w:rsid w:val="00D73B44"/>
    <w:rsid w:val="00D74082"/>
    <w:rsid w:val="00D75122"/>
    <w:rsid w:val="00D75935"/>
    <w:rsid w:val="00D75D40"/>
    <w:rsid w:val="00D76121"/>
    <w:rsid w:val="00D762E3"/>
    <w:rsid w:val="00D76BBB"/>
    <w:rsid w:val="00D7749B"/>
    <w:rsid w:val="00D777B3"/>
    <w:rsid w:val="00D77AAF"/>
    <w:rsid w:val="00D820A9"/>
    <w:rsid w:val="00D825D3"/>
    <w:rsid w:val="00D83BCE"/>
    <w:rsid w:val="00D83C45"/>
    <w:rsid w:val="00D8634B"/>
    <w:rsid w:val="00D8694A"/>
    <w:rsid w:val="00D8714F"/>
    <w:rsid w:val="00D877A0"/>
    <w:rsid w:val="00D906E8"/>
    <w:rsid w:val="00D9072D"/>
    <w:rsid w:val="00D907C7"/>
    <w:rsid w:val="00D90B74"/>
    <w:rsid w:val="00D92127"/>
    <w:rsid w:val="00D92321"/>
    <w:rsid w:val="00D926F2"/>
    <w:rsid w:val="00D932DF"/>
    <w:rsid w:val="00D9416D"/>
    <w:rsid w:val="00D94A6A"/>
    <w:rsid w:val="00D96C5C"/>
    <w:rsid w:val="00D96F66"/>
    <w:rsid w:val="00D97D84"/>
    <w:rsid w:val="00DA1B76"/>
    <w:rsid w:val="00DA1E4D"/>
    <w:rsid w:val="00DA2F75"/>
    <w:rsid w:val="00DA3004"/>
    <w:rsid w:val="00DA378D"/>
    <w:rsid w:val="00DA4D19"/>
    <w:rsid w:val="00DA5CEB"/>
    <w:rsid w:val="00DA64C8"/>
    <w:rsid w:val="00DA6F1A"/>
    <w:rsid w:val="00DA71C2"/>
    <w:rsid w:val="00DA7984"/>
    <w:rsid w:val="00DA7B2A"/>
    <w:rsid w:val="00DB04DB"/>
    <w:rsid w:val="00DB0AAC"/>
    <w:rsid w:val="00DB1585"/>
    <w:rsid w:val="00DB1C36"/>
    <w:rsid w:val="00DB21DE"/>
    <w:rsid w:val="00DB23D8"/>
    <w:rsid w:val="00DB29DD"/>
    <w:rsid w:val="00DB2E86"/>
    <w:rsid w:val="00DB2F70"/>
    <w:rsid w:val="00DB3543"/>
    <w:rsid w:val="00DB59C7"/>
    <w:rsid w:val="00DB6966"/>
    <w:rsid w:val="00DB7F0A"/>
    <w:rsid w:val="00DC40BB"/>
    <w:rsid w:val="00DC4A44"/>
    <w:rsid w:val="00DC5BE3"/>
    <w:rsid w:val="00DD17A8"/>
    <w:rsid w:val="00DD1DD9"/>
    <w:rsid w:val="00DD24B8"/>
    <w:rsid w:val="00DD2F2C"/>
    <w:rsid w:val="00DD33DB"/>
    <w:rsid w:val="00DD3540"/>
    <w:rsid w:val="00DD4AA6"/>
    <w:rsid w:val="00DD4C1D"/>
    <w:rsid w:val="00DD4D7E"/>
    <w:rsid w:val="00DD55A5"/>
    <w:rsid w:val="00DD55D3"/>
    <w:rsid w:val="00DD5680"/>
    <w:rsid w:val="00DD650B"/>
    <w:rsid w:val="00DD756F"/>
    <w:rsid w:val="00DE00A3"/>
    <w:rsid w:val="00DE0858"/>
    <w:rsid w:val="00DE1040"/>
    <w:rsid w:val="00DE236C"/>
    <w:rsid w:val="00DE2E04"/>
    <w:rsid w:val="00DE3532"/>
    <w:rsid w:val="00DE3C7E"/>
    <w:rsid w:val="00DE3CE6"/>
    <w:rsid w:val="00DE3FC8"/>
    <w:rsid w:val="00DE4CA6"/>
    <w:rsid w:val="00DE5B56"/>
    <w:rsid w:val="00DE5E40"/>
    <w:rsid w:val="00DE7456"/>
    <w:rsid w:val="00DE7CAC"/>
    <w:rsid w:val="00DE7F98"/>
    <w:rsid w:val="00DF0973"/>
    <w:rsid w:val="00DF1011"/>
    <w:rsid w:val="00DF1092"/>
    <w:rsid w:val="00DF1093"/>
    <w:rsid w:val="00DF1554"/>
    <w:rsid w:val="00DF1773"/>
    <w:rsid w:val="00DF1CF1"/>
    <w:rsid w:val="00DF2B17"/>
    <w:rsid w:val="00DF2EFA"/>
    <w:rsid w:val="00DF3222"/>
    <w:rsid w:val="00DF530A"/>
    <w:rsid w:val="00DF6B6B"/>
    <w:rsid w:val="00DF7216"/>
    <w:rsid w:val="00E00363"/>
    <w:rsid w:val="00E00BAC"/>
    <w:rsid w:val="00E00F54"/>
    <w:rsid w:val="00E0111B"/>
    <w:rsid w:val="00E0181E"/>
    <w:rsid w:val="00E02AF1"/>
    <w:rsid w:val="00E036BB"/>
    <w:rsid w:val="00E03AB7"/>
    <w:rsid w:val="00E04416"/>
    <w:rsid w:val="00E05DB6"/>
    <w:rsid w:val="00E06100"/>
    <w:rsid w:val="00E06FB1"/>
    <w:rsid w:val="00E0732B"/>
    <w:rsid w:val="00E0790E"/>
    <w:rsid w:val="00E07CB8"/>
    <w:rsid w:val="00E07E88"/>
    <w:rsid w:val="00E10918"/>
    <w:rsid w:val="00E118D1"/>
    <w:rsid w:val="00E12BBD"/>
    <w:rsid w:val="00E13EA3"/>
    <w:rsid w:val="00E1455D"/>
    <w:rsid w:val="00E14971"/>
    <w:rsid w:val="00E15D91"/>
    <w:rsid w:val="00E15E57"/>
    <w:rsid w:val="00E15EC2"/>
    <w:rsid w:val="00E16C5C"/>
    <w:rsid w:val="00E16E08"/>
    <w:rsid w:val="00E17960"/>
    <w:rsid w:val="00E17DB9"/>
    <w:rsid w:val="00E209DF"/>
    <w:rsid w:val="00E21733"/>
    <w:rsid w:val="00E22113"/>
    <w:rsid w:val="00E23242"/>
    <w:rsid w:val="00E2384B"/>
    <w:rsid w:val="00E243F9"/>
    <w:rsid w:val="00E249CF"/>
    <w:rsid w:val="00E24D9D"/>
    <w:rsid w:val="00E25A0F"/>
    <w:rsid w:val="00E2691B"/>
    <w:rsid w:val="00E27340"/>
    <w:rsid w:val="00E2779F"/>
    <w:rsid w:val="00E3057F"/>
    <w:rsid w:val="00E324D6"/>
    <w:rsid w:val="00E329D1"/>
    <w:rsid w:val="00E3312A"/>
    <w:rsid w:val="00E33684"/>
    <w:rsid w:val="00E34085"/>
    <w:rsid w:val="00E34E5F"/>
    <w:rsid w:val="00E34F8A"/>
    <w:rsid w:val="00E35D9F"/>
    <w:rsid w:val="00E35F3C"/>
    <w:rsid w:val="00E36879"/>
    <w:rsid w:val="00E37595"/>
    <w:rsid w:val="00E37C7C"/>
    <w:rsid w:val="00E40056"/>
    <w:rsid w:val="00E4075F"/>
    <w:rsid w:val="00E40D97"/>
    <w:rsid w:val="00E41953"/>
    <w:rsid w:val="00E41E40"/>
    <w:rsid w:val="00E42240"/>
    <w:rsid w:val="00E42B7D"/>
    <w:rsid w:val="00E439A6"/>
    <w:rsid w:val="00E43A45"/>
    <w:rsid w:val="00E452F7"/>
    <w:rsid w:val="00E462DE"/>
    <w:rsid w:val="00E464CE"/>
    <w:rsid w:val="00E46A39"/>
    <w:rsid w:val="00E46A4E"/>
    <w:rsid w:val="00E46A5C"/>
    <w:rsid w:val="00E46F84"/>
    <w:rsid w:val="00E47C04"/>
    <w:rsid w:val="00E47E02"/>
    <w:rsid w:val="00E50AB2"/>
    <w:rsid w:val="00E51307"/>
    <w:rsid w:val="00E522C7"/>
    <w:rsid w:val="00E52E2E"/>
    <w:rsid w:val="00E53EF6"/>
    <w:rsid w:val="00E54472"/>
    <w:rsid w:val="00E544F2"/>
    <w:rsid w:val="00E55EEC"/>
    <w:rsid w:val="00E55F83"/>
    <w:rsid w:val="00E56B11"/>
    <w:rsid w:val="00E57033"/>
    <w:rsid w:val="00E57525"/>
    <w:rsid w:val="00E57D0E"/>
    <w:rsid w:val="00E57E70"/>
    <w:rsid w:val="00E60211"/>
    <w:rsid w:val="00E60B87"/>
    <w:rsid w:val="00E61839"/>
    <w:rsid w:val="00E623F2"/>
    <w:rsid w:val="00E641F1"/>
    <w:rsid w:val="00E64CEA"/>
    <w:rsid w:val="00E65B2E"/>
    <w:rsid w:val="00E65CAF"/>
    <w:rsid w:val="00E65F17"/>
    <w:rsid w:val="00E6641F"/>
    <w:rsid w:val="00E66AEA"/>
    <w:rsid w:val="00E670CE"/>
    <w:rsid w:val="00E67959"/>
    <w:rsid w:val="00E67CA6"/>
    <w:rsid w:val="00E70DCA"/>
    <w:rsid w:val="00E7179C"/>
    <w:rsid w:val="00E719DF"/>
    <w:rsid w:val="00E72863"/>
    <w:rsid w:val="00E72A72"/>
    <w:rsid w:val="00E731D1"/>
    <w:rsid w:val="00E7373B"/>
    <w:rsid w:val="00E7383C"/>
    <w:rsid w:val="00E73A60"/>
    <w:rsid w:val="00E74992"/>
    <w:rsid w:val="00E74D42"/>
    <w:rsid w:val="00E75156"/>
    <w:rsid w:val="00E76415"/>
    <w:rsid w:val="00E7683A"/>
    <w:rsid w:val="00E76A3F"/>
    <w:rsid w:val="00E801BB"/>
    <w:rsid w:val="00E8023A"/>
    <w:rsid w:val="00E81405"/>
    <w:rsid w:val="00E81B06"/>
    <w:rsid w:val="00E8215F"/>
    <w:rsid w:val="00E82A31"/>
    <w:rsid w:val="00E82F51"/>
    <w:rsid w:val="00E838EC"/>
    <w:rsid w:val="00E841B4"/>
    <w:rsid w:val="00E8555B"/>
    <w:rsid w:val="00E8701B"/>
    <w:rsid w:val="00E8740E"/>
    <w:rsid w:val="00E874FA"/>
    <w:rsid w:val="00E8764B"/>
    <w:rsid w:val="00E90214"/>
    <w:rsid w:val="00E90FB5"/>
    <w:rsid w:val="00E916B3"/>
    <w:rsid w:val="00E918DF"/>
    <w:rsid w:val="00E9332E"/>
    <w:rsid w:val="00E9352D"/>
    <w:rsid w:val="00E93A53"/>
    <w:rsid w:val="00E95745"/>
    <w:rsid w:val="00E95D2A"/>
    <w:rsid w:val="00E95EF8"/>
    <w:rsid w:val="00E97695"/>
    <w:rsid w:val="00EA0DDD"/>
    <w:rsid w:val="00EA13E3"/>
    <w:rsid w:val="00EA31FD"/>
    <w:rsid w:val="00EA3F72"/>
    <w:rsid w:val="00EA4A86"/>
    <w:rsid w:val="00EA529B"/>
    <w:rsid w:val="00EA576E"/>
    <w:rsid w:val="00EA6316"/>
    <w:rsid w:val="00EA7B7F"/>
    <w:rsid w:val="00EA7C2F"/>
    <w:rsid w:val="00EA7EA1"/>
    <w:rsid w:val="00EB0E9C"/>
    <w:rsid w:val="00EB1390"/>
    <w:rsid w:val="00EB1BF3"/>
    <w:rsid w:val="00EB2396"/>
    <w:rsid w:val="00EB3103"/>
    <w:rsid w:val="00EB3CAF"/>
    <w:rsid w:val="00EB43C2"/>
    <w:rsid w:val="00EB44D5"/>
    <w:rsid w:val="00EB4DAA"/>
    <w:rsid w:val="00EB5309"/>
    <w:rsid w:val="00EB5433"/>
    <w:rsid w:val="00EB5675"/>
    <w:rsid w:val="00EB5D83"/>
    <w:rsid w:val="00EB6210"/>
    <w:rsid w:val="00EB7346"/>
    <w:rsid w:val="00EB77BC"/>
    <w:rsid w:val="00EC2179"/>
    <w:rsid w:val="00EC2B7D"/>
    <w:rsid w:val="00EC2EA0"/>
    <w:rsid w:val="00EC3911"/>
    <w:rsid w:val="00EC3954"/>
    <w:rsid w:val="00EC5321"/>
    <w:rsid w:val="00EC53AA"/>
    <w:rsid w:val="00EC5E02"/>
    <w:rsid w:val="00EC643D"/>
    <w:rsid w:val="00EC667E"/>
    <w:rsid w:val="00EC6941"/>
    <w:rsid w:val="00EC6D95"/>
    <w:rsid w:val="00EC7409"/>
    <w:rsid w:val="00ED0CCD"/>
    <w:rsid w:val="00ED0F88"/>
    <w:rsid w:val="00ED145D"/>
    <w:rsid w:val="00ED18A1"/>
    <w:rsid w:val="00ED1F63"/>
    <w:rsid w:val="00ED2754"/>
    <w:rsid w:val="00ED5379"/>
    <w:rsid w:val="00ED5976"/>
    <w:rsid w:val="00ED6411"/>
    <w:rsid w:val="00ED6A1F"/>
    <w:rsid w:val="00ED6CA6"/>
    <w:rsid w:val="00ED71F7"/>
    <w:rsid w:val="00EE1376"/>
    <w:rsid w:val="00EE18E7"/>
    <w:rsid w:val="00EE3045"/>
    <w:rsid w:val="00EE41C2"/>
    <w:rsid w:val="00EE42CF"/>
    <w:rsid w:val="00EE4327"/>
    <w:rsid w:val="00EE472D"/>
    <w:rsid w:val="00EE48DA"/>
    <w:rsid w:val="00EE5088"/>
    <w:rsid w:val="00EE539A"/>
    <w:rsid w:val="00EE64E9"/>
    <w:rsid w:val="00EE67EE"/>
    <w:rsid w:val="00EE7F03"/>
    <w:rsid w:val="00EF0590"/>
    <w:rsid w:val="00EF0823"/>
    <w:rsid w:val="00EF1428"/>
    <w:rsid w:val="00EF19AA"/>
    <w:rsid w:val="00EF1D31"/>
    <w:rsid w:val="00EF27F2"/>
    <w:rsid w:val="00EF2B31"/>
    <w:rsid w:val="00EF31D3"/>
    <w:rsid w:val="00EF38B1"/>
    <w:rsid w:val="00EF4F83"/>
    <w:rsid w:val="00EF55C5"/>
    <w:rsid w:val="00EF5811"/>
    <w:rsid w:val="00EF5A0B"/>
    <w:rsid w:val="00EF6B00"/>
    <w:rsid w:val="00F0061F"/>
    <w:rsid w:val="00F01CB6"/>
    <w:rsid w:val="00F01E48"/>
    <w:rsid w:val="00F02108"/>
    <w:rsid w:val="00F02F7D"/>
    <w:rsid w:val="00F035A5"/>
    <w:rsid w:val="00F03608"/>
    <w:rsid w:val="00F050CD"/>
    <w:rsid w:val="00F05449"/>
    <w:rsid w:val="00F05E2E"/>
    <w:rsid w:val="00F07FBF"/>
    <w:rsid w:val="00F1107D"/>
    <w:rsid w:val="00F113C3"/>
    <w:rsid w:val="00F11791"/>
    <w:rsid w:val="00F124A7"/>
    <w:rsid w:val="00F12892"/>
    <w:rsid w:val="00F12D21"/>
    <w:rsid w:val="00F12E8F"/>
    <w:rsid w:val="00F133BB"/>
    <w:rsid w:val="00F142FC"/>
    <w:rsid w:val="00F14343"/>
    <w:rsid w:val="00F14A75"/>
    <w:rsid w:val="00F15243"/>
    <w:rsid w:val="00F15A21"/>
    <w:rsid w:val="00F15AF4"/>
    <w:rsid w:val="00F173FD"/>
    <w:rsid w:val="00F17DBF"/>
    <w:rsid w:val="00F2084F"/>
    <w:rsid w:val="00F208B7"/>
    <w:rsid w:val="00F21B83"/>
    <w:rsid w:val="00F22159"/>
    <w:rsid w:val="00F22459"/>
    <w:rsid w:val="00F2343B"/>
    <w:rsid w:val="00F239CB"/>
    <w:rsid w:val="00F24136"/>
    <w:rsid w:val="00F2542B"/>
    <w:rsid w:val="00F259E7"/>
    <w:rsid w:val="00F25C37"/>
    <w:rsid w:val="00F27FF3"/>
    <w:rsid w:val="00F33AF8"/>
    <w:rsid w:val="00F33D7C"/>
    <w:rsid w:val="00F360D2"/>
    <w:rsid w:val="00F36CE7"/>
    <w:rsid w:val="00F377B0"/>
    <w:rsid w:val="00F41187"/>
    <w:rsid w:val="00F4135C"/>
    <w:rsid w:val="00F42807"/>
    <w:rsid w:val="00F43254"/>
    <w:rsid w:val="00F43B2A"/>
    <w:rsid w:val="00F4477E"/>
    <w:rsid w:val="00F44901"/>
    <w:rsid w:val="00F44982"/>
    <w:rsid w:val="00F44DA2"/>
    <w:rsid w:val="00F468C9"/>
    <w:rsid w:val="00F476B8"/>
    <w:rsid w:val="00F476FB"/>
    <w:rsid w:val="00F5033B"/>
    <w:rsid w:val="00F5083D"/>
    <w:rsid w:val="00F50A00"/>
    <w:rsid w:val="00F51BDB"/>
    <w:rsid w:val="00F51DE4"/>
    <w:rsid w:val="00F52653"/>
    <w:rsid w:val="00F526A4"/>
    <w:rsid w:val="00F5282B"/>
    <w:rsid w:val="00F529C6"/>
    <w:rsid w:val="00F53D8F"/>
    <w:rsid w:val="00F54639"/>
    <w:rsid w:val="00F55A5F"/>
    <w:rsid w:val="00F5763B"/>
    <w:rsid w:val="00F5763E"/>
    <w:rsid w:val="00F57D41"/>
    <w:rsid w:val="00F60A54"/>
    <w:rsid w:val="00F6250A"/>
    <w:rsid w:val="00F63066"/>
    <w:rsid w:val="00F65C7A"/>
    <w:rsid w:val="00F6683B"/>
    <w:rsid w:val="00F66A49"/>
    <w:rsid w:val="00F67392"/>
    <w:rsid w:val="00F673AC"/>
    <w:rsid w:val="00F7024D"/>
    <w:rsid w:val="00F70430"/>
    <w:rsid w:val="00F70867"/>
    <w:rsid w:val="00F70B1E"/>
    <w:rsid w:val="00F713AF"/>
    <w:rsid w:val="00F7182E"/>
    <w:rsid w:val="00F71C2C"/>
    <w:rsid w:val="00F71C41"/>
    <w:rsid w:val="00F72D01"/>
    <w:rsid w:val="00F731C0"/>
    <w:rsid w:val="00F739FA"/>
    <w:rsid w:val="00F73AC5"/>
    <w:rsid w:val="00F74004"/>
    <w:rsid w:val="00F74080"/>
    <w:rsid w:val="00F74BC1"/>
    <w:rsid w:val="00F74EDB"/>
    <w:rsid w:val="00F7603D"/>
    <w:rsid w:val="00F76FDC"/>
    <w:rsid w:val="00F77D9E"/>
    <w:rsid w:val="00F77FDA"/>
    <w:rsid w:val="00F800DE"/>
    <w:rsid w:val="00F80545"/>
    <w:rsid w:val="00F80CBC"/>
    <w:rsid w:val="00F80D29"/>
    <w:rsid w:val="00F818A3"/>
    <w:rsid w:val="00F824FA"/>
    <w:rsid w:val="00F83A91"/>
    <w:rsid w:val="00F84682"/>
    <w:rsid w:val="00F85CAD"/>
    <w:rsid w:val="00F85D82"/>
    <w:rsid w:val="00F87204"/>
    <w:rsid w:val="00F902F8"/>
    <w:rsid w:val="00F9072F"/>
    <w:rsid w:val="00F909DB"/>
    <w:rsid w:val="00F91884"/>
    <w:rsid w:val="00F92474"/>
    <w:rsid w:val="00F9293A"/>
    <w:rsid w:val="00F92BB3"/>
    <w:rsid w:val="00F94031"/>
    <w:rsid w:val="00F94B63"/>
    <w:rsid w:val="00F95DB0"/>
    <w:rsid w:val="00F961AC"/>
    <w:rsid w:val="00F9665B"/>
    <w:rsid w:val="00F96E79"/>
    <w:rsid w:val="00F97DB4"/>
    <w:rsid w:val="00F97EF8"/>
    <w:rsid w:val="00FA0B01"/>
    <w:rsid w:val="00FA214C"/>
    <w:rsid w:val="00FA2C99"/>
    <w:rsid w:val="00FA464A"/>
    <w:rsid w:val="00FA4AAA"/>
    <w:rsid w:val="00FA62AB"/>
    <w:rsid w:val="00FA7282"/>
    <w:rsid w:val="00FA7397"/>
    <w:rsid w:val="00FA7470"/>
    <w:rsid w:val="00FA7BAB"/>
    <w:rsid w:val="00FA7C0B"/>
    <w:rsid w:val="00FA7CCD"/>
    <w:rsid w:val="00FB03F9"/>
    <w:rsid w:val="00FB0AC9"/>
    <w:rsid w:val="00FB1F8E"/>
    <w:rsid w:val="00FB2E1A"/>
    <w:rsid w:val="00FB45C1"/>
    <w:rsid w:val="00FB4643"/>
    <w:rsid w:val="00FB4DA2"/>
    <w:rsid w:val="00FB54BA"/>
    <w:rsid w:val="00FB5BBE"/>
    <w:rsid w:val="00FB77C9"/>
    <w:rsid w:val="00FB7842"/>
    <w:rsid w:val="00FB79C9"/>
    <w:rsid w:val="00FC06D8"/>
    <w:rsid w:val="00FC06DF"/>
    <w:rsid w:val="00FC1361"/>
    <w:rsid w:val="00FC19B6"/>
    <w:rsid w:val="00FC1F9F"/>
    <w:rsid w:val="00FC4819"/>
    <w:rsid w:val="00FC5A2E"/>
    <w:rsid w:val="00FC5C9E"/>
    <w:rsid w:val="00FC5E65"/>
    <w:rsid w:val="00FC67F9"/>
    <w:rsid w:val="00FC6D57"/>
    <w:rsid w:val="00FD08B5"/>
    <w:rsid w:val="00FD0ADC"/>
    <w:rsid w:val="00FD1273"/>
    <w:rsid w:val="00FD13A6"/>
    <w:rsid w:val="00FD13C7"/>
    <w:rsid w:val="00FD1876"/>
    <w:rsid w:val="00FD1ED2"/>
    <w:rsid w:val="00FD23B7"/>
    <w:rsid w:val="00FD2A37"/>
    <w:rsid w:val="00FD41A6"/>
    <w:rsid w:val="00FD44BF"/>
    <w:rsid w:val="00FD4D3F"/>
    <w:rsid w:val="00FD64A8"/>
    <w:rsid w:val="00FD6810"/>
    <w:rsid w:val="00FE0438"/>
    <w:rsid w:val="00FE12A0"/>
    <w:rsid w:val="00FE1841"/>
    <w:rsid w:val="00FE1BCD"/>
    <w:rsid w:val="00FE2323"/>
    <w:rsid w:val="00FE2EB3"/>
    <w:rsid w:val="00FE35CF"/>
    <w:rsid w:val="00FE4111"/>
    <w:rsid w:val="00FE4141"/>
    <w:rsid w:val="00FE4FCF"/>
    <w:rsid w:val="00FE6048"/>
    <w:rsid w:val="00FE695C"/>
    <w:rsid w:val="00FE6A1A"/>
    <w:rsid w:val="00FF081D"/>
    <w:rsid w:val="00FF0978"/>
    <w:rsid w:val="00FF103A"/>
    <w:rsid w:val="00FF2AF6"/>
    <w:rsid w:val="00FF2D72"/>
    <w:rsid w:val="00FF2D73"/>
    <w:rsid w:val="00FF53AE"/>
    <w:rsid w:val="00FF59FD"/>
    <w:rsid w:val="00FF69B5"/>
    <w:rsid w:val="00FF6E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8F6BDD"/>
  <w15:docId w15:val="{1A427BB2-53CA-4D8F-9F93-08134FC45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200B"/>
    <w:pPr>
      <w:spacing w:after="200" w:line="276" w:lineRule="auto"/>
    </w:pPr>
  </w:style>
  <w:style w:type="paragraph" w:styleId="Heading1">
    <w:name w:val="heading 1"/>
    <w:basedOn w:val="Normal"/>
    <w:next w:val="Normal"/>
    <w:link w:val="Heading1Char"/>
    <w:uiPriority w:val="9"/>
    <w:qFormat/>
    <w:rsid w:val="008C3289"/>
    <w:pPr>
      <w:keepNext/>
      <w:keepLines/>
      <w:spacing w:before="240" w:after="240" w:line="360" w:lineRule="auto"/>
      <w:jc w:val="center"/>
      <w:outlineLvl w:val="0"/>
    </w:pPr>
    <w:rPr>
      <w:rFonts w:ascii="Times New Roman" w:eastAsiaTheme="majorEastAsia" w:hAnsi="Times New Roman" w:cs="Times New Roman"/>
      <w:b/>
      <w:sz w:val="32"/>
      <w:szCs w:val="32"/>
    </w:rPr>
  </w:style>
  <w:style w:type="paragraph" w:styleId="Heading2">
    <w:name w:val="heading 2"/>
    <w:basedOn w:val="Normal"/>
    <w:next w:val="Normal"/>
    <w:link w:val="Heading2Char"/>
    <w:uiPriority w:val="9"/>
    <w:unhideWhenUsed/>
    <w:qFormat/>
    <w:rsid w:val="008C3289"/>
    <w:pPr>
      <w:keepNext/>
      <w:keepLines/>
      <w:spacing w:before="360" w:after="240" w:line="360" w:lineRule="auto"/>
      <w:outlineLvl w:val="1"/>
    </w:pPr>
    <w:rPr>
      <w:rFonts w:ascii="Times New Roman" w:eastAsiaTheme="majorEastAsia" w:hAnsi="Times New Roman" w:cs="Times New Roman"/>
      <w:b/>
      <w:sz w:val="28"/>
      <w:szCs w:val="28"/>
    </w:rPr>
  </w:style>
  <w:style w:type="paragraph" w:styleId="Heading3">
    <w:name w:val="heading 3"/>
    <w:basedOn w:val="Normal"/>
    <w:next w:val="Normal"/>
    <w:link w:val="Heading3Char"/>
    <w:uiPriority w:val="9"/>
    <w:unhideWhenUsed/>
    <w:qFormat/>
    <w:rsid w:val="008F105D"/>
    <w:pPr>
      <w:keepNext/>
      <w:keepLines/>
      <w:spacing w:before="360" w:after="240" w:line="360" w:lineRule="auto"/>
      <w:outlineLvl w:val="2"/>
    </w:pPr>
    <w:rPr>
      <w:rFonts w:ascii="Times New Roman" w:eastAsiaTheme="majorEastAsia" w:hAnsi="Times New Roman" w:cs="Times New Roman"/>
      <w:b/>
      <w:sz w:val="28"/>
      <w:szCs w:val="28"/>
    </w:rPr>
  </w:style>
  <w:style w:type="paragraph" w:styleId="Heading4">
    <w:name w:val="heading 4"/>
    <w:basedOn w:val="Normal"/>
    <w:next w:val="Normal"/>
    <w:link w:val="Heading4Char"/>
    <w:uiPriority w:val="9"/>
    <w:unhideWhenUsed/>
    <w:qFormat/>
    <w:rsid w:val="00FF6E2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AC255C"/>
    <w:pPr>
      <w:spacing w:before="120" w:after="360" w:line="240" w:lineRule="auto"/>
      <w:jc w:val="both"/>
      <w:outlineLvl w:val="4"/>
    </w:pPr>
    <w:rPr>
      <w:rFonts w:ascii="Times New Roman" w:hAnsi="Times New Roman" w:cs="Times New Roman"/>
      <w:color w:val="000000" w:themeColor="text1"/>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6AB6"/>
    <w:rPr>
      <w:color w:val="0563C1" w:themeColor="hyperlink"/>
      <w:u w:val="single"/>
    </w:rPr>
  </w:style>
  <w:style w:type="paragraph" w:styleId="Header">
    <w:name w:val="header"/>
    <w:basedOn w:val="Normal"/>
    <w:link w:val="HeaderChar"/>
    <w:uiPriority w:val="99"/>
    <w:unhideWhenUsed/>
    <w:rsid w:val="00866A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6AB6"/>
  </w:style>
  <w:style w:type="paragraph" w:styleId="Footer">
    <w:name w:val="footer"/>
    <w:basedOn w:val="Normal"/>
    <w:link w:val="FooterChar"/>
    <w:uiPriority w:val="99"/>
    <w:unhideWhenUsed/>
    <w:rsid w:val="00866A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6AB6"/>
  </w:style>
  <w:style w:type="paragraph" w:styleId="BalloonText">
    <w:name w:val="Balloon Text"/>
    <w:basedOn w:val="Normal"/>
    <w:link w:val="BalloonTextChar"/>
    <w:uiPriority w:val="99"/>
    <w:semiHidden/>
    <w:unhideWhenUsed/>
    <w:rsid w:val="00866A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6AB6"/>
    <w:rPr>
      <w:rFonts w:ascii="Tahoma" w:hAnsi="Tahoma" w:cs="Tahoma"/>
      <w:sz w:val="16"/>
      <w:szCs w:val="16"/>
    </w:rPr>
  </w:style>
  <w:style w:type="character" w:customStyle="1" w:styleId="credits4">
    <w:name w:val="credits4"/>
    <w:basedOn w:val="DefaultParagraphFont"/>
    <w:rsid w:val="00866AB6"/>
  </w:style>
  <w:style w:type="character" w:styleId="CommentReference">
    <w:name w:val="annotation reference"/>
    <w:basedOn w:val="DefaultParagraphFont"/>
    <w:uiPriority w:val="99"/>
    <w:semiHidden/>
    <w:unhideWhenUsed/>
    <w:rsid w:val="00866AB6"/>
    <w:rPr>
      <w:sz w:val="18"/>
      <w:szCs w:val="18"/>
    </w:rPr>
  </w:style>
  <w:style w:type="paragraph" w:styleId="CommentText">
    <w:name w:val="annotation text"/>
    <w:basedOn w:val="Normal"/>
    <w:link w:val="CommentTextChar"/>
    <w:uiPriority w:val="99"/>
    <w:unhideWhenUsed/>
    <w:rsid w:val="00866AB6"/>
    <w:pPr>
      <w:spacing w:line="240" w:lineRule="auto"/>
    </w:pPr>
    <w:rPr>
      <w:sz w:val="24"/>
      <w:szCs w:val="24"/>
    </w:rPr>
  </w:style>
  <w:style w:type="character" w:customStyle="1" w:styleId="CommentTextChar">
    <w:name w:val="Comment Text Char"/>
    <w:basedOn w:val="DefaultParagraphFont"/>
    <w:link w:val="CommentText"/>
    <w:uiPriority w:val="99"/>
    <w:rsid w:val="00866AB6"/>
    <w:rPr>
      <w:sz w:val="24"/>
      <w:szCs w:val="24"/>
    </w:rPr>
  </w:style>
  <w:style w:type="paragraph" w:styleId="CommentSubject">
    <w:name w:val="annotation subject"/>
    <w:basedOn w:val="CommentText"/>
    <w:next w:val="CommentText"/>
    <w:link w:val="CommentSubjectChar"/>
    <w:uiPriority w:val="99"/>
    <w:semiHidden/>
    <w:unhideWhenUsed/>
    <w:rsid w:val="00866AB6"/>
    <w:rPr>
      <w:b/>
      <w:bCs/>
      <w:sz w:val="20"/>
      <w:szCs w:val="20"/>
    </w:rPr>
  </w:style>
  <w:style w:type="character" w:customStyle="1" w:styleId="CommentSubjectChar">
    <w:name w:val="Comment Subject Char"/>
    <w:basedOn w:val="CommentTextChar"/>
    <w:link w:val="CommentSubject"/>
    <w:uiPriority w:val="99"/>
    <w:semiHidden/>
    <w:rsid w:val="00866AB6"/>
    <w:rPr>
      <w:b/>
      <w:bCs/>
      <w:sz w:val="20"/>
      <w:szCs w:val="20"/>
    </w:rPr>
  </w:style>
  <w:style w:type="paragraph" w:styleId="NormalWeb">
    <w:name w:val="Normal (Web)"/>
    <w:basedOn w:val="Normal"/>
    <w:uiPriority w:val="99"/>
    <w:unhideWhenUsed/>
    <w:rsid w:val="00866AB6"/>
    <w:pPr>
      <w:spacing w:before="100" w:beforeAutospacing="1" w:after="119" w:line="240" w:lineRule="auto"/>
    </w:pPr>
    <w:rPr>
      <w:rFonts w:ascii="Times New Roman" w:eastAsia="Times New Roman" w:hAnsi="Times New Roman" w:cs="Times New Roman"/>
      <w:sz w:val="24"/>
      <w:szCs w:val="24"/>
      <w:lang w:eastAsia="en-GB"/>
    </w:rPr>
  </w:style>
  <w:style w:type="character" w:customStyle="1" w:styleId="st1">
    <w:name w:val="st1"/>
    <w:basedOn w:val="DefaultParagraphFont"/>
    <w:rsid w:val="00866AB6"/>
  </w:style>
  <w:style w:type="paragraph" w:styleId="ListParagraph">
    <w:name w:val="List Paragraph"/>
    <w:basedOn w:val="Normal"/>
    <w:uiPriority w:val="34"/>
    <w:qFormat/>
    <w:rsid w:val="00866AB6"/>
    <w:pPr>
      <w:ind w:left="720"/>
      <w:contextualSpacing/>
    </w:pPr>
  </w:style>
  <w:style w:type="table" w:styleId="TableGrid">
    <w:name w:val="Table Grid"/>
    <w:basedOn w:val="TableNormal"/>
    <w:uiPriority w:val="39"/>
    <w:rsid w:val="00866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7033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51C1F"/>
    <w:rPr>
      <w:b w:val="0"/>
      <w:bCs w:val="0"/>
      <w:i w:val="0"/>
      <w:iCs w:val="0"/>
    </w:rPr>
  </w:style>
  <w:style w:type="numbering" w:customStyle="1" w:styleId="NoList1">
    <w:name w:val="No List1"/>
    <w:next w:val="NoList"/>
    <w:uiPriority w:val="99"/>
    <w:semiHidden/>
    <w:unhideWhenUsed/>
    <w:rsid w:val="00112D01"/>
  </w:style>
  <w:style w:type="table" w:customStyle="1" w:styleId="TableGrid2">
    <w:name w:val="Table Grid2"/>
    <w:basedOn w:val="TableNormal"/>
    <w:next w:val="TableGrid"/>
    <w:uiPriority w:val="59"/>
    <w:rsid w:val="00112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name-surname">
    <w:name w:val="cit-name-surname"/>
    <w:basedOn w:val="DefaultParagraphFont"/>
    <w:rsid w:val="00112D01"/>
  </w:style>
  <w:style w:type="character" w:customStyle="1" w:styleId="proofcitation">
    <w:name w:val="proof_citation"/>
    <w:basedOn w:val="DefaultParagraphFont"/>
    <w:rsid w:val="00112D01"/>
  </w:style>
  <w:style w:type="numbering" w:customStyle="1" w:styleId="NoList2">
    <w:name w:val="No List2"/>
    <w:next w:val="NoList"/>
    <w:uiPriority w:val="99"/>
    <w:semiHidden/>
    <w:unhideWhenUsed/>
    <w:rsid w:val="00112D01"/>
  </w:style>
  <w:style w:type="table" w:customStyle="1" w:styleId="TableGrid11">
    <w:name w:val="Table Grid11"/>
    <w:basedOn w:val="TableNormal"/>
    <w:next w:val="TableGrid"/>
    <w:uiPriority w:val="59"/>
    <w:rsid w:val="00112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12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112D01"/>
    <w:pPr>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table" w:customStyle="1" w:styleId="TableGrid21">
    <w:name w:val="Table Grid21"/>
    <w:basedOn w:val="TableNormal"/>
    <w:next w:val="TableGrid"/>
    <w:uiPriority w:val="39"/>
    <w:rsid w:val="00112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ment-citation">
    <w:name w:val="element-citation"/>
    <w:basedOn w:val="DefaultParagraphFont"/>
    <w:rsid w:val="00112D01"/>
  </w:style>
  <w:style w:type="character" w:customStyle="1" w:styleId="ref-journal">
    <w:name w:val="ref-journal"/>
    <w:basedOn w:val="DefaultParagraphFont"/>
    <w:rsid w:val="00112D01"/>
  </w:style>
  <w:style w:type="character" w:customStyle="1" w:styleId="nlmyear">
    <w:name w:val="nlm_year"/>
    <w:basedOn w:val="DefaultParagraphFont"/>
    <w:rsid w:val="00112D01"/>
  </w:style>
  <w:style w:type="character" w:customStyle="1" w:styleId="nlmpublisher-loc">
    <w:name w:val="nlm_publisher-loc"/>
    <w:basedOn w:val="DefaultParagraphFont"/>
    <w:rsid w:val="00112D01"/>
  </w:style>
  <w:style w:type="character" w:customStyle="1" w:styleId="nlmpublisher-name">
    <w:name w:val="nlm_publisher-name"/>
    <w:basedOn w:val="DefaultParagraphFont"/>
    <w:rsid w:val="00112D01"/>
  </w:style>
  <w:style w:type="paragraph" w:styleId="Revision">
    <w:name w:val="Revision"/>
    <w:hidden/>
    <w:uiPriority w:val="99"/>
    <w:semiHidden/>
    <w:rsid w:val="00112D01"/>
    <w:pPr>
      <w:spacing w:after="0" w:line="240" w:lineRule="auto"/>
    </w:pPr>
  </w:style>
  <w:style w:type="table" w:customStyle="1" w:styleId="TableGrid4">
    <w:name w:val="Table Grid4"/>
    <w:basedOn w:val="TableNormal"/>
    <w:next w:val="TableGrid"/>
    <w:uiPriority w:val="59"/>
    <w:rsid w:val="00112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2B748A"/>
  </w:style>
  <w:style w:type="table" w:customStyle="1" w:styleId="TableGrid5">
    <w:name w:val="Table Grid5"/>
    <w:basedOn w:val="TableNormal"/>
    <w:next w:val="TableGrid"/>
    <w:uiPriority w:val="39"/>
    <w:rsid w:val="002B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2B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2B748A"/>
  </w:style>
  <w:style w:type="character" w:styleId="FollowedHyperlink">
    <w:name w:val="FollowedHyperlink"/>
    <w:basedOn w:val="DefaultParagraphFont"/>
    <w:uiPriority w:val="99"/>
    <w:semiHidden/>
    <w:unhideWhenUsed/>
    <w:rsid w:val="002B748A"/>
    <w:rPr>
      <w:color w:val="954F72" w:themeColor="followedHyperlink"/>
      <w:u w:val="single"/>
    </w:rPr>
  </w:style>
  <w:style w:type="table" w:customStyle="1" w:styleId="TableGrid6">
    <w:name w:val="Table Grid6"/>
    <w:basedOn w:val="TableNormal"/>
    <w:next w:val="TableGrid"/>
    <w:uiPriority w:val="39"/>
    <w:rsid w:val="002B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C3289"/>
    <w:rPr>
      <w:rFonts w:ascii="Times New Roman" w:eastAsiaTheme="majorEastAsia" w:hAnsi="Times New Roman" w:cs="Times New Roman"/>
      <w:b/>
      <w:sz w:val="32"/>
      <w:szCs w:val="32"/>
    </w:rPr>
  </w:style>
  <w:style w:type="character" w:customStyle="1" w:styleId="Heading2Char">
    <w:name w:val="Heading 2 Char"/>
    <w:basedOn w:val="DefaultParagraphFont"/>
    <w:link w:val="Heading2"/>
    <w:uiPriority w:val="9"/>
    <w:rsid w:val="008C3289"/>
    <w:rPr>
      <w:rFonts w:ascii="Times New Roman" w:eastAsiaTheme="majorEastAsia" w:hAnsi="Times New Roman" w:cs="Times New Roman"/>
      <w:b/>
      <w:sz w:val="28"/>
      <w:szCs w:val="28"/>
    </w:rPr>
  </w:style>
  <w:style w:type="paragraph" w:styleId="TOCHeading">
    <w:name w:val="TOC Heading"/>
    <w:basedOn w:val="Heading1"/>
    <w:next w:val="Normal"/>
    <w:uiPriority w:val="39"/>
    <w:unhideWhenUsed/>
    <w:qFormat/>
    <w:rsid w:val="00C95CD8"/>
    <w:pPr>
      <w:spacing w:line="259" w:lineRule="auto"/>
      <w:outlineLvl w:val="9"/>
    </w:pPr>
    <w:rPr>
      <w:lang w:val="en-US"/>
    </w:rPr>
  </w:style>
  <w:style w:type="paragraph" w:styleId="TOC1">
    <w:name w:val="toc 1"/>
    <w:basedOn w:val="Normal"/>
    <w:next w:val="Normal"/>
    <w:autoRedefine/>
    <w:uiPriority w:val="39"/>
    <w:unhideWhenUsed/>
    <w:rsid w:val="00933204"/>
    <w:pPr>
      <w:tabs>
        <w:tab w:val="right" w:leader="dot" w:pos="9016"/>
      </w:tabs>
      <w:spacing w:after="100"/>
      <w:ind w:left="142"/>
    </w:pPr>
    <w:rPr>
      <w:rFonts w:ascii="Times New Roman" w:eastAsia="Times New Roman" w:hAnsi="Times New Roman" w:cs="Times New Roman"/>
      <w:noProof/>
      <w:lang w:eastAsia="en-GB"/>
    </w:rPr>
  </w:style>
  <w:style w:type="paragraph" w:styleId="TOC2">
    <w:name w:val="toc 2"/>
    <w:basedOn w:val="Normal"/>
    <w:next w:val="Normal"/>
    <w:autoRedefine/>
    <w:uiPriority w:val="39"/>
    <w:unhideWhenUsed/>
    <w:rsid w:val="00C95DF9"/>
    <w:pPr>
      <w:tabs>
        <w:tab w:val="right" w:leader="dot" w:pos="9016"/>
      </w:tabs>
      <w:spacing w:after="100"/>
      <w:ind w:left="220"/>
    </w:pPr>
    <w:rPr>
      <w:rFonts w:ascii="Times New Roman" w:eastAsiaTheme="majorEastAsia" w:hAnsi="Times New Roman" w:cs="Times New Roman"/>
      <w:bCs/>
      <w:noProof/>
    </w:rPr>
  </w:style>
  <w:style w:type="character" w:customStyle="1" w:styleId="Heading3Char">
    <w:name w:val="Heading 3 Char"/>
    <w:basedOn w:val="DefaultParagraphFont"/>
    <w:link w:val="Heading3"/>
    <w:uiPriority w:val="9"/>
    <w:rsid w:val="008F105D"/>
    <w:rPr>
      <w:rFonts w:ascii="Times New Roman" w:eastAsiaTheme="majorEastAsia" w:hAnsi="Times New Roman" w:cs="Times New Roman"/>
      <w:b/>
      <w:sz w:val="28"/>
      <w:szCs w:val="28"/>
    </w:rPr>
  </w:style>
  <w:style w:type="paragraph" w:styleId="TOC3">
    <w:name w:val="toc 3"/>
    <w:basedOn w:val="Normal"/>
    <w:next w:val="Normal"/>
    <w:autoRedefine/>
    <w:uiPriority w:val="39"/>
    <w:unhideWhenUsed/>
    <w:rsid w:val="00602B92"/>
    <w:pPr>
      <w:tabs>
        <w:tab w:val="right" w:leader="dot" w:pos="9016"/>
      </w:tabs>
      <w:spacing w:after="100"/>
      <w:ind w:left="426"/>
    </w:pPr>
    <w:rPr>
      <w:rFonts w:ascii="Times New Roman" w:hAnsi="Times New Roman" w:cs="Times New Roman"/>
      <w:b/>
      <w:noProof/>
    </w:rPr>
  </w:style>
  <w:style w:type="character" w:customStyle="1" w:styleId="Heading4Char">
    <w:name w:val="Heading 4 Char"/>
    <w:basedOn w:val="DefaultParagraphFont"/>
    <w:link w:val="Heading4"/>
    <w:uiPriority w:val="9"/>
    <w:rsid w:val="00FF6E2A"/>
    <w:rPr>
      <w:rFonts w:asciiTheme="majorHAnsi" w:eastAsiaTheme="majorEastAsia" w:hAnsiTheme="majorHAnsi" w:cstheme="majorBidi"/>
      <w:i/>
      <w:iCs/>
      <w:color w:val="2E74B5" w:themeColor="accent1" w:themeShade="BF"/>
    </w:rPr>
  </w:style>
  <w:style w:type="paragraph" w:styleId="TOC4">
    <w:name w:val="toc 4"/>
    <w:basedOn w:val="Normal"/>
    <w:next w:val="Normal"/>
    <w:autoRedefine/>
    <w:uiPriority w:val="39"/>
    <w:unhideWhenUsed/>
    <w:rsid w:val="0019792F"/>
    <w:pPr>
      <w:spacing w:after="100" w:line="259" w:lineRule="auto"/>
      <w:ind w:left="660"/>
    </w:pPr>
    <w:rPr>
      <w:rFonts w:eastAsiaTheme="minorEastAsia"/>
      <w:lang w:eastAsia="en-GB"/>
    </w:rPr>
  </w:style>
  <w:style w:type="paragraph" w:styleId="TOC5">
    <w:name w:val="toc 5"/>
    <w:basedOn w:val="Normal"/>
    <w:next w:val="Normal"/>
    <w:autoRedefine/>
    <w:uiPriority w:val="39"/>
    <w:unhideWhenUsed/>
    <w:rsid w:val="0019792F"/>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19792F"/>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19792F"/>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19792F"/>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19792F"/>
    <w:pPr>
      <w:spacing w:after="100" w:line="259" w:lineRule="auto"/>
      <w:ind w:left="1760"/>
    </w:pPr>
    <w:rPr>
      <w:rFonts w:eastAsiaTheme="minorEastAsia"/>
      <w:lang w:eastAsia="en-GB"/>
    </w:rPr>
  </w:style>
  <w:style w:type="character" w:customStyle="1" w:styleId="proofcopyright1">
    <w:name w:val="proof_copyright1"/>
    <w:basedOn w:val="DefaultParagraphFont"/>
    <w:rsid w:val="005C792C"/>
    <w:rPr>
      <w:rFonts w:ascii="Arial" w:hAnsi="Arial" w:cs="Arial" w:hint="default"/>
      <w:sz w:val="17"/>
      <w:szCs w:val="17"/>
    </w:rPr>
  </w:style>
  <w:style w:type="character" w:customStyle="1" w:styleId="hlfld-contribauthor">
    <w:name w:val="hlfld-contribauthor"/>
    <w:basedOn w:val="DefaultParagraphFont"/>
    <w:rsid w:val="005C792C"/>
  </w:style>
  <w:style w:type="character" w:customStyle="1" w:styleId="nlmgiven-names">
    <w:name w:val="nlm_given-names"/>
    <w:basedOn w:val="DefaultParagraphFont"/>
    <w:rsid w:val="005C792C"/>
  </w:style>
  <w:style w:type="character" w:customStyle="1" w:styleId="nlmarticle-title">
    <w:name w:val="nlm_article-title"/>
    <w:basedOn w:val="DefaultParagraphFont"/>
    <w:rsid w:val="005C792C"/>
  </w:style>
  <w:style w:type="character" w:customStyle="1" w:styleId="nlmfpage">
    <w:name w:val="nlm_fpage"/>
    <w:basedOn w:val="DefaultParagraphFont"/>
    <w:rsid w:val="005C792C"/>
  </w:style>
  <w:style w:type="character" w:customStyle="1" w:styleId="nlmlpage">
    <w:name w:val="nlm_lpage"/>
    <w:basedOn w:val="DefaultParagraphFont"/>
    <w:rsid w:val="005C792C"/>
  </w:style>
  <w:style w:type="paragraph" w:styleId="NoSpacing">
    <w:name w:val="No Spacing"/>
    <w:uiPriority w:val="1"/>
    <w:qFormat/>
    <w:rsid w:val="00212CCC"/>
    <w:pPr>
      <w:spacing w:after="0" w:line="240" w:lineRule="auto"/>
    </w:pPr>
  </w:style>
  <w:style w:type="character" w:customStyle="1" w:styleId="Heading5Char">
    <w:name w:val="Heading 5 Char"/>
    <w:basedOn w:val="DefaultParagraphFont"/>
    <w:link w:val="Heading5"/>
    <w:uiPriority w:val="9"/>
    <w:rsid w:val="00AC255C"/>
    <w:rPr>
      <w:rFonts w:ascii="Times New Roman" w:hAnsi="Times New Roman" w:cs="Times New Roman"/>
      <w:color w:val="000000" w:themeColor="text1"/>
      <w:sz w:val="24"/>
      <w:szCs w:val="24"/>
      <w:lang w:eastAsia="en-GB"/>
    </w:rPr>
  </w:style>
  <w:style w:type="character" w:styleId="SubtleReference">
    <w:name w:val="Subtle Reference"/>
    <w:basedOn w:val="Hyperlink"/>
    <w:uiPriority w:val="31"/>
    <w:qFormat/>
    <w:rsid w:val="00C92F26"/>
    <w:rPr>
      <w:color w:val="auto"/>
      <w:u w:val="single"/>
    </w:rPr>
  </w:style>
  <w:style w:type="character" w:customStyle="1" w:styleId="A10">
    <w:name w:val="A10"/>
    <w:uiPriority w:val="99"/>
    <w:rsid w:val="00030D90"/>
    <w:rPr>
      <w:rFonts w:cs="Georgia"/>
      <w:color w:val="000000"/>
      <w:sz w:val="10"/>
      <w:szCs w:val="10"/>
    </w:rPr>
  </w:style>
  <w:style w:type="character" w:customStyle="1" w:styleId="A3">
    <w:name w:val="A3"/>
    <w:uiPriority w:val="99"/>
    <w:rsid w:val="006D00D1"/>
    <w:rPr>
      <w:rFonts w:cs="Georgia"/>
      <w:color w:val="000000"/>
      <w:sz w:val="16"/>
      <w:szCs w:val="16"/>
    </w:rPr>
  </w:style>
  <w:style w:type="character" w:customStyle="1" w:styleId="product-banner-author-name">
    <w:name w:val="product-banner-author-name"/>
    <w:basedOn w:val="DefaultParagraphFont"/>
    <w:rsid w:val="00EF55C5"/>
  </w:style>
  <w:style w:type="character" w:customStyle="1" w:styleId="articlecitationpages">
    <w:name w:val="articlecitation_pages"/>
    <w:basedOn w:val="DefaultParagraphFont"/>
    <w:rsid w:val="00165A04"/>
  </w:style>
  <w:style w:type="paragraph" w:customStyle="1" w:styleId="two-row-headerfade-out">
    <w:name w:val="two-row-header__fade-out"/>
    <w:basedOn w:val="Normal"/>
    <w:rsid w:val="00165A04"/>
    <w:pPr>
      <w:spacing w:after="144" w:line="300" w:lineRule="atLeast"/>
    </w:pPr>
    <w:rPr>
      <w:rFonts w:ascii="Hind" w:eastAsia="Times New Roman" w:hAnsi="Hind" w:cs="Times New Roman"/>
      <w:sz w:val="23"/>
      <w:szCs w:val="23"/>
      <w:lang w:eastAsia="en-GB"/>
    </w:rPr>
  </w:style>
  <w:style w:type="character" w:customStyle="1" w:styleId="e24kjd">
    <w:name w:val="e24kjd"/>
    <w:basedOn w:val="DefaultParagraphFont"/>
    <w:rsid w:val="00CA1148"/>
  </w:style>
  <w:style w:type="table" w:customStyle="1" w:styleId="TableGrid22">
    <w:name w:val="Table Grid22"/>
    <w:basedOn w:val="TableNormal"/>
    <w:next w:val="TableGrid"/>
    <w:uiPriority w:val="59"/>
    <w:rsid w:val="00E419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2907CC"/>
    <w:pPr>
      <w:spacing w:after="160" w:line="360" w:lineRule="auto"/>
      <w:ind w:left="57"/>
    </w:pPr>
    <w:rPr>
      <w:rFonts w:ascii="Calibri" w:hAnsi="Calibri" w:cs="Times New Roman"/>
      <w:bCs/>
      <w:noProof/>
      <w:sz w:val="24"/>
      <w:szCs w:val="24"/>
      <w:lang w:val="en-US"/>
    </w:rPr>
  </w:style>
  <w:style w:type="character" w:customStyle="1" w:styleId="EndNoteBibliographyChar">
    <w:name w:val="EndNote Bibliography Char"/>
    <w:basedOn w:val="DefaultParagraphFont"/>
    <w:link w:val="EndNoteBibliography"/>
    <w:rsid w:val="002907CC"/>
    <w:rPr>
      <w:rFonts w:ascii="Calibri" w:hAnsi="Calibri" w:cs="Times New Roman"/>
      <w:bCs/>
      <w:noProof/>
      <w:sz w:val="24"/>
      <w:szCs w:val="24"/>
      <w:lang w:val="en-US"/>
    </w:rPr>
  </w:style>
  <w:style w:type="paragraph" w:styleId="Caption">
    <w:name w:val="caption"/>
    <w:basedOn w:val="Normal"/>
    <w:next w:val="Normal"/>
    <w:uiPriority w:val="35"/>
    <w:unhideWhenUsed/>
    <w:qFormat/>
    <w:rsid w:val="00A023AD"/>
    <w:pPr>
      <w:spacing w:line="240" w:lineRule="auto"/>
    </w:pPr>
    <w:rPr>
      <w:i/>
      <w:iCs/>
      <w:color w:val="44546A" w:themeColor="text2"/>
      <w:sz w:val="18"/>
      <w:szCs w:val="18"/>
    </w:rPr>
  </w:style>
  <w:style w:type="paragraph" w:styleId="TableofFigures">
    <w:name w:val="table of figures"/>
    <w:basedOn w:val="Normal"/>
    <w:next w:val="Normal"/>
    <w:uiPriority w:val="99"/>
    <w:unhideWhenUsed/>
    <w:rsid w:val="00A023AD"/>
    <w:pPr>
      <w:spacing w:after="0"/>
    </w:pPr>
  </w:style>
  <w:style w:type="table" w:customStyle="1" w:styleId="TableGrid7">
    <w:name w:val="Table Grid7"/>
    <w:basedOn w:val="TableNormal"/>
    <w:next w:val="TableGrid"/>
    <w:uiPriority w:val="39"/>
    <w:rsid w:val="003E66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105031"/>
    <w:rPr>
      <w:color w:val="605E5C"/>
      <w:shd w:val="clear" w:color="auto" w:fill="E1DFDD"/>
    </w:rPr>
  </w:style>
  <w:style w:type="character" w:customStyle="1" w:styleId="indexed-hide">
    <w:name w:val="indexed-hide"/>
    <w:basedOn w:val="DefaultParagraphFont"/>
    <w:rsid w:val="004B12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247530">
      <w:bodyDiv w:val="1"/>
      <w:marLeft w:val="0"/>
      <w:marRight w:val="0"/>
      <w:marTop w:val="0"/>
      <w:marBottom w:val="0"/>
      <w:divBdr>
        <w:top w:val="none" w:sz="0" w:space="0" w:color="auto"/>
        <w:left w:val="none" w:sz="0" w:space="0" w:color="auto"/>
        <w:bottom w:val="none" w:sz="0" w:space="0" w:color="auto"/>
        <w:right w:val="none" w:sz="0" w:space="0" w:color="auto"/>
      </w:divBdr>
    </w:div>
    <w:div w:id="118452302">
      <w:bodyDiv w:val="1"/>
      <w:marLeft w:val="0"/>
      <w:marRight w:val="0"/>
      <w:marTop w:val="0"/>
      <w:marBottom w:val="0"/>
      <w:divBdr>
        <w:top w:val="none" w:sz="0" w:space="0" w:color="auto"/>
        <w:left w:val="none" w:sz="0" w:space="0" w:color="auto"/>
        <w:bottom w:val="none" w:sz="0" w:space="0" w:color="auto"/>
        <w:right w:val="none" w:sz="0" w:space="0" w:color="auto"/>
      </w:divBdr>
      <w:divsChild>
        <w:div w:id="324213829">
          <w:marLeft w:val="0"/>
          <w:marRight w:val="0"/>
          <w:marTop w:val="0"/>
          <w:marBottom w:val="0"/>
          <w:divBdr>
            <w:top w:val="none" w:sz="0" w:space="0" w:color="auto"/>
            <w:left w:val="none" w:sz="0" w:space="0" w:color="auto"/>
            <w:bottom w:val="none" w:sz="0" w:space="0" w:color="auto"/>
            <w:right w:val="none" w:sz="0" w:space="0" w:color="auto"/>
          </w:divBdr>
          <w:divsChild>
            <w:div w:id="35476520">
              <w:marLeft w:val="0"/>
              <w:marRight w:val="0"/>
              <w:marTop w:val="0"/>
              <w:marBottom w:val="0"/>
              <w:divBdr>
                <w:top w:val="none" w:sz="0" w:space="0" w:color="auto"/>
                <w:left w:val="none" w:sz="0" w:space="0" w:color="auto"/>
                <w:bottom w:val="none" w:sz="0" w:space="0" w:color="auto"/>
                <w:right w:val="none" w:sz="0" w:space="0" w:color="auto"/>
              </w:divBdr>
              <w:divsChild>
                <w:div w:id="1328098270">
                  <w:marLeft w:val="0"/>
                  <w:marRight w:val="0"/>
                  <w:marTop w:val="0"/>
                  <w:marBottom w:val="0"/>
                  <w:divBdr>
                    <w:top w:val="none" w:sz="0" w:space="0" w:color="auto"/>
                    <w:left w:val="none" w:sz="0" w:space="0" w:color="auto"/>
                    <w:bottom w:val="none" w:sz="0" w:space="0" w:color="auto"/>
                    <w:right w:val="none" w:sz="0" w:space="0" w:color="auto"/>
                  </w:divBdr>
                  <w:divsChild>
                    <w:div w:id="1240218066">
                      <w:marLeft w:val="0"/>
                      <w:marRight w:val="0"/>
                      <w:marTop w:val="0"/>
                      <w:marBottom w:val="0"/>
                      <w:divBdr>
                        <w:top w:val="none" w:sz="0" w:space="0" w:color="auto"/>
                        <w:left w:val="none" w:sz="0" w:space="0" w:color="auto"/>
                        <w:bottom w:val="none" w:sz="0" w:space="0" w:color="auto"/>
                        <w:right w:val="none" w:sz="0" w:space="0" w:color="auto"/>
                      </w:divBdr>
                      <w:divsChild>
                        <w:div w:id="114637400">
                          <w:marLeft w:val="0"/>
                          <w:marRight w:val="0"/>
                          <w:marTop w:val="0"/>
                          <w:marBottom w:val="0"/>
                          <w:divBdr>
                            <w:top w:val="none" w:sz="0" w:space="0" w:color="auto"/>
                            <w:left w:val="none" w:sz="0" w:space="0" w:color="auto"/>
                            <w:bottom w:val="none" w:sz="0" w:space="0" w:color="auto"/>
                            <w:right w:val="none" w:sz="0" w:space="0" w:color="auto"/>
                          </w:divBdr>
                          <w:divsChild>
                            <w:div w:id="1343627924">
                              <w:marLeft w:val="2070"/>
                              <w:marRight w:val="3960"/>
                              <w:marTop w:val="0"/>
                              <w:marBottom w:val="0"/>
                              <w:divBdr>
                                <w:top w:val="none" w:sz="0" w:space="0" w:color="auto"/>
                                <w:left w:val="none" w:sz="0" w:space="0" w:color="auto"/>
                                <w:bottom w:val="none" w:sz="0" w:space="0" w:color="auto"/>
                                <w:right w:val="none" w:sz="0" w:space="0" w:color="auto"/>
                              </w:divBdr>
                              <w:divsChild>
                                <w:div w:id="185366628">
                                  <w:marLeft w:val="0"/>
                                  <w:marRight w:val="0"/>
                                  <w:marTop w:val="0"/>
                                  <w:marBottom w:val="0"/>
                                  <w:divBdr>
                                    <w:top w:val="none" w:sz="0" w:space="0" w:color="auto"/>
                                    <w:left w:val="none" w:sz="0" w:space="0" w:color="auto"/>
                                    <w:bottom w:val="none" w:sz="0" w:space="0" w:color="auto"/>
                                    <w:right w:val="none" w:sz="0" w:space="0" w:color="auto"/>
                                  </w:divBdr>
                                  <w:divsChild>
                                    <w:div w:id="130947955">
                                      <w:marLeft w:val="0"/>
                                      <w:marRight w:val="0"/>
                                      <w:marTop w:val="0"/>
                                      <w:marBottom w:val="0"/>
                                      <w:divBdr>
                                        <w:top w:val="none" w:sz="0" w:space="0" w:color="auto"/>
                                        <w:left w:val="none" w:sz="0" w:space="0" w:color="auto"/>
                                        <w:bottom w:val="none" w:sz="0" w:space="0" w:color="auto"/>
                                        <w:right w:val="none" w:sz="0" w:space="0" w:color="auto"/>
                                      </w:divBdr>
                                      <w:divsChild>
                                        <w:div w:id="936866934">
                                          <w:marLeft w:val="0"/>
                                          <w:marRight w:val="0"/>
                                          <w:marTop w:val="0"/>
                                          <w:marBottom w:val="0"/>
                                          <w:divBdr>
                                            <w:top w:val="none" w:sz="0" w:space="0" w:color="auto"/>
                                            <w:left w:val="none" w:sz="0" w:space="0" w:color="auto"/>
                                            <w:bottom w:val="none" w:sz="0" w:space="0" w:color="auto"/>
                                            <w:right w:val="none" w:sz="0" w:space="0" w:color="auto"/>
                                          </w:divBdr>
                                          <w:divsChild>
                                            <w:div w:id="342320944">
                                              <w:marLeft w:val="0"/>
                                              <w:marRight w:val="0"/>
                                              <w:marTop w:val="90"/>
                                              <w:marBottom w:val="0"/>
                                              <w:divBdr>
                                                <w:top w:val="none" w:sz="0" w:space="0" w:color="auto"/>
                                                <w:left w:val="none" w:sz="0" w:space="0" w:color="auto"/>
                                                <w:bottom w:val="none" w:sz="0" w:space="0" w:color="auto"/>
                                                <w:right w:val="none" w:sz="0" w:space="0" w:color="auto"/>
                                              </w:divBdr>
                                              <w:divsChild>
                                                <w:div w:id="1272736496">
                                                  <w:marLeft w:val="0"/>
                                                  <w:marRight w:val="0"/>
                                                  <w:marTop w:val="0"/>
                                                  <w:marBottom w:val="0"/>
                                                  <w:divBdr>
                                                    <w:top w:val="none" w:sz="0" w:space="0" w:color="auto"/>
                                                    <w:left w:val="none" w:sz="0" w:space="0" w:color="auto"/>
                                                    <w:bottom w:val="none" w:sz="0" w:space="0" w:color="auto"/>
                                                    <w:right w:val="none" w:sz="0" w:space="0" w:color="auto"/>
                                                  </w:divBdr>
                                                  <w:divsChild>
                                                    <w:div w:id="540554906">
                                                      <w:marLeft w:val="0"/>
                                                      <w:marRight w:val="0"/>
                                                      <w:marTop w:val="0"/>
                                                      <w:marBottom w:val="405"/>
                                                      <w:divBdr>
                                                        <w:top w:val="none" w:sz="0" w:space="0" w:color="auto"/>
                                                        <w:left w:val="none" w:sz="0" w:space="0" w:color="auto"/>
                                                        <w:bottom w:val="none" w:sz="0" w:space="0" w:color="auto"/>
                                                        <w:right w:val="none" w:sz="0" w:space="0" w:color="auto"/>
                                                      </w:divBdr>
                                                      <w:divsChild>
                                                        <w:div w:id="1936590319">
                                                          <w:marLeft w:val="0"/>
                                                          <w:marRight w:val="0"/>
                                                          <w:marTop w:val="0"/>
                                                          <w:marBottom w:val="0"/>
                                                          <w:divBdr>
                                                            <w:top w:val="none" w:sz="0" w:space="0" w:color="auto"/>
                                                            <w:left w:val="none" w:sz="0" w:space="0" w:color="auto"/>
                                                            <w:bottom w:val="none" w:sz="0" w:space="0" w:color="auto"/>
                                                            <w:right w:val="none" w:sz="0" w:space="0" w:color="auto"/>
                                                          </w:divBdr>
                                                          <w:divsChild>
                                                            <w:div w:id="570962840">
                                                              <w:marLeft w:val="0"/>
                                                              <w:marRight w:val="0"/>
                                                              <w:marTop w:val="0"/>
                                                              <w:marBottom w:val="0"/>
                                                              <w:divBdr>
                                                                <w:top w:val="none" w:sz="0" w:space="0" w:color="auto"/>
                                                                <w:left w:val="none" w:sz="0" w:space="0" w:color="auto"/>
                                                                <w:bottom w:val="none" w:sz="0" w:space="0" w:color="auto"/>
                                                                <w:right w:val="none" w:sz="0" w:space="0" w:color="auto"/>
                                                              </w:divBdr>
                                                              <w:divsChild>
                                                                <w:div w:id="1937399238">
                                                                  <w:marLeft w:val="0"/>
                                                                  <w:marRight w:val="0"/>
                                                                  <w:marTop w:val="0"/>
                                                                  <w:marBottom w:val="0"/>
                                                                  <w:divBdr>
                                                                    <w:top w:val="none" w:sz="0" w:space="0" w:color="auto"/>
                                                                    <w:left w:val="none" w:sz="0" w:space="0" w:color="auto"/>
                                                                    <w:bottom w:val="none" w:sz="0" w:space="0" w:color="auto"/>
                                                                    <w:right w:val="none" w:sz="0" w:space="0" w:color="auto"/>
                                                                  </w:divBdr>
                                                                  <w:divsChild>
                                                                    <w:div w:id="220674909">
                                                                      <w:marLeft w:val="0"/>
                                                                      <w:marRight w:val="0"/>
                                                                      <w:marTop w:val="0"/>
                                                                      <w:marBottom w:val="0"/>
                                                                      <w:divBdr>
                                                                        <w:top w:val="none" w:sz="0" w:space="0" w:color="auto"/>
                                                                        <w:left w:val="none" w:sz="0" w:space="0" w:color="auto"/>
                                                                        <w:bottom w:val="none" w:sz="0" w:space="0" w:color="auto"/>
                                                                        <w:right w:val="none" w:sz="0" w:space="0" w:color="auto"/>
                                                                      </w:divBdr>
                                                                      <w:divsChild>
                                                                        <w:div w:id="708335719">
                                                                          <w:marLeft w:val="0"/>
                                                                          <w:marRight w:val="0"/>
                                                                          <w:marTop w:val="0"/>
                                                                          <w:marBottom w:val="0"/>
                                                                          <w:divBdr>
                                                                            <w:top w:val="none" w:sz="0" w:space="0" w:color="auto"/>
                                                                            <w:left w:val="none" w:sz="0" w:space="0" w:color="auto"/>
                                                                            <w:bottom w:val="none" w:sz="0" w:space="0" w:color="auto"/>
                                                                            <w:right w:val="none" w:sz="0" w:space="0" w:color="auto"/>
                                                                          </w:divBdr>
                                                                          <w:divsChild>
                                                                            <w:div w:id="641229595">
                                                                              <w:marLeft w:val="0"/>
                                                                              <w:marRight w:val="0"/>
                                                                              <w:marTop w:val="0"/>
                                                                              <w:marBottom w:val="0"/>
                                                                              <w:divBdr>
                                                                                <w:top w:val="none" w:sz="0" w:space="0" w:color="auto"/>
                                                                                <w:left w:val="none" w:sz="0" w:space="0" w:color="auto"/>
                                                                                <w:bottom w:val="none" w:sz="0" w:space="0" w:color="auto"/>
                                                                                <w:right w:val="none" w:sz="0" w:space="0" w:color="auto"/>
                                                                              </w:divBdr>
                                                                              <w:divsChild>
                                                                                <w:div w:id="945816677">
                                                                                  <w:marLeft w:val="0"/>
                                                                                  <w:marRight w:val="0"/>
                                                                                  <w:marTop w:val="0"/>
                                                                                  <w:marBottom w:val="0"/>
                                                                                  <w:divBdr>
                                                                                    <w:top w:val="none" w:sz="0" w:space="0" w:color="auto"/>
                                                                                    <w:left w:val="none" w:sz="0" w:space="0" w:color="auto"/>
                                                                                    <w:bottom w:val="none" w:sz="0" w:space="0" w:color="auto"/>
                                                                                    <w:right w:val="none" w:sz="0" w:space="0" w:color="auto"/>
                                                                                  </w:divBdr>
                                                                                  <w:divsChild>
                                                                                    <w:div w:id="638537381">
                                                                                      <w:marLeft w:val="0"/>
                                                                                      <w:marRight w:val="0"/>
                                                                                      <w:marTop w:val="0"/>
                                                                                      <w:marBottom w:val="0"/>
                                                                                      <w:divBdr>
                                                                                        <w:top w:val="none" w:sz="0" w:space="0" w:color="auto"/>
                                                                                        <w:left w:val="none" w:sz="0" w:space="0" w:color="auto"/>
                                                                                        <w:bottom w:val="none" w:sz="0" w:space="0" w:color="auto"/>
                                                                                        <w:right w:val="none" w:sz="0" w:space="0" w:color="auto"/>
                                                                                      </w:divBdr>
                                                                                      <w:divsChild>
                                                                                        <w:div w:id="1639645338">
                                                                                          <w:marLeft w:val="0"/>
                                                                                          <w:marRight w:val="0"/>
                                                                                          <w:marTop w:val="0"/>
                                                                                          <w:marBottom w:val="0"/>
                                                                                          <w:divBdr>
                                                                                            <w:top w:val="none" w:sz="0" w:space="0" w:color="auto"/>
                                                                                            <w:left w:val="none" w:sz="0" w:space="0" w:color="auto"/>
                                                                                            <w:bottom w:val="none" w:sz="0" w:space="0" w:color="auto"/>
                                                                                            <w:right w:val="none" w:sz="0" w:space="0" w:color="auto"/>
                                                                                          </w:divBdr>
                                                                                          <w:divsChild>
                                                                                            <w:div w:id="547374541">
                                                                                              <w:marLeft w:val="0"/>
                                                                                              <w:marRight w:val="0"/>
                                                                                              <w:marTop w:val="0"/>
                                                                                              <w:marBottom w:val="0"/>
                                                                                              <w:divBdr>
                                                                                                <w:top w:val="none" w:sz="0" w:space="0" w:color="auto"/>
                                                                                                <w:left w:val="none" w:sz="0" w:space="0" w:color="auto"/>
                                                                                                <w:bottom w:val="none" w:sz="0" w:space="0" w:color="auto"/>
                                                                                                <w:right w:val="none" w:sz="0" w:space="0" w:color="auto"/>
                                                                                              </w:divBdr>
                                                                                              <w:divsChild>
                                                                                                <w:div w:id="1069887659">
                                                                                                  <w:marLeft w:val="0"/>
                                                                                                  <w:marRight w:val="0"/>
                                                                                                  <w:marTop w:val="0"/>
                                                                                                  <w:marBottom w:val="0"/>
                                                                                                  <w:divBdr>
                                                                                                    <w:top w:val="none" w:sz="0" w:space="0" w:color="auto"/>
                                                                                                    <w:left w:val="none" w:sz="0" w:space="0" w:color="auto"/>
                                                                                                    <w:bottom w:val="none" w:sz="0" w:space="0" w:color="auto"/>
                                                                                                    <w:right w:val="none" w:sz="0" w:space="0" w:color="auto"/>
                                                                                                  </w:divBdr>
                                                                                                  <w:divsChild>
                                                                                                    <w:div w:id="33511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579418">
      <w:bodyDiv w:val="1"/>
      <w:marLeft w:val="0"/>
      <w:marRight w:val="0"/>
      <w:marTop w:val="0"/>
      <w:marBottom w:val="0"/>
      <w:divBdr>
        <w:top w:val="none" w:sz="0" w:space="0" w:color="auto"/>
        <w:left w:val="none" w:sz="0" w:space="0" w:color="auto"/>
        <w:bottom w:val="none" w:sz="0" w:space="0" w:color="auto"/>
        <w:right w:val="none" w:sz="0" w:space="0" w:color="auto"/>
      </w:divBdr>
    </w:div>
    <w:div w:id="177163346">
      <w:bodyDiv w:val="1"/>
      <w:marLeft w:val="0"/>
      <w:marRight w:val="0"/>
      <w:marTop w:val="0"/>
      <w:marBottom w:val="0"/>
      <w:divBdr>
        <w:top w:val="none" w:sz="0" w:space="0" w:color="auto"/>
        <w:left w:val="none" w:sz="0" w:space="0" w:color="auto"/>
        <w:bottom w:val="none" w:sz="0" w:space="0" w:color="auto"/>
        <w:right w:val="none" w:sz="0" w:space="0" w:color="auto"/>
      </w:divBdr>
      <w:divsChild>
        <w:div w:id="783771959">
          <w:marLeft w:val="0"/>
          <w:marRight w:val="0"/>
          <w:marTop w:val="0"/>
          <w:marBottom w:val="0"/>
          <w:divBdr>
            <w:top w:val="none" w:sz="0" w:space="0" w:color="auto"/>
            <w:left w:val="none" w:sz="0" w:space="0" w:color="auto"/>
            <w:bottom w:val="none" w:sz="0" w:space="0" w:color="auto"/>
            <w:right w:val="none" w:sz="0" w:space="0" w:color="auto"/>
          </w:divBdr>
          <w:divsChild>
            <w:div w:id="1284114467">
              <w:marLeft w:val="0"/>
              <w:marRight w:val="0"/>
              <w:marTop w:val="300"/>
              <w:marBottom w:val="0"/>
              <w:divBdr>
                <w:top w:val="single" w:sz="6" w:space="0" w:color="DDDDDD"/>
                <w:left w:val="single" w:sz="6" w:space="0" w:color="DDDDDD"/>
                <w:bottom w:val="single" w:sz="6" w:space="0" w:color="DDDDDD"/>
                <w:right w:val="single" w:sz="6" w:space="0" w:color="DDDDDD"/>
              </w:divBdr>
              <w:divsChild>
                <w:div w:id="1360938214">
                  <w:marLeft w:val="0"/>
                  <w:marRight w:val="0"/>
                  <w:marTop w:val="0"/>
                  <w:marBottom w:val="0"/>
                  <w:divBdr>
                    <w:top w:val="none" w:sz="0" w:space="0" w:color="auto"/>
                    <w:left w:val="none" w:sz="0" w:space="0" w:color="auto"/>
                    <w:bottom w:val="none" w:sz="0" w:space="0" w:color="auto"/>
                    <w:right w:val="none" w:sz="0" w:space="0" w:color="auto"/>
                  </w:divBdr>
                  <w:divsChild>
                    <w:div w:id="661542139">
                      <w:marLeft w:val="0"/>
                      <w:marRight w:val="0"/>
                      <w:marTop w:val="0"/>
                      <w:marBottom w:val="0"/>
                      <w:divBdr>
                        <w:top w:val="none" w:sz="0" w:space="0" w:color="auto"/>
                        <w:left w:val="none" w:sz="0" w:space="0" w:color="auto"/>
                        <w:bottom w:val="none" w:sz="0" w:space="0" w:color="auto"/>
                        <w:right w:val="none" w:sz="0" w:space="0" w:color="auto"/>
                      </w:divBdr>
                      <w:divsChild>
                        <w:div w:id="170532000">
                          <w:marLeft w:val="0"/>
                          <w:marRight w:val="0"/>
                          <w:marTop w:val="0"/>
                          <w:marBottom w:val="0"/>
                          <w:divBdr>
                            <w:top w:val="none" w:sz="0" w:space="0" w:color="auto"/>
                            <w:left w:val="none" w:sz="0" w:space="0" w:color="auto"/>
                            <w:bottom w:val="none" w:sz="0" w:space="0" w:color="auto"/>
                            <w:right w:val="none" w:sz="0" w:space="0" w:color="auto"/>
                          </w:divBdr>
                          <w:divsChild>
                            <w:div w:id="304898575">
                              <w:marLeft w:val="0"/>
                              <w:marRight w:val="0"/>
                              <w:marTop w:val="0"/>
                              <w:marBottom w:val="0"/>
                              <w:divBdr>
                                <w:top w:val="none" w:sz="0" w:space="0" w:color="auto"/>
                                <w:left w:val="none" w:sz="0" w:space="0" w:color="auto"/>
                                <w:bottom w:val="none" w:sz="0" w:space="0" w:color="auto"/>
                                <w:right w:val="none" w:sz="0" w:space="0" w:color="auto"/>
                              </w:divBdr>
                              <w:divsChild>
                                <w:div w:id="116996287">
                                  <w:marLeft w:val="0"/>
                                  <w:marRight w:val="0"/>
                                  <w:marTop w:val="0"/>
                                  <w:marBottom w:val="0"/>
                                  <w:divBdr>
                                    <w:top w:val="none" w:sz="0" w:space="0" w:color="auto"/>
                                    <w:left w:val="none" w:sz="0" w:space="0" w:color="auto"/>
                                    <w:bottom w:val="none" w:sz="0" w:space="0" w:color="auto"/>
                                    <w:right w:val="none" w:sz="0" w:space="0" w:color="auto"/>
                                  </w:divBdr>
                                  <w:divsChild>
                                    <w:div w:id="791094645">
                                      <w:marLeft w:val="0"/>
                                      <w:marRight w:val="0"/>
                                      <w:marTop w:val="0"/>
                                      <w:marBottom w:val="0"/>
                                      <w:divBdr>
                                        <w:top w:val="none" w:sz="0" w:space="0" w:color="auto"/>
                                        <w:left w:val="none" w:sz="0" w:space="0" w:color="auto"/>
                                        <w:bottom w:val="none" w:sz="0" w:space="0" w:color="auto"/>
                                        <w:right w:val="none" w:sz="0" w:space="0" w:color="auto"/>
                                      </w:divBdr>
                                      <w:divsChild>
                                        <w:div w:id="36439110">
                                          <w:marLeft w:val="0"/>
                                          <w:marRight w:val="0"/>
                                          <w:marTop w:val="0"/>
                                          <w:marBottom w:val="0"/>
                                          <w:divBdr>
                                            <w:top w:val="none" w:sz="0" w:space="0" w:color="auto"/>
                                            <w:left w:val="none" w:sz="0" w:space="0" w:color="auto"/>
                                            <w:bottom w:val="none" w:sz="0" w:space="0" w:color="auto"/>
                                            <w:right w:val="none" w:sz="0" w:space="0" w:color="auto"/>
                                          </w:divBdr>
                                        </w:div>
                                        <w:div w:id="1624799330">
                                          <w:marLeft w:val="0"/>
                                          <w:marRight w:val="0"/>
                                          <w:marTop w:val="0"/>
                                          <w:marBottom w:val="0"/>
                                          <w:divBdr>
                                            <w:top w:val="none" w:sz="0" w:space="0" w:color="auto"/>
                                            <w:left w:val="none" w:sz="0" w:space="0" w:color="auto"/>
                                            <w:bottom w:val="none" w:sz="0" w:space="0" w:color="auto"/>
                                            <w:right w:val="none" w:sz="0" w:space="0" w:color="auto"/>
                                          </w:divBdr>
                                        </w:div>
                                        <w:div w:id="212306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8577072">
      <w:bodyDiv w:val="1"/>
      <w:marLeft w:val="0"/>
      <w:marRight w:val="0"/>
      <w:marTop w:val="0"/>
      <w:marBottom w:val="0"/>
      <w:divBdr>
        <w:top w:val="none" w:sz="0" w:space="0" w:color="auto"/>
        <w:left w:val="none" w:sz="0" w:space="0" w:color="auto"/>
        <w:bottom w:val="none" w:sz="0" w:space="0" w:color="auto"/>
        <w:right w:val="none" w:sz="0" w:space="0" w:color="auto"/>
      </w:divBdr>
    </w:div>
    <w:div w:id="423115631">
      <w:bodyDiv w:val="1"/>
      <w:marLeft w:val="0"/>
      <w:marRight w:val="0"/>
      <w:marTop w:val="0"/>
      <w:marBottom w:val="0"/>
      <w:divBdr>
        <w:top w:val="none" w:sz="0" w:space="0" w:color="auto"/>
        <w:left w:val="none" w:sz="0" w:space="0" w:color="auto"/>
        <w:bottom w:val="none" w:sz="0" w:space="0" w:color="auto"/>
        <w:right w:val="none" w:sz="0" w:space="0" w:color="auto"/>
      </w:divBdr>
    </w:div>
    <w:div w:id="459539285">
      <w:bodyDiv w:val="1"/>
      <w:marLeft w:val="0"/>
      <w:marRight w:val="0"/>
      <w:marTop w:val="0"/>
      <w:marBottom w:val="0"/>
      <w:divBdr>
        <w:top w:val="none" w:sz="0" w:space="0" w:color="auto"/>
        <w:left w:val="none" w:sz="0" w:space="0" w:color="auto"/>
        <w:bottom w:val="none" w:sz="0" w:space="0" w:color="auto"/>
        <w:right w:val="none" w:sz="0" w:space="0" w:color="auto"/>
      </w:divBdr>
      <w:divsChild>
        <w:div w:id="494995587">
          <w:marLeft w:val="0"/>
          <w:marRight w:val="0"/>
          <w:marTop w:val="0"/>
          <w:marBottom w:val="0"/>
          <w:divBdr>
            <w:top w:val="none" w:sz="0" w:space="0" w:color="auto"/>
            <w:left w:val="none" w:sz="0" w:space="0" w:color="auto"/>
            <w:bottom w:val="none" w:sz="0" w:space="0" w:color="auto"/>
            <w:right w:val="none" w:sz="0" w:space="0" w:color="auto"/>
          </w:divBdr>
          <w:divsChild>
            <w:div w:id="1654330724">
              <w:marLeft w:val="0"/>
              <w:marRight w:val="0"/>
              <w:marTop w:val="0"/>
              <w:marBottom w:val="0"/>
              <w:divBdr>
                <w:top w:val="none" w:sz="0" w:space="0" w:color="auto"/>
                <w:left w:val="none" w:sz="0" w:space="0" w:color="auto"/>
                <w:bottom w:val="none" w:sz="0" w:space="0" w:color="auto"/>
                <w:right w:val="none" w:sz="0" w:space="0" w:color="auto"/>
              </w:divBdr>
              <w:divsChild>
                <w:div w:id="319428962">
                  <w:marLeft w:val="0"/>
                  <w:marRight w:val="0"/>
                  <w:marTop w:val="0"/>
                  <w:marBottom w:val="0"/>
                  <w:divBdr>
                    <w:top w:val="none" w:sz="0" w:space="0" w:color="auto"/>
                    <w:left w:val="none" w:sz="0" w:space="0" w:color="auto"/>
                    <w:bottom w:val="none" w:sz="0" w:space="0" w:color="auto"/>
                    <w:right w:val="none" w:sz="0" w:space="0" w:color="auto"/>
                  </w:divBdr>
                  <w:divsChild>
                    <w:div w:id="24831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0810683">
      <w:bodyDiv w:val="1"/>
      <w:marLeft w:val="0"/>
      <w:marRight w:val="0"/>
      <w:marTop w:val="0"/>
      <w:marBottom w:val="0"/>
      <w:divBdr>
        <w:top w:val="none" w:sz="0" w:space="0" w:color="auto"/>
        <w:left w:val="none" w:sz="0" w:space="0" w:color="auto"/>
        <w:bottom w:val="none" w:sz="0" w:space="0" w:color="auto"/>
        <w:right w:val="none" w:sz="0" w:space="0" w:color="auto"/>
      </w:divBdr>
    </w:div>
    <w:div w:id="463817455">
      <w:bodyDiv w:val="1"/>
      <w:marLeft w:val="0"/>
      <w:marRight w:val="0"/>
      <w:marTop w:val="0"/>
      <w:marBottom w:val="0"/>
      <w:divBdr>
        <w:top w:val="none" w:sz="0" w:space="0" w:color="auto"/>
        <w:left w:val="none" w:sz="0" w:space="0" w:color="auto"/>
        <w:bottom w:val="none" w:sz="0" w:space="0" w:color="auto"/>
        <w:right w:val="none" w:sz="0" w:space="0" w:color="auto"/>
      </w:divBdr>
      <w:divsChild>
        <w:div w:id="823812887">
          <w:marLeft w:val="0"/>
          <w:marRight w:val="0"/>
          <w:marTop w:val="0"/>
          <w:marBottom w:val="0"/>
          <w:divBdr>
            <w:top w:val="none" w:sz="0" w:space="0" w:color="auto"/>
            <w:left w:val="none" w:sz="0" w:space="0" w:color="auto"/>
            <w:bottom w:val="none" w:sz="0" w:space="0" w:color="auto"/>
            <w:right w:val="none" w:sz="0" w:space="0" w:color="auto"/>
          </w:divBdr>
          <w:divsChild>
            <w:div w:id="681930541">
              <w:marLeft w:val="0"/>
              <w:marRight w:val="0"/>
              <w:marTop w:val="0"/>
              <w:marBottom w:val="0"/>
              <w:divBdr>
                <w:top w:val="none" w:sz="0" w:space="0" w:color="auto"/>
                <w:left w:val="none" w:sz="0" w:space="0" w:color="auto"/>
                <w:bottom w:val="none" w:sz="0" w:space="0" w:color="auto"/>
                <w:right w:val="none" w:sz="0" w:space="0" w:color="auto"/>
              </w:divBdr>
              <w:divsChild>
                <w:div w:id="2047410500">
                  <w:marLeft w:val="0"/>
                  <w:marRight w:val="0"/>
                  <w:marTop w:val="0"/>
                  <w:marBottom w:val="0"/>
                  <w:divBdr>
                    <w:top w:val="none" w:sz="0" w:space="0" w:color="auto"/>
                    <w:left w:val="none" w:sz="0" w:space="0" w:color="auto"/>
                    <w:bottom w:val="none" w:sz="0" w:space="0" w:color="auto"/>
                    <w:right w:val="none" w:sz="0" w:space="0" w:color="auto"/>
                  </w:divBdr>
                  <w:divsChild>
                    <w:div w:id="1879004296">
                      <w:marLeft w:val="0"/>
                      <w:marRight w:val="0"/>
                      <w:marTop w:val="0"/>
                      <w:marBottom w:val="0"/>
                      <w:divBdr>
                        <w:top w:val="none" w:sz="0" w:space="0" w:color="auto"/>
                        <w:left w:val="none" w:sz="0" w:space="0" w:color="auto"/>
                        <w:bottom w:val="none" w:sz="0" w:space="0" w:color="auto"/>
                        <w:right w:val="none" w:sz="0" w:space="0" w:color="auto"/>
                      </w:divBdr>
                      <w:divsChild>
                        <w:div w:id="1327905769">
                          <w:marLeft w:val="0"/>
                          <w:marRight w:val="0"/>
                          <w:marTop w:val="0"/>
                          <w:marBottom w:val="0"/>
                          <w:divBdr>
                            <w:top w:val="none" w:sz="0" w:space="0" w:color="auto"/>
                            <w:left w:val="none" w:sz="0" w:space="0" w:color="auto"/>
                            <w:bottom w:val="none" w:sz="0" w:space="0" w:color="auto"/>
                            <w:right w:val="none" w:sz="0" w:space="0" w:color="auto"/>
                          </w:divBdr>
                          <w:divsChild>
                            <w:div w:id="863133314">
                              <w:marLeft w:val="2070"/>
                              <w:marRight w:val="3960"/>
                              <w:marTop w:val="0"/>
                              <w:marBottom w:val="0"/>
                              <w:divBdr>
                                <w:top w:val="none" w:sz="0" w:space="0" w:color="auto"/>
                                <w:left w:val="none" w:sz="0" w:space="0" w:color="auto"/>
                                <w:bottom w:val="none" w:sz="0" w:space="0" w:color="auto"/>
                                <w:right w:val="none" w:sz="0" w:space="0" w:color="auto"/>
                              </w:divBdr>
                              <w:divsChild>
                                <w:div w:id="1814062866">
                                  <w:marLeft w:val="0"/>
                                  <w:marRight w:val="0"/>
                                  <w:marTop w:val="0"/>
                                  <w:marBottom w:val="0"/>
                                  <w:divBdr>
                                    <w:top w:val="none" w:sz="0" w:space="0" w:color="auto"/>
                                    <w:left w:val="none" w:sz="0" w:space="0" w:color="auto"/>
                                    <w:bottom w:val="none" w:sz="0" w:space="0" w:color="auto"/>
                                    <w:right w:val="none" w:sz="0" w:space="0" w:color="auto"/>
                                  </w:divBdr>
                                  <w:divsChild>
                                    <w:div w:id="2108958372">
                                      <w:marLeft w:val="0"/>
                                      <w:marRight w:val="0"/>
                                      <w:marTop w:val="0"/>
                                      <w:marBottom w:val="0"/>
                                      <w:divBdr>
                                        <w:top w:val="none" w:sz="0" w:space="0" w:color="auto"/>
                                        <w:left w:val="none" w:sz="0" w:space="0" w:color="auto"/>
                                        <w:bottom w:val="none" w:sz="0" w:space="0" w:color="auto"/>
                                        <w:right w:val="none" w:sz="0" w:space="0" w:color="auto"/>
                                      </w:divBdr>
                                      <w:divsChild>
                                        <w:div w:id="1108768015">
                                          <w:marLeft w:val="0"/>
                                          <w:marRight w:val="0"/>
                                          <w:marTop w:val="0"/>
                                          <w:marBottom w:val="0"/>
                                          <w:divBdr>
                                            <w:top w:val="none" w:sz="0" w:space="0" w:color="auto"/>
                                            <w:left w:val="none" w:sz="0" w:space="0" w:color="auto"/>
                                            <w:bottom w:val="none" w:sz="0" w:space="0" w:color="auto"/>
                                            <w:right w:val="none" w:sz="0" w:space="0" w:color="auto"/>
                                          </w:divBdr>
                                          <w:divsChild>
                                            <w:div w:id="65105886">
                                              <w:marLeft w:val="0"/>
                                              <w:marRight w:val="0"/>
                                              <w:marTop w:val="90"/>
                                              <w:marBottom w:val="0"/>
                                              <w:divBdr>
                                                <w:top w:val="none" w:sz="0" w:space="0" w:color="auto"/>
                                                <w:left w:val="none" w:sz="0" w:space="0" w:color="auto"/>
                                                <w:bottom w:val="none" w:sz="0" w:space="0" w:color="auto"/>
                                                <w:right w:val="none" w:sz="0" w:space="0" w:color="auto"/>
                                              </w:divBdr>
                                              <w:divsChild>
                                                <w:div w:id="1605963694">
                                                  <w:marLeft w:val="0"/>
                                                  <w:marRight w:val="0"/>
                                                  <w:marTop w:val="0"/>
                                                  <w:marBottom w:val="0"/>
                                                  <w:divBdr>
                                                    <w:top w:val="none" w:sz="0" w:space="0" w:color="auto"/>
                                                    <w:left w:val="none" w:sz="0" w:space="0" w:color="auto"/>
                                                    <w:bottom w:val="none" w:sz="0" w:space="0" w:color="auto"/>
                                                    <w:right w:val="none" w:sz="0" w:space="0" w:color="auto"/>
                                                  </w:divBdr>
                                                  <w:divsChild>
                                                    <w:div w:id="206652156">
                                                      <w:marLeft w:val="0"/>
                                                      <w:marRight w:val="0"/>
                                                      <w:marTop w:val="0"/>
                                                      <w:marBottom w:val="405"/>
                                                      <w:divBdr>
                                                        <w:top w:val="none" w:sz="0" w:space="0" w:color="auto"/>
                                                        <w:left w:val="none" w:sz="0" w:space="0" w:color="auto"/>
                                                        <w:bottom w:val="none" w:sz="0" w:space="0" w:color="auto"/>
                                                        <w:right w:val="none" w:sz="0" w:space="0" w:color="auto"/>
                                                      </w:divBdr>
                                                      <w:divsChild>
                                                        <w:div w:id="946157452">
                                                          <w:marLeft w:val="0"/>
                                                          <w:marRight w:val="0"/>
                                                          <w:marTop w:val="0"/>
                                                          <w:marBottom w:val="0"/>
                                                          <w:divBdr>
                                                            <w:top w:val="none" w:sz="0" w:space="0" w:color="auto"/>
                                                            <w:left w:val="none" w:sz="0" w:space="0" w:color="auto"/>
                                                            <w:bottom w:val="none" w:sz="0" w:space="0" w:color="auto"/>
                                                            <w:right w:val="none" w:sz="0" w:space="0" w:color="auto"/>
                                                          </w:divBdr>
                                                          <w:divsChild>
                                                            <w:div w:id="1071806320">
                                                              <w:marLeft w:val="0"/>
                                                              <w:marRight w:val="0"/>
                                                              <w:marTop w:val="0"/>
                                                              <w:marBottom w:val="0"/>
                                                              <w:divBdr>
                                                                <w:top w:val="none" w:sz="0" w:space="0" w:color="auto"/>
                                                                <w:left w:val="none" w:sz="0" w:space="0" w:color="auto"/>
                                                                <w:bottom w:val="none" w:sz="0" w:space="0" w:color="auto"/>
                                                                <w:right w:val="none" w:sz="0" w:space="0" w:color="auto"/>
                                                              </w:divBdr>
                                                              <w:divsChild>
                                                                <w:div w:id="353920799">
                                                                  <w:marLeft w:val="0"/>
                                                                  <w:marRight w:val="0"/>
                                                                  <w:marTop w:val="0"/>
                                                                  <w:marBottom w:val="0"/>
                                                                  <w:divBdr>
                                                                    <w:top w:val="none" w:sz="0" w:space="0" w:color="auto"/>
                                                                    <w:left w:val="none" w:sz="0" w:space="0" w:color="auto"/>
                                                                    <w:bottom w:val="none" w:sz="0" w:space="0" w:color="auto"/>
                                                                    <w:right w:val="none" w:sz="0" w:space="0" w:color="auto"/>
                                                                  </w:divBdr>
                                                                  <w:divsChild>
                                                                    <w:div w:id="1733652725">
                                                                      <w:marLeft w:val="0"/>
                                                                      <w:marRight w:val="0"/>
                                                                      <w:marTop w:val="0"/>
                                                                      <w:marBottom w:val="0"/>
                                                                      <w:divBdr>
                                                                        <w:top w:val="none" w:sz="0" w:space="0" w:color="auto"/>
                                                                        <w:left w:val="none" w:sz="0" w:space="0" w:color="auto"/>
                                                                        <w:bottom w:val="none" w:sz="0" w:space="0" w:color="auto"/>
                                                                        <w:right w:val="none" w:sz="0" w:space="0" w:color="auto"/>
                                                                      </w:divBdr>
                                                                      <w:divsChild>
                                                                        <w:div w:id="1901210279">
                                                                          <w:marLeft w:val="0"/>
                                                                          <w:marRight w:val="0"/>
                                                                          <w:marTop w:val="0"/>
                                                                          <w:marBottom w:val="0"/>
                                                                          <w:divBdr>
                                                                            <w:top w:val="none" w:sz="0" w:space="0" w:color="auto"/>
                                                                            <w:left w:val="none" w:sz="0" w:space="0" w:color="auto"/>
                                                                            <w:bottom w:val="none" w:sz="0" w:space="0" w:color="auto"/>
                                                                            <w:right w:val="none" w:sz="0" w:space="0" w:color="auto"/>
                                                                          </w:divBdr>
                                                                          <w:divsChild>
                                                                            <w:div w:id="140270838">
                                                                              <w:marLeft w:val="0"/>
                                                                              <w:marRight w:val="0"/>
                                                                              <w:marTop w:val="0"/>
                                                                              <w:marBottom w:val="0"/>
                                                                              <w:divBdr>
                                                                                <w:top w:val="none" w:sz="0" w:space="0" w:color="auto"/>
                                                                                <w:left w:val="none" w:sz="0" w:space="0" w:color="auto"/>
                                                                                <w:bottom w:val="none" w:sz="0" w:space="0" w:color="auto"/>
                                                                                <w:right w:val="none" w:sz="0" w:space="0" w:color="auto"/>
                                                                              </w:divBdr>
                                                                              <w:divsChild>
                                                                                <w:div w:id="1760709724">
                                                                                  <w:marLeft w:val="0"/>
                                                                                  <w:marRight w:val="0"/>
                                                                                  <w:marTop w:val="0"/>
                                                                                  <w:marBottom w:val="0"/>
                                                                                  <w:divBdr>
                                                                                    <w:top w:val="none" w:sz="0" w:space="0" w:color="auto"/>
                                                                                    <w:left w:val="none" w:sz="0" w:space="0" w:color="auto"/>
                                                                                    <w:bottom w:val="none" w:sz="0" w:space="0" w:color="auto"/>
                                                                                    <w:right w:val="none" w:sz="0" w:space="0" w:color="auto"/>
                                                                                  </w:divBdr>
                                                                                  <w:divsChild>
                                                                                    <w:div w:id="1376199555">
                                                                                      <w:marLeft w:val="0"/>
                                                                                      <w:marRight w:val="0"/>
                                                                                      <w:marTop w:val="0"/>
                                                                                      <w:marBottom w:val="0"/>
                                                                                      <w:divBdr>
                                                                                        <w:top w:val="none" w:sz="0" w:space="0" w:color="auto"/>
                                                                                        <w:left w:val="none" w:sz="0" w:space="0" w:color="auto"/>
                                                                                        <w:bottom w:val="none" w:sz="0" w:space="0" w:color="auto"/>
                                                                                        <w:right w:val="none" w:sz="0" w:space="0" w:color="auto"/>
                                                                                      </w:divBdr>
                                                                                      <w:divsChild>
                                                                                        <w:div w:id="1137139894">
                                                                                          <w:marLeft w:val="0"/>
                                                                                          <w:marRight w:val="0"/>
                                                                                          <w:marTop w:val="0"/>
                                                                                          <w:marBottom w:val="0"/>
                                                                                          <w:divBdr>
                                                                                            <w:top w:val="none" w:sz="0" w:space="0" w:color="auto"/>
                                                                                            <w:left w:val="none" w:sz="0" w:space="0" w:color="auto"/>
                                                                                            <w:bottom w:val="none" w:sz="0" w:space="0" w:color="auto"/>
                                                                                            <w:right w:val="none" w:sz="0" w:space="0" w:color="auto"/>
                                                                                          </w:divBdr>
                                                                                          <w:divsChild>
                                                                                            <w:div w:id="1619413466">
                                                                                              <w:marLeft w:val="0"/>
                                                                                              <w:marRight w:val="0"/>
                                                                                              <w:marTop w:val="0"/>
                                                                                              <w:marBottom w:val="0"/>
                                                                                              <w:divBdr>
                                                                                                <w:top w:val="none" w:sz="0" w:space="0" w:color="auto"/>
                                                                                                <w:left w:val="none" w:sz="0" w:space="0" w:color="auto"/>
                                                                                                <w:bottom w:val="none" w:sz="0" w:space="0" w:color="auto"/>
                                                                                                <w:right w:val="none" w:sz="0" w:space="0" w:color="auto"/>
                                                                                              </w:divBdr>
                                                                                              <w:divsChild>
                                                                                                <w:div w:id="1038355055">
                                                                                                  <w:marLeft w:val="0"/>
                                                                                                  <w:marRight w:val="0"/>
                                                                                                  <w:marTop w:val="0"/>
                                                                                                  <w:marBottom w:val="0"/>
                                                                                                  <w:divBdr>
                                                                                                    <w:top w:val="none" w:sz="0" w:space="0" w:color="auto"/>
                                                                                                    <w:left w:val="none" w:sz="0" w:space="0" w:color="auto"/>
                                                                                                    <w:bottom w:val="none" w:sz="0" w:space="0" w:color="auto"/>
                                                                                                    <w:right w:val="none" w:sz="0" w:space="0" w:color="auto"/>
                                                                                                  </w:divBdr>
                                                                                                  <w:divsChild>
                                                                                                    <w:div w:id="133183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5124642">
      <w:bodyDiv w:val="1"/>
      <w:marLeft w:val="0"/>
      <w:marRight w:val="0"/>
      <w:marTop w:val="0"/>
      <w:marBottom w:val="0"/>
      <w:divBdr>
        <w:top w:val="none" w:sz="0" w:space="0" w:color="auto"/>
        <w:left w:val="none" w:sz="0" w:space="0" w:color="auto"/>
        <w:bottom w:val="none" w:sz="0" w:space="0" w:color="auto"/>
        <w:right w:val="none" w:sz="0" w:space="0" w:color="auto"/>
      </w:divBdr>
      <w:divsChild>
        <w:div w:id="1832410049">
          <w:marLeft w:val="0"/>
          <w:marRight w:val="0"/>
          <w:marTop w:val="0"/>
          <w:marBottom w:val="0"/>
          <w:divBdr>
            <w:top w:val="none" w:sz="0" w:space="0" w:color="auto"/>
            <w:left w:val="none" w:sz="0" w:space="0" w:color="auto"/>
            <w:bottom w:val="none" w:sz="0" w:space="0" w:color="auto"/>
            <w:right w:val="none" w:sz="0" w:space="0" w:color="auto"/>
          </w:divBdr>
          <w:divsChild>
            <w:div w:id="246767325">
              <w:marLeft w:val="0"/>
              <w:marRight w:val="0"/>
              <w:marTop w:val="0"/>
              <w:marBottom w:val="0"/>
              <w:divBdr>
                <w:top w:val="none" w:sz="0" w:space="0" w:color="auto"/>
                <w:left w:val="none" w:sz="0" w:space="0" w:color="auto"/>
                <w:bottom w:val="none" w:sz="0" w:space="0" w:color="auto"/>
                <w:right w:val="none" w:sz="0" w:space="0" w:color="auto"/>
              </w:divBdr>
              <w:divsChild>
                <w:div w:id="436220935">
                  <w:marLeft w:val="0"/>
                  <w:marRight w:val="0"/>
                  <w:marTop w:val="0"/>
                  <w:marBottom w:val="0"/>
                  <w:divBdr>
                    <w:top w:val="none" w:sz="0" w:space="0" w:color="auto"/>
                    <w:left w:val="none" w:sz="0" w:space="0" w:color="auto"/>
                    <w:bottom w:val="none" w:sz="0" w:space="0" w:color="auto"/>
                    <w:right w:val="none" w:sz="0" w:space="0" w:color="auto"/>
                  </w:divBdr>
                  <w:divsChild>
                    <w:div w:id="1724987193">
                      <w:marLeft w:val="0"/>
                      <w:marRight w:val="0"/>
                      <w:marTop w:val="0"/>
                      <w:marBottom w:val="0"/>
                      <w:divBdr>
                        <w:top w:val="none" w:sz="0" w:space="0" w:color="auto"/>
                        <w:left w:val="none" w:sz="0" w:space="0" w:color="auto"/>
                        <w:bottom w:val="none" w:sz="0" w:space="0" w:color="auto"/>
                        <w:right w:val="none" w:sz="0" w:space="0" w:color="auto"/>
                      </w:divBdr>
                      <w:divsChild>
                        <w:div w:id="1597514724">
                          <w:marLeft w:val="0"/>
                          <w:marRight w:val="0"/>
                          <w:marTop w:val="0"/>
                          <w:marBottom w:val="0"/>
                          <w:divBdr>
                            <w:top w:val="none" w:sz="0" w:space="0" w:color="auto"/>
                            <w:left w:val="none" w:sz="0" w:space="0" w:color="auto"/>
                            <w:bottom w:val="none" w:sz="0" w:space="0" w:color="auto"/>
                            <w:right w:val="none" w:sz="0" w:space="0" w:color="auto"/>
                          </w:divBdr>
                          <w:divsChild>
                            <w:div w:id="1728721038">
                              <w:marLeft w:val="0"/>
                              <w:marRight w:val="0"/>
                              <w:marTop w:val="0"/>
                              <w:marBottom w:val="0"/>
                              <w:divBdr>
                                <w:top w:val="none" w:sz="0" w:space="0" w:color="auto"/>
                                <w:left w:val="none" w:sz="0" w:space="0" w:color="auto"/>
                                <w:bottom w:val="none" w:sz="0" w:space="0" w:color="auto"/>
                                <w:right w:val="none" w:sz="0" w:space="0" w:color="auto"/>
                              </w:divBdr>
                              <w:divsChild>
                                <w:div w:id="753361729">
                                  <w:marLeft w:val="0"/>
                                  <w:marRight w:val="0"/>
                                  <w:marTop w:val="0"/>
                                  <w:marBottom w:val="0"/>
                                  <w:divBdr>
                                    <w:top w:val="none" w:sz="0" w:space="0" w:color="auto"/>
                                    <w:left w:val="none" w:sz="0" w:space="0" w:color="auto"/>
                                    <w:bottom w:val="none" w:sz="0" w:space="0" w:color="auto"/>
                                    <w:right w:val="none" w:sz="0" w:space="0" w:color="auto"/>
                                  </w:divBdr>
                                  <w:divsChild>
                                    <w:div w:id="238827468">
                                      <w:marLeft w:val="0"/>
                                      <w:marRight w:val="0"/>
                                      <w:marTop w:val="0"/>
                                      <w:marBottom w:val="0"/>
                                      <w:divBdr>
                                        <w:top w:val="none" w:sz="0" w:space="0" w:color="auto"/>
                                        <w:left w:val="none" w:sz="0" w:space="0" w:color="auto"/>
                                        <w:bottom w:val="none" w:sz="0" w:space="0" w:color="auto"/>
                                        <w:right w:val="none" w:sz="0" w:space="0" w:color="auto"/>
                                      </w:divBdr>
                                      <w:divsChild>
                                        <w:div w:id="27142140">
                                          <w:marLeft w:val="0"/>
                                          <w:marRight w:val="0"/>
                                          <w:marTop w:val="0"/>
                                          <w:marBottom w:val="0"/>
                                          <w:divBdr>
                                            <w:top w:val="none" w:sz="0" w:space="0" w:color="auto"/>
                                            <w:left w:val="none" w:sz="0" w:space="0" w:color="auto"/>
                                            <w:bottom w:val="none" w:sz="0" w:space="0" w:color="auto"/>
                                            <w:right w:val="none" w:sz="0" w:space="0" w:color="auto"/>
                                          </w:divBdr>
                                          <w:divsChild>
                                            <w:div w:id="443117259">
                                              <w:marLeft w:val="0"/>
                                              <w:marRight w:val="0"/>
                                              <w:marTop w:val="0"/>
                                              <w:marBottom w:val="0"/>
                                              <w:divBdr>
                                                <w:top w:val="none" w:sz="0" w:space="0" w:color="auto"/>
                                                <w:left w:val="none" w:sz="0" w:space="0" w:color="auto"/>
                                                <w:bottom w:val="none" w:sz="0" w:space="0" w:color="auto"/>
                                                <w:right w:val="none" w:sz="0" w:space="0" w:color="auto"/>
                                              </w:divBdr>
                                              <w:divsChild>
                                                <w:div w:id="775439786">
                                                  <w:marLeft w:val="0"/>
                                                  <w:marRight w:val="0"/>
                                                  <w:marTop w:val="0"/>
                                                  <w:marBottom w:val="0"/>
                                                  <w:divBdr>
                                                    <w:top w:val="none" w:sz="0" w:space="0" w:color="auto"/>
                                                    <w:left w:val="none" w:sz="0" w:space="0" w:color="auto"/>
                                                    <w:bottom w:val="none" w:sz="0" w:space="0" w:color="auto"/>
                                                    <w:right w:val="none" w:sz="0" w:space="0" w:color="auto"/>
                                                  </w:divBdr>
                                                  <w:divsChild>
                                                    <w:div w:id="2102943048">
                                                      <w:marLeft w:val="0"/>
                                                      <w:marRight w:val="0"/>
                                                      <w:marTop w:val="0"/>
                                                      <w:marBottom w:val="0"/>
                                                      <w:divBdr>
                                                        <w:top w:val="none" w:sz="0" w:space="0" w:color="auto"/>
                                                        <w:left w:val="none" w:sz="0" w:space="0" w:color="auto"/>
                                                        <w:bottom w:val="none" w:sz="0" w:space="0" w:color="auto"/>
                                                        <w:right w:val="none" w:sz="0" w:space="0" w:color="auto"/>
                                                      </w:divBdr>
                                                      <w:divsChild>
                                                        <w:div w:id="990475756">
                                                          <w:marLeft w:val="0"/>
                                                          <w:marRight w:val="0"/>
                                                          <w:marTop w:val="0"/>
                                                          <w:marBottom w:val="0"/>
                                                          <w:divBdr>
                                                            <w:top w:val="none" w:sz="0" w:space="0" w:color="auto"/>
                                                            <w:left w:val="none" w:sz="0" w:space="0" w:color="auto"/>
                                                            <w:bottom w:val="none" w:sz="0" w:space="0" w:color="auto"/>
                                                            <w:right w:val="none" w:sz="0" w:space="0" w:color="auto"/>
                                                          </w:divBdr>
                                                          <w:divsChild>
                                                            <w:div w:id="884411164">
                                                              <w:marLeft w:val="0"/>
                                                              <w:marRight w:val="0"/>
                                                              <w:marTop w:val="0"/>
                                                              <w:marBottom w:val="0"/>
                                                              <w:divBdr>
                                                                <w:top w:val="none" w:sz="0" w:space="0" w:color="auto"/>
                                                                <w:left w:val="none" w:sz="0" w:space="0" w:color="auto"/>
                                                                <w:bottom w:val="none" w:sz="0" w:space="0" w:color="auto"/>
                                                                <w:right w:val="none" w:sz="0" w:space="0" w:color="auto"/>
                                                              </w:divBdr>
                                                              <w:divsChild>
                                                                <w:div w:id="190578856">
                                                                  <w:marLeft w:val="0"/>
                                                                  <w:marRight w:val="0"/>
                                                                  <w:marTop w:val="0"/>
                                                                  <w:marBottom w:val="0"/>
                                                                  <w:divBdr>
                                                                    <w:top w:val="none" w:sz="0" w:space="0" w:color="auto"/>
                                                                    <w:left w:val="none" w:sz="0" w:space="0" w:color="auto"/>
                                                                    <w:bottom w:val="none" w:sz="0" w:space="0" w:color="auto"/>
                                                                    <w:right w:val="none" w:sz="0" w:space="0" w:color="auto"/>
                                                                  </w:divBdr>
                                                                  <w:divsChild>
                                                                    <w:div w:id="1755736245">
                                                                      <w:marLeft w:val="0"/>
                                                                      <w:marRight w:val="0"/>
                                                                      <w:marTop w:val="0"/>
                                                                      <w:marBottom w:val="0"/>
                                                                      <w:divBdr>
                                                                        <w:top w:val="none" w:sz="0" w:space="0" w:color="auto"/>
                                                                        <w:left w:val="none" w:sz="0" w:space="0" w:color="auto"/>
                                                                        <w:bottom w:val="none" w:sz="0" w:space="0" w:color="auto"/>
                                                                        <w:right w:val="none" w:sz="0" w:space="0" w:color="auto"/>
                                                                      </w:divBdr>
                                                                      <w:divsChild>
                                                                        <w:div w:id="1447240265">
                                                                          <w:marLeft w:val="0"/>
                                                                          <w:marRight w:val="0"/>
                                                                          <w:marTop w:val="0"/>
                                                                          <w:marBottom w:val="0"/>
                                                                          <w:divBdr>
                                                                            <w:top w:val="none" w:sz="0" w:space="0" w:color="auto"/>
                                                                            <w:left w:val="none" w:sz="0" w:space="0" w:color="auto"/>
                                                                            <w:bottom w:val="none" w:sz="0" w:space="0" w:color="auto"/>
                                                                            <w:right w:val="none" w:sz="0" w:space="0" w:color="auto"/>
                                                                          </w:divBdr>
                                                                          <w:divsChild>
                                                                            <w:div w:id="293492060">
                                                                              <w:marLeft w:val="0"/>
                                                                              <w:marRight w:val="0"/>
                                                                              <w:marTop w:val="0"/>
                                                                              <w:marBottom w:val="0"/>
                                                                              <w:divBdr>
                                                                                <w:top w:val="none" w:sz="0" w:space="0" w:color="auto"/>
                                                                                <w:left w:val="none" w:sz="0" w:space="0" w:color="auto"/>
                                                                                <w:bottom w:val="none" w:sz="0" w:space="0" w:color="auto"/>
                                                                                <w:right w:val="none" w:sz="0" w:space="0" w:color="auto"/>
                                                                              </w:divBdr>
                                                                              <w:divsChild>
                                                                                <w:div w:id="732462880">
                                                                                  <w:marLeft w:val="0"/>
                                                                                  <w:marRight w:val="0"/>
                                                                                  <w:marTop w:val="0"/>
                                                                                  <w:marBottom w:val="225"/>
                                                                                  <w:divBdr>
                                                                                    <w:top w:val="none" w:sz="0" w:space="0" w:color="auto"/>
                                                                                    <w:left w:val="none" w:sz="0" w:space="0" w:color="auto"/>
                                                                                    <w:bottom w:val="none" w:sz="0" w:space="0" w:color="auto"/>
                                                                                    <w:right w:val="none" w:sz="0" w:space="0" w:color="auto"/>
                                                                                  </w:divBdr>
                                                                                </w:div>
                                                                                <w:div w:id="1243176804">
                                                                                  <w:marLeft w:val="0"/>
                                                                                  <w:marRight w:val="0"/>
                                                                                  <w:marTop w:val="0"/>
                                                                                  <w:marBottom w:val="225"/>
                                                                                  <w:divBdr>
                                                                                    <w:top w:val="none" w:sz="0" w:space="0" w:color="auto"/>
                                                                                    <w:left w:val="none" w:sz="0" w:space="0" w:color="auto"/>
                                                                                    <w:bottom w:val="none" w:sz="0" w:space="0" w:color="auto"/>
                                                                                    <w:right w:val="none" w:sz="0" w:space="0" w:color="auto"/>
                                                                                  </w:divBdr>
                                                                                </w:div>
                                                                                <w:div w:id="177131681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4956611">
      <w:bodyDiv w:val="1"/>
      <w:marLeft w:val="0"/>
      <w:marRight w:val="0"/>
      <w:marTop w:val="0"/>
      <w:marBottom w:val="0"/>
      <w:divBdr>
        <w:top w:val="none" w:sz="0" w:space="0" w:color="auto"/>
        <w:left w:val="none" w:sz="0" w:space="0" w:color="auto"/>
        <w:bottom w:val="none" w:sz="0" w:space="0" w:color="auto"/>
        <w:right w:val="none" w:sz="0" w:space="0" w:color="auto"/>
      </w:divBdr>
      <w:divsChild>
        <w:div w:id="750202442">
          <w:marLeft w:val="360"/>
          <w:marRight w:val="0"/>
          <w:marTop w:val="200"/>
          <w:marBottom w:val="0"/>
          <w:divBdr>
            <w:top w:val="none" w:sz="0" w:space="0" w:color="auto"/>
            <w:left w:val="none" w:sz="0" w:space="0" w:color="auto"/>
            <w:bottom w:val="none" w:sz="0" w:space="0" w:color="auto"/>
            <w:right w:val="none" w:sz="0" w:space="0" w:color="auto"/>
          </w:divBdr>
        </w:div>
        <w:div w:id="572131802">
          <w:marLeft w:val="360"/>
          <w:marRight w:val="0"/>
          <w:marTop w:val="200"/>
          <w:marBottom w:val="0"/>
          <w:divBdr>
            <w:top w:val="none" w:sz="0" w:space="0" w:color="auto"/>
            <w:left w:val="none" w:sz="0" w:space="0" w:color="auto"/>
            <w:bottom w:val="none" w:sz="0" w:space="0" w:color="auto"/>
            <w:right w:val="none" w:sz="0" w:space="0" w:color="auto"/>
          </w:divBdr>
        </w:div>
        <w:div w:id="992297750">
          <w:marLeft w:val="360"/>
          <w:marRight w:val="0"/>
          <w:marTop w:val="200"/>
          <w:marBottom w:val="0"/>
          <w:divBdr>
            <w:top w:val="none" w:sz="0" w:space="0" w:color="auto"/>
            <w:left w:val="none" w:sz="0" w:space="0" w:color="auto"/>
            <w:bottom w:val="none" w:sz="0" w:space="0" w:color="auto"/>
            <w:right w:val="none" w:sz="0" w:space="0" w:color="auto"/>
          </w:divBdr>
        </w:div>
        <w:div w:id="1385450445">
          <w:marLeft w:val="360"/>
          <w:marRight w:val="0"/>
          <w:marTop w:val="200"/>
          <w:marBottom w:val="0"/>
          <w:divBdr>
            <w:top w:val="none" w:sz="0" w:space="0" w:color="auto"/>
            <w:left w:val="none" w:sz="0" w:space="0" w:color="auto"/>
            <w:bottom w:val="none" w:sz="0" w:space="0" w:color="auto"/>
            <w:right w:val="none" w:sz="0" w:space="0" w:color="auto"/>
          </w:divBdr>
        </w:div>
      </w:divsChild>
    </w:div>
    <w:div w:id="576474781">
      <w:bodyDiv w:val="1"/>
      <w:marLeft w:val="0"/>
      <w:marRight w:val="0"/>
      <w:marTop w:val="0"/>
      <w:marBottom w:val="0"/>
      <w:divBdr>
        <w:top w:val="none" w:sz="0" w:space="0" w:color="auto"/>
        <w:left w:val="none" w:sz="0" w:space="0" w:color="auto"/>
        <w:bottom w:val="none" w:sz="0" w:space="0" w:color="auto"/>
        <w:right w:val="none" w:sz="0" w:space="0" w:color="auto"/>
      </w:divBdr>
      <w:divsChild>
        <w:div w:id="1608347366">
          <w:marLeft w:val="0"/>
          <w:marRight w:val="0"/>
          <w:marTop w:val="0"/>
          <w:marBottom w:val="0"/>
          <w:divBdr>
            <w:top w:val="none" w:sz="0" w:space="0" w:color="auto"/>
            <w:left w:val="none" w:sz="0" w:space="0" w:color="auto"/>
            <w:bottom w:val="none" w:sz="0" w:space="0" w:color="auto"/>
            <w:right w:val="none" w:sz="0" w:space="0" w:color="auto"/>
          </w:divBdr>
          <w:divsChild>
            <w:div w:id="897790502">
              <w:marLeft w:val="0"/>
              <w:marRight w:val="0"/>
              <w:marTop w:val="300"/>
              <w:marBottom w:val="0"/>
              <w:divBdr>
                <w:top w:val="single" w:sz="6" w:space="0" w:color="DDDDDD"/>
                <w:left w:val="single" w:sz="6" w:space="0" w:color="DDDDDD"/>
                <w:bottom w:val="single" w:sz="6" w:space="0" w:color="DDDDDD"/>
                <w:right w:val="single" w:sz="6" w:space="0" w:color="DDDDDD"/>
              </w:divBdr>
              <w:divsChild>
                <w:div w:id="1320814230">
                  <w:marLeft w:val="0"/>
                  <w:marRight w:val="0"/>
                  <w:marTop w:val="0"/>
                  <w:marBottom w:val="0"/>
                  <w:divBdr>
                    <w:top w:val="none" w:sz="0" w:space="0" w:color="auto"/>
                    <w:left w:val="none" w:sz="0" w:space="0" w:color="auto"/>
                    <w:bottom w:val="none" w:sz="0" w:space="0" w:color="auto"/>
                    <w:right w:val="none" w:sz="0" w:space="0" w:color="auto"/>
                  </w:divBdr>
                  <w:divsChild>
                    <w:div w:id="304552684">
                      <w:marLeft w:val="0"/>
                      <w:marRight w:val="0"/>
                      <w:marTop w:val="0"/>
                      <w:marBottom w:val="0"/>
                      <w:divBdr>
                        <w:top w:val="none" w:sz="0" w:space="0" w:color="auto"/>
                        <w:left w:val="none" w:sz="0" w:space="0" w:color="auto"/>
                        <w:bottom w:val="none" w:sz="0" w:space="0" w:color="auto"/>
                        <w:right w:val="none" w:sz="0" w:space="0" w:color="auto"/>
                      </w:divBdr>
                      <w:divsChild>
                        <w:div w:id="1506244530">
                          <w:marLeft w:val="0"/>
                          <w:marRight w:val="0"/>
                          <w:marTop w:val="0"/>
                          <w:marBottom w:val="0"/>
                          <w:divBdr>
                            <w:top w:val="none" w:sz="0" w:space="0" w:color="auto"/>
                            <w:left w:val="none" w:sz="0" w:space="0" w:color="auto"/>
                            <w:bottom w:val="none" w:sz="0" w:space="0" w:color="auto"/>
                            <w:right w:val="none" w:sz="0" w:space="0" w:color="auto"/>
                          </w:divBdr>
                          <w:divsChild>
                            <w:div w:id="1603881591">
                              <w:marLeft w:val="0"/>
                              <w:marRight w:val="0"/>
                              <w:marTop w:val="0"/>
                              <w:marBottom w:val="0"/>
                              <w:divBdr>
                                <w:top w:val="none" w:sz="0" w:space="0" w:color="auto"/>
                                <w:left w:val="none" w:sz="0" w:space="0" w:color="auto"/>
                                <w:bottom w:val="none" w:sz="0" w:space="0" w:color="auto"/>
                                <w:right w:val="none" w:sz="0" w:space="0" w:color="auto"/>
                              </w:divBdr>
                              <w:divsChild>
                                <w:div w:id="1375618852">
                                  <w:marLeft w:val="0"/>
                                  <w:marRight w:val="0"/>
                                  <w:marTop w:val="0"/>
                                  <w:marBottom w:val="0"/>
                                  <w:divBdr>
                                    <w:top w:val="none" w:sz="0" w:space="0" w:color="auto"/>
                                    <w:left w:val="none" w:sz="0" w:space="0" w:color="auto"/>
                                    <w:bottom w:val="none" w:sz="0" w:space="0" w:color="auto"/>
                                    <w:right w:val="none" w:sz="0" w:space="0" w:color="auto"/>
                                  </w:divBdr>
                                  <w:divsChild>
                                    <w:div w:id="1478574317">
                                      <w:marLeft w:val="0"/>
                                      <w:marRight w:val="0"/>
                                      <w:marTop w:val="0"/>
                                      <w:marBottom w:val="0"/>
                                      <w:divBdr>
                                        <w:top w:val="none" w:sz="0" w:space="0" w:color="auto"/>
                                        <w:left w:val="none" w:sz="0" w:space="0" w:color="auto"/>
                                        <w:bottom w:val="none" w:sz="0" w:space="0" w:color="auto"/>
                                        <w:right w:val="none" w:sz="0" w:space="0" w:color="auto"/>
                                      </w:divBdr>
                                      <w:divsChild>
                                        <w:div w:id="926959216">
                                          <w:marLeft w:val="0"/>
                                          <w:marRight w:val="0"/>
                                          <w:marTop w:val="0"/>
                                          <w:marBottom w:val="0"/>
                                          <w:divBdr>
                                            <w:top w:val="none" w:sz="0" w:space="0" w:color="auto"/>
                                            <w:left w:val="none" w:sz="0" w:space="0" w:color="auto"/>
                                            <w:bottom w:val="none" w:sz="0" w:space="0" w:color="auto"/>
                                            <w:right w:val="none" w:sz="0" w:space="0" w:color="auto"/>
                                          </w:divBdr>
                                        </w:div>
                                        <w:div w:id="1035815950">
                                          <w:marLeft w:val="0"/>
                                          <w:marRight w:val="0"/>
                                          <w:marTop w:val="0"/>
                                          <w:marBottom w:val="0"/>
                                          <w:divBdr>
                                            <w:top w:val="none" w:sz="0" w:space="0" w:color="auto"/>
                                            <w:left w:val="none" w:sz="0" w:space="0" w:color="auto"/>
                                            <w:bottom w:val="none" w:sz="0" w:space="0" w:color="auto"/>
                                            <w:right w:val="none" w:sz="0" w:space="0" w:color="auto"/>
                                          </w:divBdr>
                                        </w:div>
                                        <w:div w:id="113830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2616197">
      <w:bodyDiv w:val="1"/>
      <w:marLeft w:val="0"/>
      <w:marRight w:val="0"/>
      <w:marTop w:val="0"/>
      <w:marBottom w:val="0"/>
      <w:divBdr>
        <w:top w:val="none" w:sz="0" w:space="0" w:color="auto"/>
        <w:left w:val="none" w:sz="0" w:space="0" w:color="auto"/>
        <w:bottom w:val="none" w:sz="0" w:space="0" w:color="auto"/>
        <w:right w:val="none" w:sz="0" w:space="0" w:color="auto"/>
      </w:divBdr>
    </w:div>
    <w:div w:id="704989798">
      <w:bodyDiv w:val="1"/>
      <w:marLeft w:val="0"/>
      <w:marRight w:val="0"/>
      <w:marTop w:val="0"/>
      <w:marBottom w:val="0"/>
      <w:divBdr>
        <w:top w:val="none" w:sz="0" w:space="0" w:color="auto"/>
        <w:left w:val="none" w:sz="0" w:space="0" w:color="auto"/>
        <w:bottom w:val="none" w:sz="0" w:space="0" w:color="auto"/>
        <w:right w:val="none" w:sz="0" w:space="0" w:color="auto"/>
      </w:divBdr>
    </w:div>
    <w:div w:id="742727641">
      <w:bodyDiv w:val="1"/>
      <w:marLeft w:val="0"/>
      <w:marRight w:val="0"/>
      <w:marTop w:val="0"/>
      <w:marBottom w:val="0"/>
      <w:divBdr>
        <w:top w:val="none" w:sz="0" w:space="0" w:color="auto"/>
        <w:left w:val="none" w:sz="0" w:space="0" w:color="auto"/>
        <w:bottom w:val="none" w:sz="0" w:space="0" w:color="auto"/>
        <w:right w:val="none" w:sz="0" w:space="0" w:color="auto"/>
      </w:divBdr>
    </w:div>
    <w:div w:id="813640868">
      <w:bodyDiv w:val="1"/>
      <w:marLeft w:val="0"/>
      <w:marRight w:val="0"/>
      <w:marTop w:val="0"/>
      <w:marBottom w:val="0"/>
      <w:divBdr>
        <w:top w:val="none" w:sz="0" w:space="0" w:color="auto"/>
        <w:left w:val="none" w:sz="0" w:space="0" w:color="auto"/>
        <w:bottom w:val="none" w:sz="0" w:space="0" w:color="auto"/>
        <w:right w:val="none" w:sz="0" w:space="0" w:color="auto"/>
      </w:divBdr>
    </w:div>
    <w:div w:id="863444386">
      <w:bodyDiv w:val="1"/>
      <w:marLeft w:val="0"/>
      <w:marRight w:val="0"/>
      <w:marTop w:val="0"/>
      <w:marBottom w:val="0"/>
      <w:divBdr>
        <w:top w:val="none" w:sz="0" w:space="0" w:color="auto"/>
        <w:left w:val="none" w:sz="0" w:space="0" w:color="auto"/>
        <w:bottom w:val="none" w:sz="0" w:space="0" w:color="auto"/>
        <w:right w:val="none" w:sz="0" w:space="0" w:color="auto"/>
      </w:divBdr>
    </w:div>
    <w:div w:id="985162978">
      <w:bodyDiv w:val="1"/>
      <w:marLeft w:val="0"/>
      <w:marRight w:val="0"/>
      <w:marTop w:val="0"/>
      <w:marBottom w:val="0"/>
      <w:divBdr>
        <w:top w:val="none" w:sz="0" w:space="0" w:color="auto"/>
        <w:left w:val="none" w:sz="0" w:space="0" w:color="auto"/>
        <w:bottom w:val="none" w:sz="0" w:space="0" w:color="auto"/>
        <w:right w:val="none" w:sz="0" w:space="0" w:color="auto"/>
      </w:divBdr>
    </w:div>
    <w:div w:id="1019087061">
      <w:bodyDiv w:val="1"/>
      <w:marLeft w:val="0"/>
      <w:marRight w:val="0"/>
      <w:marTop w:val="0"/>
      <w:marBottom w:val="0"/>
      <w:divBdr>
        <w:top w:val="none" w:sz="0" w:space="0" w:color="auto"/>
        <w:left w:val="none" w:sz="0" w:space="0" w:color="auto"/>
        <w:bottom w:val="none" w:sz="0" w:space="0" w:color="auto"/>
        <w:right w:val="none" w:sz="0" w:space="0" w:color="auto"/>
      </w:divBdr>
    </w:div>
    <w:div w:id="1198542722">
      <w:bodyDiv w:val="1"/>
      <w:marLeft w:val="0"/>
      <w:marRight w:val="0"/>
      <w:marTop w:val="0"/>
      <w:marBottom w:val="0"/>
      <w:divBdr>
        <w:top w:val="none" w:sz="0" w:space="0" w:color="auto"/>
        <w:left w:val="none" w:sz="0" w:space="0" w:color="auto"/>
        <w:bottom w:val="none" w:sz="0" w:space="0" w:color="auto"/>
        <w:right w:val="none" w:sz="0" w:space="0" w:color="auto"/>
      </w:divBdr>
      <w:divsChild>
        <w:div w:id="1219324851">
          <w:marLeft w:val="0"/>
          <w:marRight w:val="0"/>
          <w:marTop w:val="0"/>
          <w:marBottom w:val="0"/>
          <w:divBdr>
            <w:top w:val="none" w:sz="0" w:space="0" w:color="auto"/>
            <w:left w:val="none" w:sz="0" w:space="0" w:color="auto"/>
            <w:bottom w:val="none" w:sz="0" w:space="0" w:color="auto"/>
            <w:right w:val="none" w:sz="0" w:space="0" w:color="auto"/>
          </w:divBdr>
          <w:divsChild>
            <w:div w:id="1444688171">
              <w:marLeft w:val="0"/>
              <w:marRight w:val="0"/>
              <w:marTop w:val="300"/>
              <w:marBottom w:val="0"/>
              <w:divBdr>
                <w:top w:val="single" w:sz="6" w:space="0" w:color="DDDDDD"/>
                <w:left w:val="single" w:sz="6" w:space="0" w:color="DDDDDD"/>
                <w:bottom w:val="single" w:sz="6" w:space="0" w:color="DDDDDD"/>
                <w:right w:val="single" w:sz="6" w:space="0" w:color="DDDDDD"/>
              </w:divBdr>
              <w:divsChild>
                <w:div w:id="121851785">
                  <w:marLeft w:val="0"/>
                  <w:marRight w:val="0"/>
                  <w:marTop w:val="0"/>
                  <w:marBottom w:val="0"/>
                  <w:divBdr>
                    <w:top w:val="none" w:sz="0" w:space="0" w:color="auto"/>
                    <w:left w:val="none" w:sz="0" w:space="0" w:color="auto"/>
                    <w:bottom w:val="none" w:sz="0" w:space="0" w:color="auto"/>
                    <w:right w:val="none" w:sz="0" w:space="0" w:color="auto"/>
                  </w:divBdr>
                  <w:divsChild>
                    <w:div w:id="1443259739">
                      <w:marLeft w:val="0"/>
                      <w:marRight w:val="0"/>
                      <w:marTop w:val="0"/>
                      <w:marBottom w:val="0"/>
                      <w:divBdr>
                        <w:top w:val="none" w:sz="0" w:space="0" w:color="auto"/>
                        <w:left w:val="none" w:sz="0" w:space="0" w:color="auto"/>
                        <w:bottom w:val="none" w:sz="0" w:space="0" w:color="auto"/>
                        <w:right w:val="none" w:sz="0" w:space="0" w:color="auto"/>
                      </w:divBdr>
                      <w:divsChild>
                        <w:div w:id="590896473">
                          <w:marLeft w:val="0"/>
                          <w:marRight w:val="0"/>
                          <w:marTop w:val="0"/>
                          <w:marBottom w:val="0"/>
                          <w:divBdr>
                            <w:top w:val="none" w:sz="0" w:space="0" w:color="auto"/>
                            <w:left w:val="none" w:sz="0" w:space="0" w:color="auto"/>
                            <w:bottom w:val="none" w:sz="0" w:space="0" w:color="auto"/>
                            <w:right w:val="none" w:sz="0" w:space="0" w:color="auto"/>
                          </w:divBdr>
                          <w:divsChild>
                            <w:div w:id="134228025">
                              <w:marLeft w:val="0"/>
                              <w:marRight w:val="0"/>
                              <w:marTop w:val="0"/>
                              <w:marBottom w:val="0"/>
                              <w:divBdr>
                                <w:top w:val="none" w:sz="0" w:space="0" w:color="auto"/>
                                <w:left w:val="none" w:sz="0" w:space="0" w:color="auto"/>
                                <w:bottom w:val="none" w:sz="0" w:space="0" w:color="auto"/>
                                <w:right w:val="none" w:sz="0" w:space="0" w:color="auto"/>
                              </w:divBdr>
                              <w:divsChild>
                                <w:div w:id="1295284816">
                                  <w:marLeft w:val="0"/>
                                  <w:marRight w:val="0"/>
                                  <w:marTop w:val="0"/>
                                  <w:marBottom w:val="0"/>
                                  <w:divBdr>
                                    <w:top w:val="none" w:sz="0" w:space="0" w:color="auto"/>
                                    <w:left w:val="none" w:sz="0" w:space="0" w:color="auto"/>
                                    <w:bottom w:val="none" w:sz="0" w:space="0" w:color="auto"/>
                                    <w:right w:val="none" w:sz="0" w:space="0" w:color="auto"/>
                                  </w:divBdr>
                                  <w:divsChild>
                                    <w:div w:id="1231768280">
                                      <w:marLeft w:val="0"/>
                                      <w:marRight w:val="0"/>
                                      <w:marTop w:val="0"/>
                                      <w:marBottom w:val="0"/>
                                      <w:divBdr>
                                        <w:top w:val="none" w:sz="0" w:space="0" w:color="auto"/>
                                        <w:left w:val="none" w:sz="0" w:space="0" w:color="auto"/>
                                        <w:bottom w:val="none" w:sz="0" w:space="0" w:color="auto"/>
                                        <w:right w:val="none" w:sz="0" w:space="0" w:color="auto"/>
                                      </w:divBdr>
                                      <w:divsChild>
                                        <w:div w:id="105933292">
                                          <w:marLeft w:val="0"/>
                                          <w:marRight w:val="0"/>
                                          <w:marTop w:val="0"/>
                                          <w:marBottom w:val="0"/>
                                          <w:divBdr>
                                            <w:top w:val="none" w:sz="0" w:space="0" w:color="auto"/>
                                            <w:left w:val="none" w:sz="0" w:space="0" w:color="auto"/>
                                            <w:bottom w:val="none" w:sz="0" w:space="0" w:color="auto"/>
                                            <w:right w:val="none" w:sz="0" w:space="0" w:color="auto"/>
                                          </w:divBdr>
                                        </w:div>
                                        <w:div w:id="549613372">
                                          <w:marLeft w:val="0"/>
                                          <w:marRight w:val="0"/>
                                          <w:marTop w:val="0"/>
                                          <w:marBottom w:val="0"/>
                                          <w:divBdr>
                                            <w:top w:val="none" w:sz="0" w:space="0" w:color="auto"/>
                                            <w:left w:val="none" w:sz="0" w:space="0" w:color="auto"/>
                                            <w:bottom w:val="none" w:sz="0" w:space="0" w:color="auto"/>
                                            <w:right w:val="none" w:sz="0" w:space="0" w:color="auto"/>
                                          </w:divBdr>
                                        </w:div>
                                        <w:div w:id="90757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8011959">
      <w:bodyDiv w:val="1"/>
      <w:marLeft w:val="0"/>
      <w:marRight w:val="0"/>
      <w:marTop w:val="0"/>
      <w:marBottom w:val="0"/>
      <w:divBdr>
        <w:top w:val="none" w:sz="0" w:space="0" w:color="auto"/>
        <w:left w:val="none" w:sz="0" w:space="0" w:color="auto"/>
        <w:bottom w:val="none" w:sz="0" w:space="0" w:color="auto"/>
        <w:right w:val="none" w:sz="0" w:space="0" w:color="auto"/>
      </w:divBdr>
    </w:div>
    <w:div w:id="1258828504">
      <w:bodyDiv w:val="1"/>
      <w:marLeft w:val="0"/>
      <w:marRight w:val="0"/>
      <w:marTop w:val="0"/>
      <w:marBottom w:val="0"/>
      <w:divBdr>
        <w:top w:val="none" w:sz="0" w:space="0" w:color="auto"/>
        <w:left w:val="none" w:sz="0" w:space="0" w:color="auto"/>
        <w:bottom w:val="none" w:sz="0" w:space="0" w:color="auto"/>
        <w:right w:val="none" w:sz="0" w:space="0" w:color="auto"/>
      </w:divBdr>
    </w:div>
    <w:div w:id="1271816563">
      <w:bodyDiv w:val="1"/>
      <w:marLeft w:val="0"/>
      <w:marRight w:val="0"/>
      <w:marTop w:val="0"/>
      <w:marBottom w:val="0"/>
      <w:divBdr>
        <w:top w:val="none" w:sz="0" w:space="0" w:color="auto"/>
        <w:left w:val="none" w:sz="0" w:space="0" w:color="auto"/>
        <w:bottom w:val="none" w:sz="0" w:space="0" w:color="auto"/>
        <w:right w:val="none" w:sz="0" w:space="0" w:color="auto"/>
      </w:divBdr>
    </w:div>
    <w:div w:id="1276017323">
      <w:bodyDiv w:val="1"/>
      <w:marLeft w:val="0"/>
      <w:marRight w:val="0"/>
      <w:marTop w:val="0"/>
      <w:marBottom w:val="0"/>
      <w:divBdr>
        <w:top w:val="none" w:sz="0" w:space="0" w:color="auto"/>
        <w:left w:val="none" w:sz="0" w:space="0" w:color="auto"/>
        <w:bottom w:val="none" w:sz="0" w:space="0" w:color="auto"/>
        <w:right w:val="none" w:sz="0" w:space="0" w:color="auto"/>
      </w:divBdr>
      <w:divsChild>
        <w:div w:id="1137181628">
          <w:marLeft w:val="0"/>
          <w:marRight w:val="0"/>
          <w:marTop w:val="0"/>
          <w:marBottom w:val="0"/>
          <w:divBdr>
            <w:top w:val="none" w:sz="0" w:space="0" w:color="auto"/>
            <w:left w:val="none" w:sz="0" w:space="0" w:color="auto"/>
            <w:bottom w:val="none" w:sz="0" w:space="0" w:color="auto"/>
            <w:right w:val="none" w:sz="0" w:space="0" w:color="auto"/>
          </w:divBdr>
          <w:divsChild>
            <w:div w:id="1937588273">
              <w:marLeft w:val="0"/>
              <w:marRight w:val="0"/>
              <w:marTop w:val="300"/>
              <w:marBottom w:val="0"/>
              <w:divBdr>
                <w:top w:val="single" w:sz="6" w:space="0" w:color="DDDDDD"/>
                <w:left w:val="single" w:sz="6" w:space="0" w:color="DDDDDD"/>
                <w:bottom w:val="single" w:sz="6" w:space="0" w:color="DDDDDD"/>
                <w:right w:val="single" w:sz="6" w:space="0" w:color="DDDDDD"/>
              </w:divBdr>
              <w:divsChild>
                <w:div w:id="933518242">
                  <w:marLeft w:val="0"/>
                  <w:marRight w:val="0"/>
                  <w:marTop w:val="0"/>
                  <w:marBottom w:val="0"/>
                  <w:divBdr>
                    <w:top w:val="none" w:sz="0" w:space="0" w:color="auto"/>
                    <w:left w:val="none" w:sz="0" w:space="0" w:color="auto"/>
                    <w:bottom w:val="none" w:sz="0" w:space="0" w:color="auto"/>
                    <w:right w:val="none" w:sz="0" w:space="0" w:color="auto"/>
                  </w:divBdr>
                  <w:divsChild>
                    <w:div w:id="553466178">
                      <w:marLeft w:val="0"/>
                      <w:marRight w:val="0"/>
                      <w:marTop w:val="0"/>
                      <w:marBottom w:val="0"/>
                      <w:divBdr>
                        <w:top w:val="none" w:sz="0" w:space="0" w:color="auto"/>
                        <w:left w:val="none" w:sz="0" w:space="0" w:color="auto"/>
                        <w:bottom w:val="none" w:sz="0" w:space="0" w:color="auto"/>
                        <w:right w:val="none" w:sz="0" w:space="0" w:color="auto"/>
                      </w:divBdr>
                      <w:divsChild>
                        <w:div w:id="94442154">
                          <w:marLeft w:val="0"/>
                          <w:marRight w:val="0"/>
                          <w:marTop w:val="0"/>
                          <w:marBottom w:val="0"/>
                          <w:divBdr>
                            <w:top w:val="none" w:sz="0" w:space="0" w:color="auto"/>
                            <w:left w:val="none" w:sz="0" w:space="0" w:color="auto"/>
                            <w:bottom w:val="none" w:sz="0" w:space="0" w:color="auto"/>
                            <w:right w:val="none" w:sz="0" w:space="0" w:color="auto"/>
                          </w:divBdr>
                          <w:divsChild>
                            <w:div w:id="431752636">
                              <w:marLeft w:val="0"/>
                              <w:marRight w:val="0"/>
                              <w:marTop w:val="0"/>
                              <w:marBottom w:val="0"/>
                              <w:divBdr>
                                <w:top w:val="none" w:sz="0" w:space="0" w:color="auto"/>
                                <w:left w:val="none" w:sz="0" w:space="0" w:color="auto"/>
                                <w:bottom w:val="none" w:sz="0" w:space="0" w:color="auto"/>
                                <w:right w:val="none" w:sz="0" w:space="0" w:color="auto"/>
                              </w:divBdr>
                              <w:divsChild>
                                <w:div w:id="207302570">
                                  <w:marLeft w:val="0"/>
                                  <w:marRight w:val="0"/>
                                  <w:marTop w:val="0"/>
                                  <w:marBottom w:val="0"/>
                                  <w:divBdr>
                                    <w:top w:val="none" w:sz="0" w:space="0" w:color="auto"/>
                                    <w:left w:val="none" w:sz="0" w:space="0" w:color="auto"/>
                                    <w:bottom w:val="none" w:sz="0" w:space="0" w:color="auto"/>
                                    <w:right w:val="none" w:sz="0" w:space="0" w:color="auto"/>
                                  </w:divBdr>
                                  <w:divsChild>
                                    <w:div w:id="637150518">
                                      <w:marLeft w:val="0"/>
                                      <w:marRight w:val="0"/>
                                      <w:marTop w:val="0"/>
                                      <w:marBottom w:val="0"/>
                                      <w:divBdr>
                                        <w:top w:val="none" w:sz="0" w:space="0" w:color="auto"/>
                                        <w:left w:val="none" w:sz="0" w:space="0" w:color="auto"/>
                                        <w:bottom w:val="none" w:sz="0" w:space="0" w:color="auto"/>
                                        <w:right w:val="none" w:sz="0" w:space="0" w:color="auto"/>
                                      </w:divBdr>
                                      <w:divsChild>
                                        <w:div w:id="249510167">
                                          <w:marLeft w:val="0"/>
                                          <w:marRight w:val="0"/>
                                          <w:marTop w:val="0"/>
                                          <w:marBottom w:val="0"/>
                                          <w:divBdr>
                                            <w:top w:val="none" w:sz="0" w:space="0" w:color="auto"/>
                                            <w:left w:val="none" w:sz="0" w:space="0" w:color="auto"/>
                                            <w:bottom w:val="none" w:sz="0" w:space="0" w:color="auto"/>
                                            <w:right w:val="none" w:sz="0" w:space="0" w:color="auto"/>
                                          </w:divBdr>
                                        </w:div>
                                        <w:div w:id="1059934218">
                                          <w:marLeft w:val="0"/>
                                          <w:marRight w:val="0"/>
                                          <w:marTop w:val="0"/>
                                          <w:marBottom w:val="0"/>
                                          <w:divBdr>
                                            <w:top w:val="none" w:sz="0" w:space="0" w:color="auto"/>
                                            <w:left w:val="none" w:sz="0" w:space="0" w:color="auto"/>
                                            <w:bottom w:val="none" w:sz="0" w:space="0" w:color="auto"/>
                                            <w:right w:val="none" w:sz="0" w:space="0" w:color="auto"/>
                                          </w:divBdr>
                                        </w:div>
                                        <w:div w:id="165853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7256315">
      <w:bodyDiv w:val="1"/>
      <w:marLeft w:val="0"/>
      <w:marRight w:val="0"/>
      <w:marTop w:val="0"/>
      <w:marBottom w:val="0"/>
      <w:divBdr>
        <w:top w:val="none" w:sz="0" w:space="0" w:color="auto"/>
        <w:left w:val="none" w:sz="0" w:space="0" w:color="auto"/>
        <w:bottom w:val="none" w:sz="0" w:space="0" w:color="auto"/>
        <w:right w:val="none" w:sz="0" w:space="0" w:color="auto"/>
      </w:divBdr>
    </w:div>
    <w:div w:id="1282612344">
      <w:bodyDiv w:val="1"/>
      <w:marLeft w:val="0"/>
      <w:marRight w:val="0"/>
      <w:marTop w:val="0"/>
      <w:marBottom w:val="0"/>
      <w:divBdr>
        <w:top w:val="none" w:sz="0" w:space="0" w:color="auto"/>
        <w:left w:val="none" w:sz="0" w:space="0" w:color="auto"/>
        <w:bottom w:val="none" w:sz="0" w:space="0" w:color="auto"/>
        <w:right w:val="none" w:sz="0" w:space="0" w:color="auto"/>
      </w:divBdr>
    </w:div>
    <w:div w:id="1391928049">
      <w:bodyDiv w:val="1"/>
      <w:marLeft w:val="0"/>
      <w:marRight w:val="0"/>
      <w:marTop w:val="0"/>
      <w:marBottom w:val="0"/>
      <w:divBdr>
        <w:top w:val="none" w:sz="0" w:space="0" w:color="auto"/>
        <w:left w:val="none" w:sz="0" w:space="0" w:color="auto"/>
        <w:bottom w:val="none" w:sz="0" w:space="0" w:color="auto"/>
        <w:right w:val="none" w:sz="0" w:space="0" w:color="auto"/>
      </w:divBdr>
      <w:divsChild>
        <w:div w:id="1068455294">
          <w:marLeft w:val="0"/>
          <w:marRight w:val="0"/>
          <w:marTop w:val="0"/>
          <w:marBottom w:val="0"/>
          <w:divBdr>
            <w:top w:val="none" w:sz="0" w:space="0" w:color="auto"/>
            <w:left w:val="none" w:sz="0" w:space="0" w:color="auto"/>
            <w:bottom w:val="none" w:sz="0" w:space="0" w:color="auto"/>
            <w:right w:val="none" w:sz="0" w:space="0" w:color="auto"/>
          </w:divBdr>
          <w:divsChild>
            <w:div w:id="1810708649">
              <w:marLeft w:val="0"/>
              <w:marRight w:val="0"/>
              <w:marTop w:val="0"/>
              <w:marBottom w:val="0"/>
              <w:divBdr>
                <w:top w:val="none" w:sz="0" w:space="0" w:color="auto"/>
                <w:left w:val="none" w:sz="0" w:space="0" w:color="auto"/>
                <w:bottom w:val="none" w:sz="0" w:space="0" w:color="auto"/>
                <w:right w:val="none" w:sz="0" w:space="0" w:color="auto"/>
              </w:divBdr>
              <w:divsChild>
                <w:div w:id="904069473">
                  <w:marLeft w:val="0"/>
                  <w:marRight w:val="0"/>
                  <w:marTop w:val="0"/>
                  <w:marBottom w:val="0"/>
                  <w:divBdr>
                    <w:top w:val="none" w:sz="0" w:space="0" w:color="auto"/>
                    <w:left w:val="none" w:sz="0" w:space="0" w:color="auto"/>
                    <w:bottom w:val="none" w:sz="0" w:space="0" w:color="auto"/>
                    <w:right w:val="none" w:sz="0" w:space="0" w:color="auto"/>
                  </w:divBdr>
                  <w:divsChild>
                    <w:div w:id="179124946">
                      <w:marLeft w:val="0"/>
                      <w:marRight w:val="0"/>
                      <w:marTop w:val="0"/>
                      <w:marBottom w:val="0"/>
                      <w:divBdr>
                        <w:top w:val="none" w:sz="0" w:space="0" w:color="auto"/>
                        <w:left w:val="none" w:sz="0" w:space="0" w:color="auto"/>
                        <w:bottom w:val="none" w:sz="0" w:space="0" w:color="auto"/>
                        <w:right w:val="none" w:sz="0" w:space="0" w:color="auto"/>
                      </w:divBdr>
                      <w:divsChild>
                        <w:div w:id="708265812">
                          <w:marLeft w:val="0"/>
                          <w:marRight w:val="0"/>
                          <w:marTop w:val="0"/>
                          <w:marBottom w:val="0"/>
                          <w:divBdr>
                            <w:top w:val="none" w:sz="0" w:space="0" w:color="auto"/>
                            <w:left w:val="none" w:sz="0" w:space="0" w:color="auto"/>
                            <w:bottom w:val="none" w:sz="0" w:space="0" w:color="auto"/>
                            <w:right w:val="none" w:sz="0" w:space="0" w:color="auto"/>
                          </w:divBdr>
                          <w:divsChild>
                            <w:div w:id="1721204572">
                              <w:marLeft w:val="0"/>
                              <w:marRight w:val="0"/>
                              <w:marTop w:val="0"/>
                              <w:marBottom w:val="0"/>
                              <w:divBdr>
                                <w:top w:val="none" w:sz="0" w:space="0" w:color="auto"/>
                                <w:left w:val="none" w:sz="0" w:space="0" w:color="auto"/>
                                <w:bottom w:val="none" w:sz="0" w:space="0" w:color="auto"/>
                                <w:right w:val="none" w:sz="0" w:space="0" w:color="auto"/>
                              </w:divBdr>
                              <w:divsChild>
                                <w:div w:id="1663309244">
                                  <w:marLeft w:val="0"/>
                                  <w:marRight w:val="0"/>
                                  <w:marTop w:val="0"/>
                                  <w:marBottom w:val="0"/>
                                  <w:divBdr>
                                    <w:top w:val="none" w:sz="0" w:space="0" w:color="auto"/>
                                    <w:left w:val="none" w:sz="0" w:space="0" w:color="auto"/>
                                    <w:bottom w:val="none" w:sz="0" w:space="0" w:color="auto"/>
                                    <w:right w:val="none" w:sz="0" w:space="0" w:color="auto"/>
                                  </w:divBdr>
                                  <w:divsChild>
                                    <w:div w:id="1484008006">
                                      <w:marLeft w:val="0"/>
                                      <w:marRight w:val="0"/>
                                      <w:marTop w:val="0"/>
                                      <w:marBottom w:val="0"/>
                                      <w:divBdr>
                                        <w:top w:val="none" w:sz="0" w:space="0" w:color="auto"/>
                                        <w:left w:val="none" w:sz="0" w:space="0" w:color="auto"/>
                                        <w:bottom w:val="none" w:sz="0" w:space="0" w:color="auto"/>
                                        <w:right w:val="none" w:sz="0" w:space="0" w:color="auto"/>
                                      </w:divBdr>
                                      <w:divsChild>
                                        <w:div w:id="2090616412">
                                          <w:marLeft w:val="0"/>
                                          <w:marRight w:val="0"/>
                                          <w:marTop w:val="0"/>
                                          <w:marBottom w:val="0"/>
                                          <w:divBdr>
                                            <w:top w:val="none" w:sz="0" w:space="0" w:color="auto"/>
                                            <w:left w:val="none" w:sz="0" w:space="0" w:color="auto"/>
                                            <w:bottom w:val="none" w:sz="0" w:space="0" w:color="auto"/>
                                            <w:right w:val="none" w:sz="0" w:space="0" w:color="auto"/>
                                          </w:divBdr>
                                          <w:divsChild>
                                            <w:div w:id="537008480">
                                              <w:marLeft w:val="0"/>
                                              <w:marRight w:val="0"/>
                                              <w:marTop w:val="0"/>
                                              <w:marBottom w:val="0"/>
                                              <w:divBdr>
                                                <w:top w:val="none" w:sz="0" w:space="0" w:color="auto"/>
                                                <w:left w:val="none" w:sz="0" w:space="0" w:color="auto"/>
                                                <w:bottom w:val="none" w:sz="0" w:space="0" w:color="auto"/>
                                                <w:right w:val="none" w:sz="0" w:space="0" w:color="auto"/>
                                              </w:divBdr>
                                              <w:divsChild>
                                                <w:div w:id="2040664453">
                                                  <w:marLeft w:val="15"/>
                                                  <w:marRight w:val="15"/>
                                                  <w:marTop w:val="15"/>
                                                  <w:marBottom w:val="15"/>
                                                  <w:divBdr>
                                                    <w:top w:val="single" w:sz="6" w:space="2" w:color="4D90FE"/>
                                                    <w:left w:val="single" w:sz="6" w:space="2" w:color="4D90FE"/>
                                                    <w:bottom w:val="single" w:sz="6" w:space="2" w:color="4D90FE"/>
                                                    <w:right w:val="single" w:sz="6" w:space="0" w:color="4D90FE"/>
                                                  </w:divBdr>
                                                  <w:divsChild>
                                                    <w:div w:id="1984309060">
                                                      <w:marLeft w:val="0"/>
                                                      <w:marRight w:val="0"/>
                                                      <w:marTop w:val="0"/>
                                                      <w:marBottom w:val="0"/>
                                                      <w:divBdr>
                                                        <w:top w:val="none" w:sz="0" w:space="0" w:color="auto"/>
                                                        <w:left w:val="none" w:sz="0" w:space="0" w:color="auto"/>
                                                        <w:bottom w:val="none" w:sz="0" w:space="0" w:color="auto"/>
                                                        <w:right w:val="none" w:sz="0" w:space="0" w:color="auto"/>
                                                      </w:divBdr>
                                                      <w:divsChild>
                                                        <w:div w:id="641888327">
                                                          <w:marLeft w:val="0"/>
                                                          <w:marRight w:val="0"/>
                                                          <w:marTop w:val="0"/>
                                                          <w:marBottom w:val="0"/>
                                                          <w:divBdr>
                                                            <w:top w:val="none" w:sz="0" w:space="0" w:color="auto"/>
                                                            <w:left w:val="none" w:sz="0" w:space="0" w:color="auto"/>
                                                            <w:bottom w:val="none" w:sz="0" w:space="0" w:color="auto"/>
                                                            <w:right w:val="none" w:sz="0" w:space="0" w:color="auto"/>
                                                          </w:divBdr>
                                                          <w:divsChild>
                                                            <w:div w:id="1052194153">
                                                              <w:marLeft w:val="0"/>
                                                              <w:marRight w:val="0"/>
                                                              <w:marTop w:val="0"/>
                                                              <w:marBottom w:val="0"/>
                                                              <w:divBdr>
                                                                <w:top w:val="none" w:sz="0" w:space="0" w:color="auto"/>
                                                                <w:left w:val="none" w:sz="0" w:space="0" w:color="auto"/>
                                                                <w:bottom w:val="none" w:sz="0" w:space="0" w:color="auto"/>
                                                                <w:right w:val="none" w:sz="0" w:space="0" w:color="auto"/>
                                                              </w:divBdr>
                                                              <w:divsChild>
                                                                <w:div w:id="67768710">
                                                                  <w:marLeft w:val="0"/>
                                                                  <w:marRight w:val="0"/>
                                                                  <w:marTop w:val="0"/>
                                                                  <w:marBottom w:val="0"/>
                                                                  <w:divBdr>
                                                                    <w:top w:val="none" w:sz="0" w:space="0" w:color="auto"/>
                                                                    <w:left w:val="none" w:sz="0" w:space="0" w:color="auto"/>
                                                                    <w:bottom w:val="none" w:sz="0" w:space="0" w:color="auto"/>
                                                                    <w:right w:val="none" w:sz="0" w:space="0" w:color="auto"/>
                                                                  </w:divBdr>
                                                                  <w:divsChild>
                                                                    <w:div w:id="2053383501">
                                                                      <w:marLeft w:val="0"/>
                                                                      <w:marRight w:val="0"/>
                                                                      <w:marTop w:val="0"/>
                                                                      <w:marBottom w:val="0"/>
                                                                      <w:divBdr>
                                                                        <w:top w:val="none" w:sz="0" w:space="0" w:color="auto"/>
                                                                        <w:left w:val="none" w:sz="0" w:space="0" w:color="auto"/>
                                                                        <w:bottom w:val="none" w:sz="0" w:space="0" w:color="auto"/>
                                                                        <w:right w:val="none" w:sz="0" w:space="0" w:color="auto"/>
                                                                      </w:divBdr>
                                                                      <w:divsChild>
                                                                        <w:div w:id="1205676488">
                                                                          <w:marLeft w:val="0"/>
                                                                          <w:marRight w:val="0"/>
                                                                          <w:marTop w:val="0"/>
                                                                          <w:marBottom w:val="0"/>
                                                                          <w:divBdr>
                                                                            <w:top w:val="none" w:sz="0" w:space="0" w:color="auto"/>
                                                                            <w:left w:val="none" w:sz="0" w:space="0" w:color="auto"/>
                                                                            <w:bottom w:val="none" w:sz="0" w:space="0" w:color="auto"/>
                                                                            <w:right w:val="none" w:sz="0" w:space="0" w:color="auto"/>
                                                                          </w:divBdr>
                                                                          <w:divsChild>
                                                                            <w:div w:id="1071467817">
                                                                              <w:marLeft w:val="0"/>
                                                                              <w:marRight w:val="0"/>
                                                                              <w:marTop w:val="0"/>
                                                                              <w:marBottom w:val="0"/>
                                                                              <w:divBdr>
                                                                                <w:top w:val="none" w:sz="0" w:space="0" w:color="auto"/>
                                                                                <w:left w:val="none" w:sz="0" w:space="0" w:color="auto"/>
                                                                                <w:bottom w:val="none" w:sz="0" w:space="0" w:color="auto"/>
                                                                                <w:right w:val="none" w:sz="0" w:space="0" w:color="auto"/>
                                                                              </w:divBdr>
                                                                              <w:divsChild>
                                                                                <w:div w:id="971208684">
                                                                                  <w:marLeft w:val="0"/>
                                                                                  <w:marRight w:val="0"/>
                                                                                  <w:marTop w:val="0"/>
                                                                                  <w:marBottom w:val="0"/>
                                                                                  <w:divBdr>
                                                                                    <w:top w:val="none" w:sz="0" w:space="0" w:color="auto"/>
                                                                                    <w:left w:val="none" w:sz="0" w:space="0" w:color="auto"/>
                                                                                    <w:bottom w:val="none" w:sz="0" w:space="0" w:color="auto"/>
                                                                                    <w:right w:val="none" w:sz="0" w:space="0" w:color="auto"/>
                                                                                  </w:divBdr>
                                                                                  <w:divsChild>
                                                                                    <w:div w:id="1012225879">
                                                                                      <w:marLeft w:val="0"/>
                                                                                      <w:marRight w:val="0"/>
                                                                                      <w:marTop w:val="0"/>
                                                                                      <w:marBottom w:val="0"/>
                                                                                      <w:divBdr>
                                                                                        <w:top w:val="none" w:sz="0" w:space="0" w:color="auto"/>
                                                                                        <w:left w:val="none" w:sz="0" w:space="0" w:color="auto"/>
                                                                                        <w:bottom w:val="none" w:sz="0" w:space="0" w:color="auto"/>
                                                                                        <w:right w:val="none" w:sz="0" w:space="0" w:color="auto"/>
                                                                                      </w:divBdr>
                                                                                      <w:divsChild>
                                                                                        <w:div w:id="1225605103">
                                                                                          <w:marLeft w:val="0"/>
                                                                                          <w:marRight w:val="60"/>
                                                                                          <w:marTop w:val="0"/>
                                                                                          <w:marBottom w:val="0"/>
                                                                                          <w:divBdr>
                                                                                            <w:top w:val="none" w:sz="0" w:space="0" w:color="auto"/>
                                                                                            <w:left w:val="none" w:sz="0" w:space="0" w:color="auto"/>
                                                                                            <w:bottom w:val="none" w:sz="0" w:space="0" w:color="auto"/>
                                                                                            <w:right w:val="none" w:sz="0" w:space="0" w:color="auto"/>
                                                                                          </w:divBdr>
                                                                                          <w:divsChild>
                                                                                            <w:div w:id="74859220">
                                                                                              <w:marLeft w:val="0"/>
                                                                                              <w:marRight w:val="120"/>
                                                                                              <w:marTop w:val="0"/>
                                                                                              <w:marBottom w:val="150"/>
                                                                                              <w:divBdr>
                                                                                                <w:top w:val="single" w:sz="2" w:space="0" w:color="EFEFEF"/>
                                                                                                <w:left w:val="single" w:sz="6" w:space="0" w:color="EFEFEF"/>
                                                                                                <w:bottom w:val="single" w:sz="6" w:space="0" w:color="E2E2E2"/>
                                                                                                <w:right w:val="single" w:sz="6" w:space="0" w:color="EFEFEF"/>
                                                                                              </w:divBdr>
                                                                                              <w:divsChild>
                                                                                                <w:div w:id="959725089">
                                                                                                  <w:marLeft w:val="0"/>
                                                                                                  <w:marRight w:val="0"/>
                                                                                                  <w:marTop w:val="0"/>
                                                                                                  <w:marBottom w:val="0"/>
                                                                                                  <w:divBdr>
                                                                                                    <w:top w:val="none" w:sz="0" w:space="0" w:color="auto"/>
                                                                                                    <w:left w:val="none" w:sz="0" w:space="0" w:color="auto"/>
                                                                                                    <w:bottom w:val="none" w:sz="0" w:space="0" w:color="auto"/>
                                                                                                    <w:right w:val="none" w:sz="0" w:space="0" w:color="auto"/>
                                                                                                  </w:divBdr>
                                                                                                  <w:divsChild>
                                                                                                    <w:div w:id="378088916">
                                                                                                      <w:marLeft w:val="0"/>
                                                                                                      <w:marRight w:val="0"/>
                                                                                                      <w:marTop w:val="0"/>
                                                                                                      <w:marBottom w:val="0"/>
                                                                                                      <w:divBdr>
                                                                                                        <w:top w:val="none" w:sz="0" w:space="0" w:color="auto"/>
                                                                                                        <w:left w:val="none" w:sz="0" w:space="0" w:color="auto"/>
                                                                                                        <w:bottom w:val="none" w:sz="0" w:space="0" w:color="auto"/>
                                                                                                        <w:right w:val="none" w:sz="0" w:space="0" w:color="auto"/>
                                                                                                      </w:divBdr>
                                                                                                      <w:divsChild>
                                                                                                        <w:div w:id="357849705">
                                                                                                          <w:marLeft w:val="0"/>
                                                                                                          <w:marRight w:val="0"/>
                                                                                                          <w:marTop w:val="0"/>
                                                                                                          <w:marBottom w:val="0"/>
                                                                                                          <w:divBdr>
                                                                                                            <w:top w:val="none" w:sz="0" w:space="0" w:color="auto"/>
                                                                                                            <w:left w:val="none" w:sz="0" w:space="0" w:color="auto"/>
                                                                                                            <w:bottom w:val="none" w:sz="0" w:space="0" w:color="auto"/>
                                                                                                            <w:right w:val="none" w:sz="0" w:space="0" w:color="auto"/>
                                                                                                          </w:divBdr>
                                                                                                          <w:divsChild>
                                                                                                            <w:div w:id="346752538">
                                                                                                              <w:marLeft w:val="0"/>
                                                                                                              <w:marRight w:val="0"/>
                                                                                                              <w:marTop w:val="0"/>
                                                                                                              <w:marBottom w:val="0"/>
                                                                                                              <w:divBdr>
                                                                                                                <w:top w:val="none" w:sz="0" w:space="0" w:color="auto"/>
                                                                                                                <w:left w:val="none" w:sz="0" w:space="0" w:color="auto"/>
                                                                                                                <w:bottom w:val="none" w:sz="0" w:space="0" w:color="auto"/>
                                                                                                                <w:right w:val="none" w:sz="0" w:space="0" w:color="auto"/>
                                                                                                              </w:divBdr>
                                                                                                              <w:divsChild>
                                                                                                                <w:div w:id="499466719">
                                                                                                                  <w:marLeft w:val="0"/>
                                                                                                                  <w:marRight w:val="0"/>
                                                                                                                  <w:marTop w:val="0"/>
                                                                                                                  <w:marBottom w:val="0"/>
                                                                                                                  <w:divBdr>
                                                                                                                    <w:top w:val="none" w:sz="0" w:space="4" w:color="auto"/>
                                                                                                                    <w:left w:val="none" w:sz="0" w:space="0" w:color="auto"/>
                                                                                                                    <w:bottom w:val="none" w:sz="0" w:space="4" w:color="auto"/>
                                                                                                                    <w:right w:val="none" w:sz="0" w:space="0" w:color="auto"/>
                                                                                                                  </w:divBdr>
                                                                                                                  <w:divsChild>
                                                                                                                    <w:div w:id="1189678732">
                                                                                                                      <w:marLeft w:val="0"/>
                                                                                                                      <w:marRight w:val="0"/>
                                                                                                                      <w:marTop w:val="0"/>
                                                                                                                      <w:marBottom w:val="0"/>
                                                                                                                      <w:divBdr>
                                                                                                                        <w:top w:val="none" w:sz="0" w:space="0" w:color="auto"/>
                                                                                                                        <w:left w:val="none" w:sz="0" w:space="0" w:color="auto"/>
                                                                                                                        <w:bottom w:val="none" w:sz="0" w:space="0" w:color="auto"/>
                                                                                                                        <w:right w:val="none" w:sz="0" w:space="0" w:color="auto"/>
                                                                                                                      </w:divBdr>
                                                                                                                      <w:divsChild>
                                                                                                                        <w:div w:id="1997605333">
                                                                                                                          <w:marLeft w:val="225"/>
                                                                                                                          <w:marRight w:val="225"/>
                                                                                                                          <w:marTop w:val="75"/>
                                                                                                                          <w:marBottom w:val="75"/>
                                                                                                                          <w:divBdr>
                                                                                                                            <w:top w:val="none" w:sz="0" w:space="0" w:color="auto"/>
                                                                                                                            <w:left w:val="none" w:sz="0" w:space="0" w:color="auto"/>
                                                                                                                            <w:bottom w:val="none" w:sz="0" w:space="0" w:color="auto"/>
                                                                                                                            <w:right w:val="none" w:sz="0" w:space="0" w:color="auto"/>
                                                                                                                          </w:divBdr>
                                                                                                                          <w:divsChild>
                                                                                                                            <w:div w:id="911237370">
                                                                                                                              <w:marLeft w:val="0"/>
                                                                                                                              <w:marRight w:val="0"/>
                                                                                                                              <w:marTop w:val="0"/>
                                                                                                                              <w:marBottom w:val="0"/>
                                                                                                                              <w:divBdr>
                                                                                                                                <w:top w:val="single" w:sz="6" w:space="0" w:color="auto"/>
                                                                                                                                <w:left w:val="single" w:sz="6" w:space="0" w:color="auto"/>
                                                                                                                                <w:bottom w:val="single" w:sz="6" w:space="0" w:color="auto"/>
                                                                                                                                <w:right w:val="single" w:sz="6" w:space="0" w:color="auto"/>
                                                                                                                              </w:divBdr>
                                                                                                                              <w:divsChild>
                                                                                                                                <w:div w:id="65616635">
                                                                                                                                  <w:marLeft w:val="0"/>
                                                                                                                                  <w:marRight w:val="0"/>
                                                                                                                                  <w:marTop w:val="0"/>
                                                                                                                                  <w:marBottom w:val="0"/>
                                                                                                                                  <w:divBdr>
                                                                                                                                    <w:top w:val="none" w:sz="0" w:space="0" w:color="auto"/>
                                                                                                                                    <w:left w:val="none" w:sz="0" w:space="0" w:color="auto"/>
                                                                                                                                    <w:bottom w:val="none" w:sz="0" w:space="0" w:color="auto"/>
                                                                                                                                    <w:right w:val="none" w:sz="0" w:space="0" w:color="auto"/>
                                                                                                                                  </w:divBdr>
                                                                                                                                  <w:divsChild>
                                                                                                                                    <w:div w:id="53885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5382730">
      <w:bodyDiv w:val="1"/>
      <w:marLeft w:val="0"/>
      <w:marRight w:val="0"/>
      <w:marTop w:val="0"/>
      <w:marBottom w:val="0"/>
      <w:divBdr>
        <w:top w:val="none" w:sz="0" w:space="0" w:color="auto"/>
        <w:left w:val="none" w:sz="0" w:space="0" w:color="auto"/>
        <w:bottom w:val="none" w:sz="0" w:space="0" w:color="auto"/>
        <w:right w:val="none" w:sz="0" w:space="0" w:color="auto"/>
      </w:divBdr>
    </w:div>
    <w:div w:id="1612778167">
      <w:bodyDiv w:val="1"/>
      <w:marLeft w:val="0"/>
      <w:marRight w:val="0"/>
      <w:marTop w:val="0"/>
      <w:marBottom w:val="0"/>
      <w:divBdr>
        <w:top w:val="none" w:sz="0" w:space="0" w:color="auto"/>
        <w:left w:val="none" w:sz="0" w:space="0" w:color="auto"/>
        <w:bottom w:val="none" w:sz="0" w:space="0" w:color="auto"/>
        <w:right w:val="none" w:sz="0" w:space="0" w:color="auto"/>
      </w:divBdr>
      <w:divsChild>
        <w:div w:id="51466186">
          <w:marLeft w:val="0"/>
          <w:marRight w:val="0"/>
          <w:marTop w:val="0"/>
          <w:marBottom w:val="0"/>
          <w:divBdr>
            <w:top w:val="none" w:sz="0" w:space="0" w:color="auto"/>
            <w:left w:val="none" w:sz="0" w:space="0" w:color="auto"/>
            <w:bottom w:val="none" w:sz="0" w:space="0" w:color="auto"/>
            <w:right w:val="none" w:sz="0" w:space="0" w:color="auto"/>
          </w:divBdr>
          <w:divsChild>
            <w:div w:id="1716924016">
              <w:marLeft w:val="0"/>
              <w:marRight w:val="0"/>
              <w:marTop w:val="0"/>
              <w:marBottom w:val="0"/>
              <w:divBdr>
                <w:top w:val="none" w:sz="0" w:space="0" w:color="auto"/>
                <w:left w:val="none" w:sz="0" w:space="0" w:color="auto"/>
                <w:bottom w:val="none" w:sz="0" w:space="0" w:color="auto"/>
                <w:right w:val="none" w:sz="0" w:space="0" w:color="auto"/>
              </w:divBdr>
              <w:divsChild>
                <w:div w:id="418065127">
                  <w:marLeft w:val="0"/>
                  <w:marRight w:val="0"/>
                  <w:marTop w:val="0"/>
                  <w:marBottom w:val="0"/>
                  <w:divBdr>
                    <w:top w:val="none" w:sz="0" w:space="0" w:color="auto"/>
                    <w:left w:val="none" w:sz="0" w:space="0" w:color="auto"/>
                    <w:bottom w:val="none" w:sz="0" w:space="0" w:color="auto"/>
                    <w:right w:val="none" w:sz="0" w:space="0" w:color="auto"/>
                  </w:divBdr>
                </w:div>
                <w:div w:id="114284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596958">
          <w:marLeft w:val="0"/>
          <w:marRight w:val="0"/>
          <w:marTop w:val="0"/>
          <w:marBottom w:val="0"/>
          <w:divBdr>
            <w:top w:val="none" w:sz="0" w:space="0" w:color="auto"/>
            <w:left w:val="none" w:sz="0" w:space="0" w:color="auto"/>
            <w:bottom w:val="none" w:sz="0" w:space="0" w:color="auto"/>
            <w:right w:val="none" w:sz="0" w:space="0" w:color="auto"/>
          </w:divBdr>
          <w:divsChild>
            <w:div w:id="807013597">
              <w:marLeft w:val="0"/>
              <w:marRight w:val="0"/>
              <w:marTop w:val="0"/>
              <w:marBottom w:val="0"/>
              <w:divBdr>
                <w:top w:val="none" w:sz="0" w:space="0" w:color="auto"/>
                <w:left w:val="none" w:sz="0" w:space="0" w:color="auto"/>
                <w:bottom w:val="none" w:sz="0" w:space="0" w:color="auto"/>
                <w:right w:val="none" w:sz="0" w:space="0" w:color="auto"/>
              </w:divBdr>
              <w:divsChild>
                <w:div w:id="624580275">
                  <w:marLeft w:val="0"/>
                  <w:marRight w:val="0"/>
                  <w:marTop w:val="0"/>
                  <w:marBottom w:val="0"/>
                  <w:divBdr>
                    <w:top w:val="none" w:sz="0" w:space="0" w:color="auto"/>
                    <w:left w:val="none" w:sz="0" w:space="0" w:color="auto"/>
                    <w:bottom w:val="none" w:sz="0" w:space="0" w:color="auto"/>
                    <w:right w:val="none" w:sz="0" w:space="0" w:color="auto"/>
                  </w:divBdr>
                </w:div>
                <w:div w:id="79745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304979">
          <w:marLeft w:val="0"/>
          <w:marRight w:val="0"/>
          <w:marTop w:val="0"/>
          <w:marBottom w:val="0"/>
          <w:divBdr>
            <w:top w:val="none" w:sz="0" w:space="0" w:color="auto"/>
            <w:left w:val="none" w:sz="0" w:space="0" w:color="auto"/>
            <w:bottom w:val="none" w:sz="0" w:space="0" w:color="auto"/>
            <w:right w:val="none" w:sz="0" w:space="0" w:color="auto"/>
          </w:divBdr>
        </w:div>
        <w:div w:id="402487525">
          <w:marLeft w:val="0"/>
          <w:marRight w:val="0"/>
          <w:marTop w:val="0"/>
          <w:marBottom w:val="0"/>
          <w:divBdr>
            <w:top w:val="none" w:sz="0" w:space="0" w:color="auto"/>
            <w:left w:val="none" w:sz="0" w:space="0" w:color="auto"/>
            <w:bottom w:val="none" w:sz="0" w:space="0" w:color="auto"/>
            <w:right w:val="none" w:sz="0" w:space="0" w:color="auto"/>
          </w:divBdr>
        </w:div>
        <w:div w:id="591010003">
          <w:marLeft w:val="0"/>
          <w:marRight w:val="0"/>
          <w:marTop w:val="0"/>
          <w:marBottom w:val="0"/>
          <w:divBdr>
            <w:top w:val="none" w:sz="0" w:space="0" w:color="auto"/>
            <w:left w:val="none" w:sz="0" w:space="0" w:color="auto"/>
            <w:bottom w:val="none" w:sz="0" w:space="0" w:color="auto"/>
            <w:right w:val="none" w:sz="0" w:space="0" w:color="auto"/>
          </w:divBdr>
        </w:div>
        <w:div w:id="827937612">
          <w:marLeft w:val="0"/>
          <w:marRight w:val="0"/>
          <w:marTop w:val="0"/>
          <w:marBottom w:val="0"/>
          <w:divBdr>
            <w:top w:val="none" w:sz="0" w:space="0" w:color="auto"/>
            <w:left w:val="none" w:sz="0" w:space="0" w:color="auto"/>
            <w:bottom w:val="none" w:sz="0" w:space="0" w:color="auto"/>
            <w:right w:val="none" w:sz="0" w:space="0" w:color="auto"/>
          </w:divBdr>
        </w:div>
      </w:divsChild>
    </w:div>
    <w:div w:id="1623461531">
      <w:bodyDiv w:val="1"/>
      <w:marLeft w:val="0"/>
      <w:marRight w:val="0"/>
      <w:marTop w:val="0"/>
      <w:marBottom w:val="0"/>
      <w:divBdr>
        <w:top w:val="none" w:sz="0" w:space="0" w:color="auto"/>
        <w:left w:val="none" w:sz="0" w:space="0" w:color="auto"/>
        <w:bottom w:val="none" w:sz="0" w:space="0" w:color="auto"/>
        <w:right w:val="none" w:sz="0" w:space="0" w:color="auto"/>
      </w:divBdr>
    </w:div>
    <w:div w:id="1682583295">
      <w:bodyDiv w:val="1"/>
      <w:marLeft w:val="0"/>
      <w:marRight w:val="0"/>
      <w:marTop w:val="0"/>
      <w:marBottom w:val="0"/>
      <w:divBdr>
        <w:top w:val="none" w:sz="0" w:space="0" w:color="auto"/>
        <w:left w:val="none" w:sz="0" w:space="0" w:color="auto"/>
        <w:bottom w:val="none" w:sz="0" w:space="0" w:color="auto"/>
        <w:right w:val="none" w:sz="0" w:space="0" w:color="auto"/>
      </w:divBdr>
      <w:divsChild>
        <w:div w:id="1838687874">
          <w:marLeft w:val="0"/>
          <w:marRight w:val="0"/>
          <w:marTop w:val="0"/>
          <w:marBottom w:val="0"/>
          <w:divBdr>
            <w:top w:val="none" w:sz="0" w:space="0" w:color="auto"/>
            <w:left w:val="none" w:sz="0" w:space="0" w:color="auto"/>
            <w:bottom w:val="none" w:sz="0" w:space="0" w:color="auto"/>
            <w:right w:val="none" w:sz="0" w:space="0" w:color="auto"/>
          </w:divBdr>
          <w:divsChild>
            <w:div w:id="783428430">
              <w:marLeft w:val="0"/>
              <w:marRight w:val="0"/>
              <w:marTop w:val="0"/>
              <w:marBottom w:val="0"/>
              <w:divBdr>
                <w:top w:val="none" w:sz="0" w:space="0" w:color="auto"/>
                <w:left w:val="none" w:sz="0" w:space="0" w:color="auto"/>
                <w:bottom w:val="none" w:sz="0" w:space="0" w:color="auto"/>
                <w:right w:val="none" w:sz="0" w:space="0" w:color="auto"/>
              </w:divBdr>
              <w:divsChild>
                <w:div w:id="3941933">
                  <w:marLeft w:val="0"/>
                  <w:marRight w:val="0"/>
                  <w:marTop w:val="0"/>
                  <w:marBottom w:val="0"/>
                  <w:divBdr>
                    <w:top w:val="none" w:sz="0" w:space="0" w:color="auto"/>
                    <w:left w:val="none" w:sz="0" w:space="0" w:color="auto"/>
                    <w:bottom w:val="none" w:sz="0" w:space="0" w:color="auto"/>
                    <w:right w:val="none" w:sz="0" w:space="0" w:color="auto"/>
                  </w:divBdr>
                  <w:divsChild>
                    <w:div w:id="1384215660">
                      <w:marLeft w:val="0"/>
                      <w:marRight w:val="0"/>
                      <w:marTop w:val="0"/>
                      <w:marBottom w:val="0"/>
                      <w:divBdr>
                        <w:top w:val="none" w:sz="0" w:space="0" w:color="auto"/>
                        <w:left w:val="none" w:sz="0" w:space="0" w:color="auto"/>
                        <w:bottom w:val="none" w:sz="0" w:space="0" w:color="auto"/>
                        <w:right w:val="none" w:sz="0" w:space="0" w:color="auto"/>
                      </w:divBdr>
                      <w:divsChild>
                        <w:div w:id="1224174028">
                          <w:marLeft w:val="0"/>
                          <w:marRight w:val="0"/>
                          <w:marTop w:val="0"/>
                          <w:marBottom w:val="0"/>
                          <w:divBdr>
                            <w:top w:val="none" w:sz="0" w:space="0" w:color="auto"/>
                            <w:left w:val="none" w:sz="0" w:space="0" w:color="auto"/>
                            <w:bottom w:val="none" w:sz="0" w:space="0" w:color="auto"/>
                            <w:right w:val="none" w:sz="0" w:space="0" w:color="auto"/>
                          </w:divBdr>
                          <w:divsChild>
                            <w:div w:id="513344571">
                              <w:marLeft w:val="0"/>
                              <w:marRight w:val="0"/>
                              <w:marTop w:val="0"/>
                              <w:marBottom w:val="0"/>
                              <w:divBdr>
                                <w:top w:val="none" w:sz="0" w:space="0" w:color="auto"/>
                                <w:left w:val="none" w:sz="0" w:space="0" w:color="auto"/>
                                <w:bottom w:val="none" w:sz="0" w:space="0" w:color="auto"/>
                                <w:right w:val="none" w:sz="0" w:space="0" w:color="auto"/>
                              </w:divBdr>
                              <w:divsChild>
                                <w:div w:id="1432123758">
                                  <w:marLeft w:val="0"/>
                                  <w:marRight w:val="0"/>
                                  <w:marTop w:val="0"/>
                                  <w:marBottom w:val="0"/>
                                  <w:divBdr>
                                    <w:top w:val="none" w:sz="0" w:space="0" w:color="auto"/>
                                    <w:left w:val="none" w:sz="0" w:space="0" w:color="auto"/>
                                    <w:bottom w:val="none" w:sz="0" w:space="0" w:color="auto"/>
                                    <w:right w:val="none" w:sz="0" w:space="0" w:color="auto"/>
                                  </w:divBdr>
                                  <w:divsChild>
                                    <w:div w:id="774710797">
                                      <w:marLeft w:val="0"/>
                                      <w:marRight w:val="0"/>
                                      <w:marTop w:val="0"/>
                                      <w:marBottom w:val="0"/>
                                      <w:divBdr>
                                        <w:top w:val="none" w:sz="0" w:space="0" w:color="auto"/>
                                        <w:left w:val="none" w:sz="0" w:space="0" w:color="auto"/>
                                        <w:bottom w:val="none" w:sz="0" w:space="0" w:color="auto"/>
                                        <w:right w:val="none" w:sz="0" w:space="0" w:color="auto"/>
                                      </w:divBdr>
                                      <w:divsChild>
                                        <w:div w:id="787236830">
                                          <w:marLeft w:val="0"/>
                                          <w:marRight w:val="0"/>
                                          <w:marTop w:val="0"/>
                                          <w:marBottom w:val="0"/>
                                          <w:divBdr>
                                            <w:top w:val="none" w:sz="0" w:space="0" w:color="auto"/>
                                            <w:left w:val="none" w:sz="0" w:space="0" w:color="auto"/>
                                            <w:bottom w:val="none" w:sz="0" w:space="0" w:color="auto"/>
                                            <w:right w:val="none" w:sz="0" w:space="0" w:color="auto"/>
                                          </w:divBdr>
                                          <w:divsChild>
                                            <w:div w:id="816142530">
                                              <w:marLeft w:val="0"/>
                                              <w:marRight w:val="0"/>
                                              <w:marTop w:val="0"/>
                                              <w:marBottom w:val="0"/>
                                              <w:divBdr>
                                                <w:top w:val="none" w:sz="0" w:space="0" w:color="auto"/>
                                                <w:left w:val="none" w:sz="0" w:space="0" w:color="auto"/>
                                                <w:bottom w:val="none" w:sz="0" w:space="0" w:color="auto"/>
                                                <w:right w:val="none" w:sz="0" w:space="0" w:color="auto"/>
                                              </w:divBdr>
                                              <w:divsChild>
                                                <w:div w:id="1432125360">
                                                  <w:marLeft w:val="15"/>
                                                  <w:marRight w:val="15"/>
                                                  <w:marTop w:val="15"/>
                                                  <w:marBottom w:val="15"/>
                                                  <w:divBdr>
                                                    <w:top w:val="single" w:sz="6" w:space="2" w:color="4D90FE"/>
                                                    <w:left w:val="single" w:sz="6" w:space="2" w:color="4D90FE"/>
                                                    <w:bottom w:val="single" w:sz="6" w:space="2" w:color="4D90FE"/>
                                                    <w:right w:val="single" w:sz="6" w:space="0" w:color="4D90FE"/>
                                                  </w:divBdr>
                                                  <w:divsChild>
                                                    <w:div w:id="600989548">
                                                      <w:marLeft w:val="0"/>
                                                      <w:marRight w:val="0"/>
                                                      <w:marTop w:val="0"/>
                                                      <w:marBottom w:val="0"/>
                                                      <w:divBdr>
                                                        <w:top w:val="none" w:sz="0" w:space="0" w:color="auto"/>
                                                        <w:left w:val="none" w:sz="0" w:space="0" w:color="auto"/>
                                                        <w:bottom w:val="none" w:sz="0" w:space="0" w:color="auto"/>
                                                        <w:right w:val="none" w:sz="0" w:space="0" w:color="auto"/>
                                                      </w:divBdr>
                                                      <w:divsChild>
                                                        <w:div w:id="1394279031">
                                                          <w:marLeft w:val="0"/>
                                                          <w:marRight w:val="0"/>
                                                          <w:marTop w:val="0"/>
                                                          <w:marBottom w:val="0"/>
                                                          <w:divBdr>
                                                            <w:top w:val="none" w:sz="0" w:space="0" w:color="auto"/>
                                                            <w:left w:val="none" w:sz="0" w:space="0" w:color="auto"/>
                                                            <w:bottom w:val="none" w:sz="0" w:space="0" w:color="auto"/>
                                                            <w:right w:val="none" w:sz="0" w:space="0" w:color="auto"/>
                                                          </w:divBdr>
                                                          <w:divsChild>
                                                            <w:div w:id="1825194234">
                                                              <w:marLeft w:val="0"/>
                                                              <w:marRight w:val="0"/>
                                                              <w:marTop w:val="0"/>
                                                              <w:marBottom w:val="0"/>
                                                              <w:divBdr>
                                                                <w:top w:val="none" w:sz="0" w:space="0" w:color="auto"/>
                                                                <w:left w:val="none" w:sz="0" w:space="0" w:color="auto"/>
                                                                <w:bottom w:val="none" w:sz="0" w:space="0" w:color="auto"/>
                                                                <w:right w:val="none" w:sz="0" w:space="0" w:color="auto"/>
                                                              </w:divBdr>
                                                              <w:divsChild>
                                                                <w:div w:id="1848210032">
                                                                  <w:marLeft w:val="0"/>
                                                                  <w:marRight w:val="0"/>
                                                                  <w:marTop w:val="0"/>
                                                                  <w:marBottom w:val="0"/>
                                                                  <w:divBdr>
                                                                    <w:top w:val="none" w:sz="0" w:space="0" w:color="auto"/>
                                                                    <w:left w:val="none" w:sz="0" w:space="0" w:color="auto"/>
                                                                    <w:bottom w:val="none" w:sz="0" w:space="0" w:color="auto"/>
                                                                    <w:right w:val="none" w:sz="0" w:space="0" w:color="auto"/>
                                                                  </w:divBdr>
                                                                  <w:divsChild>
                                                                    <w:div w:id="91359756">
                                                                      <w:marLeft w:val="0"/>
                                                                      <w:marRight w:val="0"/>
                                                                      <w:marTop w:val="0"/>
                                                                      <w:marBottom w:val="0"/>
                                                                      <w:divBdr>
                                                                        <w:top w:val="none" w:sz="0" w:space="0" w:color="auto"/>
                                                                        <w:left w:val="none" w:sz="0" w:space="0" w:color="auto"/>
                                                                        <w:bottom w:val="none" w:sz="0" w:space="0" w:color="auto"/>
                                                                        <w:right w:val="none" w:sz="0" w:space="0" w:color="auto"/>
                                                                      </w:divBdr>
                                                                      <w:divsChild>
                                                                        <w:div w:id="1355886054">
                                                                          <w:marLeft w:val="0"/>
                                                                          <w:marRight w:val="0"/>
                                                                          <w:marTop w:val="0"/>
                                                                          <w:marBottom w:val="0"/>
                                                                          <w:divBdr>
                                                                            <w:top w:val="none" w:sz="0" w:space="0" w:color="auto"/>
                                                                            <w:left w:val="none" w:sz="0" w:space="0" w:color="auto"/>
                                                                            <w:bottom w:val="none" w:sz="0" w:space="0" w:color="auto"/>
                                                                            <w:right w:val="none" w:sz="0" w:space="0" w:color="auto"/>
                                                                          </w:divBdr>
                                                                          <w:divsChild>
                                                                            <w:div w:id="2131972457">
                                                                              <w:marLeft w:val="0"/>
                                                                              <w:marRight w:val="0"/>
                                                                              <w:marTop w:val="0"/>
                                                                              <w:marBottom w:val="0"/>
                                                                              <w:divBdr>
                                                                                <w:top w:val="none" w:sz="0" w:space="0" w:color="auto"/>
                                                                                <w:left w:val="none" w:sz="0" w:space="0" w:color="auto"/>
                                                                                <w:bottom w:val="none" w:sz="0" w:space="0" w:color="auto"/>
                                                                                <w:right w:val="none" w:sz="0" w:space="0" w:color="auto"/>
                                                                              </w:divBdr>
                                                                              <w:divsChild>
                                                                                <w:div w:id="1363481364">
                                                                                  <w:marLeft w:val="0"/>
                                                                                  <w:marRight w:val="0"/>
                                                                                  <w:marTop w:val="0"/>
                                                                                  <w:marBottom w:val="0"/>
                                                                                  <w:divBdr>
                                                                                    <w:top w:val="none" w:sz="0" w:space="0" w:color="auto"/>
                                                                                    <w:left w:val="none" w:sz="0" w:space="0" w:color="auto"/>
                                                                                    <w:bottom w:val="none" w:sz="0" w:space="0" w:color="auto"/>
                                                                                    <w:right w:val="none" w:sz="0" w:space="0" w:color="auto"/>
                                                                                  </w:divBdr>
                                                                                  <w:divsChild>
                                                                                    <w:div w:id="1522233074">
                                                                                      <w:marLeft w:val="0"/>
                                                                                      <w:marRight w:val="0"/>
                                                                                      <w:marTop w:val="0"/>
                                                                                      <w:marBottom w:val="0"/>
                                                                                      <w:divBdr>
                                                                                        <w:top w:val="none" w:sz="0" w:space="0" w:color="auto"/>
                                                                                        <w:left w:val="none" w:sz="0" w:space="0" w:color="auto"/>
                                                                                        <w:bottom w:val="none" w:sz="0" w:space="0" w:color="auto"/>
                                                                                        <w:right w:val="none" w:sz="0" w:space="0" w:color="auto"/>
                                                                                      </w:divBdr>
                                                                                      <w:divsChild>
                                                                                        <w:div w:id="664552552">
                                                                                          <w:marLeft w:val="0"/>
                                                                                          <w:marRight w:val="60"/>
                                                                                          <w:marTop w:val="0"/>
                                                                                          <w:marBottom w:val="0"/>
                                                                                          <w:divBdr>
                                                                                            <w:top w:val="none" w:sz="0" w:space="0" w:color="auto"/>
                                                                                            <w:left w:val="none" w:sz="0" w:space="0" w:color="auto"/>
                                                                                            <w:bottom w:val="none" w:sz="0" w:space="0" w:color="auto"/>
                                                                                            <w:right w:val="none" w:sz="0" w:space="0" w:color="auto"/>
                                                                                          </w:divBdr>
                                                                                          <w:divsChild>
                                                                                            <w:div w:id="1702587190">
                                                                                              <w:marLeft w:val="0"/>
                                                                                              <w:marRight w:val="120"/>
                                                                                              <w:marTop w:val="0"/>
                                                                                              <w:marBottom w:val="150"/>
                                                                                              <w:divBdr>
                                                                                                <w:top w:val="single" w:sz="2" w:space="0" w:color="EFEFEF"/>
                                                                                                <w:left w:val="single" w:sz="6" w:space="0" w:color="EFEFEF"/>
                                                                                                <w:bottom w:val="single" w:sz="6" w:space="0" w:color="E2E2E2"/>
                                                                                                <w:right w:val="single" w:sz="6" w:space="0" w:color="EFEFEF"/>
                                                                                              </w:divBdr>
                                                                                              <w:divsChild>
                                                                                                <w:div w:id="744307192">
                                                                                                  <w:marLeft w:val="0"/>
                                                                                                  <w:marRight w:val="0"/>
                                                                                                  <w:marTop w:val="0"/>
                                                                                                  <w:marBottom w:val="0"/>
                                                                                                  <w:divBdr>
                                                                                                    <w:top w:val="none" w:sz="0" w:space="0" w:color="auto"/>
                                                                                                    <w:left w:val="none" w:sz="0" w:space="0" w:color="auto"/>
                                                                                                    <w:bottom w:val="none" w:sz="0" w:space="0" w:color="auto"/>
                                                                                                    <w:right w:val="none" w:sz="0" w:space="0" w:color="auto"/>
                                                                                                  </w:divBdr>
                                                                                                  <w:divsChild>
                                                                                                    <w:div w:id="62416127">
                                                                                                      <w:marLeft w:val="0"/>
                                                                                                      <w:marRight w:val="0"/>
                                                                                                      <w:marTop w:val="0"/>
                                                                                                      <w:marBottom w:val="0"/>
                                                                                                      <w:divBdr>
                                                                                                        <w:top w:val="none" w:sz="0" w:space="0" w:color="auto"/>
                                                                                                        <w:left w:val="none" w:sz="0" w:space="0" w:color="auto"/>
                                                                                                        <w:bottom w:val="none" w:sz="0" w:space="0" w:color="auto"/>
                                                                                                        <w:right w:val="none" w:sz="0" w:space="0" w:color="auto"/>
                                                                                                      </w:divBdr>
                                                                                                      <w:divsChild>
                                                                                                        <w:div w:id="915241792">
                                                                                                          <w:marLeft w:val="0"/>
                                                                                                          <w:marRight w:val="0"/>
                                                                                                          <w:marTop w:val="0"/>
                                                                                                          <w:marBottom w:val="0"/>
                                                                                                          <w:divBdr>
                                                                                                            <w:top w:val="none" w:sz="0" w:space="0" w:color="auto"/>
                                                                                                            <w:left w:val="none" w:sz="0" w:space="0" w:color="auto"/>
                                                                                                            <w:bottom w:val="none" w:sz="0" w:space="0" w:color="auto"/>
                                                                                                            <w:right w:val="none" w:sz="0" w:space="0" w:color="auto"/>
                                                                                                          </w:divBdr>
                                                                                                          <w:divsChild>
                                                                                                            <w:div w:id="961620259">
                                                                                                              <w:marLeft w:val="0"/>
                                                                                                              <w:marRight w:val="0"/>
                                                                                                              <w:marTop w:val="0"/>
                                                                                                              <w:marBottom w:val="0"/>
                                                                                                              <w:divBdr>
                                                                                                                <w:top w:val="none" w:sz="0" w:space="0" w:color="auto"/>
                                                                                                                <w:left w:val="none" w:sz="0" w:space="0" w:color="auto"/>
                                                                                                                <w:bottom w:val="none" w:sz="0" w:space="0" w:color="auto"/>
                                                                                                                <w:right w:val="none" w:sz="0" w:space="0" w:color="auto"/>
                                                                                                              </w:divBdr>
                                                                                                              <w:divsChild>
                                                                                                                <w:div w:id="1193031098">
                                                                                                                  <w:marLeft w:val="0"/>
                                                                                                                  <w:marRight w:val="0"/>
                                                                                                                  <w:marTop w:val="0"/>
                                                                                                                  <w:marBottom w:val="0"/>
                                                                                                                  <w:divBdr>
                                                                                                                    <w:top w:val="none" w:sz="0" w:space="4" w:color="auto"/>
                                                                                                                    <w:left w:val="none" w:sz="0" w:space="0" w:color="auto"/>
                                                                                                                    <w:bottom w:val="none" w:sz="0" w:space="4" w:color="auto"/>
                                                                                                                    <w:right w:val="none" w:sz="0" w:space="0" w:color="auto"/>
                                                                                                                  </w:divBdr>
                                                                                                                  <w:divsChild>
                                                                                                                    <w:div w:id="2123575037">
                                                                                                                      <w:marLeft w:val="0"/>
                                                                                                                      <w:marRight w:val="0"/>
                                                                                                                      <w:marTop w:val="0"/>
                                                                                                                      <w:marBottom w:val="0"/>
                                                                                                                      <w:divBdr>
                                                                                                                        <w:top w:val="none" w:sz="0" w:space="0" w:color="auto"/>
                                                                                                                        <w:left w:val="none" w:sz="0" w:space="0" w:color="auto"/>
                                                                                                                        <w:bottom w:val="none" w:sz="0" w:space="0" w:color="auto"/>
                                                                                                                        <w:right w:val="none" w:sz="0" w:space="0" w:color="auto"/>
                                                                                                                      </w:divBdr>
                                                                                                                      <w:divsChild>
                                                                                                                        <w:div w:id="165638218">
                                                                                                                          <w:marLeft w:val="225"/>
                                                                                                                          <w:marRight w:val="225"/>
                                                                                                                          <w:marTop w:val="75"/>
                                                                                                                          <w:marBottom w:val="75"/>
                                                                                                                          <w:divBdr>
                                                                                                                            <w:top w:val="none" w:sz="0" w:space="0" w:color="auto"/>
                                                                                                                            <w:left w:val="none" w:sz="0" w:space="0" w:color="auto"/>
                                                                                                                            <w:bottom w:val="none" w:sz="0" w:space="0" w:color="auto"/>
                                                                                                                            <w:right w:val="none" w:sz="0" w:space="0" w:color="auto"/>
                                                                                                                          </w:divBdr>
                                                                                                                          <w:divsChild>
                                                                                                                            <w:div w:id="697388531">
                                                                                                                              <w:marLeft w:val="0"/>
                                                                                                                              <w:marRight w:val="0"/>
                                                                                                                              <w:marTop w:val="0"/>
                                                                                                                              <w:marBottom w:val="0"/>
                                                                                                                              <w:divBdr>
                                                                                                                                <w:top w:val="single" w:sz="6" w:space="0" w:color="auto"/>
                                                                                                                                <w:left w:val="single" w:sz="6" w:space="0" w:color="auto"/>
                                                                                                                                <w:bottom w:val="single" w:sz="6" w:space="0" w:color="auto"/>
                                                                                                                                <w:right w:val="single" w:sz="6" w:space="0" w:color="auto"/>
                                                                                                                              </w:divBdr>
                                                                                                                              <w:divsChild>
                                                                                                                                <w:div w:id="27343111">
                                                                                                                                  <w:marLeft w:val="0"/>
                                                                                                                                  <w:marRight w:val="0"/>
                                                                                                                                  <w:marTop w:val="0"/>
                                                                                                                                  <w:marBottom w:val="0"/>
                                                                                                                                  <w:divBdr>
                                                                                                                                    <w:top w:val="none" w:sz="0" w:space="0" w:color="auto"/>
                                                                                                                                    <w:left w:val="none" w:sz="0" w:space="0" w:color="auto"/>
                                                                                                                                    <w:bottom w:val="none" w:sz="0" w:space="0" w:color="auto"/>
                                                                                                                                    <w:right w:val="none" w:sz="0" w:space="0" w:color="auto"/>
                                                                                                                                  </w:divBdr>
                                                                                                                                </w:div>
                                                                                                                                <w:div w:id="144513445">
                                                                                                                                  <w:marLeft w:val="0"/>
                                                                                                                                  <w:marRight w:val="0"/>
                                                                                                                                  <w:marTop w:val="0"/>
                                                                                                                                  <w:marBottom w:val="0"/>
                                                                                                                                  <w:divBdr>
                                                                                                                                    <w:top w:val="none" w:sz="0" w:space="0" w:color="auto"/>
                                                                                                                                    <w:left w:val="none" w:sz="0" w:space="0" w:color="auto"/>
                                                                                                                                    <w:bottom w:val="none" w:sz="0" w:space="0" w:color="auto"/>
                                                                                                                                    <w:right w:val="none" w:sz="0" w:space="0" w:color="auto"/>
                                                                                                                                  </w:divBdr>
                                                                                                                                </w:div>
                                                                                                                                <w:div w:id="177738431">
                                                                                                                                  <w:marLeft w:val="0"/>
                                                                                                                                  <w:marRight w:val="0"/>
                                                                                                                                  <w:marTop w:val="0"/>
                                                                                                                                  <w:marBottom w:val="0"/>
                                                                                                                                  <w:divBdr>
                                                                                                                                    <w:top w:val="none" w:sz="0" w:space="0" w:color="auto"/>
                                                                                                                                    <w:left w:val="none" w:sz="0" w:space="0" w:color="auto"/>
                                                                                                                                    <w:bottom w:val="none" w:sz="0" w:space="0" w:color="auto"/>
                                                                                                                                    <w:right w:val="none" w:sz="0" w:space="0" w:color="auto"/>
                                                                                                                                  </w:divBdr>
                                                                                                                                </w:div>
                                                                                                                                <w:div w:id="198512869">
                                                                                                                                  <w:marLeft w:val="0"/>
                                                                                                                                  <w:marRight w:val="0"/>
                                                                                                                                  <w:marTop w:val="0"/>
                                                                                                                                  <w:marBottom w:val="0"/>
                                                                                                                                  <w:divBdr>
                                                                                                                                    <w:top w:val="none" w:sz="0" w:space="0" w:color="auto"/>
                                                                                                                                    <w:left w:val="none" w:sz="0" w:space="0" w:color="auto"/>
                                                                                                                                    <w:bottom w:val="none" w:sz="0" w:space="0" w:color="auto"/>
                                                                                                                                    <w:right w:val="none" w:sz="0" w:space="0" w:color="auto"/>
                                                                                                                                  </w:divBdr>
                                                                                                                                </w:div>
                                                                                                                                <w:div w:id="260602465">
                                                                                                                                  <w:marLeft w:val="0"/>
                                                                                                                                  <w:marRight w:val="0"/>
                                                                                                                                  <w:marTop w:val="0"/>
                                                                                                                                  <w:marBottom w:val="0"/>
                                                                                                                                  <w:divBdr>
                                                                                                                                    <w:top w:val="none" w:sz="0" w:space="0" w:color="auto"/>
                                                                                                                                    <w:left w:val="none" w:sz="0" w:space="0" w:color="auto"/>
                                                                                                                                    <w:bottom w:val="none" w:sz="0" w:space="0" w:color="auto"/>
                                                                                                                                    <w:right w:val="none" w:sz="0" w:space="0" w:color="auto"/>
                                                                                                                                  </w:divBdr>
                                                                                                                                </w:div>
                                                                                                                                <w:div w:id="576013422">
                                                                                                                                  <w:marLeft w:val="0"/>
                                                                                                                                  <w:marRight w:val="0"/>
                                                                                                                                  <w:marTop w:val="0"/>
                                                                                                                                  <w:marBottom w:val="0"/>
                                                                                                                                  <w:divBdr>
                                                                                                                                    <w:top w:val="none" w:sz="0" w:space="0" w:color="auto"/>
                                                                                                                                    <w:left w:val="none" w:sz="0" w:space="0" w:color="auto"/>
                                                                                                                                    <w:bottom w:val="none" w:sz="0" w:space="0" w:color="auto"/>
                                                                                                                                    <w:right w:val="none" w:sz="0" w:space="0" w:color="auto"/>
                                                                                                                                  </w:divBdr>
                                                                                                                                </w:div>
                                                                                                                                <w:div w:id="584190203">
                                                                                                                                  <w:marLeft w:val="0"/>
                                                                                                                                  <w:marRight w:val="0"/>
                                                                                                                                  <w:marTop w:val="0"/>
                                                                                                                                  <w:marBottom w:val="0"/>
                                                                                                                                  <w:divBdr>
                                                                                                                                    <w:top w:val="none" w:sz="0" w:space="0" w:color="auto"/>
                                                                                                                                    <w:left w:val="none" w:sz="0" w:space="0" w:color="auto"/>
                                                                                                                                    <w:bottom w:val="none" w:sz="0" w:space="0" w:color="auto"/>
                                                                                                                                    <w:right w:val="none" w:sz="0" w:space="0" w:color="auto"/>
                                                                                                                                  </w:divBdr>
                                                                                                                                </w:div>
                                                                                                                                <w:div w:id="584458499">
                                                                                                                                  <w:marLeft w:val="0"/>
                                                                                                                                  <w:marRight w:val="0"/>
                                                                                                                                  <w:marTop w:val="0"/>
                                                                                                                                  <w:marBottom w:val="0"/>
                                                                                                                                  <w:divBdr>
                                                                                                                                    <w:top w:val="none" w:sz="0" w:space="0" w:color="auto"/>
                                                                                                                                    <w:left w:val="none" w:sz="0" w:space="0" w:color="auto"/>
                                                                                                                                    <w:bottom w:val="none" w:sz="0" w:space="0" w:color="auto"/>
                                                                                                                                    <w:right w:val="none" w:sz="0" w:space="0" w:color="auto"/>
                                                                                                                                  </w:divBdr>
                                                                                                                                </w:div>
                                                                                                                                <w:div w:id="916281226">
                                                                                                                                  <w:marLeft w:val="0"/>
                                                                                                                                  <w:marRight w:val="0"/>
                                                                                                                                  <w:marTop w:val="0"/>
                                                                                                                                  <w:marBottom w:val="0"/>
                                                                                                                                  <w:divBdr>
                                                                                                                                    <w:top w:val="none" w:sz="0" w:space="0" w:color="auto"/>
                                                                                                                                    <w:left w:val="none" w:sz="0" w:space="0" w:color="auto"/>
                                                                                                                                    <w:bottom w:val="none" w:sz="0" w:space="0" w:color="auto"/>
                                                                                                                                    <w:right w:val="none" w:sz="0" w:space="0" w:color="auto"/>
                                                                                                                                  </w:divBdr>
                                                                                                                                </w:div>
                                                                                                                                <w:div w:id="1372074414">
                                                                                                                                  <w:marLeft w:val="0"/>
                                                                                                                                  <w:marRight w:val="0"/>
                                                                                                                                  <w:marTop w:val="0"/>
                                                                                                                                  <w:marBottom w:val="0"/>
                                                                                                                                  <w:divBdr>
                                                                                                                                    <w:top w:val="none" w:sz="0" w:space="0" w:color="auto"/>
                                                                                                                                    <w:left w:val="none" w:sz="0" w:space="0" w:color="auto"/>
                                                                                                                                    <w:bottom w:val="none" w:sz="0" w:space="0" w:color="auto"/>
                                                                                                                                    <w:right w:val="none" w:sz="0" w:space="0" w:color="auto"/>
                                                                                                                                  </w:divBdr>
                                                                                                                                </w:div>
                                                                                                                                <w:div w:id="1388528887">
                                                                                                                                  <w:marLeft w:val="0"/>
                                                                                                                                  <w:marRight w:val="0"/>
                                                                                                                                  <w:marTop w:val="0"/>
                                                                                                                                  <w:marBottom w:val="0"/>
                                                                                                                                  <w:divBdr>
                                                                                                                                    <w:top w:val="none" w:sz="0" w:space="0" w:color="auto"/>
                                                                                                                                    <w:left w:val="none" w:sz="0" w:space="0" w:color="auto"/>
                                                                                                                                    <w:bottom w:val="none" w:sz="0" w:space="0" w:color="auto"/>
                                                                                                                                    <w:right w:val="none" w:sz="0" w:space="0" w:color="auto"/>
                                                                                                                                  </w:divBdr>
                                                                                                                                </w:div>
                                                                                                                                <w:div w:id="1414357750">
                                                                                                                                  <w:marLeft w:val="0"/>
                                                                                                                                  <w:marRight w:val="0"/>
                                                                                                                                  <w:marTop w:val="0"/>
                                                                                                                                  <w:marBottom w:val="0"/>
                                                                                                                                  <w:divBdr>
                                                                                                                                    <w:top w:val="none" w:sz="0" w:space="0" w:color="auto"/>
                                                                                                                                    <w:left w:val="none" w:sz="0" w:space="0" w:color="auto"/>
                                                                                                                                    <w:bottom w:val="none" w:sz="0" w:space="0" w:color="auto"/>
                                                                                                                                    <w:right w:val="none" w:sz="0" w:space="0" w:color="auto"/>
                                                                                                                                  </w:divBdr>
                                                                                                                                </w:div>
                                                                                                                                <w:div w:id="1520895845">
                                                                                                                                  <w:marLeft w:val="0"/>
                                                                                                                                  <w:marRight w:val="0"/>
                                                                                                                                  <w:marTop w:val="0"/>
                                                                                                                                  <w:marBottom w:val="0"/>
                                                                                                                                  <w:divBdr>
                                                                                                                                    <w:top w:val="none" w:sz="0" w:space="0" w:color="auto"/>
                                                                                                                                    <w:left w:val="none" w:sz="0" w:space="0" w:color="auto"/>
                                                                                                                                    <w:bottom w:val="none" w:sz="0" w:space="0" w:color="auto"/>
                                                                                                                                    <w:right w:val="none" w:sz="0" w:space="0" w:color="auto"/>
                                                                                                                                  </w:divBdr>
                                                                                                                                </w:div>
                                                                                                                                <w:div w:id="1536767598">
                                                                                                                                  <w:marLeft w:val="0"/>
                                                                                                                                  <w:marRight w:val="0"/>
                                                                                                                                  <w:marTop w:val="0"/>
                                                                                                                                  <w:marBottom w:val="0"/>
                                                                                                                                  <w:divBdr>
                                                                                                                                    <w:top w:val="none" w:sz="0" w:space="0" w:color="auto"/>
                                                                                                                                    <w:left w:val="none" w:sz="0" w:space="0" w:color="auto"/>
                                                                                                                                    <w:bottom w:val="none" w:sz="0" w:space="0" w:color="auto"/>
                                                                                                                                    <w:right w:val="none" w:sz="0" w:space="0" w:color="auto"/>
                                                                                                                                  </w:divBdr>
                                                                                                                                </w:div>
                                                                                                                                <w:div w:id="1835871591">
                                                                                                                                  <w:marLeft w:val="0"/>
                                                                                                                                  <w:marRight w:val="0"/>
                                                                                                                                  <w:marTop w:val="0"/>
                                                                                                                                  <w:marBottom w:val="0"/>
                                                                                                                                  <w:divBdr>
                                                                                                                                    <w:top w:val="none" w:sz="0" w:space="0" w:color="auto"/>
                                                                                                                                    <w:left w:val="none" w:sz="0" w:space="0" w:color="auto"/>
                                                                                                                                    <w:bottom w:val="none" w:sz="0" w:space="0" w:color="auto"/>
                                                                                                                                    <w:right w:val="none" w:sz="0" w:space="0" w:color="auto"/>
                                                                                                                                  </w:divBdr>
                                                                                                                                </w:div>
                                                                                                                                <w:div w:id="193943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2092857">
      <w:bodyDiv w:val="1"/>
      <w:marLeft w:val="0"/>
      <w:marRight w:val="0"/>
      <w:marTop w:val="0"/>
      <w:marBottom w:val="0"/>
      <w:divBdr>
        <w:top w:val="none" w:sz="0" w:space="0" w:color="auto"/>
        <w:left w:val="none" w:sz="0" w:space="0" w:color="auto"/>
        <w:bottom w:val="none" w:sz="0" w:space="0" w:color="auto"/>
        <w:right w:val="none" w:sz="0" w:space="0" w:color="auto"/>
      </w:divBdr>
      <w:divsChild>
        <w:div w:id="45376321">
          <w:marLeft w:val="0"/>
          <w:marRight w:val="0"/>
          <w:marTop w:val="0"/>
          <w:marBottom w:val="0"/>
          <w:divBdr>
            <w:top w:val="none" w:sz="0" w:space="0" w:color="auto"/>
            <w:left w:val="none" w:sz="0" w:space="0" w:color="auto"/>
            <w:bottom w:val="none" w:sz="0" w:space="0" w:color="auto"/>
            <w:right w:val="none" w:sz="0" w:space="0" w:color="auto"/>
          </w:divBdr>
          <w:divsChild>
            <w:div w:id="1975717746">
              <w:marLeft w:val="0"/>
              <w:marRight w:val="0"/>
              <w:marTop w:val="0"/>
              <w:marBottom w:val="0"/>
              <w:divBdr>
                <w:top w:val="none" w:sz="0" w:space="0" w:color="auto"/>
                <w:left w:val="none" w:sz="0" w:space="0" w:color="auto"/>
                <w:bottom w:val="none" w:sz="0" w:space="0" w:color="auto"/>
                <w:right w:val="none" w:sz="0" w:space="0" w:color="auto"/>
              </w:divBdr>
              <w:divsChild>
                <w:div w:id="2123457553">
                  <w:marLeft w:val="0"/>
                  <w:marRight w:val="0"/>
                  <w:marTop w:val="0"/>
                  <w:marBottom w:val="0"/>
                  <w:divBdr>
                    <w:top w:val="none" w:sz="0" w:space="0" w:color="auto"/>
                    <w:left w:val="none" w:sz="0" w:space="0" w:color="auto"/>
                    <w:bottom w:val="none" w:sz="0" w:space="0" w:color="auto"/>
                    <w:right w:val="none" w:sz="0" w:space="0" w:color="auto"/>
                  </w:divBdr>
                  <w:divsChild>
                    <w:div w:id="2333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404692">
      <w:bodyDiv w:val="1"/>
      <w:marLeft w:val="0"/>
      <w:marRight w:val="0"/>
      <w:marTop w:val="0"/>
      <w:marBottom w:val="0"/>
      <w:divBdr>
        <w:top w:val="none" w:sz="0" w:space="0" w:color="auto"/>
        <w:left w:val="none" w:sz="0" w:space="0" w:color="auto"/>
        <w:bottom w:val="none" w:sz="0" w:space="0" w:color="auto"/>
        <w:right w:val="none" w:sz="0" w:space="0" w:color="auto"/>
      </w:divBdr>
    </w:div>
    <w:div w:id="1913924299">
      <w:bodyDiv w:val="1"/>
      <w:marLeft w:val="0"/>
      <w:marRight w:val="0"/>
      <w:marTop w:val="0"/>
      <w:marBottom w:val="0"/>
      <w:divBdr>
        <w:top w:val="none" w:sz="0" w:space="0" w:color="auto"/>
        <w:left w:val="none" w:sz="0" w:space="0" w:color="auto"/>
        <w:bottom w:val="none" w:sz="0" w:space="0" w:color="auto"/>
        <w:right w:val="none" w:sz="0" w:space="0" w:color="auto"/>
      </w:divBdr>
      <w:divsChild>
        <w:div w:id="1476751174">
          <w:marLeft w:val="0"/>
          <w:marRight w:val="0"/>
          <w:marTop w:val="0"/>
          <w:marBottom w:val="0"/>
          <w:divBdr>
            <w:top w:val="none" w:sz="0" w:space="0" w:color="auto"/>
            <w:left w:val="none" w:sz="0" w:space="0" w:color="auto"/>
            <w:bottom w:val="none" w:sz="0" w:space="0" w:color="auto"/>
            <w:right w:val="none" w:sz="0" w:space="0" w:color="auto"/>
          </w:divBdr>
          <w:divsChild>
            <w:div w:id="2093425395">
              <w:marLeft w:val="0"/>
              <w:marRight w:val="0"/>
              <w:marTop w:val="300"/>
              <w:marBottom w:val="0"/>
              <w:divBdr>
                <w:top w:val="single" w:sz="6" w:space="0" w:color="DDDDDD"/>
                <w:left w:val="single" w:sz="6" w:space="0" w:color="DDDDDD"/>
                <w:bottom w:val="single" w:sz="6" w:space="0" w:color="DDDDDD"/>
                <w:right w:val="single" w:sz="6" w:space="0" w:color="DDDDDD"/>
              </w:divBdr>
              <w:divsChild>
                <w:div w:id="529227452">
                  <w:marLeft w:val="0"/>
                  <w:marRight w:val="0"/>
                  <w:marTop w:val="0"/>
                  <w:marBottom w:val="0"/>
                  <w:divBdr>
                    <w:top w:val="none" w:sz="0" w:space="0" w:color="auto"/>
                    <w:left w:val="none" w:sz="0" w:space="0" w:color="auto"/>
                    <w:bottom w:val="none" w:sz="0" w:space="0" w:color="auto"/>
                    <w:right w:val="none" w:sz="0" w:space="0" w:color="auto"/>
                  </w:divBdr>
                  <w:divsChild>
                    <w:div w:id="933247284">
                      <w:marLeft w:val="0"/>
                      <w:marRight w:val="0"/>
                      <w:marTop w:val="0"/>
                      <w:marBottom w:val="0"/>
                      <w:divBdr>
                        <w:top w:val="none" w:sz="0" w:space="0" w:color="auto"/>
                        <w:left w:val="none" w:sz="0" w:space="0" w:color="auto"/>
                        <w:bottom w:val="none" w:sz="0" w:space="0" w:color="auto"/>
                        <w:right w:val="none" w:sz="0" w:space="0" w:color="auto"/>
                      </w:divBdr>
                      <w:divsChild>
                        <w:div w:id="1996839970">
                          <w:marLeft w:val="0"/>
                          <w:marRight w:val="0"/>
                          <w:marTop w:val="0"/>
                          <w:marBottom w:val="0"/>
                          <w:divBdr>
                            <w:top w:val="none" w:sz="0" w:space="0" w:color="auto"/>
                            <w:left w:val="none" w:sz="0" w:space="0" w:color="auto"/>
                            <w:bottom w:val="none" w:sz="0" w:space="0" w:color="auto"/>
                            <w:right w:val="none" w:sz="0" w:space="0" w:color="auto"/>
                          </w:divBdr>
                          <w:divsChild>
                            <w:div w:id="1173104332">
                              <w:marLeft w:val="0"/>
                              <w:marRight w:val="0"/>
                              <w:marTop w:val="0"/>
                              <w:marBottom w:val="0"/>
                              <w:divBdr>
                                <w:top w:val="none" w:sz="0" w:space="0" w:color="auto"/>
                                <w:left w:val="none" w:sz="0" w:space="0" w:color="auto"/>
                                <w:bottom w:val="none" w:sz="0" w:space="0" w:color="auto"/>
                                <w:right w:val="none" w:sz="0" w:space="0" w:color="auto"/>
                              </w:divBdr>
                              <w:divsChild>
                                <w:div w:id="974873529">
                                  <w:marLeft w:val="0"/>
                                  <w:marRight w:val="0"/>
                                  <w:marTop w:val="0"/>
                                  <w:marBottom w:val="0"/>
                                  <w:divBdr>
                                    <w:top w:val="none" w:sz="0" w:space="0" w:color="auto"/>
                                    <w:left w:val="none" w:sz="0" w:space="0" w:color="auto"/>
                                    <w:bottom w:val="none" w:sz="0" w:space="0" w:color="auto"/>
                                    <w:right w:val="none" w:sz="0" w:space="0" w:color="auto"/>
                                  </w:divBdr>
                                  <w:divsChild>
                                    <w:div w:id="370688917">
                                      <w:marLeft w:val="0"/>
                                      <w:marRight w:val="0"/>
                                      <w:marTop w:val="0"/>
                                      <w:marBottom w:val="0"/>
                                      <w:divBdr>
                                        <w:top w:val="none" w:sz="0" w:space="0" w:color="auto"/>
                                        <w:left w:val="none" w:sz="0" w:space="0" w:color="auto"/>
                                        <w:bottom w:val="none" w:sz="0" w:space="0" w:color="auto"/>
                                        <w:right w:val="none" w:sz="0" w:space="0" w:color="auto"/>
                                      </w:divBdr>
                                      <w:divsChild>
                                        <w:div w:id="102651203">
                                          <w:marLeft w:val="0"/>
                                          <w:marRight w:val="0"/>
                                          <w:marTop w:val="0"/>
                                          <w:marBottom w:val="0"/>
                                          <w:divBdr>
                                            <w:top w:val="none" w:sz="0" w:space="0" w:color="auto"/>
                                            <w:left w:val="none" w:sz="0" w:space="0" w:color="auto"/>
                                            <w:bottom w:val="none" w:sz="0" w:space="0" w:color="auto"/>
                                            <w:right w:val="none" w:sz="0" w:space="0" w:color="auto"/>
                                          </w:divBdr>
                                        </w:div>
                                        <w:div w:id="465901180">
                                          <w:marLeft w:val="0"/>
                                          <w:marRight w:val="0"/>
                                          <w:marTop w:val="0"/>
                                          <w:marBottom w:val="0"/>
                                          <w:divBdr>
                                            <w:top w:val="none" w:sz="0" w:space="0" w:color="auto"/>
                                            <w:left w:val="none" w:sz="0" w:space="0" w:color="auto"/>
                                            <w:bottom w:val="none" w:sz="0" w:space="0" w:color="auto"/>
                                            <w:right w:val="none" w:sz="0" w:space="0" w:color="auto"/>
                                          </w:divBdr>
                                        </w:div>
                                        <w:div w:id="66096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1523943">
      <w:bodyDiv w:val="1"/>
      <w:marLeft w:val="0"/>
      <w:marRight w:val="0"/>
      <w:marTop w:val="0"/>
      <w:marBottom w:val="0"/>
      <w:divBdr>
        <w:top w:val="none" w:sz="0" w:space="0" w:color="auto"/>
        <w:left w:val="none" w:sz="0" w:space="0" w:color="auto"/>
        <w:bottom w:val="none" w:sz="0" w:space="0" w:color="auto"/>
        <w:right w:val="none" w:sz="0" w:space="0" w:color="auto"/>
      </w:divBdr>
      <w:divsChild>
        <w:div w:id="884412470">
          <w:marLeft w:val="360"/>
          <w:marRight w:val="0"/>
          <w:marTop w:val="200"/>
          <w:marBottom w:val="0"/>
          <w:divBdr>
            <w:top w:val="none" w:sz="0" w:space="0" w:color="auto"/>
            <w:left w:val="none" w:sz="0" w:space="0" w:color="auto"/>
            <w:bottom w:val="none" w:sz="0" w:space="0" w:color="auto"/>
            <w:right w:val="none" w:sz="0" w:space="0" w:color="auto"/>
          </w:divBdr>
        </w:div>
        <w:div w:id="1402753071">
          <w:marLeft w:val="360"/>
          <w:marRight w:val="0"/>
          <w:marTop w:val="200"/>
          <w:marBottom w:val="0"/>
          <w:divBdr>
            <w:top w:val="none" w:sz="0" w:space="0" w:color="auto"/>
            <w:left w:val="none" w:sz="0" w:space="0" w:color="auto"/>
            <w:bottom w:val="none" w:sz="0" w:space="0" w:color="auto"/>
            <w:right w:val="none" w:sz="0" w:space="0" w:color="auto"/>
          </w:divBdr>
        </w:div>
        <w:div w:id="2080594797">
          <w:marLeft w:val="360"/>
          <w:marRight w:val="0"/>
          <w:marTop w:val="200"/>
          <w:marBottom w:val="0"/>
          <w:divBdr>
            <w:top w:val="none" w:sz="0" w:space="0" w:color="auto"/>
            <w:left w:val="none" w:sz="0" w:space="0" w:color="auto"/>
            <w:bottom w:val="none" w:sz="0" w:space="0" w:color="auto"/>
            <w:right w:val="none" w:sz="0" w:space="0" w:color="auto"/>
          </w:divBdr>
        </w:div>
      </w:divsChild>
    </w:div>
    <w:div w:id="2046710831">
      <w:bodyDiv w:val="1"/>
      <w:marLeft w:val="0"/>
      <w:marRight w:val="0"/>
      <w:marTop w:val="0"/>
      <w:marBottom w:val="0"/>
      <w:divBdr>
        <w:top w:val="none" w:sz="0" w:space="0" w:color="auto"/>
        <w:left w:val="none" w:sz="0" w:space="0" w:color="auto"/>
        <w:bottom w:val="none" w:sz="0" w:space="0" w:color="auto"/>
        <w:right w:val="none" w:sz="0" w:space="0" w:color="auto"/>
      </w:divBdr>
    </w:div>
    <w:div w:id="2106686310">
      <w:bodyDiv w:val="1"/>
      <w:marLeft w:val="0"/>
      <w:marRight w:val="0"/>
      <w:marTop w:val="0"/>
      <w:marBottom w:val="0"/>
      <w:divBdr>
        <w:top w:val="none" w:sz="0" w:space="0" w:color="auto"/>
        <w:left w:val="none" w:sz="0" w:space="0" w:color="auto"/>
        <w:bottom w:val="none" w:sz="0" w:space="0" w:color="auto"/>
        <w:right w:val="none" w:sz="0" w:space="0" w:color="auto"/>
      </w:divBdr>
      <w:divsChild>
        <w:div w:id="107623177">
          <w:marLeft w:val="0"/>
          <w:marRight w:val="0"/>
          <w:marTop w:val="0"/>
          <w:marBottom w:val="0"/>
          <w:divBdr>
            <w:top w:val="none" w:sz="0" w:space="0" w:color="auto"/>
            <w:left w:val="none" w:sz="0" w:space="0" w:color="auto"/>
            <w:bottom w:val="none" w:sz="0" w:space="0" w:color="auto"/>
            <w:right w:val="none" w:sz="0" w:space="0" w:color="auto"/>
          </w:divBdr>
          <w:divsChild>
            <w:div w:id="1893492687">
              <w:marLeft w:val="0"/>
              <w:marRight w:val="0"/>
              <w:marTop w:val="0"/>
              <w:marBottom w:val="0"/>
              <w:divBdr>
                <w:top w:val="none" w:sz="0" w:space="0" w:color="auto"/>
                <w:left w:val="none" w:sz="0" w:space="0" w:color="auto"/>
                <w:bottom w:val="none" w:sz="0" w:space="0" w:color="auto"/>
                <w:right w:val="none" w:sz="0" w:space="0" w:color="auto"/>
              </w:divBdr>
              <w:divsChild>
                <w:div w:id="720136999">
                  <w:marLeft w:val="0"/>
                  <w:marRight w:val="0"/>
                  <w:marTop w:val="0"/>
                  <w:marBottom w:val="0"/>
                  <w:divBdr>
                    <w:top w:val="none" w:sz="0" w:space="0" w:color="auto"/>
                    <w:left w:val="none" w:sz="0" w:space="0" w:color="auto"/>
                    <w:bottom w:val="none" w:sz="0" w:space="0" w:color="auto"/>
                    <w:right w:val="none" w:sz="0" w:space="0" w:color="auto"/>
                  </w:divBdr>
                  <w:divsChild>
                    <w:div w:id="37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microsoft.com/office/2007/relationships/diagramDrawing" Target="diagrams/drawing2.xml"/><Relationship Id="rId42" Type="http://schemas.openxmlformats.org/officeDocument/2006/relationships/image" Target="media/image15.jpeg"/><Relationship Id="rId63" Type="http://schemas.microsoft.com/office/2007/relationships/diagramDrawing" Target="diagrams/drawing5.xml"/><Relationship Id="rId84" Type="http://schemas.openxmlformats.org/officeDocument/2006/relationships/diagramQuickStyle" Target="diagrams/quickStyle6.xml"/><Relationship Id="rId138" Type="http://schemas.openxmlformats.org/officeDocument/2006/relationships/hyperlink" Target="https://www.iucn.org/about/iucn-brief-history" TargetMode="External"/><Relationship Id="rId159" Type="http://schemas.openxmlformats.org/officeDocument/2006/relationships/hyperlink" Target="http://ecoheritage.cpreec.org/innerpageof.php?$mFJyBfKPkE6" TargetMode="External"/><Relationship Id="rId11" Type="http://schemas.openxmlformats.org/officeDocument/2006/relationships/image" Target="media/image4.png"/><Relationship Id="rId32" Type="http://schemas.openxmlformats.org/officeDocument/2006/relationships/image" Target="media/image5.jpeg"/><Relationship Id="rId53" Type="http://schemas.openxmlformats.org/officeDocument/2006/relationships/image" Target="media/image26.png"/><Relationship Id="rId74" Type="http://schemas.openxmlformats.org/officeDocument/2006/relationships/chart" Target="charts/chart8.xml"/><Relationship Id="rId128" Type="http://schemas.openxmlformats.org/officeDocument/2006/relationships/diagramQuickStyle" Target="diagrams/quickStyle8.xml"/><Relationship Id="rId149" Type="http://schemas.openxmlformats.org/officeDocument/2006/relationships/hyperlink" Target="https://timesofindia.indiatimes.com/city/dehradun/van-gujjars-of-the-remote-forests-will-vote-for-first-time/articleshow/57093071.cms" TargetMode="External"/><Relationship Id="rId5" Type="http://schemas.openxmlformats.org/officeDocument/2006/relationships/webSettings" Target="webSettings.xml"/><Relationship Id="rId90" Type="http://schemas.openxmlformats.org/officeDocument/2006/relationships/image" Target="media/image43.emf"/><Relationship Id="rId95" Type="http://schemas.openxmlformats.org/officeDocument/2006/relationships/image" Target="media/image47.png"/><Relationship Id="rId160" Type="http://schemas.openxmlformats.org/officeDocument/2006/relationships/fontTable" Target="fontTable.xml"/><Relationship Id="rId22" Type="http://schemas.openxmlformats.org/officeDocument/2006/relationships/diagramData" Target="diagrams/data3.xml"/><Relationship Id="rId27" Type="http://schemas.openxmlformats.org/officeDocument/2006/relationships/diagramData" Target="diagrams/data4.xml"/><Relationship Id="rId43" Type="http://schemas.openxmlformats.org/officeDocument/2006/relationships/image" Target="media/image16.jpeg"/><Relationship Id="rId48" Type="http://schemas.openxmlformats.org/officeDocument/2006/relationships/image" Target="media/image21.png"/><Relationship Id="rId64" Type="http://schemas.openxmlformats.org/officeDocument/2006/relationships/image" Target="media/image32.png"/><Relationship Id="rId69" Type="http://schemas.openxmlformats.org/officeDocument/2006/relationships/chart" Target="charts/chart5.xml"/><Relationship Id="rId113" Type="http://schemas.openxmlformats.org/officeDocument/2006/relationships/image" Target="media/image420.png"/><Relationship Id="rId118" Type="http://schemas.openxmlformats.org/officeDocument/2006/relationships/image" Target="media/image54.jpeg"/><Relationship Id="rId134" Type="http://schemas.openxmlformats.org/officeDocument/2006/relationships/hyperlink" Target="https://www.cbd.int/convention/wg8j.shtml" TargetMode="External"/><Relationship Id="rId139" Type="http://schemas.openxmlformats.org/officeDocument/2006/relationships/hyperlink" Target="http://www.sciencedirect.com/science?_ob=ArticleURL&amp;_udi=B6T1B-43RK7SK-18&amp;_user=10&amp;_coverDate=08%2F11%2F2001&amp;_alid=435875752&amp;_rdoc=1&amp;_fmt=summary&amp;_orig=browse&amp;_sort=d&amp;view=c&amp;_acct=C000050221&amp;_version=1&amp;_urlVersion=0&amp;_userid=10&amp;md5=72af2835ec763497f3e5e53708b990d9" TargetMode="External"/><Relationship Id="rId80" Type="http://schemas.openxmlformats.org/officeDocument/2006/relationships/chart" Target="charts/chart10.xml"/><Relationship Id="rId85" Type="http://schemas.openxmlformats.org/officeDocument/2006/relationships/diagramColors" Target="diagrams/colors6.xml"/><Relationship Id="rId150" Type="http://schemas.openxmlformats.org/officeDocument/2006/relationships/hyperlink" Target="http://www.merinews.com/article/the-van-gujjars-of-dehradun/15773887.shtml" TargetMode="External"/><Relationship Id="rId155" Type="http://schemas.openxmlformats.org/officeDocument/2006/relationships/hyperlink" Target="mailto:rp803@york.ac.uk" TargetMode="External"/><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image" Target="media/image6.jpeg"/><Relationship Id="rId38" Type="http://schemas.openxmlformats.org/officeDocument/2006/relationships/image" Target="media/image11.jpeg"/><Relationship Id="rId59" Type="http://schemas.openxmlformats.org/officeDocument/2006/relationships/diagramData" Target="diagrams/data5.xml"/><Relationship Id="rId124" Type="http://schemas.openxmlformats.org/officeDocument/2006/relationships/diagramColors" Target="diagrams/colors7.xml"/><Relationship Id="rId129" Type="http://schemas.openxmlformats.org/officeDocument/2006/relationships/diagramColors" Target="diagrams/colors8.xml"/><Relationship Id="rId54" Type="http://schemas.openxmlformats.org/officeDocument/2006/relationships/image" Target="media/image27.png"/><Relationship Id="rId70" Type="http://schemas.openxmlformats.org/officeDocument/2006/relationships/image" Target="media/image33.png"/><Relationship Id="rId75" Type="http://schemas.openxmlformats.org/officeDocument/2006/relationships/chart" Target="charts/chart9.xml"/><Relationship Id="rId91" Type="http://schemas.openxmlformats.org/officeDocument/2006/relationships/image" Target="media/image44.emf"/><Relationship Id="rId96" Type="http://schemas.openxmlformats.org/officeDocument/2006/relationships/image" Target="media/image48.png"/><Relationship Id="rId140" Type="http://schemas.openxmlformats.org/officeDocument/2006/relationships/hyperlink" Target="https://www.simplypsychology.org/qualitative-quantitative.html" TargetMode="External"/><Relationship Id="rId145" Type="http://schemas.openxmlformats.org/officeDocument/2006/relationships/hyperlink" Target="http://www.worldwildlife.org/ecoregions/at0125"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3.xml"/><Relationship Id="rId28" Type="http://schemas.openxmlformats.org/officeDocument/2006/relationships/diagramLayout" Target="diagrams/layout4.xml"/><Relationship Id="rId49" Type="http://schemas.openxmlformats.org/officeDocument/2006/relationships/image" Target="media/image22.png"/><Relationship Id="rId114" Type="http://schemas.openxmlformats.org/officeDocument/2006/relationships/image" Target="media/image50.jpeg"/><Relationship Id="rId119" Type="http://schemas.openxmlformats.org/officeDocument/2006/relationships/image" Target="media/image55.png"/><Relationship Id="rId44" Type="http://schemas.openxmlformats.org/officeDocument/2006/relationships/image" Target="media/image17.jpeg"/><Relationship Id="rId60" Type="http://schemas.openxmlformats.org/officeDocument/2006/relationships/diagramLayout" Target="diagrams/layout5.xml"/><Relationship Id="rId65" Type="http://schemas.openxmlformats.org/officeDocument/2006/relationships/chart" Target="charts/chart1.xml"/><Relationship Id="rId81" Type="http://schemas.openxmlformats.org/officeDocument/2006/relationships/image" Target="media/image39.png"/><Relationship Id="rId86" Type="http://schemas.microsoft.com/office/2007/relationships/diagramDrawing" Target="diagrams/drawing6.xml"/><Relationship Id="rId130" Type="http://schemas.microsoft.com/office/2007/relationships/diagramDrawing" Target="diagrams/drawing8.xml"/><Relationship Id="rId135" Type="http://schemas.openxmlformats.org/officeDocument/2006/relationships/hyperlink" Target="https://www.cbd.int/meetings/" TargetMode="External"/><Relationship Id="rId151" Type="http://schemas.openxmlformats.org/officeDocument/2006/relationships/hyperlink" Target="http://www.ecologyandsociety.org/vol14/iss2/art42/" TargetMode="External"/><Relationship Id="rId156" Type="http://schemas.openxmlformats.org/officeDocument/2006/relationships/hyperlink" Target="https://www.cbd.int/doc/strategic-plan/targets/T18-quick-guide-en.pdf"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12.jpeg"/><Relationship Id="rId34" Type="http://schemas.openxmlformats.org/officeDocument/2006/relationships/image" Target="media/image7.jpe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35.png"/><Relationship Id="rId97" Type="http://schemas.openxmlformats.org/officeDocument/2006/relationships/image" Target="media/image49.png"/><Relationship Id="rId120" Type="http://schemas.openxmlformats.org/officeDocument/2006/relationships/image" Target="media/image56.png"/><Relationship Id="rId125" Type="http://schemas.microsoft.com/office/2007/relationships/diagramDrawing" Target="diagrams/drawing7.xml"/><Relationship Id="rId141" Type="http://schemas.openxmlformats.org/officeDocument/2006/relationships/hyperlink" Target="http://envfor.nic.in/sites/default/files/Project-Implementation-Plan-BCRLIP.pdf" TargetMode="External"/><Relationship Id="rId146" Type="http://schemas.openxmlformats.org/officeDocument/2006/relationships/hyperlink" Target="https://tigerprints.clemson.edu/do/search/?q=author_lname%3A%22Sirima%22%20author_fname%3A%22Agnes%22&amp;start=0&amp;context=4572410" TargetMode="External"/><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image" Target="media/image45.emf"/><Relationship Id="rId2" Type="http://schemas.openxmlformats.org/officeDocument/2006/relationships/numbering" Target="numbering.xml"/><Relationship Id="rId29" Type="http://schemas.openxmlformats.org/officeDocument/2006/relationships/diagramQuickStyle" Target="diagrams/quickStyle4.xml"/><Relationship Id="rId24" Type="http://schemas.openxmlformats.org/officeDocument/2006/relationships/diagramQuickStyle" Target="diagrams/quickStyle3.xm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chart" Target="charts/chart2.xml"/><Relationship Id="rId87" Type="http://schemas.openxmlformats.org/officeDocument/2006/relationships/image" Target="media/image40.png"/><Relationship Id="rId115" Type="http://schemas.openxmlformats.org/officeDocument/2006/relationships/image" Target="media/image51.jpeg"/><Relationship Id="rId131" Type="http://schemas.openxmlformats.org/officeDocument/2006/relationships/image" Target="media/image57.png"/><Relationship Id="rId136" Type="http://schemas.openxmlformats.org/officeDocument/2006/relationships/hyperlink" Target="https://www.whatinvestment.co.uk/author/annafedorova/" TargetMode="External"/><Relationship Id="rId157" Type="http://schemas.openxmlformats.org/officeDocument/2006/relationships/hyperlink" Target="https://www.iucn.org/theme/protected-areas/about/protected-areas-categories/category-ii-national-park" TargetMode="External"/><Relationship Id="rId61" Type="http://schemas.openxmlformats.org/officeDocument/2006/relationships/diagramQuickStyle" Target="diagrams/quickStyle5.xml"/><Relationship Id="rId82" Type="http://schemas.openxmlformats.org/officeDocument/2006/relationships/diagramData" Target="diagrams/data6.xml"/><Relationship Id="rId152" Type="http://schemas.openxmlformats.org/officeDocument/2006/relationships/hyperlink" Target="https://d2ouvy59p0dg6k.cloudfront.net/downloads/WWF_-_MFF_position_paper_-_January_2018.pdf" TargetMode="External"/><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4.xml"/><Relationship Id="rId35" Type="http://schemas.openxmlformats.org/officeDocument/2006/relationships/image" Target="media/image8.jpeg"/><Relationship Id="rId56" Type="http://schemas.openxmlformats.org/officeDocument/2006/relationships/image" Target="media/image29.png"/><Relationship Id="rId77" Type="http://schemas.openxmlformats.org/officeDocument/2006/relationships/image" Target="media/image36.png"/><Relationship Id="rId126" Type="http://schemas.openxmlformats.org/officeDocument/2006/relationships/diagramData" Target="diagrams/data8.xml"/><Relationship Id="rId147" Type="http://schemas.openxmlformats.org/officeDocument/2006/relationships/hyperlink" Target="https://economictimes.indiatimes.com/definition/data-mining" TargetMode="Externa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4.emf"/><Relationship Id="rId93" Type="http://schemas.openxmlformats.org/officeDocument/2006/relationships/image" Target="media/image46.png"/><Relationship Id="rId121" Type="http://schemas.openxmlformats.org/officeDocument/2006/relationships/diagramData" Target="diagrams/data7.xml"/><Relationship Id="rId142" Type="http://schemas.openxmlformats.org/officeDocument/2006/relationships/hyperlink" Target="https://nailsma.org.au/programs" TargetMode="External"/><Relationship Id="rId3" Type="http://schemas.openxmlformats.org/officeDocument/2006/relationships/styles" Target="styles.xml"/><Relationship Id="rId25" Type="http://schemas.openxmlformats.org/officeDocument/2006/relationships/diagramColors" Target="diagrams/colors3.xml"/><Relationship Id="rId46" Type="http://schemas.openxmlformats.org/officeDocument/2006/relationships/image" Target="media/image19.png"/><Relationship Id="rId67" Type="http://schemas.openxmlformats.org/officeDocument/2006/relationships/chart" Target="charts/chart3.xml"/><Relationship Id="rId116" Type="http://schemas.openxmlformats.org/officeDocument/2006/relationships/image" Target="media/image52.jpeg"/><Relationship Id="rId137" Type="http://schemas.openxmlformats.org/officeDocument/2006/relationships/hyperlink" Target="https://www.hindustantimes.com/india/who-are-thegujjars/storycHGOp2jkDxjWspEpXZuBAM.html" TargetMode="External"/><Relationship Id="rId158" Type="http://schemas.openxmlformats.org/officeDocument/2006/relationships/hyperlink" Target="https://www.iucn.org/sites/dev/files/import/downloads/iucn_governance_complete_no_sig_9_09.pdf" TargetMode="External"/><Relationship Id="rId20" Type="http://schemas.openxmlformats.org/officeDocument/2006/relationships/diagramColors" Target="diagrams/colors2.xml"/><Relationship Id="rId41" Type="http://schemas.openxmlformats.org/officeDocument/2006/relationships/image" Target="media/image14.jpeg"/><Relationship Id="rId62" Type="http://schemas.openxmlformats.org/officeDocument/2006/relationships/diagramColors" Target="diagrams/colors5.xml"/><Relationship Id="rId83" Type="http://schemas.openxmlformats.org/officeDocument/2006/relationships/diagramLayout" Target="diagrams/layout6.xml"/><Relationship Id="rId88" Type="http://schemas.openxmlformats.org/officeDocument/2006/relationships/image" Target="media/image41.png"/><Relationship Id="rId132" Type="http://schemas.openxmlformats.org/officeDocument/2006/relationships/hyperlink" Target="https://www.bbc.co.uk/news/world-asia-india-43496017" TargetMode="External"/><Relationship Id="rId153" Type="http://schemas.openxmlformats.org/officeDocument/2006/relationships/hyperlink" Target="mailto:robert.marchant@york.ac.uk" TargetMode="External"/><Relationship Id="rId15" Type="http://schemas.openxmlformats.org/officeDocument/2006/relationships/diagramColors" Target="diagrams/colors1.xml"/><Relationship Id="rId36" Type="http://schemas.openxmlformats.org/officeDocument/2006/relationships/image" Target="media/image9.jpeg"/><Relationship Id="rId57" Type="http://schemas.openxmlformats.org/officeDocument/2006/relationships/image" Target="media/image30.png"/><Relationship Id="rId127" Type="http://schemas.openxmlformats.org/officeDocument/2006/relationships/diagramLayout" Target="diagrams/layout8.xml"/><Relationship Id="rId10" Type="http://schemas.openxmlformats.org/officeDocument/2006/relationships/image" Target="media/image3.png"/><Relationship Id="rId31" Type="http://schemas.microsoft.com/office/2007/relationships/diagramDrawing" Target="diagrams/drawing4.xml"/><Relationship Id="rId52" Type="http://schemas.openxmlformats.org/officeDocument/2006/relationships/image" Target="media/image25.png"/><Relationship Id="rId73" Type="http://schemas.openxmlformats.org/officeDocument/2006/relationships/chart" Target="charts/chart7.xml"/><Relationship Id="rId78" Type="http://schemas.openxmlformats.org/officeDocument/2006/relationships/image" Target="media/image37.png"/><Relationship Id="rId94" Type="http://schemas.openxmlformats.org/officeDocument/2006/relationships/footer" Target="footer1.xml"/><Relationship Id="rId122" Type="http://schemas.openxmlformats.org/officeDocument/2006/relationships/diagramLayout" Target="diagrams/layout7.xml"/><Relationship Id="rId143" Type="http://schemas.openxmlformats.org/officeDocument/2006/relationships/hyperlink" Target="https://www.sbs.com.au/topics/life/culture/article/2016/11/23/meet-bedouins-jordans-desert-dwelling-nomads" TargetMode="External"/><Relationship Id="rId148" Type="http://schemas.openxmlformats.org/officeDocument/2006/relationships/hyperlink" Target="https://www.un.org/development/desa/dpad/wp-content/uploads/sites/45/WESP2019_BOOK-web.pdf" TargetMode="External"/><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diagramDrawing" Target="diagrams/drawing3.xml"/><Relationship Id="rId47" Type="http://schemas.openxmlformats.org/officeDocument/2006/relationships/image" Target="media/image20.png"/><Relationship Id="rId68" Type="http://schemas.openxmlformats.org/officeDocument/2006/relationships/chart" Target="charts/chart4.xml"/><Relationship Id="rId89" Type="http://schemas.openxmlformats.org/officeDocument/2006/relationships/image" Target="media/image42.png"/><Relationship Id="rId112" Type="http://schemas.openxmlformats.org/officeDocument/2006/relationships/image" Target="media/image410.png"/><Relationship Id="rId133" Type="http://schemas.openxmlformats.org/officeDocument/2006/relationships/hyperlink" Target="https://www.bbc.co.uk/news/science-environment" TargetMode="External"/><Relationship Id="rId154" Type="http://schemas.openxmlformats.org/officeDocument/2006/relationships/hyperlink" Target="mailto:ranaparween@yahoo.com" TargetMode="External"/><Relationship Id="rId16" Type="http://schemas.microsoft.com/office/2007/relationships/diagramDrawing" Target="diagrams/drawing1.xml"/><Relationship Id="rId37" Type="http://schemas.openxmlformats.org/officeDocument/2006/relationships/image" Target="media/image10.jpeg"/><Relationship Id="rId58" Type="http://schemas.openxmlformats.org/officeDocument/2006/relationships/image" Target="media/image31.png"/><Relationship Id="rId79" Type="http://schemas.openxmlformats.org/officeDocument/2006/relationships/image" Target="media/image38.png"/><Relationship Id="rId123" Type="http://schemas.openxmlformats.org/officeDocument/2006/relationships/diagramQuickStyle" Target="diagrams/quickStyle7.xml"/><Relationship Id="rId144" Type="http://schemas.openxmlformats.org/officeDocument/2006/relationships/hyperlink" Target="https://www.hindustantimes.com/dehradun/uttarakhand-high-court-bans-group-housing-projects-on-agriculture-land-wants-a-law/story-Bfv0Jxt3AOeEGlJPFQxMZK.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a:latin typeface="Times New Roman" panose="02020603050405020304" pitchFamily="18" charset="0"/>
                <a:cs typeface="Times New Roman" panose="02020603050405020304" pitchFamily="18" charset="0"/>
              </a:rPr>
              <a:t>Test result Q21 (n=203)</a:t>
            </a:r>
          </a:p>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a:latin typeface="Times New Roman" panose="02020603050405020304" pitchFamily="18" charset="0"/>
                <a:cs typeface="Times New Roman" panose="02020603050405020304" pitchFamily="18" charset="0"/>
              </a:rPr>
              <a:t> Extinction of the -------</a:t>
            </a:r>
            <a:r>
              <a:rPr lang="en-GB" sz="1200" baseline="0">
                <a:latin typeface="Times New Roman" panose="02020603050405020304" pitchFamily="18" charset="0"/>
                <a:cs typeface="Times New Roman" panose="02020603050405020304" pitchFamily="18" charset="0"/>
              </a:rPr>
              <a:t> </a:t>
            </a:r>
            <a:r>
              <a:rPr lang="en-GB" sz="1200">
                <a:latin typeface="Times New Roman" panose="02020603050405020304" pitchFamily="18" charset="0"/>
                <a:cs typeface="Times New Roman" panose="02020603050405020304" pitchFamily="18" charset="0"/>
              </a:rPr>
              <a:t>of a community could lead to the extinction of other members of the community </a:t>
            </a:r>
          </a:p>
        </c:rich>
      </c:tx>
      <c:layout>
        <c:manualLayout>
          <c:xMode val="edge"/>
          <c:yMode val="edge"/>
          <c:x val="0.13231846019247601"/>
          <c:y val="2.6420079260237799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Sheet1!$A$2:$A$5</c:f>
              <c:strCache>
                <c:ptCount val="4"/>
                <c:pt idx="0">
                  <c:v>a) Decomposers </c:v>
                </c:pt>
                <c:pt idx="1">
                  <c:v>b) Primary consumers </c:v>
                </c:pt>
                <c:pt idx="2">
                  <c:v>c) Keystone species </c:v>
                </c:pt>
                <c:pt idx="3">
                  <c:v>d) Numerically dominant species</c:v>
                </c:pt>
              </c:strCache>
            </c:strRef>
          </c:cat>
          <c:val>
            <c:numRef>
              <c:f>Sheet1!$B$2:$B$5</c:f>
              <c:numCache>
                <c:formatCode>General</c:formatCode>
                <c:ptCount val="4"/>
                <c:pt idx="0">
                  <c:v>25</c:v>
                </c:pt>
                <c:pt idx="1">
                  <c:v>106</c:v>
                </c:pt>
                <c:pt idx="2">
                  <c:v>41</c:v>
                </c:pt>
                <c:pt idx="3">
                  <c:v>19</c:v>
                </c:pt>
              </c:numCache>
            </c:numRef>
          </c:val>
          <c:extLst>
            <c:ext xmlns:c16="http://schemas.microsoft.com/office/drawing/2014/chart" uri="{C3380CC4-5D6E-409C-BE32-E72D297353CC}">
              <c16:uniqueId val="{00000000-66FE-4209-A56B-84B8107A01C3}"/>
            </c:ext>
          </c:extLst>
        </c:ser>
        <c:dLbls>
          <c:showLegendKey val="0"/>
          <c:showVal val="0"/>
          <c:showCatName val="0"/>
          <c:showSerName val="0"/>
          <c:showPercent val="0"/>
          <c:showBubbleSize val="0"/>
        </c:dLbls>
        <c:gapWidth val="219"/>
        <c:overlap val="-27"/>
        <c:axId val="-1041699296"/>
        <c:axId val="-529960336"/>
      </c:barChart>
      <c:catAx>
        <c:axId val="-104169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000">
                    <a:latin typeface="Times New Roman" panose="02020603050405020304" pitchFamily="18" charset="0"/>
                    <a:cs typeface="Times New Roman" panose="02020603050405020304" pitchFamily="18" charset="0"/>
                  </a:rPr>
                  <a:t>Available</a:t>
                </a:r>
                <a:r>
                  <a:rPr lang="en-GB" sz="1000" baseline="0">
                    <a:latin typeface="Times New Roman" panose="02020603050405020304" pitchFamily="18" charset="0"/>
                    <a:cs typeface="Times New Roman" panose="02020603050405020304" pitchFamily="18" charset="0"/>
                  </a:rPr>
                  <a:t> a</a:t>
                </a:r>
                <a:r>
                  <a:rPr lang="en-GB" sz="1000">
                    <a:latin typeface="Times New Roman" panose="02020603050405020304" pitchFamily="18" charset="0"/>
                    <a:cs typeface="Times New Roman" panose="02020603050405020304" pitchFamily="18" charset="0"/>
                  </a:rPr>
                  <a:t>nswers</a:t>
                </a:r>
                <a:r>
                  <a:rPr lang="en-GB" sz="1000" baseline="0">
                    <a:latin typeface="Times New Roman" panose="02020603050405020304" pitchFamily="18" charset="0"/>
                    <a:cs typeface="Times New Roman" panose="02020603050405020304" pitchFamily="18" charset="0"/>
                  </a:rPr>
                  <a:t> </a:t>
                </a:r>
                <a:endParaRPr lang="en-GB" sz="10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29960336"/>
        <c:crosses val="autoZero"/>
        <c:auto val="1"/>
        <c:lblAlgn val="ctr"/>
        <c:lblOffset val="100"/>
        <c:noMultiLvlLbl val="0"/>
      </c:catAx>
      <c:valAx>
        <c:axId val="-529960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Number of Responses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69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Forest officers' responses on the role of national parks and sacred groves</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National parks </c:v>
                </c:pt>
              </c:strCache>
            </c:strRef>
          </c:tx>
          <c:spPr>
            <a:solidFill>
              <a:schemeClr val="accent1"/>
            </a:solidFill>
            <a:ln>
              <a:noFill/>
            </a:ln>
            <a:effectLst/>
          </c:spPr>
          <c:invertIfNegative val="0"/>
          <c:cat>
            <c:strRef>
              <c:f>Sheet1!$A$2:$A$17</c:f>
              <c:strCache>
                <c:ptCount val="16"/>
                <c:pt idx="0">
                  <c:v>F1.1</c:v>
                </c:pt>
                <c:pt idx="1">
                  <c:v>F1.2</c:v>
                </c:pt>
                <c:pt idx="2">
                  <c:v>F1.3</c:v>
                </c:pt>
                <c:pt idx="3">
                  <c:v>F1.4</c:v>
                </c:pt>
                <c:pt idx="4">
                  <c:v>F1.5</c:v>
                </c:pt>
                <c:pt idx="5">
                  <c:v>F1.6</c:v>
                </c:pt>
                <c:pt idx="6">
                  <c:v>F2.1</c:v>
                </c:pt>
                <c:pt idx="7">
                  <c:v>F2.2</c:v>
                </c:pt>
                <c:pt idx="8">
                  <c:v>F2.3</c:v>
                </c:pt>
                <c:pt idx="9">
                  <c:v>F2.4</c:v>
                </c:pt>
                <c:pt idx="10">
                  <c:v>F2.5</c:v>
                </c:pt>
                <c:pt idx="11">
                  <c:v>F3.1</c:v>
                </c:pt>
                <c:pt idx="12">
                  <c:v>F3.2</c:v>
                </c:pt>
                <c:pt idx="13">
                  <c:v>F3.3</c:v>
                </c:pt>
                <c:pt idx="14">
                  <c:v>F3.4</c:v>
                </c:pt>
                <c:pt idx="15">
                  <c:v>F3.5</c:v>
                </c:pt>
              </c:strCache>
            </c:strRef>
          </c:cat>
          <c:val>
            <c:numRef>
              <c:f>Sheet1!$B$2:$B$17</c:f>
              <c:numCache>
                <c:formatCode>General</c:formatCode>
                <c:ptCount val="16"/>
                <c:pt idx="0">
                  <c:v>6.4</c:v>
                </c:pt>
                <c:pt idx="1">
                  <c:v>5.3</c:v>
                </c:pt>
                <c:pt idx="2">
                  <c:v>12</c:v>
                </c:pt>
                <c:pt idx="3">
                  <c:v>11</c:v>
                </c:pt>
                <c:pt idx="4">
                  <c:v>5.4</c:v>
                </c:pt>
                <c:pt idx="5">
                  <c:v>11</c:v>
                </c:pt>
                <c:pt idx="6">
                  <c:v>2</c:v>
                </c:pt>
                <c:pt idx="7">
                  <c:v>1</c:v>
                </c:pt>
                <c:pt idx="8">
                  <c:v>8</c:v>
                </c:pt>
                <c:pt idx="9">
                  <c:v>8.2000000000000011</c:v>
                </c:pt>
                <c:pt idx="10">
                  <c:v>5.0999999999999996</c:v>
                </c:pt>
                <c:pt idx="11">
                  <c:v>5</c:v>
                </c:pt>
                <c:pt idx="12">
                  <c:v>9.5</c:v>
                </c:pt>
                <c:pt idx="13">
                  <c:v>3.8</c:v>
                </c:pt>
                <c:pt idx="14">
                  <c:v>8.5</c:v>
                </c:pt>
                <c:pt idx="15">
                  <c:v>1</c:v>
                </c:pt>
              </c:numCache>
            </c:numRef>
          </c:val>
          <c:extLst>
            <c:ext xmlns:c16="http://schemas.microsoft.com/office/drawing/2014/chart" uri="{C3380CC4-5D6E-409C-BE32-E72D297353CC}">
              <c16:uniqueId val="{00000000-CABA-42AA-8059-25C2A8CD8282}"/>
            </c:ext>
          </c:extLst>
        </c:ser>
        <c:ser>
          <c:idx val="1"/>
          <c:order val="1"/>
          <c:tx>
            <c:strRef>
              <c:f>Sheet1!$C$1</c:f>
              <c:strCache>
                <c:ptCount val="1"/>
                <c:pt idx="0">
                  <c:v>Sacred groves </c:v>
                </c:pt>
              </c:strCache>
            </c:strRef>
          </c:tx>
          <c:spPr>
            <a:solidFill>
              <a:schemeClr val="accent2"/>
            </a:solidFill>
            <a:ln>
              <a:noFill/>
            </a:ln>
            <a:effectLst/>
          </c:spPr>
          <c:invertIfNegative val="0"/>
          <c:cat>
            <c:strRef>
              <c:f>Sheet1!$A$2:$A$17</c:f>
              <c:strCache>
                <c:ptCount val="16"/>
                <c:pt idx="0">
                  <c:v>F1.1</c:v>
                </c:pt>
                <c:pt idx="1">
                  <c:v>F1.2</c:v>
                </c:pt>
                <c:pt idx="2">
                  <c:v>F1.3</c:v>
                </c:pt>
                <c:pt idx="3">
                  <c:v>F1.4</c:v>
                </c:pt>
                <c:pt idx="4">
                  <c:v>F1.5</c:v>
                </c:pt>
                <c:pt idx="5">
                  <c:v>F1.6</c:v>
                </c:pt>
                <c:pt idx="6">
                  <c:v>F2.1</c:v>
                </c:pt>
                <c:pt idx="7">
                  <c:v>F2.2</c:v>
                </c:pt>
                <c:pt idx="8">
                  <c:v>F2.3</c:v>
                </c:pt>
                <c:pt idx="9">
                  <c:v>F2.4</c:v>
                </c:pt>
                <c:pt idx="10">
                  <c:v>F2.5</c:v>
                </c:pt>
                <c:pt idx="11">
                  <c:v>F3.1</c:v>
                </c:pt>
                <c:pt idx="12">
                  <c:v>F3.2</c:v>
                </c:pt>
                <c:pt idx="13">
                  <c:v>F3.3</c:v>
                </c:pt>
                <c:pt idx="14">
                  <c:v>F3.4</c:v>
                </c:pt>
                <c:pt idx="15">
                  <c:v>F3.5</c:v>
                </c:pt>
              </c:strCache>
            </c:strRef>
          </c:cat>
          <c:val>
            <c:numRef>
              <c:f>Sheet1!$C$2:$C$17</c:f>
              <c:numCache>
                <c:formatCode>General</c:formatCode>
                <c:ptCount val="16"/>
                <c:pt idx="0">
                  <c:v>5.2</c:v>
                </c:pt>
                <c:pt idx="1">
                  <c:v>6.5</c:v>
                </c:pt>
                <c:pt idx="2">
                  <c:v>1</c:v>
                </c:pt>
                <c:pt idx="3">
                  <c:v>2</c:v>
                </c:pt>
                <c:pt idx="4">
                  <c:v>8.6</c:v>
                </c:pt>
                <c:pt idx="5">
                  <c:v>2</c:v>
                </c:pt>
                <c:pt idx="6">
                  <c:v>0.8</c:v>
                </c:pt>
                <c:pt idx="7">
                  <c:v>0</c:v>
                </c:pt>
                <c:pt idx="8">
                  <c:v>1</c:v>
                </c:pt>
                <c:pt idx="9">
                  <c:v>10.1</c:v>
                </c:pt>
                <c:pt idx="10">
                  <c:v>11</c:v>
                </c:pt>
                <c:pt idx="11">
                  <c:v>0</c:v>
                </c:pt>
                <c:pt idx="12">
                  <c:v>4.4000000000000004</c:v>
                </c:pt>
                <c:pt idx="13">
                  <c:v>0</c:v>
                </c:pt>
                <c:pt idx="14">
                  <c:v>0</c:v>
                </c:pt>
                <c:pt idx="15">
                  <c:v>0</c:v>
                </c:pt>
              </c:numCache>
            </c:numRef>
          </c:val>
          <c:extLst>
            <c:ext xmlns:c16="http://schemas.microsoft.com/office/drawing/2014/chart" uri="{C3380CC4-5D6E-409C-BE32-E72D297353CC}">
              <c16:uniqueId val="{00000001-CABA-42AA-8059-25C2A8CD8282}"/>
            </c:ext>
          </c:extLst>
        </c:ser>
        <c:dLbls>
          <c:showLegendKey val="0"/>
          <c:showVal val="0"/>
          <c:showCatName val="0"/>
          <c:showSerName val="0"/>
          <c:showPercent val="0"/>
          <c:showBubbleSize val="0"/>
        </c:dLbls>
        <c:gapWidth val="219"/>
        <c:overlap val="-27"/>
        <c:axId val="-775106176"/>
        <c:axId val="-723561344"/>
      </c:barChart>
      <c:catAx>
        <c:axId val="-775106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Forest</a:t>
                </a:r>
                <a:r>
                  <a:rPr lang="en-GB" baseline="0"/>
                  <a:t> officers </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561344"/>
        <c:crosses val="autoZero"/>
        <c:auto val="1"/>
        <c:lblAlgn val="ctr"/>
        <c:lblOffset val="100"/>
        <c:noMultiLvlLbl val="0"/>
      </c:catAx>
      <c:valAx>
        <c:axId val="-723561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Reponses</a:t>
                </a:r>
                <a:r>
                  <a:rPr lang="en-GB" baseline="0"/>
                  <a:t> in favour of the role of NP/SG</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10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Test result Q22 (n=203)</a:t>
            </a:r>
          </a:p>
          <a:p>
            <a:pPr>
              <a:defRPr sz="1400" b="0" i="0" u="none" strike="noStrike" kern="1200" spc="0" baseline="0">
                <a:solidFill>
                  <a:schemeClr val="tx1">
                    <a:lumMod val="65000"/>
                    <a:lumOff val="35000"/>
                  </a:schemeClr>
                </a:solidFill>
                <a:latin typeface="+mn-lt"/>
                <a:ea typeface="+mn-ea"/>
                <a:cs typeface="+mn-cs"/>
              </a:defRPr>
            </a:pPr>
            <a:r>
              <a:rPr lang="en-GB"/>
              <a:t>Sacred groves are:</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Sheet1!$A$19:$A$22</c:f>
              <c:strCache>
                <c:ptCount val="4"/>
                <c:pt idx="0">
                  <c:v>a) Historical forest patches traditionally protected by communities in devotion of a deity</c:v>
                </c:pt>
                <c:pt idx="1">
                  <c:v>b) Form important storehouses of forest biodiversity and provide shelter to many plant and animal species</c:v>
                </c:pt>
                <c:pt idx="2">
                  <c:v>c) Places of worship</c:v>
                </c:pt>
                <c:pt idx="3">
                  <c:v>d) Have no relationship with conserving biodiversity. </c:v>
                </c:pt>
              </c:strCache>
            </c:strRef>
          </c:cat>
          <c:val>
            <c:numRef>
              <c:f>Sheet1!$B$19:$B$22</c:f>
              <c:numCache>
                <c:formatCode>General</c:formatCode>
                <c:ptCount val="4"/>
                <c:pt idx="0">
                  <c:v>69</c:v>
                </c:pt>
                <c:pt idx="1">
                  <c:v>55</c:v>
                </c:pt>
                <c:pt idx="2">
                  <c:v>35</c:v>
                </c:pt>
                <c:pt idx="3">
                  <c:v>23</c:v>
                </c:pt>
              </c:numCache>
            </c:numRef>
          </c:val>
          <c:extLst>
            <c:ext xmlns:c16="http://schemas.microsoft.com/office/drawing/2014/chart" uri="{C3380CC4-5D6E-409C-BE32-E72D297353CC}">
              <c16:uniqueId val="{00000000-13CE-48A8-A77D-866686FC2FF5}"/>
            </c:ext>
          </c:extLst>
        </c:ser>
        <c:dLbls>
          <c:showLegendKey val="0"/>
          <c:showVal val="0"/>
          <c:showCatName val="0"/>
          <c:showSerName val="0"/>
          <c:showPercent val="0"/>
          <c:showBubbleSize val="0"/>
        </c:dLbls>
        <c:gapWidth val="219"/>
        <c:overlap val="-27"/>
        <c:axId val="-1036105456"/>
        <c:axId val="-864055392"/>
      </c:barChart>
      <c:catAx>
        <c:axId val="-1036105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Available answers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4055392"/>
        <c:crosses val="autoZero"/>
        <c:auto val="1"/>
        <c:lblAlgn val="ctr"/>
        <c:lblOffset val="100"/>
        <c:noMultiLvlLbl val="0"/>
      </c:catAx>
      <c:valAx>
        <c:axId val="-864055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responses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105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Test</a:t>
            </a:r>
            <a:r>
              <a:rPr lang="en-GB" baseline="0"/>
              <a:t> result  Q23 (n=203)</a:t>
            </a:r>
          </a:p>
          <a:p>
            <a:pPr>
              <a:defRPr sz="1400" b="0" i="0" u="none" strike="noStrike" kern="1200" spc="0" baseline="0">
                <a:solidFill>
                  <a:schemeClr val="tx1">
                    <a:lumMod val="65000"/>
                    <a:lumOff val="35000"/>
                  </a:schemeClr>
                </a:solidFill>
                <a:latin typeface="+mn-lt"/>
                <a:ea typeface="+mn-ea"/>
                <a:cs typeface="+mn-cs"/>
              </a:defRPr>
            </a:pPr>
            <a:r>
              <a:rPr lang="en-GB" baseline="0"/>
              <a:t>Sacred sites are </a:t>
            </a:r>
            <a:endParaRPr lang="en-GB"/>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Sheet1!$A$32:$A$35</c:f>
              <c:strCache>
                <c:ptCount val="4"/>
                <c:pt idx="0">
                  <c:v>a) Places for praying</c:v>
                </c:pt>
                <c:pt idx="1">
                  <c:v>b) Have no role in conserving biodiversity </c:v>
                </c:pt>
                <c:pt idx="2">
                  <c:v>c) Forms of habitat protection </c:v>
                </c:pt>
                <c:pt idx="3">
                  <c:v>d) Are places of cultural as well as biological diversity? </c:v>
                </c:pt>
              </c:strCache>
            </c:strRef>
          </c:cat>
          <c:val>
            <c:numRef>
              <c:f>Sheet1!$B$32:$B$35</c:f>
              <c:numCache>
                <c:formatCode>General</c:formatCode>
                <c:ptCount val="4"/>
                <c:pt idx="0">
                  <c:v>52</c:v>
                </c:pt>
                <c:pt idx="1">
                  <c:v>28</c:v>
                </c:pt>
                <c:pt idx="2">
                  <c:v>51</c:v>
                </c:pt>
                <c:pt idx="3">
                  <c:v>63</c:v>
                </c:pt>
              </c:numCache>
            </c:numRef>
          </c:val>
          <c:extLst>
            <c:ext xmlns:c16="http://schemas.microsoft.com/office/drawing/2014/chart" uri="{C3380CC4-5D6E-409C-BE32-E72D297353CC}">
              <c16:uniqueId val="{00000000-4B12-4ED4-86D0-BBE1C825B501}"/>
            </c:ext>
          </c:extLst>
        </c:ser>
        <c:dLbls>
          <c:showLegendKey val="0"/>
          <c:showVal val="0"/>
          <c:showCatName val="0"/>
          <c:showSerName val="0"/>
          <c:showPercent val="0"/>
          <c:showBubbleSize val="0"/>
        </c:dLbls>
        <c:gapWidth val="219"/>
        <c:overlap val="-27"/>
        <c:axId val="-530576480"/>
        <c:axId val="-1168470480"/>
      </c:barChart>
      <c:catAx>
        <c:axId val="-530576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Avalaible</a:t>
                </a:r>
                <a:r>
                  <a:rPr lang="en-GB" baseline="0"/>
                  <a:t> answers </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8470480"/>
        <c:crosses val="autoZero"/>
        <c:auto val="1"/>
        <c:lblAlgn val="ctr"/>
        <c:lblOffset val="100"/>
        <c:noMultiLvlLbl val="0"/>
      </c:catAx>
      <c:valAx>
        <c:axId val="-1168470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576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Test</a:t>
            </a:r>
            <a:r>
              <a:rPr lang="en-GB" baseline="0"/>
              <a:t> result Q24 (n=203)</a:t>
            </a:r>
          </a:p>
          <a:p>
            <a:pPr>
              <a:defRPr sz="1400" b="0" i="0" u="none" strike="noStrike" kern="1200" spc="0" baseline="0">
                <a:solidFill>
                  <a:schemeClr val="tx1">
                    <a:lumMod val="65000"/>
                    <a:lumOff val="35000"/>
                  </a:schemeClr>
                </a:solidFill>
                <a:latin typeface="+mn-lt"/>
                <a:ea typeface="+mn-ea"/>
                <a:cs typeface="+mn-cs"/>
              </a:defRPr>
            </a:pPr>
            <a:r>
              <a:rPr lang="en-GB" baseline="0"/>
              <a:t>Historically humans were:</a:t>
            </a:r>
            <a:endParaRPr lang="en-GB"/>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Sheet1!$A$40:$A$43</c:f>
              <c:strCache>
                <c:ptCount val="4"/>
                <c:pt idx="0">
                  <c:v>a) More concerned about conserving nature</c:v>
                </c:pt>
                <c:pt idx="1">
                  <c:v>b) Less concerned about conserving nature</c:v>
                </c:pt>
                <c:pt idx="2">
                  <c:v>c) More aware of nature &amp; its conservation</c:v>
                </c:pt>
                <c:pt idx="3">
                  <c:v>d) Less aware of nature &amp; its conservation</c:v>
                </c:pt>
              </c:strCache>
            </c:strRef>
          </c:cat>
          <c:val>
            <c:numRef>
              <c:f>Sheet1!$B$40:$B$43</c:f>
              <c:numCache>
                <c:formatCode>General</c:formatCode>
                <c:ptCount val="4"/>
                <c:pt idx="0">
                  <c:v>33</c:v>
                </c:pt>
                <c:pt idx="1">
                  <c:v>37</c:v>
                </c:pt>
                <c:pt idx="2">
                  <c:v>69</c:v>
                </c:pt>
                <c:pt idx="3">
                  <c:v>60</c:v>
                </c:pt>
              </c:numCache>
            </c:numRef>
          </c:val>
          <c:extLst>
            <c:ext xmlns:c16="http://schemas.microsoft.com/office/drawing/2014/chart" uri="{C3380CC4-5D6E-409C-BE32-E72D297353CC}">
              <c16:uniqueId val="{00000000-1649-45A2-B9FC-691A9480F082}"/>
            </c:ext>
          </c:extLst>
        </c:ser>
        <c:dLbls>
          <c:showLegendKey val="0"/>
          <c:showVal val="0"/>
          <c:showCatName val="0"/>
          <c:showSerName val="0"/>
          <c:showPercent val="0"/>
          <c:showBubbleSize val="0"/>
        </c:dLbls>
        <c:gapWidth val="219"/>
        <c:overlap val="-27"/>
        <c:axId val="-863467648"/>
        <c:axId val="-1269335216"/>
      </c:barChart>
      <c:catAx>
        <c:axId val="-863467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Available</a:t>
                </a:r>
                <a:r>
                  <a:rPr lang="en-GB" baseline="0"/>
                  <a:t> answers</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9335216"/>
        <c:crosses val="autoZero"/>
        <c:auto val="1"/>
        <c:lblAlgn val="ctr"/>
        <c:lblOffset val="100"/>
        <c:noMultiLvlLbl val="0"/>
      </c:catAx>
      <c:valAx>
        <c:axId val="-126933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467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Test</a:t>
            </a:r>
            <a:r>
              <a:rPr lang="en-GB" baseline="0"/>
              <a:t> result Q25 (n=146)</a:t>
            </a:r>
          </a:p>
          <a:p>
            <a:pPr>
              <a:defRPr sz="1400" b="0" i="0" u="none" strike="noStrike" kern="1200" spc="0" baseline="0">
                <a:solidFill>
                  <a:schemeClr val="tx1">
                    <a:lumMod val="65000"/>
                    <a:lumOff val="35000"/>
                  </a:schemeClr>
                </a:solidFill>
                <a:latin typeface="+mn-lt"/>
                <a:ea typeface="+mn-ea"/>
                <a:cs typeface="+mn-cs"/>
              </a:defRPr>
            </a:pPr>
            <a:r>
              <a:rPr lang="en-GB" baseline="0"/>
              <a:t>National parks, sacred spaces and sacred sites</a:t>
            </a:r>
            <a:endParaRPr lang="en-GB"/>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Sheet1!$A$49:$A$52</c:f>
              <c:strCache>
                <c:ptCount val="4"/>
                <c:pt idx="0">
                  <c:v>a) Conserve biodiversity equally</c:v>
                </c:pt>
                <c:pt idx="1">
                  <c:v>b) National parks are better at conserving biodiversity </c:v>
                </c:pt>
                <c:pt idx="2">
                  <c:v>c) Sacred spaces and sacred sites are better at conserving biodiversity</c:v>
                </c:pt>
                <c:pt idx="3">
                  <c:v>d) None are good at conserving biodiversity </c:v>
                </c:pt>
              </c:strCache>
            </c:strRef>
          </c:cat>
          <c:val>
            <c:numRef>
              <c:f>Sheet1!$B$49:$B$52</c:f>
              <c:numCache>
                <c:formatCode>General</c:formatCode>
                <c:ptCount val="4"/>
                <c:pt idx="0">
                  <c:v>45</c:v>
                </c:pt>
                <c:pt idx="1">
                  <c:v>51</c:v>
                </c:pt>
                <c:pt idx="2">
                  <c:v>20</c:v>
                </c:pt>
                <c:pt idx="3">
                  <c:v>15</c:v>
                </c:pt>
              </c:numCache>
            </c:numRef>
          </c:val>
          <c:extLst>
            <c:ext xmlns:c16="http://schemas.microsoft.com/office/drawing/2014/chart" uri="{C3380CC4-5D6E-409C-BE32-E72D297353CC}">
              <c16:uniqueId val="{00000000-1203-45FC-86D9-6C64A3E67EFE}"/>
            </c:ext>
          </c:extLst>
        </c:ser>
        <c:dLbls>
          <c:showLegendKey val="0"/>
          <c:showVal val="0"/>
          <c:showCatName val="0"/>
          <c:showSerName val="0"/>
          <c:showPercent val="0"/>
          <c:showBubbleSize val="0"/>
        </c:dLbls>
        <c:gapWidth val="219"/>
        <c:overlap val="-27"/>
        <c:axId val="-525893536"/>
        <c:axId val="-775912832"/>
      </c:barChart>
      <c:catAx>
        <c:axId val="-525893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Available</a:t>
                </a:r>
                <a:r>
                  <a:rPr lang="en-GB" baseline="0"/>
                  <a:t> answers </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912832"/>
        <c:crosses val="autoZero"/>
        <c:auto val="1"/>
        <c:lblAlgn val="ctr"/>
        <c:lblOffset val="100"/>
        <c:noMultiLvlLbl val="0"/>
      </c:catAx>
      <c:valAx>
        <c:axId val="-77591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893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Comparative</a:t>
            </a:r>
            <a:r>
              <a:rPr lang="en-GB" baseline="0"/>
              <a:t> results of tests taken during pilot study (n=57) and the main study (n=203)</a:t>
            </a:r>
            <a:endParaRPr lang="en-GB"/>
          </a:p>
        </c:rich>
      </c:tx>
      <c:overlay val="0"/>
      <c:spPr>
        <a:noFill/>
        <a:ln>
          <a:noFill/>
        </a:ln>
        <a:effectLst/>
      </c:spPr>
    </c:title>
    <c:autoTitleDeleted val="0"/>
    <c:plotArea>
      <c:layout/>
      <c:barChart>
        <c:barDir val="col"/>
        <c:grouping val="clustered"/>
        <c:varyColors val="0"/>
        <c:ser>
          <c:idx val="0"/>
          <c:order val="0"/>
          <c:tx>
            <c:strRef>
              <c:f>Sheet1!$A$2</c:f>
              <c:strCache>
                <c:ptCount val="1"/>
                <c:pt idx="0">
                  <c:v>Pilot study</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Sheet1!$B$1:$E$1</c:f>
              <c:strCache>
                <c:ptCount val="4"/>
                <c:pt idx="0">
                  <c:v>Biology</c:v>
                </c:pt>
                <c:pt idx="1">
                  <c:v>Chemistry</c:v>
                </c:pt>
                <c:pt idx="2">
                  <c:v>Physics</c:v>
                </c:pt>
                <c:pt idx="3">
                  <c:v>Biodiversity </c:v>
                </c:pt>
              </c:strCache>
            </c:strRef>
          </c:cat>
          <c:val>
            <c:numRef>
              <c:f>Sheet1!$B$2:$E$2</c:f>
              <c:numCache>
                <c:formatCode>General</c:formatCode>
                <c:ptCount val="4"/>
                <c:pt idx="0">
                  <c:v>3.35</c:v>
                </c:pt>
                <c:pt idx="1">
                  <c:v>3</c:v>
                </c:pt>
                <c:pt idx="2">
                  <c:v>1.86</c:v>
                </c:pt>
                <c:pt idx="3">
                  <c:v>3</c:v>
                </c:pt>
              </c:numCache>
            </c:numRef>
          </c:val>
          <c:extLst>
            <c:ext xmlns:c16="http://schemas.microsoft.com/office/drawing/2014/chart" uri="{C3380CC4-5D6E-409C-BE32-E72D297353CC}">
              <c16:uniqueId val="{00000000-54B8-4792-B5A2-DDD5DB5DDA45}"/>
            </c:ext>
          </c:extLst>
        </c:ser>
        <c:ser>
          <c:idx val="1"/>
          <c:order val="1"/>
          <c:tx>
            <c:strRef>
              <c:f>Sheet1!$A$3</c:f>
              <c:strCache>
                <c:ptCount val="1"/>
                <c:pt idx="0">
                  <c:v>Main study </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Sheet1!$B$1:$E$1</c:f>
              <c:strCache>
                <c:ptCount val="4"/>
                <c:pt idx="0">
                  <c:v>Biology</c:v>
                </c:pt>
                <c:pt idx="1">
                  <c:v>Chemistry</c:v>
                </c:pt>
                <c:pt idx="2">
                  <c:v>Physics</c:v>
                </c:pt>
                <c:pt idx="3">
                  <c:v>Biodiversity </c:v>
                </c:pt>
              </c:strCache>
            </c:strRef>
          </c:cat>
          <c:val>
            <c:numRef>
              <c:f>Sheet1!$B$3:$E$3</c:f>
              <c:numCache>
                <c:formatCode>General</c:formatCode>
                <c:ptCount val="4"/>
                <c:pt idx="0">
                  <c:v>4.6502463054187189</c:v>
                </c:pt>
                <c:pt idx="1">
                  <c:v>3.9605911330049262</c:v>
                </c:pt>
                <c:pt idx="2">
                  <c:v>2.7487684729064039</c:v>
                </c:pt>
                <c:pt idx="3">
                  <c:v>2.5166666666666662</c:v>
                </c:pt>
              </c:numCache>
            </c:numRef>
          </c:val>
          <c:extLst>
            <c:ext xmlns:c16="http://schemas.microsoft.com/office/drawing/2014/chart" uri="{C3380CC4-5D6E-409C-BE32-E72D297353CC}">
              <c16:uniqueId val="{00000001-54B8-4792-B5A2-DDD5DB5DDA45}"/>
            </c:ext>
          </c:extLst>
        </c:ser>
        <c:dLbls>
          <c:showLegendKey val="0"/>
          <c:showVal val="0"/>
          <c:showCatName val="0"/>
          <c:showSerName val="0"/>
          <c:showPercent val="0"/>
          <c:showBubbleSize val="0"/>
        </c:dLbls>
        <c:gapWidth val="219"/>
        <c:overlap val="-27"/>
        <c:axId val="-1036094032"/>
        <c:axId val="-530468080"/>
      </c:barChart>
      <c:catAx>
        <c:axId val="-1036094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Subjects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468080"/>
        <c:crosses val="autoZero"/>
        <c:auto val="1"/>
        <c:lblAlgn val="ctr"/>
        <c:lblOffset val="100"/>
        <c:noMultiLvlLbl val="0"/>
      </c:catAx>
      <c:valAx>
        <c:axId val="-53046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 marks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094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Results across the three sites </a:t>
            </a:r>
            <a:endParaRPr lang="en-GB"/>
          </a:p>
        </c:rich>
      </c:tx>
      <c:overlay val="0"/>
      <c:spPr>
        <a:noFill/>
        <a:ln>
          <a:noFill/>
        </a:ln>
        <a:effectLst/>
      </c:spPr>
    </c:title>
    <c:autoTitleDeleted val="0"/>
    <c:plotArea>
      <c:layout/>
      <c:barChart>
        <c:barDir val="col"/>
        <c:grouping val="clustered"/>
        <c:varyColors val="0"/>
        <c:ser>
          <c:idx val="0"/>
          <c:order val="0"/>
          <c:tx>
            <c:strRef>
              <c:f>Sheet3!$A$2</c:f>
              <c:strCache>
                <c:ptCount val="1"/>
                <c:pt idx="0">
                  <c:v>Site 1(RJNP)</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Sheet3!$B$1:$E$1</c:f>
              <c:strCache>
                <c:ptCount val="4"/>
                <c:pt idx="0">
                  <c:v>Biology</c:v>
                </c:pt>
                <c:pt idx="1">
                  <c:v>Chemistry</c:v>
                </c:pt>
                <c:pt idx="2">
                  <c:v>Physics</c:v>
                </c:pt>
                <c:pt idx="3">
                  <c:v>Biodiversity </c:v>
                </c:pt>
              </c:strCache>
            </c:strRef>
          </c:cat>
          <c:val>
            <c:numRef>
              <c:f>Sheet3!$B$2:$E$2</c:f>
              <c:numCache>
                <c:formatCode>General</c:formatCode>
                <c:ptCount val="4"/>
                <c:pt idx="0">
                  <c:v>4.7598684210526372</c:v>
                </c:pt>
                <c:pt idx="1">
                  <c:v>3.75</c:v>
                </c:pt>
                <c:pt idx="2">
                  <c:v>2.7891995614035099</c:v>
                </c:pt>
                <c:pt idx="3">
                  <c:v>2.4111842105263159</c:v>
                </c:pt>
              </c:numCache>
            </c:numRef>
          </c:val>
          <c:extLst>
            <c:ext xmlns:c16="http://schemas.microsoft.com/office/drawing/2014/chart" uri="{C3380CC4-5D6E-409C-BE32-E72D297353CC}">
              <c16:uniqueId val="{00000000-F25F-4254-83FF-49F5034E4755}"/>
            </c:ext>
          </c:extLst>
        </c:ser>
        <c:ser>
          <c:idx val="1"/>
          <c:order val="1"/>
          <c:tx>
            <c:strRef>
              <c:f>Sheet3!$A$3</c:f>
              <c:strCache>
                <c:ptCount val="1"/>
                <c:pt idx="0">
                  <c:v>Site 2(JCNP)</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Sheet3!$B$1:$E$1</c:f>
              <c:strCache>
                <c:ptCount val="4"/>
                <c:pt idx="0">
                  <c:v>Biology</c:v>
                </c:pt>
                <c:pt idx="1">
                  <c:v>Chemistry</c:v>
                </c:pt>
                <c:pt idx="2">
                  <c:v>Physics</c:v>
                </c:pt>
                <c:pt idx="3">
                  <c:v>Biodiversity </c:v>
                </c:pt>
              </c:strCache>
            </c:strRef>
          </c:cat>
          <c:val>
            <c:numRef>
              <c:f>Sheet3!$B$3:$E$3</c:f>
              <c:numCache>
                <c:formatCode>General</c:formatCode>
                <c:ptCount val="4"/>
                <c:pt idx="0">
                  <c:v>4.695121951219507</c:v>
                </c:pt>
                <c:pt idx="1">
                  <c:v>4.3048780487804841</c:v>
                </c:pt>
                <c:pt idx="2">
                  <c:v>3.1585365853658538</c:v>
                </c:pt>
                <c:pt idx="3">
                  <c:v>2.2804878048780499</c:v>
                </c:pt>
              </c:numCache>
            </c:numRef>
          </c:val>
          <c:extLst>
            <c:ext xmlns:c16="http://schemas.microsoft.com/office/drawing/2014/chart" uri="{C3380CC4-5D6E-409C-BE32-E72D297353CC}">
              <c16:uniqueId val="{00000001-F25F-4254-83FF-49F5034E4755}"/>
            </c:ext>
          </c:extLst>
        </c:ser>
        <c:ser>
          <c:idx val="2"/>
          <c:order val="2"/>
          <c:tx>
            <c:strRef>
              <c:f>Sheet3!$A$4</c:f>
              <c:strCache>
                <c:ptCount val="1"/>
                <c:pt idx="0">
                  <c:v>Site 3(MMNP)</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Sheet3!$B$1:$E$1</c:f>
              <c:strCache>
                <c:ptCount val="4"/>
                <c:pt idx="0">
                  <c:v>Biology</c:v>
                </c:pt>
                <c:pt idx="1">
                  <c:v>Chemistry</c:v>
                </c:pt>
                <c:pt idx="2">
                  <c:v>Physics</c:v>
                </c:pt>
                <c:pt idx="3">
                  <c:v>Biodiversity </c:v>
                </c:pt>
              </c:strCache>
            </c:strRef>
          </c:cat>
          <c:val>
            <c:numRef>
              <c:f>Sheet3!$B$4:$E$4</c:f>
              <c:numCache>
                <c:formatCode>General</c:formatCode>
                <c:ptCount val="4"/>
                <c:pt idx="0">
                  <c:v>4.9749999999999996</c:v>
                </c:pt>
                <c:pt idx="1">
                  <c:v>4.45</c:v>
                </c:pt>
                <c:pt idx="2">
                  <c:v>2.8</c:v>
                </c:pt>
                <c:pt idx="3">
                  <c:v>2.5</c:v>
                </c:pt>
              </c:numCache>
            </c:numRef>
          </c:val>
          <c:extLst>
            <c:ext xmlns:c16="http://schemas.microsoft.com/office/drawing/2014/chart" uri="{C3380CC4-5D6E-409C-BE32-E72D297353CC}">
              <c16:uniqueId val="{00000002-F25F-4254-83FF-49F5034E4755}"/>
            </c:ext>
          </c:extLst>
        </c:ser>
        <c:dLbls>
          <c:showLegendKey val="0"/>
          <c:showVal val="0"/>
          <c:showCatName val="0"/>
          <c:showSerName val="0"/>
          <c:showPercent val="0"/>
          <c:showBubbleSize val="0"/>
        </c:dLbls>
        <c:gapWidth val="219"/>
        <c:overlap val="-27"/>
        <c:axId val="-775743760"/>
        <c:axId val="-525489872"/>
      </c:barChart>
      <c:catAx>
        <c:axId val="-775743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Subject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489872"/>
        <c:crosses val="autoZero"/>
        <c:auto val="1"/>
        <c:lblAlgn val="ctr"/>
        <c:lblOffset val="100"/>
        <c:noMultiLvlLbl val="0"/>
      </c:catAx>
      <c:valAx>
        <c:axId val="-52548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mark</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74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Q22- Sacred groves are: </a:t>
            </a:r>
          </a:p>
        </c:rich>
      </c:tx>
      <c:overlay val="0"/>
      <c:spPr>
        <a:noFill/>
        <a:ln>
          <a:noFill/>
        </a:ln>
        <a:effectLst/>
      </c:spPr>
    </c:title>
    <c:autoTitleDeleted val="0"/>
    <c:plotArea>
      <c:layout/>
      <c:barChart>
        <c:barDir val="col"/>
        <c:grouping val="clustered"/>
        <c:varyColors val="0"/>
        <c:ser>
          <c:idx val="0"/>
          <c:order val="0"/>
          <c:tx>
            <c:strRef>
              <c:f>Graphs!$Q$21</c:f>
              <c:strCache>
                <c:ptCount val="1"/>
                <c:pt idx="0">
                  <c:v>Site 1 RJNP</c:v>
                </c:pt>
              </c:strCache>
            </c:strRef>
          </c:tx>
          <c:spPr>
            <a:solidFill>
              <a:schemeClr val="accent1"/>
            </a:solidFill>
            <a:ln>
              <a:noFill/>
            </a:ln>
            <a:effectLst/>
          </c:spPr>
          <c:invertIfNegative val="0"/>
          <c:cat>
            <c:strRef>
              <c:f>Graphs!$R$20:$U$20</c:f>
              <c:strCache>
                <c:ptCount val="4"/>
                <c:pt idx="0">
                  <c:v>a</c:v>
                </c:pt>
                <c:pt idx="1">
                  <c:v>b</c:v>
                </c:pt>
                <c:pt idx="2">
                  <c:v>c</c:v>
                </c:pt>
                <c:pt idx="3">
                  <c:v>d</c:v>
                </c:pt>
              </c:strCache>
            </c:strRef>
          </c:cat>
          <c:val>
            <c:numRef>
              <c:f>Graphs!$R$21:$U$21</c:f>
              <c:numCache>
                <c:formatCode>General</c:formatCode>
                <c:ptCount val="4"/>
                <c:pt idx="0">
                  <c:v>35</c:v>
                </c:pt>
                <c:pt idx="1">
                  <c:v>22</c:v>
                </c:pt>
                <c:pt idx="2">
                  <c:v>11</c:v>
                </c:pt>
                <c:pt idx="3">
                  <c:v>9</c:v>
                </c:pt>
              </c:numCache>
            </c:numRef>
          </c:val>
          <c:extLst>
            <c:ext xmlns:c16="http://schemas.microsoft.com/office/drawing/2014/chart" uri="{C3380CC4-5D6E-409C-BE32-E72D297353CC}">
              <c16:uniqueId val="{00000000-A200-4B3B-B931-E1001DDC362F}"/>
            </c:ext>
          </c:extLst>
        </c:ser>
        <c:ser>
          <c:idx val="1"/>
          <c:order val="1"/>
          <c:tx>
            <c:strRef>
              <c:f>Graphs!$Q$22</c:f>
              <c:strCache>
                <c:ptCount val="1"/>
                <c:pt idx="0">
                  <c:v>Site 2 JCNP</c:v>
                </c:pt>
              </c:strCache>
            </c:strRef>
          </c:tx>
          <c:spPr>
            <a:solidFill>
              <a:schemeClr val="accent2"/>
            </a:solidFill>
            <a:ln>
              <a:noFill/>
            </a:ln>
            <a:effectLst/>
          </c:spPr>
          <c:invertIfNegative val="0"/>
          <c:cat>
            <c:strRef>
              <c:f>Graphs!$R$20:$U$20</c:f>
              <c:strCache>
                <c:ptCount val="4"/>
                <c:pt idx="0">
                  <c:v>a</c:v>
                </c:pt>
                <c:pt idx="1">
                  <c:v>b</c:v>
                </c:pt>
                <c:pt idx="2">
                  <c:v>c</c:v>
                </c:pt>
                <c:pt idx="3">
                  <c:v>d</c:v>
                </c:pt>
              </c:strCache>
            </c:strRef>
          </c:cat>
          <c:val>
            <c:numRef>
              <c:f>Graphs!$R$22:$U$22</c:f>
              <c:numCache>
                <c:formatCode>General</c:formatCode>
                <c:ptCount val="4"/>
                <c:pt idx="0">
                  <c:v>4</c:v>
                </c:pt>
                <c:pt idx="1">
                  <c:v>12</c:v>
                </c:pt>
                <c:pt idx="2">
                  <c:v>7</c:v>
                </c:pt>
                <c:pt idx="3">
                  <c:v>3</c:v>
                </c:pt>
              </c:numCache>
            </c:numRef>
          </c:val>
          <c:extLst>
            <c:ext xmlns:c16="http://schemas.microsoft.com/office/drawing/2014/chart" uri="{C3380CC4-5D6E-409C-BE32-E72D297353CC}">
              <c16:uniqueId val="{00000001-A200-4B3B-B931-E1001DDC362F}"/>
            </c:ext>
          </c:extLst>
        </c:ser>
        <c:ser>
          <c:idx val="2"/>
          <c:order val="2"/>
          <c:tx>
            <c:strRef>
              <c:f>Graphs!$Q$23</c:f>
              <c:strCache>
                <c:ptCount val="1"/>
                <c:pt idx="0">
                  <c:v>Site 3 MMNP</c:v>
                </c:pt>
              </c:strCache>
            </c:strRef>
          </c:tx>
          <c:spPr>
            <a:solidFill>
              <a:schemeClr val="accent3"/>
            </a:solidFill>
            <a:ln>
              <a:noFill/>
            </a:ln>
            <a:effectLst/>
          </c:spPr>
          <c:invertIfNegative val="0"/>
          <c:cat>
            <c:strRef>
              <c:f>Graphs!$R$20:$U$20</c:f>
              <c:strCache>
                <c:ptCount val="4"/>
                <c:pt idx="0">
                  <c:v>a</c:v>
                </c:pt>
                <c:pt idx="1">
                  <c:v>b</c:v>
                </c:pt>
                <c:pt idx="2">
                  <c:v>c</c:v>
                </c:pt>
                <c:pt idx="3">
                  <c:v>d</c:v>
                </c:pt>
              </c:strCache>
            </c:strRef>
          </c:cat>
          <c:val>
            <c:numRef>
              <c:f>Graphs!$R$23:$U$23</c:f>
              <c:numCache>
                <c:formatCode>General</c:formatCode>
                <c:ptCount val="4"/>
                <c:pt idx="0">
                  <c:v>30</c:v>
                </c:pt>
                <c:pt idx="1">
                  <c:v>21</c:v>
                </c:pt>
                <c:pt idx="2">
                  <c:v>16</c:v>
                </c:pt>
                <c:pt idx="3">
                  <c:v>11</c:v>
                </c:pt>
              </c:numCache>
            </c:numRef>
          </c:val>
          <c:extLst>
            <c:ext xmlns:c16="http://schemas.microsoft.com/office/drawing/2014/chart" uri="{C3380CC4-5D6E-409C-BE32-E72D297353CC}">
              <c16:uniqueId val="{00000002-A200-4B3B-B931-E1001DDC362F}"/>
            </c:ext>
          </c:extLst>
        </c:ser>
        <c:dLbls>
          <c:showLegendKey val="0"/>
          <c:showVal val="0"/>
          <c:showCatName val="0"/>
          <c:showSerName val="0"/>
          <c:showPercent val="0"/>
          <c:showBubbleSize val="0"/>
        </c:dLbls>
        <c:gapWidth val="219"/>
        <c:overlap val="-27"/>
        <c:axId val="-1041640912"/>
        <c:axId val="-699831216"/>
      </c:barChart>
      <c:catAx>
        <c:axId val="-104164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831216"/>
        <c:crosses val="autoZero"/>
        <c:auto val="1"/>
        <c:lblAlgn val="ctr"/>
        <c:lblOffset val="100"/>
        <c:noMultiLvlLbl val="0"/>
      </c:catAx>
      <c:valAx>
        <c:axId val="-699831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64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Q26 -</a:t>
            </a:r>
            <a:r>
              <a:rPr lang="en-GB" baseline="0"/>
              <a:t> Role of national parks, sacred spaces and sacred sites </a:t>
            </a:r>
            <a:endParaRPr lang="en-GB"/>
          </a:p>
        </c:rich>
      </c:tx>
      <c:overlay val="0"/>
      <c:spPr>
        <a:noFill/>
        <a:ln>
          <a:noFill/>
        </a:ln>
        <a:effectLst/>
      </c:spPr>
    </c:title>
    <c:autoTitleDeleted val="0"/>
    <c:plotArea>
      <c:layout/>
      <c:barChart>
        <c:barDir val="col"/>
        <c:grouping val="clustered"/>
        <c:varyColors val="0"/>
        <c:ser>
          <c:idx val="0"/>
          <c:order val="0"/>
          <c:tx>
            <c:strRef>
              <c:f>Graphs!$AA$21</c:f>
              <c:strCache>
                <c:ptCount val="1"/>
                <c:pt idx="0">
                  <c:v>Site 1 RJNP</c:v>
                </c:pt>
              </c:strCache>
            </c:strRef>
          </c:tx>
          <c:spPr>
            <a:solidFill>
              <a:schemeClr val="accent1"/>
            </a:solidFill>
            <a:ln>
              <a:noFill/>
            </a:ln>
            <a:effectLst/>
          </c:spPr>
          <c:invertIfNegative val="0"/>
          <c:cat>
            <c:strRef>
              <c:f>Graphs!$AB$20:$AE$20</c:f>
              <c:strCache>
                <c:ptCount val="4"/>
                <c:pt idx="0">
                  <c:v>a</c:v>
                </c:pt>
                <c:pt idx="1">
                  <c:v>b</c:v>
                </c:pt>
                <c:pt idx="2">
                  <c:v>c</c:v>
                </c:pt>
                <c:pt idx="3">
                  <c:v>d</c:v>
                </c:pt>
              </c:strCache>
            </c:strRef>
          </c:cat>
          <c:val>
            <c:numRef>
              <c:f>Graphs!$AB$21:$AE$21</c:f>
              <c:numCache>
                <c:formatCode>General</c:formatCode>
                <c:ptCount val="4"/>
                <c:pt idx="0">
                  <c:v>28</c:v>
                </c:pt>
                <c:pt idx="1">
                  <c:v>29</c:v>
                </c:pt>
                <c:pt idx="2">
                  <c:v>14</c:v>
                </c:pt>
                <c:pt idx="3">
                  <c:v>6</c:v>
                </c:pt>
              </c:numCache>
            </c:numRef>
          </c:val>
          <c:extLst>
            <c:ext xmlns:c16="http://schemas.microsoft.com/office/drawing/2014/chart" uri="{C3380CC4-5D6E-409C-BE32-E72D297353CC}">
              <c16:uniqueId val="{00000000-8B72-454E-BEF7-AE45151A1594}"/>
            </c:ext>
          </c:extLst>
        </c:ser>
        <c:ser>
          <c:idx val="1"/>
          <c:order val="1"/>
          <c:tx>
            <c:strRef>
              <c:f>Graphs!$AA$22</c:f>
              <c:strCache>
                <c:ptCount val="1"/>
                <c:pt idx="0">
                  <c:v>Site 2 JCNP</c:v>
                </c:pt>
              </c:strCache>
            </c:strRef>
          </c:tx>
          <c:spPr>
            <a:solidFill>
              <a:schemeClr val="accent2"/>
            </a:solidFill>
            <a:ln>
              <a:noFill/>
            </a:ln>
            <a:effectLst/>
          </c:spPr>
          <c:invertIfNegative val="0"/>
          <c:cat>
            <c:strRef>
              <c:f>Graphs!$AB$20:$AE$20</c:f>
              <c:strCache>
                <c:ptCount val="4"/>
                <c:pt idx="0">
                  <c:v>a</c:v>
                </c:pt>
                <c:pt idx="1">
                  <c:v>b</c:v>
                </c:pt>
                <c:pt idx="2">
                  <c:v>c</c:v>
                </c:pt>
                <c:pt idx="3">
                  <c:v>d</c:v>
                </c:pt>
              </c:strCache>
            </c:strRef>
          </c:cat>
          <c:val>
            <c:numRef>
              <c:f>Graphs!$AB$22:$AE$22</c:f>
              <c:numCache>
                <c:formatCode>General</c:formatCode>
                <c:ptCount val="4"/>
                <c:pt idx="0">
                  <c:v>9</c:v>
                </c:pt>
                <c:pt idx="1">
                  <c:v>12</c:v>
                </c:pt>
                <c:pt idx="2">
                  <c:v>4</c:v>
                </c:pt>
                <c:pt idx="3">
                  <c:v>5</c:v>
                </c:pt>
              </c:numCache>
            </c:numRef>
          </c:val>
          <c:extLst>
            <c:ext xmlns:c16="http://schemas.microsoft.com/office/drawing/2014/chart" uri="{C3380CC4-5D6E-409C-BE32-E72D297353CC}">
              <c16:uniqueId val="{00000001-8B72-454E-BEF7-AE45151A1594}"/>
            </c:ext>
          </c:extLst>
        </c:ser>
        <c:ser>
          <c:idx val="2"/>
          <c:order val="2"/>
          <c:tx>
            <c:strRef>
              <c:f>Graphs!$AA$23</c:f>
              <c:strCache>
                <c:ptCount val="1"/>
                <c:pt idx="0">
                  <c:v>Site 3 MMNP</c:v>
                </c:pt>
              </c:strCache>
            </c:strRef>
          </c:tx>
          <c:spPr>
            <a:solidFill>
              <a:schemeClr val="accent3"/>
            </a:solidFill>
            <a:ln>
              <a:noFill/>
            </a:ln>
            <a:effectLst/>
          </c:spPr>
          <c:invertIfNegative val="0"/>
          <c:cat>
            <c:strRef>
              <c:f>Graphs!$AB$20:$AE$20</c:f>
              <c:strCache>
                <c:ptCount val="4"/>
                <c:pt idx="0">
                  <c:v>a</c:v>
                </c:pt>
                <c:pt idx="1">
                  <c:v>b</c:v>
                </c:pt>
                <c:pt idx="2">
                  <c:v>c</c:v>
                </c:pt>
                <c:pt idx="3">
                  <c:v>d</c:v>
                </c:pt>
              </c:strCache>
            </c:strRef>
          </c:cat>
          <c:val>
            <c:numRef>
              <c:f>Graphs!$AB$23:$AE$23</c:f>
              <c:numCache>
                <c:formatCode>General</c:formatCode>
                <c:ptCount val="4"/>
                <c:pt idx="0">
                  <c:v>7</c:v>
                </c:pt>
                <c:pt idx="1">
                  <c:v>10</c:v>
                </c:pt>
                <c:pt idx="2">
                  <c:v>2</c:v>
                </c:pt>
                <c:pt idx="3">
                  <c:v>4</c:v>
                </c:pt>
              </c:numCache>
            </c:numRef>
          </c:val>
          <c:extLst>
            <c:ext xmlns:c16="http://schemas.microsoft.com/office/drawing/2014/chart" uri="{C3380CC4-5D6E-409C-BE32-E72D297353CC}">
              <c16:uniqueId val="{00000002-8B72-454E-BEF7-AE45151A1594}"/>
            </c:ext>
          </c:extLst>
        </c:ser>
        <c:dLbls>
          <c:showLegendKey val="0"/>
          <c:showVal val="0"/>
          <c:showCatName val="0"/>
          <c:showSerName val="0"/>
          <c:showPercent val="0"/>
          <c:showBubbleSize val="0"/>
        </c:dLbls>
        <c:gapWidth val="219"/>
        <c:overlap val="-27"/>
        <c:axId val="-525863680"/>
        <c:axId val="-803087008"/>
      </c:barChart>
      <c:catAx>
        <c:axId val="-525863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Response</a:t>
                </a:r>
                <a:r>
                  <a:rPr lang="en-GB" baseline="0"/>
                  <a:t> choices </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3087008"/>
        <c:crosses val="autoZero"/>
        <c:auto val="1"/>
        <c:lblAlgn val="ctr"/>
        <c:lblOffset val="100"/>
        <c:noMultiLvlLbl val="0"/>
      </c:catAx>
      <c:valAx>
        <c:axId val="-80308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od responses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86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50975A-5ACF-46DE-91C0-DE43C7BBAE6A}" type="doc">
      <dgm:prSet loTypeId="urn:microsoft.com/office/officeart/2005/8/layout/hList7" loCatId="relationship" qsTypeId="urn:microsoft.com/office/officeart/2005/8/quickstyle/simple1" qsCatId="simple" csTypeId="urn:microsoft.com/office/officeart/2005/8/colors/accent1_2" csCatId="accent1" phldr="1"/>
      <dgm:spPr/>
      <dgm:t>
        <a:bodyPr/>
        <a:lstStyle/>
        <a:p>
          <a:endParaRPr lang="en-US"/>
        </a:p>
      </dgm:t>
    </dgm:pt>
    <dgm:pt modelId="{8BFBFBE1-61F8-4B0C-87FA-F1AA2748030F}">
      <dgm:prSet phldrT="[Text]" custT="1"/>
      <dgm:spPr>
        <a:xfrm>
          <a:off x="1151" y="0"/>
          <a:ext cx="1792188" cy="320040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sz="1000">
            <a:solidFill>
              <a:sysClr val="window" lastClr="FFFFFF"/>
            </a:solidFill>
            <a:latin typeface="Calibri" panose="020F0502020204030204"/>
            <a:ea typeface="+mn-ea"/>
            <a:cs typeface="+mn-cs"/>
          </a:endParaRPr>
        </a:p>
        <a:p>
          <a:endParaRPr lang="en-US" sz="1000">
            <a:solidFill>
              <a:sysClr val="window" lastClr="FFFFFF"/>
            </a:solidFill>
            <a:latin typeface="Calibri" panose="020F0502020204030204"/>
            <a:ea typeface="+mn-ea"/>
            <a:cs typeface="+mn-cs"/>
          </a:endParaRPr>
        </a:p>
        <a:p>
          <a:r>
            <a:rPr lang="en-US" sz="1200">
              <a:solidFill>
                <a:sysClr val="window" lastClr="FFFFFF"/>
              </a:solidFill>
              <a:latin typeface="Calibri" panose="020F0502020204030204"/>
              <a:ea typeface="+mn-ea"/>
              <a:cs typeface="+mn-cs"/>
            </a:rPr>
            <a:t>Food and fibre</a:t>
          </a:r>
        </a:p>
        <a:p>
          <a:r>
            <a:rPr lang="en-US" sz="1200">
              <a:solidFill>
                <a:sysClr val="window" lastClr="FFFFFF"/>
              </a:solidFill>
              <a:latin typeface="Calibri" panose="020F0502020204030204"/>
              <a:ea typeface="+mn-ea"/>
              <a:cs typeface="+mn-cs"/>
            </a:rPr>
            <a:t>Genetic resources</a:t>
          </a:r>
        </a:p>
        <a:p>
          <a:r>
            <a:rPr lang="en-US" sz="1200">
              <a:solidFill>
                <a:sysClr val="window" lastClr="FFFFFF"/>
              </a:solidFill>
              <a:latin typeface="Calibri" panose="020F0502020204030204"/>
              <a:ea typeface="+mn-ea"/>
              <a:cs typeface="+mn-cs"/>
            </a:rPr>
            <a:t>Energy</a:t>
          </a:r>
        </a:p>
        <a:p>
          <a:r>
            <a:rPr lang="en-US" sz="1200">
              <a:solidFill>
                <a:sysClr val="window" lastClr="FFFFFF"/>
              </a:solidFill>
              <a:latin typeface="Calibri" panose="020F0502020204030204"/>
              <a:ea typeface="+mn-ea"/>
              <a:cs typeface="+mn-cs"/>
            </a:rPr>
            <a:t>Medicines</a:t>
          </a:r>
        </a:p>
        <a:p>
          <a:r>
            <a:rPr lang="en-US" sz="1200">
              <a:solidFill>
                <a:sysClr val="window" lastClr="FFFFFF"/>
              </a:solidFill>
              <a:latin typeface="Calibri" panose="020F0502020204030204"/>
              <a:ea typeface="+mn-ea"/>
              <a:cs typeface="+mn-cs"/>
            </a:rPr>
            <a:t>Raw material</a:t>
          </a:r>
        </a:p>
        <a:p>
          <a:r>
            <a:rPr lang="en-US" sz="1200">
              <a:solidFill>
                <a:sysClr val="window" lastClr="FFFFFF"/>
              </a:solidFill>
              <a:latin typeface="Calibri" panose="020F0502020204030204"/>
              <a:ea typeface="+mn-ea"/>
              <a:cs typeface="+mn-cs"/>
            </a:rPr>
            <a:t>Ornamental services</a:t>
          </a:r>
        </a:p>
        <a:p>
          <a:r>
            <a:rPr lang="en-US" sz="1200">
              <a:solidFill>
                <a:sysClr val="window" lastClr="FFFFFF"/>
              </a:solidFill>
              <a:latin typeface="Calibri" panose="020F0502020204030204"/>
              <a:ea typeface="+mn-ea"/>
              <a:cs typeface="+mn-cs"/>
            </a:rPr>
            <a:t>Biochemicals</a:t>
          </a:r>
        </a:p>
        <a:p>
          <a:endParaRPr lang="en-US" sz="600">
            <a:solidFill>
              <a:sysClr val="window" lastClr="FFFFFF"/>
            </a:solidFill>
            <a:latin typeface="Calibri" panose="020F0502020204030204"/>
            <a:ea typeface="+mn-ea"/>
            <a:cs typeface="+mn-cs"/>
          </a:endParaRPr>
        </a:p>
        <a:p>
          <a:endParaRPr lang="en-US" sz="600">
            <a:solidFill>
              <a:sysClr val="window" lastClr="FFFFFF"/>
            </a:solidFill>
            <a:latin typeface="Calibri" panose="020F0502020204030204"/>
            <a:ea typeface="+mn-ea"/>
            <a:cs typeface="+mn-cs"/>
          </a:endParaRPr>
        </a:p>
        <a:p>
          <a:endParaRPr lang="en-US" sz="600">
            <a:solidFill>
              <a:sysClr val="window" lastClr="FFFFFF"/>
            </a:solidFill>
            <a:latin typeface="Calibri" panose="020F0502020204030204"/>
            <a:ea typeface="+mn-ea"/>
            <a:cs typeface="+mn-cs"/>
          </a:endParaRPr>
        </a:p>
        <a:p>
          <a:endParaRPr lang="en-US" sz="600">
            <a:solidFill>
              <a:sysClr val="window" lastClr="FFFFFF"/>
            </a:solidFill>
            <a:latin typeface="Calibri" panose="020F0502020204030204"/>
            <a:ea typeface="+mn-ea"/>
            <a:cs typeface="+mn-cs"/>
          </a:endParaRPr>
        </a:p>
      </dgm:t>
    </dgm:pt>
    <dgm:pt modelId="{89F40FFF-0417-4753-8ED9-2DF8D8E43DB7}" type="parTrans" cxnId="{FF52DE7F-DE99-42C0-8FF5-3B7FD70E3490}">
      <dgm:prSet/>
      <dgm:spPr/>
      <dgm:t>
        <a:bodyPr/>
        <a:lstStyle/>
        <a:p>
          <a:endParaRPr lang="en-US"/>
        </a:p>
      </dgm:t>
    </dgm:pt>
    <dgm:pt modelId="{88286C5F-A9FE-49DC-AF8F-232CEB99F1E7}" type="sibTrans" cxnId="{FF52DE7F-DE99-42C0-8FF5-3B7FD70E3490}">
      <dgm:prSet/>
      <dgm:spPr/>
      <dgm:t>
        <a:bodyPr/>
        <a:lstStyle/>
        <a:p>
          <a:endParaRPr lang="en-US"/>
        </a:p>
      </dgm:t>
    </dgm:pt>
    <dgm:pt modelId="{B5F6C6C6-0BC4-48C8-B8C5-065CE17973D0}">
      <dgm:prSet phldrT="[Text]" custT="1"/>
      <dgm:spPr>
        <a:xfrm>
          <a:off x="1847105" y="0"/>
          <a:ext cx="1792188" cy="320040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sz="1000">
            <a:solidFill>
              <a:sysClr val="window" lastClr="FFFFFF"/>
            </a:solidFill>
            <a:latin typeface="Calibri" panose="020F0502020204030204"/>
            <a:ea typeface="+mn-ea"/>
            <a:cs typeface="+mn-cs"/>
          </a:endParaRPr>
        </a:p>
        <a:p>
          <a:r>
            <a:rPr lang="en-US" sz="1200">
              <a:solidFill>
                <a:sysClr val="window" lastClr="FFFFFF"/>
              </a:solidFill>
              <a:latin typeface="Calibri" panose="020F0502020204030204"/>
              <a:ea typeface="+mn-ea"/>
              <a:cs typeface="+mn-cs"/>
            </a:rPr>
            <a:t>Air and water quality</a:t>
          </a:r>
        </a:p>
        <a:p>
          <a:r>
            <a:rPr lang="en-US" sz="1200">
              <a:solidFill>
                <a:sysClr val="window" lastClr="FFFFFF"/>
              </a:solidFill>
              <a:latin typeface="Calibri" panose="020F0502020204030204"/>
              <a:ea typeface="+mn-ea"/>
              <a:cs typeface="+mn-cs"/>
            </a:rPr>
            <a:t>Climate regulation</a:t>
          </a:r>
        </a:p>
        <a:p>
          <a:r>
            <a:rPr lang="en-US" sz="1200">
              <a:solidFill>
                <a:sysClr val="window" lastClr="FFFFFF"/>
              </a:solidFill>
              <a:latin typeface="Calibri" panose="020F0502020204030204"/>
              <a:ea typeface="+mn-ea"/>
              <a:cs typeface="+mn-cs"/>
            </a:rPr>
            <a:t>Erosion and waste treatment</a:t>
          </a:r>
        </a:p>
        <a:p>
          <a:r>
            <a:rPr lang="en-US" sz="1200">
              <a:solidFill>
                <a:sysClr val="window" lastClr="FFFFFF"/>
              </a:solidFill>
              <a:latin typeface="Calibri" panose="020F0502020204030204"/>
              <a:ea typeface="+mn-ea"/>
              <a:cs typeface="+mn-cs"/>
            </a:rPr>
            <a:t>Biological control</a:t>
          </a:r>
        </a:p>
        <a:p>
          <a:r>
            <a:rPr lang="en-US" sz="1200">
              <a:solidFill>
                <a:sysClr val="window" lastClr="FFFFFF"/>
              </a:solidFill>
              <a:latin typeface="Calibri" panose="020F0502020204030204"/>
              <a:ea typeface="+mn-ea"/>
              <a:cs typeface="+mn-cs"/>
            </a:rPr>
            <a:t>Control of diseases</a:t>
          </a:r>
        </a:p>
        <a:p>
          <a:r>
            <a:rPr lang="en-US" sz="1200">
              <a:solidFill>
                <a:sysClr val="window" lastClr="FFFFFF"/>
              </a:solidFill>
              <a:latin typeface="Calibri" panose="020F0502020204030204"/>
              <a:ea typeface="+mn-ea"/>
              <a:cs typeface="+mn-cs"/>
            </a:rPr>
            <a:t>Pollination </a:t>
          </a:r>
        </a:p>
        <a:p>
          <a:endParaRPr lang="en-US" sz="1000">
            <a:solidFill>
              <a:sysClr val="window" lastClr="FFFFFF"/>
            </a:solidFill>
            <a:latin typeface="Calibri" panose="020F0502020204030204"/>
            <a:ea typeface="+mn-ea"/>
            <a:cs typeface="+mn-cs"/>
          </a:endParaRPr>
        </a:p>
        <a:p>
          <a:endParaRPr lang="en-US" sz="700">
            <a:solidFill>
              <a:sysClr val="window" lastClr="FFFFFF"/>
            </a:solidFill>
            <a:latin typeface="Calibri" panose="020F0502020204030204"/>
            <a:ea typeface="+mn-ea"/>
            <a:cs typeface="+mn-cs"/>
          </a:endParaRPr>
        </a:p>
      </dgm:t>
    </dgm:pt>
    <dgm:pt modelId="{37F104AE-E791-4959-B1D9-9E0BA2E15F45}" type="parTrans" cxnId="{1356DDCF-9C4A-4C5E-AEB6-E602DB51162F}">
      <dgm:prSet/>
      <dgm:spPr/>
      <dgm:t>
        <a:bodyPr/>
        <a:lstStyle/>
        <a:p>
          <a:endParaRPr lang="en-US"/>
        </a:p>
      </dgm:t>
    </dgm:pt>
    <dgm:pt modelId="{51CF567B-3EAE-429F-8E8C-A9FE1C0C7FF0}" type="sibTrans" cxnId="{1356DDCF-9C4A-4C5E-AEB6-E602DB51162F}">
      <dgm:prSet/>
      <dgm:spPr/>
      <dgm:t>
        <a:bodyPr/>
        <a:lstStyle/>
        <a:p>
          <a:endParaRPr lang="en-US"/>
        </a:p>
      </dgm:t>
    </dgm:pt>
    <dgm:pt modelId="{81C284BA-D742-48A7-83F7-44825DA0582B}">
      <dgm:prSet phldrT="[Text]" custT="1"/>
      <dgm:spPr>
        <a:xfrm>
          <a:off x="3693059" y="0"/>
          <a:ext cx="1792188" cy="320040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sz="1000">
            <a:solidFill>
              <a:sysClr val="window" lastClr="FFFFFF"/>
            </a:solidFill>
            <a:latin typeface="Calibri" panose="020F0502020204030204"/>
            <a:ea typeface="+mn-ea"/>
            <a:cs typeface="+mn-cs"/>
          </a:endParaRPr>
        </a:p>
        <a:p>
          <a:endParaRPr lang="en-US" sz="1000">
            <a:solidFill>
              <a:sysClr val="window" lastClr="FFFFFF"/>
            </a:solidFill>
            <a:latin typeface="Calibri" panose="020F0502020204030204"/>
            <a:ea typeface="+mn-ea"/>
            <a:cs typeface="+mn-cs"/>
          </a:endParaRPr>
        </a:p>
        <a:p>
          <a:r>
            <a:rPr lang="en-US" sz="1200">
              <a:solidFill>
                <a:sysClr val="window" lastClr="FFFFFF"/>
              </a:solidFill>
              <a:latin typeface="Calibri" panose="020F0502020204030204"/>
              <a:ea typeface="+mn-ea"/>
              <a:cs typeface="+mn-cs"/>
            </a:rPr>
            <a:t>Soil formation and decomposition </a:t>
          </a:r>
        </a:p>
        <a:p>
          <a:r>
            <a:rPr lang="en-US" sz="1200">
              <a:solidFill>
                <a:sysClr val="window" lastClr="FFFFFF"/>
              </a:solidFill>
              <a:latin typeface="Calibri" panose="020F0502020204030204"/>
              <a:ea typeface="+mn-ea"/>
              <a:cs typeface="+mn-cs"/>
            </a:rPr>
            <a:t>Nutrient and water cycle </a:t>
          </a:r>
        </a:p>
        <a:p>
          <a:r>
            <a:rPr lang="en-US" sz="1200">
              <a:solidFill>
                <a:sysClr val="window" lastClr="FFFFFF"/>
              </a:solidFill>
              <a:latin typeface="Calibri" panose="020F0502020204030204"/>
              <a:ea typeface="+mn-ea"/>
              <a:cs typeface="+mn-cs"/>
            </a:rPr>
            <a:t>Oxygen production</a:t>
          </a:r>
        </a:p>
        <a:p>
          <a:r>
            <a:rPr lang="en-US" sz="1200">
              <a:solidFill>
                <a:sysClr val="window" lastClr="FFFFFF"/>
              </a:solidFill>
              <a:latin typeface="Calibri" panose="020F0502020204030204"/>
              <a:ea typeface="+mn-ea"/>
              <a:cs typeface="+mn-cs"/>
            </a:rPr>
            <a:t>Spiritual enrichment  </a:t>
          </a:r>
        </a:p>
        <a:p>
          <a:r>
            <a:rPr lang="en-US" sz="1200">
              <a:solidFill>
                <a:sysClr val="window" lastClr="FFFFFF"/>
              </a:solidFill>
              <a:latin typeface="Calibri" panose="020F0502020204030204"/>
              <a:ea typeface="+mn-ea"/>
              <a:cs typeface="+mn-cs"/>
            </a:rPr>
            <a:t>Recreation and aesthetic experience </a:t>
          </a:r>
        </a:p>
        <a:p>
          <a:r>
            <a:rPr lang="en-US" sz="1200">
              <a:solidFill>
                <a:sysClr val="window" lastClr="FFFFFF"/>
              </a:solidFill>
              <a:latin typeface="Calibri" panose="020F0502020204030204"/>
              <a:ea typeface="+mn-ea"/>
              <a:cs typeface="+mn-cs"/>
            </a:rPr>
            <a:t>Religious, cultural  and educational values</a:t>
          </a:r>
        </a:p>
        <a:p>
          <a:r>
            <a:rPr lang="en-US" sz="700">
              <a:solidFill>
                <a:sysClr val="window" lastClr="FFFFFF"/>
              </a:solidFill>
              <a:latin typeface="Calibri" panose="020F0502020204030204"/>
              <a:ea typeface="+mn-ea"/>
              <a:cs typeface="+mn-cs"/>
            </a:rPr>
            <a:t> </a:t>
          </a:r>
        </a:p>
        <a:p>
          <a:endParaRPr lang="en-US" sz="700">
            <a:solidFill>
              <a:sysClr val="window" lastClr="FFFFFF"/>
            </a:solidFill>
            <a:latin typeface="Calibri" panose="020F0502020204030204"/>
            <a:ea typeface="+mn-ea"/>
            <a:cs typeface="+mn-cs"/>
          </a:endParaRPr>
        </a:p>
      </dgm:t>
    </dgm:pt>
    <dgm:pt modelId="{93A53D0E-0A89-46A1-AA6A-693AB223CDA7}" type="parTrans" cxnId="{4B292A66-CE3C-481D-B6BA-E4F8C11B6CE2}">
      <dgm:prSet/>
      <dgm:spPr/>
      <dgm:t>
        <a:bodyPr/>
        <a:lstStyle/>
        <a:p>
          <a:endParaRPr lang="en-US"/>
        </a:p>
      </dgm:t>
    </dgm:pt>
    <dgm:pt modelId="{8C353E6A-6709-4E58-9783-8B94AD28A861}" type="sibTrans" cxnId="{4B292A66-CE3C-481D-B6BA-E4F8C11B6CE2}">
      <dgm:prSet/>
      <dgm:spPr/>
      <dgm:t>
        <a:bodyPr/>
        <a:lstStyle/>
        <a:p>
          <a:endParaRPr lang="en-US"/>
        </a:p>
      </dgm:t>
    </dgm:pt>
    <dgm:pt modelId="{E13F410E-1DB3-4E00-8151-A7EBEA702E1E}" type="pres">
      <dgm:prSet presAssocID="{9650975A-5ACF-46DE-91C0-DE43C7BBAE6A}" presName="Name0" presStyleCnt="0">
        <dgm:presLayoutVars>
          <dgm:dir/>
          <dgm:resizeHandles val="exact"/>
        </dgm:presLayoutVars>
      </dgm:prSet>
      <dgm:spPr/>
    </dgm:pt>
    <dgm:pt modelId="{77B1A058-E3FA-48FE-AB94-8FD38A601B26}" type="pres">
      <dgm:prSet presAssocID="{9650975A-5ACF-46DE-91C0-DE43C7BBAE6A}" presName="fgShape" presStyleLbl="fgShp" presStyleIdx="0" presStyleCnt="1" custScaleY="55082" custLinFactNeighborX="541" custLinFactNeighborY="38519"/>
      <dgm:spPr>
        <a:xfrm>
          <a:off x="246762" y="2831909"/>
          <a:ext cx="5047488" cy="264426"/>
        </a:xfrm>
        <a:prstGeom prst="leftRightArrow">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C8070F34-093E-4E21-A90A-C4847B59887C}" type="pres">
      <dgm:prSet presAssocID="{9650975A-5ACF-46DE-91C0-DE43C7BBAE6A}" presName="linComp" presStyleCnt="0"/>
      <dgm:spPr/>
    </dgm:pt>
    <dgm:pt modelId="{7A7DC055-A320-4AD8-A621-2FAE4DD3DCF9}" type="pres">
      <dgm:prSet presAssocID="{8BFBFBE1-61F8-4B0C-87FA-F1AA2748030F}" presName="compNode" presStyleCnt="0"/>
      <dgm:spPr/>
    </dgm:pt>
    <dgm:pt modelId="{0ABE23B5-BA34-4062-A977-A3F9E837ED73}" type="pres">
      <dgm:prSet presAssocID="{8BFBFBE1-61F8-4B0C-87FA-F1AA2748030F}" presName="bkgdShape" presStyleLbl="node1" presStyleIdx="0" presStyleCnt="3"/>
      <dgm:spPr>
        <a:prstGeom prst="roundRect">
          <a:avLst>
            <a:gd name="adj" fmla="val 10000"/>
          </a:avLst>
        </a:prstGeom>
      </dgm:spPr>
    </dgm:pt>
    <dgm:pt modelId="{4A027D8E-01BC-48BD-BDE7-9E5D27927076}" type="pres">
      <dgm:prSet presAssocID="{8BFBFBE1-61F8-4B0C-87FA-F1AA2748030F}" presName="nodeTx" presStyleLbl="node1" presStyleIdx="0" presStyleCnt="3">
        <dgm:presLayoutVars>
          <dgm:bulletEnabled val="1"/>
        </dgm:presLayoutVars>
      </dgm:prSet>
      <dgm:spPr/>
    </dgm:pt>
    <dgm:pt modelId="{C95D64B1-1B6E-4339-820E-2E00CE5393CE}" type="pres">
      <dgm:prSet presAssocID="{8BFBFBE1-61F8-4B0C-87FA-F1AA2748030F}" presName="invisiNode" presStyleLbl="node1" presStyleIdx="0" presStyleCnt="3"/>
      <dgm:spPr/>
    </dgm:pt>
    <dgm:pt modelId="{F14A7AA5-5DE4-473C-825F-FA0D02962568}" type="pres">
      <dgm:prSet presAssocID="{8BFBFBE1-61F8-4B0C-87FA-F1AA2748030F}" presName="imagNode" presStyleLbl="fgImgPlace1" presStyleIdx="0" presStyleCnt="3" custScaleX="156170" custScaleY="63737" custLinFactNeighborX="1281" custLinFactNeighborY="-16007"/>
      <dgm:spPr>
        <a:xfrm>
          <a:off x="78720" y="214665"/>
          <a:ext cx="1664355" cy="679266"/>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9F04028D-71A6-41A3-8FD5-A7FCD214246B}" type="pres">
      <dgm:prSet presAssocID="{88286C5F-A9FE-49DC-AF8F-232CEB99F1E7}" presName="sibTrans" presStyleLbl="sibTrans2D1" presStyleIdx="0" presStyleCnt="0"/>
      <dgm:spPr/>
    </dgm:pt>
    <dgm:pt modelId="{043D9090-5738-4D0B-852D-A4E87172C4B4}" type="pres">
      <dgm:prSet presAssocID="{B5F6C6C6-0BC4-48C8-B8C5-065CE17973D0}" presName="compNode" presStyleCnt="0"/>
      <dgm:spPr/>
    </dgm:pt>
    <dgm:pt modelId="{14180907-E05C-40C4-BD5B-BC0DBB495F3F}" type="pres">
      <dgm:prSet presAssocID="{B5F6C6C6-0BC4-48C8-B8C5-065CE17973D0}" presName="bkgdShape" presStyleLbl="node1" presStyleIdx="1" presStyleCnt="3"/>
      <dgm:spPr>
        <a:prstGeom prst="roundRect">
          <a:avLst>
            <a:gd name="adj" fmla="val 10000"/>
          </a:avLst>
        </a:prstGeom>
      </dgm:spPr>
    </dgm:pt>
    <dgm:pt modelId="{C187629F-6D3F-429E-93BC-2238A2826FE1}" type="pres">
      <dgm:prSet presAssocID="{B5F6C6C6-0BC4-48C8-B8C5-065CE17973D0}" presName="nodeTx" presStyleLbl="node1" presStyleIdx="1" presStyleCnt="3">
        <dgm:presLayoutVars>
          <dgm:bulletEnabled val="1"/>
        </dgm:presLayoutVars>
      </dgm:prSet>
      <dgm:spPr/>
    </dgm:pt>
    <dgm:pt modelId="{F2E2E1FF-4699-4F54-BF19-B81F094B8139}" type="pres">
      <dgm:prSet presAssocID="{B5F6C6C6-0BC4-48C8-B8C5-065CE17973D0}" presName="invisiNode" presStyleLbl="node1" presStyleIdx="1" presStyleCnt="3"/>
      <dgm:spPr/>
    </dgm:pt>
    <dgm:pt modelId="{15DA5581-8D40-4F79-AA84-54C93719DF4D}" type="pres">
      <dgm:prSet presAssocID="{B5F6C6C6-0BC4-48C8-B8C5-065CE17973D0}" presName="imagNode" presStyleLbl="fgImgPlace1" presStyleIdx="1" presStyleCnt="3" custScaleX="151697" custScaleY="67579" custLinFactNeighborX="-2561" custLinFactNeighborY="-19209"/>
      <dgm:spPr>
        <a:xfrm>
          <a:off x="1907563" y="160067"/>
          <a:ext cx="1616685" cy="720211"/>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28EA27E9-B2B2-4DD7-A863-736B31AFBB01}" type="pres">
      <dgm:prSet presAssocID="{51CF567B-3EAE-429F-8E8C-A9FE1C0C7FF0}" presName="sibTrans" presStyleLbl="sibTrans2D1" presStyleIdx="0" presStyleCnt="0"/>
      <dgm:spPr/>
    </dgm:pt>
    <dgm:pt modelId="{30A7676A-BE3D-4147-9FF8-05E5F212FB4D}" type="pres">
      <dgm:prSet presAssocID="{81C284BA-D742-48A7-83F7-44825DA0582B}" presName="compNode" presStyleCnt="0"/>
      <dgm:spPr/>
    </dgm:pt>
    <dgm:pt modelId="{A1C950D2-B38E-4516-ABAE-7E6F44A8F819}" type="pres">
      <dgm:prSet presAssocID="{81C284BA-D742-48A7-83F7-44825DA0582B}" presName="bkgdShape" presStyleLbl="node1" presStyleIdx="2" presStyleCnt="3"/>
      <dgm:spPr>
        <a:prstGeom prst="roundRect">
          <a:avLst>
            <a:gd name="adj" fmla="val 10000"/>
          </a:avLst>
        </a:prstGeom>
      </dgm:spPr>
    </dgm:pt>
    <dgm:pt modelId="{7601DB90-D924-43B0-B29E-AD8B9E23A236}" type="pres">
      <dgm:prSet presAssocID="{81C284BA-D742-48A7-83F7-44825DA0582B}" presName="nodeTx" presStyleLbl="node1" presStyleIdx="2" presStyleCnt="3">
        <dgm:presLayoutVars>
          <dgm:bulletEnabled val="1"/>
        </dgm:presLayoutVars>
      </dgm:prSet>
      <dgm:spPr/>
    </dgm:pt>
    <dgm:pt modelId="{0D4A472D-54DA-45A8-A838-51788735D929}" type="pres">
      <dgm:prSet presAssocID="{81C284BA-D742-48A7-83F7-44825DA0582B}" presName="invisiNode" presStyleLbl="node1" presStyleIdx="2" presStyleCnt="3"/>
      <dgm:spPr/>
    </dgm:pt>
    <dgm:pt modelId="{5B45A5AB-FC6A-42C5-8879-AFABFB46D7B4}" type="pres">
      <dgm:prSet presAssocID="{81C284BA-D742-48A7-83F7-44825DA0582B}" presName="imagNode" presStyleLbl="fgImgPlace1" presStyleIdx="2" presStyleCnt="3" custScaleX="156403" custScaleY="62457" custLinFactNeighborX="-3842" custLinFactNeighborY="-16007"/>
      <dgm:spPr>
        <a:xfrm>
          <a:off x="3714789" y="221486"/>
          <a:ext cx="1666838" cy="665624"/>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Lst>
  <dgm:cxnLst>
    <dgm:cxn modelId="{26BC270E-DE1A-4449-B612-EC485356ADEE}" type="presOf" srcId="{B5F6C6C6-0BC4-48C8-B8C5-065CE17973D0}" destId="{14180907-E05C-40C4-BD5B-BC0DBB495F3F}" srcOrd="0" destOrd="0" presId="urn:microsoft.com/office/officeart/2005/8/layout/hList7"/>
    <dgm:cxn modelId="{5583A013-28AB-E643-89C8-2F90441E0BBD}" type="presOf" srcId="{81C284BA-D742-48A7-83F7-44825DA0582B}" destId="{7601DB90-D924-43B0-B29E-AD8B9E23A236}" srcOrd="1" destOrd="0" presId="urn:microsoft.com/office/officeart/2005/8/layout/hList7"/>
    <dgm:cxn modelId="{E60A321A-8004-4E49-A5EE-CA9F79F2787E}" type="presOf" srcId="{8BFBFBE1-61F8-4B0C-87FA-F1AA2748030F}" destId="{0ABE23B5-BA34-4062-A977-A3F9E837ED73}" srcOrd="0" destOrd="0" presId="urn:microsoft.com/office/officeart/2005/8/layout/hList7"/>
    <dgm:cxn modelId="{40B6D05E-5689-054A-8F08-83B0612FA2B2}" type="presOf" srcId="{B5F6C6C6-0BC4-48C8-B8C5-065CE17973D0}" destId="{C187629F-6D3F-429E-93BC-2238A2826FE1}" srcOrd="1" destOrd="0" presId="urn:microsoft.com/office/officeart/2005/8/layout/hList7"/>
    <dgm:cxn modelId="{4B292A66-CE3C-481D-B6BA-E4F8C11B6CE2}" srcId="{9650975A-5ACF-46DE-91C0-DE43C7BBAE6A}" destId="{81C284BA-D742-48A7-83F7-44825DA0582B}" srcOrd="2" destOrd="0" parTransId="{93A53D0E-0A89-46A1-AA6A-693AB223CDA7}" sibTransId="{8C353E6A-6709-4E58-9783-8B94AD28A861}"/>
    <dgm:cxn modelId="{FF52DE7F-DE99-42C0-8FF5-3B7FD70E3490}" srcId="{9650975A-5ACF-46DE-91C0-DE43C7BBAE6A}" destId="{8BFBFBE1-61F8-4B0C-87FA-F1AA2748030F}" srcOrd="0" destOrd="0" parTransId="{89F40FFF-0417-4753-8ED9-2DF8D8E43DB7}" sibTransId="{88286C5F-A9FE-49DC-AF8F-232CEB99F1E7}"/>
    <dgm:cxn modelId="{6B19E28B-03F8-5F48-AED7-9EF30C96361E}" type="presOf" srcId="{81C284BA-D742-48A7-83F7-44825DA0582B}" destId="{A1C950D2-B38E-4516-ABAE-7E6F44A8F819}" srcOrd="0" destOrd="0" presId="urn:microsoft.com/office/officeart/2005/8/layout/hList7"/>
    <dgm:cxn modelId="{F0485A9A-3DF8-0E4E-A94A-3855C085B0C9}" type="presOf" srcId="{88286C5F-A9FE-49DC-AF8F-232CEB99F1E7}" destId="{9F04028D-71A6-41A3-8FD5-A7FCD214246B}" srcOrd="0" destOrd="0" presId="urn:microsoft.com/office/officeart/2005/8/layout/hList7"/>
    <dgm:cxn modelId="{FA581EB9-A772-C243-9C7A-2E8B4E9BFBD2}" type="presOf" srcId="{8BFBFBE1-61F8-4B0C-87FA-F1AA2748030F}" destId="{4A027D8E-01BC-48BD-BDE7-9E5D27927076}" srcOrd="1" destOrd="0" presId="urn:microsoft.com/office/officeart/2005/8/layout/hList7"/>
    <dgm:cxn modelId="{ECC884C9-8E76-FD43-92F2-F38945A8E1D6}" type="presOf" srcId="{9650975A-5ACF-46DE-91C0-DE43C7BBAE6A}" destId="{E13F410E-1DB3-4E00-8151-A7EBEA702E1E}" srcOrd="0" destOrd="0" presId="urn:microsoft.com/office/officeart/2005/8/layout/hList7"/>
    <dgm:cxn modelId="{1356DDCF-9C4A-4C5E-AEB6-E602DB51162F}" srcId="{9650975A-5ACF-46DE-91C0-DE43C7BBAE6A}" destId="{B5F6C6C6-0BC4-48C8-B8C5-065CE17973D0}" srcOrd="1" destOrd="0" parTransId="{37F104AE-E791-4959-B1D9-9E0BA2E15F45}" sibTransId="{51CF567B-3EAE-429F-8E8C-A9FE1C0C7FF0}"/>
    <dgm:cxn modelId="{D34E84F2-564D-8A44-BDD4-3E0DFEC5FCE0}" type="presOf" srcId="{51CF567B-3EAE-429F-8E8C-A9FE1C0C7FF0}" destId="{28EA27E9-B2B2-4DD7-A863-736B31AFBB01}" srcOrd="0" destOrd="0" presId="urn:microsoft.com/office/officeart/2005/8/layout/hList7"/>
    <dgm:cxn modelId="{47B4E12F-F72F-1148-B7E6-62157A89B83E}" type="presParOf" srcId="{E13F410E-1DB3-4E00-8151-A7EBEA702E1E}" destId="{77B1A058-E3FA-48FE-AB94-8FD38A601B26}" srcOrd="0" destOrd="0" presId="urn:microsoft.com/office/officeart/2005/8/layout/hList7"/>
    <dgm:cxn modelId="{D211D406-8595-2B4B-A852-086013664304}" type="presParOf" srcId="{E13F410E-1DB3-4E00-8151-A7EBEA702E1E}" destId="{C8070F34-093E-4E21-A90A-C4847B59887C}" srcOrd="1" destOrd="0" presId="urn:microsoft.com/office/officeart/2005/8/layout/hList7"/>
    <dgm:cxn modelId="{79F7FE1A-0921-0A44-B3FD-D8D2D829587C}" type="presParOf" srcId="{C8070F34-093E-4E21-A90A-C4847B59887C}" destId="{7A7DC055-A320-4AD8-A621-2FAE4DD3DCF9}" srcOrd="0" destOrd="0" presId="urn:microsoft.com/office/officeart/2005/8/layout/hList7"/>
    <dgm:cxn modelId="{220F0E00-8B54-584A-95BA-399190BD419E}" type="presParOf" srcId="{7A7DC055-A320-4AD8-A621-2FAE4DD3DCF9}" destId="{0ABE23B5-BA34-4062-A977-A3F9E837ED73}" srcOrd="0" destOrd="0" presId="urn:microsoft.com/office/officeart/2005/8/layout/hList7"/>
    <dgm:cxn modelId="{947ABE1C-DB0B-534C-86F9-BD504E12B8A8}" type="presParOf" srcId="{7A7DC055-A320-4AD8-A621-2FAE4DD3DCF9}" destId="{4A027D8E-01BC-48BD-BDE7-9E5D27927076}" srcOrd="1" destOrd="0" presId="urn:microsoft.com/office/officeart/2005/8/layout/hList7"/>
    <dgm:cxn modelId="{543E5AB0-EEAE-104A-8B15-5D0F9340B4F5}" type="presParOf" srcId="{7A7DC055-A320-4AD8-A621-2FAE4DD3DCF9}" destId="{C95D64B1-1B6E-4339-820E-2E00CE5393CE}" srcOrd="2" destOrd="0" presId="urn:microsoft.com/office/officeart/2005/8/layout/hList7"/>
    <dgm:cxn modelId="{793E4632-B8A1-9F40-90DA-D46600BDBD0B}" type="presParOf" srcId="{7A7DC055-A320-4AD8-A621-2FAE4DD3DCF9}" destId="{F14A7AA5-5DE4-473C-825F-FA0D02962568}" srcOrd="3" destOrd="0" presId="urn:microsoft.com/office/officeart/2005/8/layout/hList7"/>
    <dgm:cxn modelId="{AB781C74-B0A1-934C-89C3-A593782F70B9}" type="presParOf" srcId="{C8070F34-093E-4E21-A90A-C4847B59887C}" destId="{9F04028D-71A6-41A3-8FD5-A7FCD214246B}" srcOrd="1" destOrd="0" presId="urn:microsoft.com/office/officeart/2005/8/layout/hList7"/>
    <dgm:cxn modelId="{75EADC11-C29C-FB4C-AACA-609B39837517}" type="presParOf" srcId="{C8070F34-093E-4E21-A90A-C4847B59887C}" destId="{043D9090-5738-4D0B-852D-A4E87172C4B4}" srcOrd="2" destOrd="0" presId="urn:microsoft.com/office/officeart/2005/8/layout/hList7"/>
    <dgm:cxn modelId="{B8AF81A7-CE3C-2A45-8BB7-DD12D6C5D9D8}" type="presParOf" srcId="{043D9090-5738-4D0B-852D-A4E87172C4B4}" destId="{14180907-E05C-40C4-BD5B-BC0DBB495F3F}" srcOrd="0" destOrd="0" presId="urn:microsoft.com/office/officeart/2005/8/layout/hList7"/>
    <dgm:cxn modelId="{7731D2C0-64D2-9B4D-9644-2DD67569A859}" type="presParOf" srcId="{043D9090-5738-4D0B-852D-A4E87172C4B4}" destId="{C187629F-6D3F-429E-93BC-2238A2826FE1}" srcOrd="1" destOrd="0" presId="urn:microsoft.com/office/officeart/2005/8/layout/hList7"/>
    <dgm:cxn modelId="{23658E1C-542A-E848-B81D-D3009FCD4618}" type="presParOf" srcId="{043D9090-5738-4D0B-852D-A4E87172C4B4}" destId="{F2E2E1FF-4699-4F54-BF19-B81F094B8139}" srcOrd="2" destOrd="0" presId="urn:microsoft.com/office/officeart/2005/8/layout/hList7"/>
    <dgm:cxn modelId="{EF0ED263-7FF1-FB45-9F65-0F101916DE96}" type="presParOf" srcId="{043D9090-5738-4D0B-852D-A4E87172C4B4}" destId="{15DA5581-8D40-4F79-AA84-54C93719DF4D}" srcOrd="3" destOrd="0" presId="urn:microsoft.com/office/officeart/2005/8/layout/hList7"/>
    <dgm:cxn modelId="{758C5C2A-6762-744B-9B09-74B22550947A}" type="presParOf" srcId="{C8070F34-093E-4E21-A90A-C4847B59887C}" destId="{28EA27E9-B2B2-4DD7-A863-736B31AFBB01}" srcOrd="3" destOrd="0" presId="urn:microsoft.com/office/officeart/2005/8/layout/hList7"/>
    <dgm:cxn modelId="{9C9CB26F-1209-4942-96A2-B31F66902A34}" type="presParOf" srcId="{C8070F34-093E-4E21-A90A-C4847B59887C}" destId="{30A7676A-BE3D-4147-9FF8-05E5F212FB4D}" srcOrd="4" destOrd="0" presId="urn:microsoft.com/office/officeart/2005/8/layout/hList7"/>
    <dgm:cxn modelId="{CE15DDB8-660F-434D-8906-7FE0A5BE5435}" type="presParOf" srcId="{30A7676A-BE3D-4147-9FF8-05E5F212FB4D}" destId="{A1C950D2-B38E-4516-ABAE-7E6F44A8F819}" srcOrd="0" destOrd="0" presId="urn:microsoft.com/office/officeart/2005/8/layout/hList7"/>
    <dgm:cxn modelId="{85D441BF-03F5-1949-BD44-27521D1F6379}" type="presParOf" srcId="{30A7676A-BE3D-4147-9FF8-05E5F212FB4D}" destId="{7601DB90-D924-43B0-B29E-AD8B9E23A236}" srcOrd="1" destOrd="0" presId="urn:microsoft.com/office/officeart/2005/8/layout/hList7"/>
    <dgm:cxn modelId="{8B34E025-729F-D447-8ACF-208040D4EF94}" type="presParOf" srcId="{30A7676A-BE3D-4147-9FF8-05E5F212FB4D}" destId="{0D4A472D-54DA-45A8-A838-51788735D929}" srcOrd="2" destOrd="0" presId="urn:microsoft.com/office/officeart/2005/8/layout/hList7"/>
    <dgm:cxn modelId="{2961CA56-907E-AA43-AC8E-760339476E98}" type="presParOf" srcId="{30A7676A-BE3D-4147-9FF8-05E5F212FB4D}" destId="{5B45A5AB-FC6A-42C5-8879-AFABFB46D7B4}" srcOrd="3" destOrd="0" presId="urn:microsoft.com/office/officeart/2005/8/layout/hList7"/>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12EF50C-831F-4380-8859-18B0D9CD991B}"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n-GB"/>
        </a:p>
      </dgm:t>
    </dgm:pt>
    <dgm:pt modelId="{90C6D1CF-B969-44B9-A500-54FAB1538734}">
      <dgm:prSet phldrT="[Text]"/>
      <dgm:spPr>
        <a:xfrm>
          <a:off x="119618" y="632459"/>
          <a:ext cx="717708" cy="57415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Literary and customary </a:t>
          </a:r>
          <a:endParaRPr lang="en-GB">
            <a:solidFill>
              <a:sysClr val="windowText" lastClr="000000">
                <a:hueOff val="0"/>
                <a:satOff val="0"/>
                <a:lumOff val="0"/>
                <a:alphaOff val="0"/>
              </a:sysClr>
            </a:solidFill>
            <a:latin typeface="Calibri"/>
            <a:ea typeface="+mn-ea"/>
            <a:cs typeface="+mn-cs"/>
          </a:endParaRPr>
        </a:p>
      </dgm:t>
    </dgm:pt>
    <dgm:pt modelId="{DE0FFAD4-606E-440C-9E33-78536703A717}" type="parTrans" cxnId="{AE18AB0D-A4AB-4BE7-A42F-490BE5103FC7}">
      <dgm:prSet/>
      <dgm:spPr/>
      <dgm:t>
        <a:bodyPr/>
        <a:lstStyle/>
        <a:p>
          <a:endParaRPr lang="en-GB"/>
        </a:p>
      </dgm:t>
    </dgm:pt>
    <dgm:pt modelId="{880DC2BA-7A4A-4F0F-BDB5-37B6341B8C64}" type="sibTrans" cxnId="{AE18AB0D-A4AB-4BE7-A42F-490BE5103FC7}">
      <dgm:prSet/>
      <dgm:spPr/>
      <dgm:t>
        <a:bodyPr/>
        <a:lstStyle/>
        <a:p>
          <a:endParaRPr lang="en-GB"/>
        </a:p>
      </dgm:t>
    </dgm:pt>
    <dgm:pt modelId="{FDF1D78E-200B-4973-8DF2-009B92DA8890}">
      <dgm:prSet phldrT="[Text]"/>
      <dgm:spPr>
        <a:xfrm>
          <a:off x="119618" y="1229884"/>
          <a:ext cx="717708" cy="57415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Folklore and rituals </a:t>
          </a:r>
          <a:endParaRPr lang="en-GB">
            <a:solidFill>
              <a:sysClr val="windowText" lastClr="000000">
                <a:hueOff val="0"/>
                <a:satOff val="0"/>
                <a:lumOff val="0"/>
                <a:alphaOff val="0"/>
              </a:sysClr>
            </a:solidFill>
            <a:latin typeface="Calibri"/>
            <a:ea typeface="+mn-ea"/>
            <a:cs typeface="+mn-cs"/>
          </a:endParaRPr>
        </a:p>
      </dgm:t>
    </dgm:pt>
    <dgm:pt modelId="{481FAC39-2A05-40D6-8CEC-021D77EBD4B5}" type="parTrans" cxnId="{67390DA8-3988-485F-97B5-985644E4A101}">
      <dgm:prSet/>
      <dgm:spPr/>
      <dgm:t>
        <a:bodyPr/>
        <a:lstStyle/>
        <a:p>
          <a:endParaRPr lang="en-GB"/>
        </a:p>
      </dgm:t>
    </dgm:pt>
    <dgm:pt modelId="{5F070541-1409-439A-8A1D-D7CC48B3D1F2}" type="sibTrans" cxnId="{67390DA8-3988-485F-97B5-985644E4A101}">
      <dgm:prSet/>
      <dgm:spPr/>
      <dgm:t>
        <a:bodyPr/>
        <a:lstStyle/>
        <a:p>
          <a:endParaRPr lang="en-GB"/>
        </a:p>
      </dgm:t>
    </dgm:pt>
    <dgm:pt modelId="{2DEDA54C-9515-4D6D-8A92-7ED8DCF51DB2}">
      <dgm:prSet phldrT="[Text]"/>
      <dgm:spPr>
        <a:xfrm>
          <a:off x="956945" y="632459"/>
          <a:ext cx="3708161" cy="17708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n-GB">
              <a:solidFill>
                <a:sysClr val="window" lastClr="FFFFFF"/>
              </a:solidFill>
              <a:latin typeface="Calibri"/>
              <a:ea typeface="+mn-ea"/>
              <a:cs typeface="+mn-cs"/>
            </a:rPr>
            <a:t>Traditional Environment Knowledge (TEnK)</a:t>
          </a:r>
        </a:p>
      </dgm:t>
    </dgm:pt>
    <dgm:pt modelId="{EC80D2DA-F38B-4BCA-A2B8-662D2403A5DA}" type="parTrans" cxnId="{11A55E24-BAE6-43C7-A094-C7F3BF487697}">
      <dgm:prSet/>
      <dgm:spPr/>
      <dgm:t>
        <a:bodyPr/>
        <a:lstStyle/>
        <a:p>
          <a:endParaRPr lang="en-GB"/>
        </a:p>
      </dgm:t>
    </dgm:pt>
    <dgm:pt modelId="{1026D6B8-0349-463C-BCD3-972262613896}" type="sibTrans" cxnId="{11A55E24-BAE6-43C7-A094-C7F3BF487697}">
      <dgm:prSet/>
      <dgm:spPr/>
      <dgm:t>
        <a:bodyPr/>
        <a:lstStyle/>
        <a:p>
          <a:endParaRPr lang="en-GB"/>
        </a:p>
      </dgm:t>
    </dgm:pt>
    <dgm:pt modelId="{AD1654A0-3FEE-4013-B321-80FB36C2823A}">
      <dgm:prSet phldrT="[Text]" custT="1"/>
      <dgm:spPr>
        <a:xfrm>
          <a:off x="1049649" y="1252270"/>
          <a:ext cx="741632" cy="491728"/>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Agricultural practices  </a:t>
          </a:r>
          <a:endParaRPr lang="en-GB" sz="1100">
            <a:solidFill>
              <a:sysClr val="windowText" lastClr="000000">
                <a:hueOff val="0"/>
                <a:satOff val="0"/>
                <a:lumOff val="0"/>
                <a:alphaOff val="0"/>
              </a:sysClr>
            </a:solidFill>
            <a:latin typeface="Calibri"/>
            <a:ea typeface="+mn-ea"/>
            <a:cs typeface="+mn-cs"/>
          </a:endParaRPr>
        </a:p>
      </dgm:t>
    </dgm:pt>
    <dgm:pt modelId="{85C15681-E675-4661-91CD-A0086612B09C}" type="parTrans" cxnId="{7F96E387-73EE-4B56-93DC-90CF3390B26A}">
      <dgm:prSet/>
      <dgm:spPr/>
      <dgm:t>
        <a:bodyPr/>
        <a:lstStyle/>
        <a:p>
          <a:endParaRPr lang="en-GB"/>
        </a:p>
      </dgm:t>
    </dgm:pt>
    <dgm:pt modelId="{89D6ACBC-B9A1-48A2-A6FF-FC256DE714BB}" type="sibTrans" cxnId="{7F96E387-73EE-4B56-93DC-90CF3390B26A}">
      <dgm:prSet/>
      <dgm:spPr/>
      <dgm:t>
        <a:bodyPr/>
        <a:lstStyle/>
        <a:p>
          <a:endParaRPr lang="en-GB"/>
        </a:p>
      </dgm:t>
    </dgm:pt>
    <dgm:pt modelId="{DE31C5AF-CB41-4DB7-A137-D5C0AE730473}">
      <dgm:prSet phldrT="[Text]" custT="1"/>
      <dgm:spPr>
        <a:xfrm>
          <a:off x="1049649" y="1778658"/>
          <a:ext cx="741632" cy="491728"/>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Husbandry practices  </a:t>
          </a:r>
          <a:endParaRPr lang="en-GB" sz="1100">
            <a:solidFill>
              <a:sysClr val="windowText" lastClr="000000">
                <a:hueOff val="0"/>
                <a:satOff val="0"/>
                <a:lumOff val="0"/>
                <a:alphaOff val="0"/>
              </a:sysClr>
            </a:solidFill>
            <a:latin typeface="Calibri"/>
            <a:ea typeface="+mn-ea"/>
            <a:cs typeface="+mn-cs"/>
          </a:endParaRPr>
        </a:p>
      </dgm:t>
    </dgm:pt>
    <dgm:pt modelId="{33634E0E-B0AC-45C8-AB1B-F74D9588CBA1}" type="parTrans" cxnId="{B7421D15-B040-4CD6-8738-32AC012CCDA2}">
      <dgm:prSet/>
      <dgm:spPr/>
      <dgm:t>
        <a:bodyPr/>
        <a:lstStyle/>
        <a:p>
          <a:endParaRPr lang="en-GB"/>
        </a:p>
      </dgm:t>
    </dgm:pt>
    <dgm:pt modelId="{8D436B3A-9362-4FD3-9548-0C4D107BE560}" type="sibTrans" cxnId="{B7421D15-B040-4CD6-8738-32AC012CCDA2}">
      <dgm:prSet/>
      <dgm:spPr/>
      <dgm:t>
        <a:bodyPr/>
        <a:lstStyle/>
        <a:p>
          <a:endParaRPr lang="en-GB"/>
        </a:p>
      </dgm:t>
    </dgm:pt>
    <dgm:pt modelId="{530834ED-5652-4056-990E-43F558284B12}">
      <dgm:prSet phldrT="[Text]"/>
      <dgm:spPr>
        <a:xfrm>
          <a:off x="1889966" y="1264919"/>
          <a:ext cx="2655522" cy="101193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n-GB">
              <a:solidFill>
                <a:sysClr val="window" lastClr="FFFFFF"/>
              </a:solidFill>
              <a:latin typeface="Calibri"/>
              <a:ea typeface="+mn-ea"/>
              <a:cs typeface="+mn-cs"/>
            </a:rPr>
            <a:t>Traditional Ecological Knowledge (TEK) </a:t>
          </a:r>
        </a:p>
      </dgm:t>
    </dgm:pt>
    <dgm:pt modelId="{1A98A801-DE61-4F0F-8989-2778460128B6}" type="parTrans" cxnId="{A3B58865-F2BB-40AA-AF31-36FD7611BEB2}">
      <dgm:prSet/>
      <dgm:spPr/>
      <dgm:t>
        <a:bodyPr/>
        <a:lstStyle/>
        <a:p>
          <a:endParaRPr lang="en-GB"/>
        </a:p>
      </dgm:t>
    </dgm:pt>
    <dgm:pt modelId="{755739D2-91A7-4B35-97CD-9AD0998929D9}" type="sibTrans" cxnId="{A3B58865-F2BB-40AA-AF31-36FD7611BEB2}">
      <dgm:prSet/>
      <dgm:spPr/>
      <dgm:t>
        <a:bodyPr/>
        <a:lstStyle/>
        <a:p>
          <a:endParaRPr lang="en-GB"/>
        </a:p>
      </dgm:t>
    </dgm:pt>
    <dgm:pt modelId="{0E693891-8E8A-4BEC-836F-D0F98369FF15}">
      <dgm:prSet phldrT="[Text]" custT="1"/>
      <dgm:spPr>
        <a:xfrm>
          <a:off x="1956354" y="1720291"/>
          <a:ext cx="1242895" cy="455371"/>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Conservation</a:t>
          </a:r>
          <a:endParaRPr lang="en-GB" sz="1100">
            <a:solidFill>
              <a:sysClr val="windowText" lastClr="000000">
                <a:hueOff val="0"/>
                <a:satOff val="0"/>
                <a:lumOff val="0"/>
                <a:alphaOff val="0"/>
              </a:sysClr>
            </a:solidFill>
            <a:latin typeface="Calibri"/>
            <a:ea typeface="+mn-ea"/>
            <a:cs typeface="+mn-cs"/>
          </a:endParaRPr>
        </a:p>
      </dgm:t>
    </dgm:pt>
    <dgm:pt modelId="{B5F74F87-C718-4CE3-8E53-32C1B3F8ACFC}" type="parTrans" cxnId="{77616FB4-83B5-4C0C-BB7C-412DD4628946}">
      <dgm:prSet/>
      <dgm:spPr/>
      <dgm:t>
        <a:bodyPr/>
        <a:lstStyle/>
        <a:p>
          <a:endParaRPr lang="en-GB"/>
        </a:p>
      </dgm:t>
    </dgm:pt>
    <dgm:pt modelId="{B58071A1-0837-4C4D-85D1-BB386F2F30F4}" type="sibTrans" cxnId="{77616FB4-83B5-4C0C-BB7C-412DD4628946}">
      <dgm:prSet/>
      <dgm:spPr/>
      <dgm:t>
        <a:bodyPr/>
        <a:lstStyle/>
        <a:p>
          <a:endParaRPr lang="en-GB"/>
        </a:p>
      </dgm:t>
    </dgm:pt>
    <dgm:pt modelId="{617684FA-CB9B-49F6-A0A9-DE6DD458D296}">
      <dgm:prSet phldrT="[Text]" custT="1"/>
      <dgm:spPr>
        <a:xfrm>
          <a:off x="3234610" y="1720291"/>
          <a:ext cx="1242895" cy="455371"/>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Ecosystem services </a:t>
          </a:r>
          <a:endParaRPr lang="en-GB" sz="1100">
            <a:solidFill>
              <a:sysClr val="windowText" lastClr="000000">
                <a:hueOff val="0"/>
                <a:satOff val="0"/>
                <a:lumOff val="0"/>
                <a:alphaOff val="0"/>
              </a:sysClr>
            </a:solidFill>
            <a:latin typeface="Calibri"/>
            <a:ea typeface="+mn-ea"/>
            <a:cs typeface="+mn-cs"/>
          </a:endParaRPr>
        </a:p>
      </dgm:t>
    </dgm:pt>
    <dgm:pt modelId="{1FBDD216-15A1-478A-AEB2-0FB59F2F6413}" type="parTrans" cxnId="{64DEE9A6-DA4C-4885-B694-279C34F1BCEE}">
      <dgm:prSet/>
      <dgm:spPr/>
      <dgm:t>
        <a:bodyPr/>
        <a:lstStyle/>
        <a:p>
          <a:endParaRPr lang="en-GB"/>
        </a:p>
      </dgm:t>
    </dgm:pt>
    <dgm:pt modelId="{059E05AE-5364-47ED-9F9A-950E6168B6D7}" type="sibTrans" cxnId="{64DEE9A6-DA4C-4885-B694-279C34F1BCEE}">
      <dgm:prSet/>
      <dgm:spPr/>
      <dgm:t>
        <a:bodyPr/>
        <a:lstStyle/>
        <a:p>
          <a:endParaRPr lang="en-GB"/>
        </a:p>
      </dgm:t>
    </dgm:pt>
    <dgm:pt modelId="{13208266-FDEE-4080-AC2A-E3BB15250FFA}">
      <dgm:prSet phldrT="[Text]"/>
      <dgm:spPr>
        <a:xfrm>
          <a:off x="119618" y="1827309"/>
          <a:ext cx="717708" cy="57415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Alternative therapies - medicine</a:t>
          </a:r>
          <a:endParaRPr lang="en-GB">
            <a:solidFill>
              <a:sysClr val="windowText" lastClr="000000">
                <a:hueOff val="0"/>
                <a:satOff val="0"/>
                <a:lumOff val="0"/>
                <a:alphaOff val="0"/>
              </a:sysClr>
            </a:solidFill>
            <a:latin typeface="Calibri"/>
            <a:ea typeface="+mn-ea"/>
            <a:cs typeface="+mn-cs"/>
          </a:endParaRPr>
        </a:p>
      </dgm:t>
    </dgm:pt>
    <dgm:pt modelId="{F062FB4F-9310-4603-A43F-9CC0B7632C04}" type="parTrans" cxnId="{0544FE6F-5EFB-42A6-99D5-C0C718A5D50D}">
      <dgm:prSet/>
      <dgm:spPr/>
      <dgm:t>
        <a:bodyPr/>
        <a:lstStyle/>
        <a:p>
          <a:endParaRPr lang="en-GB"/>
        </a:p>
      </dgm:t>
    </dgm:pt>
    <dgm:pt modelId="{A785D863-9D57-4E02-A688-969AD956F341}" type="sibTrans" cxnId="{0544FE6F-5EFB-42A6-99D5-C0C718A5D50D}">
      <dgm:prSet/>
      <dgm:spPr/>
      <dgm:t>
        <a:bodyPr/>
        <a:lstStyle/>
        <a:p>
          <a:endParaRPr lang="en-GB"/>
        </a:p>
      </dgm:t>
    </dgm:pt>
    <dgm:pt modelId="{51BB01DA-2DB1-443B-91DC-3FCA6065A498}">
      <dgm:prSet/>
      <dgm:spPr/>
      <dgm:t>
        <a:bodyPr/>
        <a:lstStyle/>
        <a:p>
          <a:endParaRPr lang="en-GB"/>
        </a:p>
      </dgm:t>
    </dgm:pt>
    <dgm:pt modelId="{6C993F5A-232C-4844-A969-C1A94B6EB38E}" type="parTrans" cxnId="{03A423DB-4F63-4211-BAEB-697E56EE6277}">
      <dgm:prSet/>
      <dgm:spPr/>
      <dgm:t>
        <a:bodyPr/>
        <a:lstStyle/>
        <a:p>
          <a:endParaRPr lang="en-GB"/>
        </a:p>
      </dgm:t>
    </dgm:pt>
    <dgm:pt modelId="{E579BFC8-C827-4363-9BF3-4D8CCBC5F1A4}" type="sibTrans" cxnId="{03A423DB-4F63-4211-BAEB-697E56EE6277}">
      <dgm:prSet/>
      <dgm:spPr/>
      <dgm:t>
        <a:bodyPr/>
        <a:lstStyle/>
        <a:p>
          <a:endParaRPr lang="en-GB"/>
        </a:p>
      </dgm:t>
    </dgm:pt>
    <dgm:pt modelId="{34EEC02F-4D00-4C6E-96BB-4B865D2CAD0D}">
      <dgm:prSet phldrT="[Text]"/>
      <dgm:spPr>
        <a:xfrm>
          <a:off x="0" y="0"/>
          <a:ext cx="4784724" cy="2529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n-GB">
              <a:solidFill>
                <a:sysClr val="window" lastClr="FFFFFF"/>
              </a:solidFill>
              <a:latin typeface="Calibri"/>
              <a:ea typeface="+mn-ea"/>
              <a:cs typeface="+mn-cs"/>
            </a:rPr>
            <a:t>Traditional Indigenous Knowledge (TIK)</a:t>
          </a:r>
        </a:p>
      </dgm:t>
    </dgm:pt>
    <dgm:pt modelId="{C01FFA2D-E175-4B76-AA6F-2B9847F37FA9}" type="sibTrans" cxnId="{A4B58C11-5390-4F51-9BB8-C68BF237D4E4}">
      <dgm:prSet/>
      <dgm:spPr/>
      <dgm:t>
        <a:bodyPr/>
        <a:lstStyle/>
        <a:p>
          <a:endParaRPr lang="en-GB"/>
        </a:p>
      </dgm:t>
    </dgm:pt>
    <dgm:pt modelId="{CA57C56A-5845-491A-A552-8AE025115886}" type="parTrans" cxnId="{A4B58C11-5390-4F51-9BB8-C68BF237D4E4}">
      <dgm:prSet/>
      <dgm:spPr/>
      <dgm:t>
        <a:bodyPr/>
        <a:lstStyle/>
        <a:p>
          <a:endParaRPr lang="en-GB"/>
        </a:p>
      </dgm:t>
    </dgm:pt>
    <dgm:pt modelId="{89506D44-59EE-4290-990C-7AB510C9DB99}" type="pres">
      <dgm:prSet presAssocID="{912EF50C-831F-4380-8859-18B0D9CD991B}" presName="Name0" presStyleCnt="0">
        <dgm:presLayoutVars>
          <dgm:chMax val="3"/>
          <dgm:chPref val="1"/>
          <dgm:dir/>
          <dgm:animLvl val="lvl"/>
          <dgm:resizeHandles/>
        </dgm:presLayoutVars>
      </dgm:prSet>
      <dgm:spPr/>
    </dgm:pt>
    <dgm:pt modelId="{787DAFA0-E8FF-45F7-9C21-13990C13B616}" type="pres">
      <dgm:prSet presAssocID="{912EF50C-831F-4380-8859-18B0D9CD991B}" presName="outerBox" presStyleCnt="0"/>
      <dgm:spPr/>
    </dgm:pt>
    <dgm:pt modelId="{54205ACB-7C35-4BFD-B95B-4E6A6E2BE816}" type="pres">
      <dgm:prSet presAssocID="{912EF50C-831F-4380-8859-18B0D9CD991B}" presName="outerBoxParent" presStyleLbl="node1" presStyleIdx="0" presStyleCnt="3"/>
      <dgm:spPr>
        <a:prstGeom prst="roundRect">
          <a:avLst>
            <a:gd name="adj" fmla="val 8500"/>
          </a:avLst>
        </a:prstGeom>
      </dgm:spPr>
    </dgm:pt>
    <dgm:pt modelId="{CD38A6D1-813A-4F21-9100-30A6857779B1}" type="pres">
      <dgm:prSet presAssocID="{912EF50C-831F-4380-8859-18B0D9CD991B}" presName="outerBoxChildren" presStyleCnt="0"/>
      <dgm:spPr/>
    </dgm:pt>
    <dgm:pt modelId="{2B443B00-6ACF-45C2-9978-2B81D8C8FDD3}" type="pres">
      <dgm:prSet presAssocID="{90C6D1CF-B969-44B9-A500-54FAB1538734}" presName="oChild" presStyleLbl="fgAcc1" presStyleIdx="0" presStyleCnt="7">
        <dgm:presLayoutVars>
          <dgm:bulletEnabled val="1"/>
        </dgm:presLayoutVars>
      </dgm:prSet>
      <dgm:spPr>
        <a:prstGeom prst="roundRect">
          <a:avLst>
            <a:gd name="adj" fmla="val 10500"/>
          </a:avLst>
        </a:prstGeom>
      </dgm:spPr>
    </dgm:pt>
    <dgm:pt modelId="{C2B1A221-7E35-430B-B6EE-F98C8C0B227D}" type="pres">
      <dgm:prSet presAssocID="{880DC2BA-7A4A-4F0F-BDB5-37B6341B8C64}" presName="outerSibTrans" presStyleCnt="0"/>
      <dgm:spPr/>
    </dgm:pt>
    <dgm:pt modelId="{5DFD93A8-7571-4646-AFF6-E4DA7A0D0E47}" type="pres">
      <dgm:prSet presAssocID="{FDF1D78E-200B-4973-8DF2-009B92DA8890}" presName="oChild" presStyleLbl="fgAcc1" presStyleIdx="1" presStyleCnt="7">
        <dgm:presLayoutVars>
          <dgm:bulletEnabled val="1"/>
        </dgm:presLayoutVars>
      </dgm:prSet>
      <dgm:spPr>
        <a:prstGeom prst="roundRect">
          <a:avLst>
            <a:gd name="adj" fmla="val 10500"/>
          </a:avLst>
        </a:prstGeom>
      </dgm:spPr>
    </dgm:pt>
    <dgm:pt modelId="{061A521A-344E-413F-A0AA-407E7D05252A}" type="pres">
      <dgm:prSet presAssocID="{5F070541-1409-439A-8A1D-D7CC48B3D1F2}" presName="outerSibTrans" presStyleCnt="0"/>
      <dgm:spPr/>
    </dgm:pt>
    <dgm:pt modelId="{7A281C87-91CA-4AD5-892A-5B4BC5A5E716}" type="pres">
      <dgm:prSet presAssocID="{13208266-FDEE-4080-AC2A-E3BB15250FFA}" presName="oChild" presStyleLbl="fgAcc1" presStyleIdx="2" presStyleCnt="7">
        <dgm:presLayoutVars>
          <dgm:bulletEnabled val="1"/>
        </dgm:presLayoutVars>
      </dgm:prSet>
      <dgm:spPr>
        <a:prstGeom prst="roundRect">
          <a:avLst>
            <a:gd name="adj" fmla="val 10500"/>
          </a:avLst>
        </a:prstGeom>
      </dgm:spPr>
    </dgm:pt>
    <dgm:pt modelId="{AC54E3FB-E2F9-4D97-8EEB-7495DBC1D2B3}" type="pres">
      <dgm:prSet presAssocID="{912EF50C-831F-4380-8859-18B0D9CD991B}" presName="middleBox" presStyleCnt="0"/>
      <dgm:spPr/>
    </dgm:pt>
    <dgm:pt modelId="{50F044BD-8DA8-4686-85DF-DA5AFACCA162}" type="pres">
      <dgm:prSet presAssocID="{912EF50C-831F-4380-8859-18B0D9CD991B}" presName="middleBoxParent" presStyleLbl="node1" presStyleIdx="1" presStyleCnt="3" custLinFactNeighborX="560" custLinFactNeighborY="-5435"/>
      <dgm:spPr>
        <a:prstGeom prst="roundRect">
          <a:avLst>
            <a:gd name="adj" fmla="val 10500"/>
          </a:avLst>
        </a:prstGeom>
      </dgm:spPr>
    </dgm:pt>
    <dgm:pt modelId="{049497F6-E6A4-4741-85E1-16478079B169}" type="pres">
      <dgm:prSet presAssocID="{912EF50C-831F-4380-8859-18B0D9CD991B}" presName="middleBoxChildren" presStyleCnt="0"/>
      <dgm:spPr/>
    </dgm:pt>
    <dgm:pt modelId="{06766005-4EB2-4527-9A3B-C2D5C5AF8D46}" type="pres">
      <dgm:prSet presAssocID="{AD1654A0-3FEE-4013-B321-80FB36C2823A}" presName="mChild" presStyleLbl="fgAcc1" presStyleIdx="3" presStyleCnt="7" custScaleX="105821">
        <dgm:presLayoutVars>
          <dgm:bulletEnabled val="1"/>
        </dgm:presLayoutVars>
      </dgm:prSet>
      <dgm:spPr>
        <a:prstGeom prst="roundRect">
          <a:avLst>
            <a:gd name="adj" fmla="val 10500"/>
          </a:avLst>
        </a:prstGeom>
      </dgm:spPr>
    </dgm:pt>
    <dgm:pt modelId="{E3E3B44E-0447-4E1E-915A-5A54F08F7B72}" type="pres">
      <dgm:prSet presAssocID="{89D6ACBC-B9A1-48A2-A6FF-FC256DE714BB}" presName="middleSibTrans" presStyleCnt="0"/>
      <dgm:spPr/>
    </dgm:pt>
    <dgm:pt modelId="{BF7D7F65-A247-468A-8831-739691C01B94}" type="pres">
      <dgm:prSet presAssocID="{DE31C5AF-CB41-4DB7-A137-D5C0AE730473}" presName="mChild" presStyleLbl="fgAcc1" presStyleIdx="4" presStyleCnt="7" custScaleX="107687">
        <dgm:presLayoutVars>
          <dgm:bulletEnabled val="1"/>
        </dgm:presLayoutVars>
      </dgm:prSet>
      <dgm:spPr>
        <a:prstGeom prst="roundRect">
          <a:avLst>
            <a:gd name="adj" fmla="val 10500"/>
          </a:avLst>
        </a:prstGeom>
      </dgm:spPr>
    </dgm:pt>
    <dgm:pt modelId="{63DE065D-B9FF-4F3C-B58A-CE9CF6323FAF}" type="pres">
      <dgm:prSet presAssocID="{912EF50C-831F-4380-8859-18B0D9CD991B}" presName="centerBox" presStyleCnt="0"/>
      <dgm:spPr/>
    </dgm:pt>
    <dgm:pt modelId="{120A355A-9CC6-4333-B2B8-E1EE593B4001}" type="pres">
      <dgm:prSet presAssocID="{912EF50C-831F-4380-8859-18B0D9CD991B}" presName="centerBoxParent" presStyleLbl="node1" presStyleIdx="2" presStyleCnt="3" custLinFactNeighborX="-260" custLinFactNeighborY="-11549"/>
      <dgm:spPr>
        <a:prstGeom prst="roundRect">
          <a:avLst>
            <a:gd name="adj" fmla="val 10500"/>
          </a:avLst>
        </a:prstGeom>
      </dgm:spPr>
    </dgm:pt>
    <dgm:pt modelId="{32E240DB-08C2-4FD1-BE48-6D3CD8AE5DA5}" type="pres">
      <dgm:prSet presAssocID="{912EF50C-831F-4380-8859-18B0D9CD991B}" presName="centerBoxChildren" presStyleCnt="0"/>
      <dgm:spPr/>
    </dgm:pt>
    <dgm:pt modelId="{540A28ED-043E-499E-AA31-AF57F86AE9F1}" type="pres">
      <dgm:prSet presAssocID="{0E693891-8E8A-4BEC-836F-D0F98369FF15}" presName="cChild" presStyleLbl="fgAcc1" presStyleIdx="5" presStyleCnt="7" custScaleY="113361" custLinFactNeighborY="-16606">
        <dgm:presLayoutVars>
          <dgm:bulletEnabled val="1"/>
        </dgm:presLayoutVars>
      </dgm:prSet>
      <dgm:spPr>
        <a:prstGeom prst="roundRect">
          <a:avLst>
            <a:gd name="adj" fmla="val 10500"/>
          </a:avLst>
        </a:prstGeom>
      </dgm:spPr>
    </dgm:pt>
    <dgm:pt modelId="{8F4567DD-BFD7-4421-BB21-063E7B8444B4}" type="pres">
      <dgm:prSet presAssocID="{B58071A1-0837-4C4D-85D1-BB386F2F30F4}" presName="centerSibTrans" presStyleCnt="0"/>
      <dgm:spPr/>
    </dgm:pt>
    <dgm:pt modelId="{3C568268-7A5E-4F96-9F9E-4DF0E1C77161}" type="pres">
      <dgm:prSet presAssocID="{617684FA-CB9B-49F6-A0A9-DE6DD458D296}" presName="cChild" presStyleLbl="fgAcc1" presStyleIdx="6" presStyleCnt="7" custScaleY="119250" custLinFactNeighborY="-21135">
        <dgm:presLayoutVars>
          <dgm:bulletEnabled val="1"/>
        </dgm:presLayoutVars>
      </dgm:prSet>
      <dgm:spPr>
        <a:prstGeom prst="roundRect">
          <a:avLst>
            <a:gd name="adj" fmla="val 10500"/>
          </a:avLst>
        </a:prstGeom>
      </dgm:spPr>
    </dgm:pt>
  </dgm:ptLst>
  <dgm:cxnLst>
    <dgm:cxn modelId="{E5E44A0A-7A1E-C64A-8DFB-51542546395D}" type="presOf" srcId="{2DEDA54C-9515-4D6D-8A92-7ED8DCF51DB2}" destId="{50F044BD-8DA8-4686-85DF-DA5AFACCA162}" srcOrd="0" destOrd="0" presId="urn:microsoft.com/office/officeart/2005/8/layout/target2"/>
    <dgm:cxn modelId="{AE18AB0D-A4AB-4BE7-A42F-490BE5103FC7}" srcId="{34EEC02F-4D00-4C6E-96BB-4B865D2CAD0D}" destId="{90C6D1CF-B969-44B9-A500-54FAB1538734}" srcOrd="0" destOrd="0" parTransId="{DE0FFAD4-606E-440C-9E33-78536703A717}" sibTransId="{880DC2BA-7A4A-4F0F-BDB5-37B6341B8C64}"/>
    <dgm:cxn modelId="{A4B58C11-5390-4F51-9BB8-C68BF237D4E4}" srcId="{912EF50C-831F-4380-8859-18B0D9CD991B}" destId="{34EEC02F-4D00-4C6E-96BB-4B865D2CAD0D}" srcOrd="0" destOrd="0" parTransId="{CA57C56A-5845-491A-A552-8AE025115886}" sibTransId="{C01FFA2D-E175-4B76-AA6F-2B9847F37FA9}"/>
    <dgm:cxn modelId="{B7421D15-B040-4CD6-8738-32AC012CCDA2}" srcId="{2DEDA54C-9515-4D6D-8A92-7ED8DCF51DB2}" destId="{DE31C5AF-CB41-4DB7-A137-D5C0AE730473}" srcOrd="1" destOrd="0" parTransId="{33634E0E-B0AC-45C8-AB1B-F74D9588CBA1}" sibTransId="{8D436B3A-9362-4FD3-9548-0C4D107BE560}"/>
    <dgm:cxn modelId="{EF52BE21-E286-C842-A20E-D0EFE6CB6F5A}" type="presOf" srcId="{34EEC02F-4D00-4C6E-96BB-4B865D2CAD0D}" destId="{54205ACB-7C35-4BFD-B95B-4E6A6E2BE816}" srcOrd="0" destOrd="0" presId="urn:microsoft.com/office/officeart/2005/8/layout/target2"/>
    <dgm:cxn modelId="{DE40CF22-9FCB-0D4A-8A5A-11F482B22211}" type="presOf" srcId="{AD1654A0-3FEE-4013-B321-80FB36C2823A}" destId="{06766005-4EB2-4527-9A3B-C2D5C5AF8D46}" srcOrd="0" destOrd="0" presId="urn:microsoft.com/office/officeart/2005/8/layout/target2"/>
    <dgm:cxn modelId="{90172324-C535-3F41-B879-75CF59836088}" type="presOf" srcId="{617684FA-CB9B-49F6-A0A9-DE6DD458D296}" destId="{3C568268-7A5E-4F96-9F9E-4DF0E1C77161}" srcOrd="0" destOrd="0" presId="urn:microsoft.com/office/officeart/2005/8/layout/target2"/>
    <dgm:cxn modelId="{11A55E24-BAE6-43C7-A094-C7F3BF487697}" srcId="{912EF50C-831F-4380-8859-18B0D9CD991B}" destId="{2DEDA54C-9515-4D6D-8A92-7ED8DCF51DB2}" srcOrd="1" destOrd="0" parTransId="{EC80D2DA-F38B-4BCA-A2B8-662D2403A5DA}" sibTransId="{1026D6B8-0349-463C-BCD3-972262613896}"/>
    <dgm:cxn modelId="{4F459440-A88A-DA43-850F-ED552F61794E}" type="presOf" srcId="{DE31C5AF-CB41-4DB7-A137-D5C0AE730473}" destId="{BF7D7F65-A247-468A-8831-739691C01B94}" srcOrd="0" destOrd="0" presId="urn:microsoft.com/office/officeart/2005/8/layout/target2"/>
    <dgm:cxn modelId="{91A5ED40-8EEF-144A-A788-0D51879E5F88}" type="presOf" srcId="{530834ED-5652-4056-990E-43F558284B12}" destId="{120A355A-9CC6-4333-B2B8-E1EE593B4001}" srcOrd="0" destOrd="0" presId="urn:microsoft.com/office/officeart/2005/8/layout/target2"/>
    <dgm:cxn modelId="{B81BB757-5BB8-E84B-838B-2CFD3DB5DCEC}" type="presOf" srcId="{912EF50C-831F-4380-8859-18B0D9CD991B}" destId="{89506D44-59EE-4290-990C-7AB510C9DB99}" srcOrd="0" destOrd="0" presId="urn:microsoft.com/office/officeart/2005/8/layout/target2"/>
    <dgm:cxn modelId="{C0B18D64-F7B7-3748-A220-B968E10D2022}" type="presOf" srcId="{13208266-FDEE-4080-AC2A-E3BB15250FFA}" destId="{7A281C87-91CA-4AD5-892A-5B4BC5A5E716}" srcOrd="0" destOrd="0" presId="urn:microsoft.com/office/officeart/2005/8/layout/target2"/>
    <dgm:cxn modelId="{A3B58865-F2BB-40AA-AF31-36FD7611BEB2}" srcId="{912EF50C-831F-4380-8859-18B0D9CD991B}" destId="{530834ED-5652-4056-990E-43F558284B12}" srcOrd="2" destOrd="0" parTransId="{1A98A801-DE61-4F0F-8989-2778460128B6}" sibTransId="{755739D2-91A7-4B35-97CD-9AD0998929D9}"/>
    <dgm:cxn modelId="{0544FE6F-5EFB-42A6-99D5-C0C718A5D50D}" srcId="{34EEC02F-4D00-4C6E-96BB-4B865D2CAD0D}" destId="{13208266-FDEE-4080-AC2A-E3BB15250FFA}" srcOrd="2" destOrd="0" parTransId="{F062FB4F-9310-4603-A43F-9CC0B7632C04}" sibTransId="{A785D863-9D57-4E02-A688-969AD956F341}"/>
    <dgm:cxn modelId="{7F96E387-73EE-4B56-93DC-90CF3390B26A}" srcId="{2DEDA54C-9515-4D6D-8A92-7ED8DCF51DB2}" destId="{AD1654A0-3FEE-4013-B321-80FB36C2823A}" srcOrd="0" destOrd="0" parTransId="{85C15681-E675-4661-91CD-A0086612B09C}" sibTransId="{89D6ACBC-B9A1-48A2-A6FF-FC256DE714BB}"/>
    <dgm:cxn modelId="{64DEE9A6-DA4C-4885-B694-279C34F1BCEE}" srcId="{530834ED-5652-4056-990E-43F558284B12}" destId="{617684FA-CB9B-49F6-A0A9-DE6DD458D296}" srcOrd="1" destOrd="0" parTransId="{1FBDD216-15A1-478A-AEB2-0FB59F2F6413}" sibTransId="{059E05AE-5364-47ED-9F9A-950E6168B6D7}"/>
    <dgm:cxn modelId="{67390DA8-3988-485F-97B5-985644E4A101}" srcId="{34EEC02F-4D00-4C6E-96BB-4B865D2CAD0D}" destId="{FDF1D78E-200B-4973-8DF2-009B92DA8890}" srcOrd="1" destOrd="0" parTransId="{481FAC39-2A05-40D6-8CEC-021D77EBD4B5}" sibTransId="{5F070541-1409-439A-8A1D-D7CC48B3D1F2}"/>
    <dgm:cxn modelId="{77616FB4-83B5-4C0C-BB7C-412DD4628946}" srcId="{530834ED-5652-4056-990E-43F558284B12}" destId="{0E693891-8E8A-4BEC-836F-D0F98369FF15}" srcOrd="0" destOrd="0" parTransId="{B5F74F87-C718-4CE3-8E53-32C1B3F8ACFC}" sibTransId="{B58071A1-0837-4C4D-85D1-BB386F2F30F4}"/>
    <dgm:cxn modelId="{2A44B6C6-4DCE-EF43-95ED-E2F99588AA2F}" type="presOf" srcId="{FDF1D78E-200B-4973-8DF2-009B92DA8890}" destId="{5DFD93A8-7571-4646-AFF6-E4DA7A0D0E47}" srcOrd="0" destOrd="0" presId="urn:microsoft.com/office/officeart/2005/8/layout/target2"/>
    <dgm:cxn modelId="{03A423DB-4F63-4211-BAEB-697E56EE6277}" srcId="{912EF50C-831F-4380-8859-18B0D9CD991B}" destId="{51BB01DA-2DB1-443B-91DC-3FCA6065A498}" srcOrd="3" destOrd="0" parTransId="{6C993F5A-232C-4844-A969-C1A94B6EB38E}" sibTransId="{E579BFC8-C827-4363-9BF3-4D8CCBC5F1A4}"/>
    <dgm:cxn modelId="{A45E5EE3-4880-B848-9130-2DC9D1A8A8B8}" type="presOf" srcId="{90C6D1CF-B969-44B9-A500-54FAB1538734}" destId="{2B443B00-6ACF-45C2-9978-2B81D8C8FDD3}" srcOrd="0" destOrd="0" presId="urn:microsoft.com/office/officeart/2005/8/layout/target2"/>
    <dgm:cxn modelId="{59BA2FFC-BD39-274F-B131-9306A6CE5A60}" type="presOf" srcId="{0E693891-8E8A-4BEC-836F-D0F98369FF15}" destId="{540A28ED-043E-499E-AA31-AF57F86AE9F1}" srcOrd="0" destOrd="0" presId="urn:microsoft.com/office/officeart/2005/8/layout/target2"/>
    <dgm:cxn modelId="{BC8D8547-BB01-7342-A32C-816BBBEE17D9}" type="presParOf" srcId="{89506D44-59EE-4290-990C-7AB510C9DB99}" destId="{787DAFA0-E8FF-45F7-9C21-13990C13B616}" srcOrd="0" destOrd="0" presId="urn:microsoft.com/office/officeart/2005/8/layout/target2"/>
    <dgm:cxn modelId="{855000D4-6419-304B-A37D-7210A77455A3}" type="presParOf" srcId="{787DAFA0-E8FF-45F7-9C21-13990C13B616}" destId="{54205ACB-7C35-4BFD-B95B-4E6A6E2BE816}" srcOrd="0" destOrd="0" presId="urn:microsoft.com/office/officeart/2005/8/layout/target2"/>
    <dgm:cxn modelId="{450D5821-6674-A245-924C-842327F58BEA}" type="presParOf" srcId="{787DAFA0-E8FF-45F7-9C21-13990C13B616}" destId="{CD38A6D1-813A-4F21-9100-30A6857779B1}" srcOrd="1" destOrd="0" presId="urn:microsoft.com/office/officeart/2005/8/layout/target2"/>
    <dgm:cxn modelId="{89920BDD-A446-7648-B4CB-208992B8A3D1}" type="presParOf" srcId="{CD38A6D1-813A-4F21-9100-30A6857779B1}" destId="{2B443B00-6ACF-45C2-9978-2B81D8C8FDD3}" srcOrd="0" destOrd="0" presId="urn:microsoft.com/office/officeart/2005/8/layout/target2"/>
    <dgm:cxn modelId="{C4EE6326-22BA-E145-B35A-CDDA185D79F1}" type="presParOf" srcId="{CD38A6D1-813A-4F21-9100-30A6857779B1}" destId="{C2B1A221-7E35-430B-B6EE-F98C8C0B227D}" srcOrd="1" destOrd="0" presId="urn:microsoft.com/office/officeart/2005/8/layout/target2"/>
    <dgm:cxn modelId="{322E482E-F920-2942-98D8-85BD14F2416B}" type="presParOf" srcId="{CD38A6D1-813A-4F21-9100-30A6857779B1}" destId="{5DFD93A8-7571-4646-AFF6-E4DA7A0D0E47}" srcOrd="2" destOrd="0" presId="urn:microsoft.com/office/officeart/2005/8/layout/target2"/>
    <dgm:cxn modelId="{CEABEC8D-0D29-3749-BBA7-4C2009492B47}" type="presParOf" srcId="{CD38A6D1-813A-4F21-9100-30A6857779B1}" destId="{061A521A-344E-413F-A0AA-407E7D05252A}" srcOrd="3" destOrd="0" presId="urn:microsoft.com/office/officeart/2005/8/layout/target2"/>
    <dgm:cxn modelId="{A93DDC3F-896C-0945-9A85-393DAEECA3E6}" type="presParOf" srcId="{CD38A6D1-813A-4F21-9100-30A6857779B1}" destId="{7A281C87-91CA-4AD5-892A-5B4BC5A5E716}" srcOrd="4" destOrd="0" presId="urn:microsoft.com/office/officeart/2005/8/layout/target2"/>
    <dgm:cxn modelId="{247E4B29-5BD9-A640-9EB8-7DD8A9DFD5CF}" type="presParOf" srcId="{89506D44-59EE-4290-990C-7AB510C9DB99}" destId="{AC54E3FB-E2F9-4D97-8EEB-7495DBC1D2B3}" srcOrd="1" destOrd="0" presId="urn:microsoft.com/office/officeart/2005/8/layout/target2"/>
    <dgm:cxn modelId="{9D669A9D-FA84-1B40-AFD8-DA7FEEAEB171}" type="presParOf" srcId="{AC54E3FB-E2F9-4D97-8EEB-7495DBC1D2B3}" destId="{50F044BD-8DA8-4686-85DF-DA5AFACCA162}" srcOrd="0" destOrd="0" presId="urn:microsoft.com/office/officeart/2005/8/layout/target2"/>
    <dgm:cxn modelId="{8F88A1BD-F9A6-8E4E-9139-22685841EB9D}" type="presParOf" srcId="{AC54E3FB-E2F9-4D97-8EEB-7495DBC1D2B3}" destId="{049497F6-E6A4-4741-85E1-16478079B169}" srcOrd="1" destOrd="0" presId="urn:microsoft.com/office/officeart/2005/8/layout/target2"/>
    <dgm:cxn modelId="{F7134D6F-B98B-5E40-9C3C-7907BFAC5272}" type="presParOf" srcId="{049497F6-E6A4-4741-85E1-16478079B169}" destId="{06766005-4EB2-4527-9A3B-C2D5C5AF8D46}" srcOrd="0" destOrd="0" presId="urn:microsoft.com/office/officeart/2005/8/layout/target2"/>
    <dgm:cxn modelId="{B061BF80-0BDB-1E4D-B3AE-562B8CAD18A3}" type="presParOf" srcId="{049497F6-E6A4-4741-85E1-16478079B169}" destId="{E3E3B44E-0447-4E1E-915A-5A54F08F7B72}" srcOrd="1" destOrd="0" presId="urn:microsoft.com/office/officeart/2005/8/layout/target2"/>
    <dgm:cxn modelId="{BAA84D94-CA5C-9D42-B420-678A91E275F4}" type="presParOf" srcId="{049497F6-E6A4-4741-85E1-16478079B169}" destId="{BF7D7F65-A247-468A-8831-739691C01B94}" srcOrd="2" destOrd="0" presId="urn:microsoft.com/office/officeart/2005/8/layout/target2"/>
    <dgm:cxn modelId="{3AD726DD-FC62-7F42-9B5E-07D6577080BA}" type="presParOf" srcId="{89506D44-59EE-4290-990C-7AB510C9DB99}" destId="{63DE065D-B9FF-4F3C-B58A-CE9CF6323FAF}" srcOrd="2" destOrd="0" presId="urn:microsoft.com/office/officeart/2005/8/layout/target2"/>
    <dgm:cxn modelId="{434AB5CD-B666-B645-9832-54685B1F2270}" type="presParOf" srcId="{63DE065D-B9FF-4F3C-B58A-CE9CF6323FAF}" destId="{120A355A-9CC6-4333-B2B8-E1EE593B4001}" srcOrd="0" destOrd="0" presId="urn:microsoft.com/office/officeart/2005/8/layout/target2"/>
    <dgm:cxn modelId="{77C67E53-B544-1D4D-9B92-DFC10A7D589D}" type="presParOf" srcId="{63DE065D-B9FF-4F3C-B58A-CE9CF6323FAF}" destId="{32E240DB-08C2-4FD1-BE48-6D3CD8AE5DA5}" srcOrd="1" destOrd="0" presId="urn:microsoft.com/office/officeart/2005/8/layout/target2"/>
    <dgm:cxn modelId="{F22E12AE-899B-5C40-ABE4-EE8E558DD3D2}" type="presParOf" srcId="{32E240DB-08C2-4FD1-BE48-6D3CD8AE5DA5}" destId="{540A28ED-043E-499E-AA31-AF57F86AE9F1}" srcOrd="0" destOrd="0" presId="urn:microsoft.com/office/officeart/2005/8/layout/target2"/>
    <dgm:cxn modelId="{74A9468B-FEDB-9E4C-BBFB-78C6CA1DB97D}" type="presParOf" srcId="{32E240DB-08C2-4FD1-BE48-6D3CD8AE5DA5}" destId="{8F4567DD-BFD7-4421-BB21-063E7B8444B4}" srcOrd="1" destOrd="0" presId="urn:microsoft.com/office/officeart/2005/8/layout/target2"/>
    <dgm:cxn modelId="{7ACF1372-D45F-F64D-A7AF-E302EAE1CBA5}" type="presParOf" srcId="{32E240DB-08C2-4FD1-BE48-6D3CD8AE5DA5}" destId="{3C568268-7A5E-4F96-9F9E-4DF0E1C77161}" srcOrd="2" destOrd="0" presId="urn:microsoft.com/office/officeart/2005/8/layout/target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1F50851-71B5-4AC6-8106-1B7BAE4F13A1}"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US"/>
        </a:p>
      </dgm:t>
    </dgm:pt>
    <dgm:pt modelId="{BAD25A0B-4C54-4EA5-8CFC-782B0E637BEC}">
      <dgm:prSet phldrT="[Text]" custT="1"/>
      <dgm:spPr>
        <a:xfrm rot="5400000">
          <a:off x="-283736" y="376269"/>
          <a:ext cx="1355847" cy="788375"/>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 lastClr="FFFFFF"/>
              </a:solidFill>
              <a:latin typeface="Calibri"/>
              <a:ea typeface="+mn-ea"/>
              <a:cs typeface="+mn-cs"/>
            </a:rPr>
            <a:t>Biocultural heritage</a:t>
          </a:r>
          <a:endParaRPr lang="en-US" sz="1100">
            <a:solidFill>
              <a:sysClr val="window" lastClr="FFFFFF"/>
            </a:solidFill>
            <a:latin typeface="Calibri" panose="020F0502020204030204"/>
            <a:ea typeface="+mn-ea"/>
            <a:cs typeface="+mn-cs"/>
          </a:endParaRPr>
        </a:p>
      </dgm:t>
    </dgm:pt>
    <dgm:pt modelId="{28330E4A-C196-4904-8626-EA9353847E13}" type="parTrans" cxnId="{8BC0EF63-3646-40C0-ACEE-219C24848A97}">
      <dgm:prSet/>
      <dgm:spPr/>
      <dgm:t>
        <a:bodyPr/>
        <a:lstStyle/>
        <a:p>
          <a:endParaRPr lang="en-US" sz="1100"/>
        </a:p>
      </dgm:t>
    </dgm:pt>
    <dgm:pt modelId="{F17045CB-4954-45A7-B202-D3884F3534EC}" type="sibTrans" cxnId="{8BC0EF63-3646-40C0-ACEE-219C24848A97}">
      <dgm:prSet/>
      <dgm:spPr/>
      <dgm:t>
        <a:bodyPr/>
        <a:lstStyle/>
        <a:p>
          <a:endParaRPr lang="en-US" sz="1100"/>
        </a:p>
      </dgm:t>
    </dgm:pt>
    <dgm:pt modelId="{F27827A6-251F-4212-9A00-F4C0773D7C14}">
      <dgm:prSet phldrT="[Text]" custT="1"/>
      <dgm:spPr>
        <a:xfrm rot="5400000">
          <a:off x="1579533" y="-748197"/>
          <a:ext cx="1095744" cy="259213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 Likely to achieve effective and just conservation outcomes (JO)</a:t>
          </a:r>
        </a:p>
      </dgm:t>
    </dgm:pt>
    <dgm:pt modelId="{3B2F7DD2-6994-4E0F-A42A-5B2412C1C450}" type="parTrans" cxnId="{B287A52E-CB72-4741-AB65-176C8B0F260D}">
      <dgm:prSet/>
      <dgm:spPr/>
      <dgm:t>
        <a:bodyPr/>
        <a:lstStyle/>
        <a:p>
          <a:endParaRPr lang="en-US" sz="1100"/>
        </a:p>
      </dgm:t>
    </dgm:pt>
    <dgm:pt modelId="{25000435-4C41-4417-B19F-280521E7EE7F}" type="sibTrans" cxnId="{B287A52E-CB72-4741-AB65-176C8B0F260D}">
      <dgm:prSet/>
      <dgm:spPr/>
      <dgm:t>
        <a:bodyPr/>
        <a:lstStyle/>
        <a:p>
          <a:endParaRPr lang="en-US" sz="1100"/>
        </a:p>
      </dgm:t>
    </dgm:pt>
    <dgm:pt modelId="{7550A72D-9FCE-4495-8162-7B4446280BEB}">
      <dgm:prSet phldrT="[Text]" custT="1"/>
      <dgm:spPr>
        <a:xfrm rot="5400000">
          <a:off x="-255962" y="1545730"/>
          <a:ext cx="1300301" cy="788375"/>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 lastClr="FFFFFF"/>
              </a:solidFill>
              <a:latin typeface="Calibri"/>
              <a:ea typeface="+mn-ea"/>
              <a:cs typeface="+mn-cs"/>
            </a:rPr>
            <a:t>Ethnoecology</a:t>
          </a:r>
          <a:endParaRPr lang="en-US" sz="1100">
            <a:solidFill>
              <a:sysClr val="window" lastClr="FFFFFF"/>
            </a:solidFill>
            <a:latin typeface="Calibri" panose="020F0502020204030204"/>
            <a:ea typeface="+mn-ea"/>
            <a:cs typeface="+mn-cs"/>
          </a:endParaRPr>
        </a:p>
      </dgm:t>
    </dgm:pt>
    <dgm:pt modelId="{1CACA938-A41C-49BB-9F42-042EFBCEF831}" type="parTrans" cxnId="{BCC96771-B1A2-42E3-A596-70EEBA9B6484}">
      <dgm:prSet/>
      <dgm:spPr/>
      <dgm:t>
        <a:bodyPr/>
        <a:lstStyle/>
        <a:p>
          <a:endParaRPr lang="en-US" sz="1100"/>
        </a:p>
      </dgm:t>
    </dgm:pt>
    <dgm:pt modelId="{925ECC9C-6021-4BE9-A7A3-1D941F6BD283}" type="sibTrans" cxnId="{BCC96771-B1A2-42E3-A596-70EEBA9B6484}">
      <dgm:prSet/>
      <dgm:spPr/>
      <dgm:t>
        <a:bodyPr/>
        <a:lstStyle/>
        <a:p>
          <a:endParaRPr lang="en-US" sz="1100"/>
        </a:p>
      </dgm:t>
    </dgm:pt>
    <dgm:pt modelId="{444BCC02-891F-462A-83DD-AC12E8E6868F}">
      <dgm:prSet phldrT="[Text]" custT="1"/>
      <dgm:spPr>
        <a:xfrm rot="5400000">
          <a:off x="1691504" y="408224"/>
          <a:ext cx="86294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mn-lt"/>
              <a:ea typeface="+mn-ea"/>
              <a:cs typeface="Times New Roman" panose="02020603050405020304" pitchFamily="18" charset="0"/>
            </a:rPr>
            <a:t> Interdisciplinary (Id)</a:t>
          </a:r>
          <a:endParaRPr lang="en-US" sz="1100">
            <a:solidFill>
              <a:sysClr val="windowText" lastClr="000000">
                <a:hueOff val="0"/>
                <a:satOff val="0"/>
                <a:lumOff val="0"/>
                <a:alphaOff val="0"/>
              </a:sysClr>
            </a:solidFill>
            <a:latin typeface="+mn-lt"/>
            <a:ea typeface="+mn-ea"/>
            <a:cs typeface="Times New Roman" panose="02020603050405020304" pitchFamily="18" charset="0"/>
          </a:endParaRPr>
        </a:p>
      </dgm:t>
    </dgm:pt>
    <dgm:pt modelId="{E6ECFFEA-959F-4517-9BED-E5B4850001F3}" type="parTrans" cxnId="{B1C82361-7A87-4FCE-96E1-106CFFE8CE5E}">
      <dgm:prSet/>
      <dgm:spPr/>
      <dgm:t>
        <a:bodyPr/>
        <a:lstStyle/>
        <a:p>
          <a:endParaRPr lang="en-US" sz="1100"/>
        </a:p>
      </dgm:t>
    </dgm:pt>
    <dgm:pt modelId="{9B1D6F9C-D659-4C8B-8792-C8F1B24FA405}" type="sibTrans" cxnId="{B1C82361-7A87-4FCE-96E1-106CFFE8CE5E}">
      <dgm:prSet/>
      <dgm:spPr/>
      <dgm:t>
        <a:bodyPr/>
        <a:lstStyle/>
        <a:p>
          <a:endParaRPr lang="en-US" sz="1100"/>
        </a:p>
      </dgm:t>
    </dgm:pt>
    <dgm:pt modelId="{B8ED30DF-A693-4E3A-AD7C-AEE4D9A82448}">
      <dgm:prSet phldrT="[Text]" custT="1"/>
      <dgm:spPr>
        <a:xfrm rot="5400000">
          <a:off x="1691504" y="408224"/>
          <a:ext cx="86294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mn-lt"/>
              <a:ea typeface="+mn-ea"/>
              <a:cs typeface="Times New Roman" panose="02020603050405020304" pitchFamily="18" charset="0"/>
            </a:rPr>
            <a:t> Beliefs (Kosmos) (K)</a:t>
          </a:r>
          <a:endParaRPr lang="en-US" sz="1100">
            <a:solidFill>
              <a:sysClr val="windowText" lastClr="000000">
                <a:hueOff val="0"/>
                <a:satOff val="0"/>
                <a:lumOff val="0"/>
                <a:alphaOff val="0"/>
              </a:sysClr>
            </a:solidFill>
            <a:latin typeface="+mn-lt"/>
            <a:ea typeface="+mn-ea"/>
            <a:cs typeface="Times New Roman" panose="02020603050405020304" pitchFamily="18" charset="0"/>
          </a:endParaRPr>
        </a:p>
      </dgm:t>
    </dgm:pt>
    <dgm:pt modelId="{FAB344DE-FB02-4D09-8BD8-F8BF14CAF5B4}" type="parTrans" cxnId="{68708DE0-DD3A-4EDB-A7CF-991FA9D446DE}">
      <dgm:prSet/>
      <dgm:spPr/>
      <dgm:t>
        <a:bodyPr/>
        <a:lstStyle/>
        <a:p>
          <a:endParaRPr lang="en-US" sz="1100"/>
        </a:p>
      </dgm:t>
    </dgm:pt>
    <dgm:pt modelId="{77651B03-DEFA-48CD-B8AF-6F630B8F996D}" type="sibTrans" cxnId="{68708DE0-DD3A-4EDB-A7CF-991FA9D446DE}">
      <dgm:prSet/>
      <dgm:spPr/>
      <dgm:t>
        <a:bodyPr/>
        <a:lstStyle/>
        <a:p>
          <a:endParaRPr lang="en-US" sz="1100"/>
        </a:p>
      </dgm:t>
    </dgm:pt>
    <dgm:pt modelId="{070FDEE1-826F-4B4C-B63D-6E833E9AC6A8}">
      <dgm:prSet phldrT="[Text]" custT="1"/>
      <dgm:spPr>
        <a:xfrm rot="5400000">
          <a:off x="-279163" y="2710619"/>
          <a:ext cx="1346702" cy="788375"/>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 lastClr="FFFFFF"/>
              </a:solidFill>
              <a:latin typeface="Calibri"/>
              <a:ea typeface="+mn-ea"/>
              <a:cs typeface="+mn-cs"/>
            </a:rPr>
            <a:t>Traditional knowledge </a:t>
          </a:r>
          <a:endParaRPr lang="en-US" sz="1100">
            <a:solidFill>
              <a:sysClr val="window" lastClr="FFFFFF"/>
            </a:solidFill>
            <a:latin typeface="Calibri" panose="020F0502020204030204"/>
            <a:ea typeface="+mn-ea"/>
            <a:cs typeface="+mn-cs"/>
          </a:endParaRPr>
        </a:p>
      </dgm:t>
    </dgm:pt>
    <dgm:pt modelId="{648FA18D-64A6-4067-8B9B-864B4E59037E}" type="parTrans" cxnId="{E1B4A838-4079-4080-B8AD-2A1836639C41}">
      <dgm:prSet/>
      <dgm:spPr/>
      <dgm:t>
        <a:bodyPr/>
        <a:lstStyle/>
        <a:p>
          <a:endParaRPr lang="en-US" sz="1100"/>
        </a:p>
      </dgm:t>
    </dgm:pt>
    <dgm:pt modelId="{A9F99A3C-7C4B-4BEA-814F-06414BBDC1DE}" type="sibTrans" cxnId="{E1B4A838-4079-4080-B8AD-2A1836639C41}">
      <dgm:prSet/>
      <dgm:spPr/>
      <dgm:t>
        <a:bodyPr/>
        <a:lstStyle/>
        <a:p>
          <a:endParaRPr lang="en-US" sz="1100"/>
        </a:p>
      </dgm:t>
    </dgm:pt>
    <dgm:pt modelId="{64678312-4746-4AFF-A019-817AAEF1C7BC}">
      <dgm:prSet phldrT="[Text]" custT="1"/>
      <dgm:spPr>
        <a:xfrm rot="5400000">
          <a:off x="1683184" y="1573113"/>
          <a:ext cx="87958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mn-lt"/>
              <a:ea typeface="+mn-ea"/>
              <a:cs typeface="Times New Roman" panose="02020603050405020304" pitchFamily="18" charset="0"/>
            </a:rPr>
            <a:t> Dynamic (D)</a:t>
          </a:r>
        </a:p>
      </dgm:t>
    </dgm:pt>
    <dgm:pt modelId="{40D4D771-9216-492C-B526-B15A5348DC49}" type="parTrans" cxnId="{86AC1FF2-94D3-4985-9AE6-7AA46E939048}">
      <dgm:prSet/>
      <dgm:spPr/>
      <dgm:t>
        <a:bodyPr/>
        <a:lstStyle/>
        <a:p>
          <a:endParaRPr lang="en-US" sz="1100"/>
        </a:p>
      </dgm:t>
    </dgm:pt>
    <dgm:pt modelId="{5F4A69BA-88AF-4583-B1B5-BFCABC41C2A3}" type="sibTrans" cxnId="{86AC1FF2-94D3-4985-9AE6-7AA46E939048}">
      <dgm:prSet/>
      <dgm:spPr/>
      <dgm:t>
        <a:bodyPr/>
        <a:lstStyle/>
        <a:p>
          <a:endParaRPr lang="en-US" sz="1100"/>
        </a:p>
      </dgm:t>
    </dgm:pt>
    <dgm:pt modelId="{CD2709D4-1774-4113-9551-CE7D339638C8}">
      <dgm:prSet phldrT="[Text]" custT="1"/>
      <dgm:spPr>
        <a:xfrm rot="5400000">
          <a:off x="1683184" y="1573113"/>
          <a:ext cx="87958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mn-lt"/>
              <a:ea typeface="+mn-ea"/>
              <a:cs typeface="Times New Roman" panose="02020603050405020304" pitchFamily="18" charset="0"/>
            </a:rPr>
            <a:t> Inherited (In)</a:t>
          </a:r>
        </a:p>
      </dgm:t>
    </dgm:pt>
    <dgm:pt modelId="{1E0CEA9E-ABB0-4F07-A761-2C0D0F22DA3E}" type="parTrans" cxnId="{A67B671B-4540-42F3-9C5C-3561823E0CEE}">
      <dgm:prSet/>
      <dgm:spPr/>
      <dgm:t>
        <a:bodyPr/>
        <a:lstStyle/>
        <a:p>
          <a:endParaRPr lang="en-US" sz="1100"/>
        </a:p>
      </dgm:t>
    </dgm:pt>
    <dgm:pt modelId="{564CCB35-D646-460A-A8DA-B117C531BFCD}" type="sibTrans" cxnId="{A67B671B-4540-42F3-9C5C-3561823E0CEE}">
      <dgm:prSet/>
      <dgm:spPr/>
      <dgm:t>
        <a:bodyPr/>
        <a:lstStyle/>
        <a:p>
          <a:endParaRPr lang="en-US" sz="1100"/>
        </a:p>
      </dgm:t>
    </dgm:pt>
    <dgm:pt modelId="{3B53A104-1F62-4DD3-BAA2-96133A302AE0}">
      <dgm:prSet custT="1"/>
      <dgm:spPr>
        <a:xfrm rot="5400000">
          <a:off x="1579533" y="-748197"/>
          <a:ext cx="1095744" cy="259213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 Innovation(I) and Practices (P)</a:t>
          </a:r>
        </a:p>
      </dgm:t>
    </dgm:pt>
    <dgm:pt modelId="{C47CA7DB-2B25-4068-BBF9-04C8F5467726}" type="parTrans" cxnId="{BFDE48DF-EF41-4CE2-BDE1-56F5C93F3F34}">
      <dgm:prSet/>
      <dgm:spPr/>
      <dgm:t>
        <a:bodyPr/>
        <a:lstStyle/>
        <a:p>
          <a:endParaRPr lang="en-US" sz="1100"/>
        </a:p>
      </dgm:t>
    </dgm:pt>
    <dgm:pt modelId="{460A6CE0-4042-4E4C-AAB2-5CFD6C1EF4E9}" type="sibTrans" cxnId="{BFDE48DF-EF41-4CE2-BDE1-56F5C93F3F34}">
      <dgm:prSet/>
      <dgm:spPr/>
      <dgm:t>
        <a:bodyPr/>
        <a:lstStyle/>
        <a:p>
          <a:endParaRPr lang="en-US" sz="1100"/>
        </a:p>
      </dgm:t>
    </dgm:pt>
    <dgm:pt modelId="{93E79210-372A-4BB1-9945-7B02A78B249D}">
      <dgm:prSet custT="1"/>
      <dgm:spPr>
        <a:xfrm rot="5400000">
          <a:off x="1691504" y="408224"/>
          <a:ext cx="86294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mn-lt"/>
              <a:ea typeface="+mn-ea"/>
              <a:cs typeface="Times New Roman" panose="02020603050405020304" pitchFamily="18" charset="0"/>
            </a:rPr>
            <a:t> Inherited knowledge sysytems (In)</a:t>
          </a:r>
        </a:p>
      </dgm:t>
    </dgm:pt>
    <dgm:pt modelId="{3CEFEB02-3D35-446E-ACF3-2D10F2C935C9}" type="parTrans" cxnId="{41875971-05BB-42B1-B851-1652EC5FF03D}">
      <dgm:prSet/>
      <dgm:spPr/>
      <dgm:t>
        <a:bodyPr/>
        <a:lstStyle/>
        <a:p>
          <a:endParaRPr lang="en-US" sz="1100"/>
        </a:p>
      </dgm:t>
    </dgm:pt>
    <dgm:pt modelId="{0B8B4B3B-C5DB-4C27-9157-E9CD83473DF0}" type="sibTrans" cxnId="{41875971-05BB-42B1-B851-1652EC5FF03D}">
      <dgm:prSet/>
      <dgm:spPr/>
      <dgm:t>
        <a:bodyPr/>
        <a:lstStyle/>
        <a:p>
          <a:endParaRPr lang="en-US" sz="1100"/>
        </a:p>
      </dgm:t>
    </dgm:pt>
    <dgm:pt modelId="{C2EF34C3-A4F5-4E6F-81B9-A77B6D295E97}">
      <dgm:prSet phldrT="[Text]" custT="1"/>
      <dgm:spPr>
        <a:xfrm rot="5400000">
          <a:off x="1683184" y="1573113"/>
          <a:ext cx="87958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mn-lt"/>
              <a:ea typeface="+mn-ea"/>
              <a:cs typeface="Times New Roman" panose="02020603050405020304" pitchFamily="18" charset="0"/>
            </a:rPr>
            <a:t> Subject to influence  (Si)</a:t>
          </a:r>
        </a:p>
      </dgm:t>
    </dgm:pt>
    <dgm:pt modelId="{4F03BB28-30CC-4310-9B3D-B7E9BCFAEB8A}" type="parTrans" cxnId="{3E76E2E9-CE86-4737-842C-A60EB0C1E201}">
      <dgm:prSet/>
      <dgm:spPr/>
      <dgm:t>
        <a:bodyPr/>
        <a:lstStyle/>
        <a:p>
          <a:endParaRPr lang="en-US" sz="1100"/>
        </a:p>
      </dgm:t>
    </dgm:pt>
    <dgm:pt modelId="{8AD892D3-6CF0-4865-956D-C447C2D8893E}" type="sibTrans" cxnId="{3E76E2E9-CE86-4737-842C-A60EB0C1E201}">
      <dgm:prSet/>
      <dgm:spPr/>
      <dgm:t>
        <a:bodyPr/>
        <a:lstStyle/>
        <a:p>
          <a:endParaRPr lang="en-US" sz="1100"/>
        </a:p>
      </dgm:t>
    </dgm:pt>
    <dgm:pt modelId="{217C85E3-DA35-45D8-B5B6-215A86EB7A9D}">
      <dgm:prSet phldrT="[Text]" custT="1"/>
      <dgm:spPr>
        <a:xfrm rot="5400000">
          <a:off x="1579533" y="-748197"/>
          <a:ext cx="1095744" cy="259213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 Cultural connection between humans and the biophysical world (CHB)</a:t>
          </a:r>
        </a:p>
      </dgm:t>
    </dgm:pt>
    <dgm:pt modelId="{ED99487F-8952-43B1-B2DE-8E4AA2D7B256}" type="parTrans" cxnId="{26085C9F-6E27-45D1-94BB-CB2ACF833166}">
      <dgm:prSet/>
      <dgm:spPr/>
      <dgm:t>
        <a:bodyPr/>
        <a:lstStyle/>
        <a:p>
          <a:endParaRPr lang="en-US" sz="1100"/>
        </a:p>
      </dgm:t>
    </dgm:pt>
    <dgm:pt modelId="{A07716EA-1C3E-41A1-9799-EF98CA1F8831}" type="sibTrans" cxnId="{26085C9F-6E27-45D1-94BB-CB2ACF833166}">
      <dgm:prSet/>
      <dgm:spPr/>
      <dgm:t>
        <a:bodyPr/>
        <a:lstStyle/>
        <a:p>
          <a:endParaRPr lang="en-US" sz="1100"/>
        </a:p>
      </dgm:t>
    </dgm:pt>
    <dgm:pt modelId="{E2E075B4-726A-4A2F-B958-ADB66B30E75A}">
      <dgm:prSet phldrT="[Text]" custT="1"/>
      <dgm:spPr>
        <a:xfrm rot="5400000">
          <a:off x="1579533" y="-748197"/>
          <a:ext cx="1095744" cy="259213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Calibri" panose="020F0502020204030204"/>
              <a:ea typeface="+mn-ea"/>
              <a:cs typeface="+mn-cs"/>
            </a:rPr>
            <a:t> Addresses erosion of cultural and biological  diversity (AE)</a:t>
          </a:r>
          <a:endParaRPr lang="en-US" sz="1100">
            <a:solidFill>
              <a:sysClr val="windowText" lastClr="000000">
                <a:hueOff val="0"/>
                <a:satOff val="0"/>
                <a:lumOff val="0"/>
                <a:alphaOff val="0"/>
              </a:sysClr>
            </a:solidFill>
            <a:latin typeface="Calibri" panose="020F0502020204030204"/>
            <a:ea typeface="+mn-ea"/>
            <a:cs typeface="+mn-cs"/>
          </a:endParaRPr>
        </a:p>
      </dgm:t>
    </dgm:pt>
    <dgm:pt modelId="{66104FE8-C690-43BF-AB2A-A6E3E2DB4416}" type="parTrans" cxnId="{0AB5B0B4-ADCD-4707-AD7E-CBA7A229DCF0}">
      <dgm:prSet/>
      <dgm:spPr/>
      <dgm:t>
        <a:bodyPr/>
        <a:lstStyle/>
        <a:p>
          <a:endParaRPr lang="en-US" sz="1100"/>
        </a:p>
      </dgm:t>
    </dgm:pt>
    <dgm:pt modelId="{033E92C1-0DFD-4A39-A3AE-F14D6D86114D}" type="sibTrans" cxnId="{0AB5B0B4-ADCD-4707-AD7E-CBA7A229DCF0}">
      <dgm:prSet/>
      <dgm:spPr/>
      <dgm:t>
        <a:bodyPr/>
        <a:lstStyle/>
        <a:p>
          <a:endParaRPr lang="en-US" sz="1100"/>
        </a:p>
      </dgm:t>
    </dgm:pt>
    <dgm:pt modelId="{29A22AE6-E233-478B-9877-88E4FF6F5682}">
      <dgm:prSet phldrT="[Text]" custT="1"/>
      <dgm:spPr>
        <a:xfrm rot="5400000">
          <a:off x="1691504" y="408224"/>
          <a:ext cx="86294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mn-lt"/>
              <a:ea typeface="+mn-ea"/>
              <a:cs typeface="Times New Roman" panose="02020603050405020304" pitchFamily="18" charset="0"/>
            </a:rPr>
            <a:t> Practices (Praxis) (P)</a:t>
          </a:r>
        </a:p>
      </dgm:t>
    </dgm:pt>
    <dgm:pt modelId="{D91E1F07-B2F4-480A-9C9D-7CB1DEEED49B}" type="parTrans" cxnId="{D7F0CA3F-ABD0-4F8D-8F1C-902B1399AA62}">
      <dgm:prSet/>
      <dgm:spPr/>
      <dgm:t>
        <a:bodyPr/>
        <a:lstStyle/>
        <a:p>
          <a:endParaRPr lang="en-US" sz="1100"/>
        </a:p>
      </dgm:t>
    </dgm:pt>
    <dgm:pt modelId="{D17847A6-A647-4B2E-AE36-267162CBA454}" type="sibTrans" cxnId="{D7F0CA3F-ABD0-4F8D-8F1C-902B1399AA62}">
      <dgm:prSet/>
      <dgm:spPr/>
      <dgm:t>
        <a:bodyPr/>
        <a:lstStyle/>
        <a:p>
          <a:endParaRPr lang="en-US" sz="1100"/>
        </a:p>
      </dgm:t>
    </dgm:pt>
    <dgm:pt modelId="{7C122C54-8928-47BE-878E-67F63B7E6E53}">
      <dgm:prSet phldrT="[Text]" custT="1"/>
      <dgm:spPr>
        <a:xfrm rot="5400000">
          <a:off x="1683184" y="1573113"/>
          <a:ext cx="879580" cy="266919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GB" sz="1100">
              <a:solidFill>
                <a:sysClr val="windowText" lastClr="000000">
                  <a:hueOff val="0"/>
                  <a:satOff val="0"/>
                  <a:lumOff val="0"/>
                  <a:alphaOff val="0"/>
                </a:sysClr>
              </a:solidFill>
              <a:latin typeface="+mn-lt"/>
              <a:ea typeface="+mn-ea"/>
              <a:cs typeface="Times New Roman" panose="02020603050405020304" pitchFamily="18" charset="0"/>
            </a:rPr>
            <a:t> Innovate, borrow and adapt to changing circumstances (I) (B) (A) </a:t>
          </a:r>
          <a:endParaRPr lang="en-US" sz="1100">
            <a:solidFill>
              <a:sysClr val="windowText" lastClr="000000">
                <a:hueOff val="0"/>
                <a:satOff val="0"/>
                <a:lumOff val="0"/>
                <a:alphaOff val="0"/>
              </a:sysClr>
            </a:solidFill>
            <a:latin typeface="+mn-lt"/>
            <a:ea typeface="+mn-ea"/>
            <a:cs typeface="Times New Roman" panose="02020603050405020304" pitchFamily="18" charset="0"/>
          </a:endParaRPr>
        </a:p>
      </dgm:t>
    </dgm:pt>
    <dgm:pt modelId="{A25441AE-E345-4B72-96B8-EB86F6DAD826}" type="parTrans" cxnId="{CFD58404-EDFF-421E-9B78-EE6567FB09E9}">
      <dgm:prSet/>
      <dgm:spPr/>
      <dgm:t>
        <a:bodyPr/>
        <a:lstStyle/>
        <a:p>
          <a:endParaRPr lang="en-US" sz="1100"/>
        </a:p>
      </dgm:t>
    </dgm:pt>
    <dgm:pt modelId="{B723EC82-6AEE-4C7F-9961-00E9D008C357}" type="sibTrans" cxnId="{CFD58404-EDFF-421E-9B78-EE6567FB09E9}">
      <dgm:prSet/>
      <dgm:spPr/>
      <dgm:t>
        <a:bodyPr/>
        <a:lstStyle/>
        <a:p>
          <a:endParaRPr lang="en-US" sz="1100"/>
        </a:p>
      </dgm:t>
    </dgm:pt>
    <dgm:pt modelId="{B3933D0B-BAAF-4999-99D0-C11D3005B841}" type="pres">
      <dgm:prSet presAssocID="{71F50851-71B5-4AC6-8106-1B7BAE4F13A1}" presName="linearFlow" presStyleCnt="0">
        <dgm:presLayoutVars>
          <dgm:dir/>
          <dgm:animLvl val="lvl"/>
          <dgm:resizeHandles val="exact"/>
        </dgm:presLayoutVars>
      </dgm:prSet>
      <dgm:spPr/>
    </dgm:pt>
    <dgm:pt modelId="{F92A6704-8F91-463C-BA0C-3EF41CCB599D}" type="pres">
      <dgm:prSet presAssocID="{BAD25A0B-4C54-4EA5-8CFC-782B0E637BEC}" presName="composite" presStyleCnt="0"/>
      <dgm:spPr/>
    </dgm:pt>
    <dgm:pt modelId="{D2C93700-4B58-4D3D-A402-2B37CDC099A3}" type="pres">
      <dgm:prSet presAssocID="{BAD25A0B-4C54-4EA5-8CFC-782B0E637BEC}" presName="parentText" presStyleLbl="alignNode1" presStyleIdx="0" presStyleCnt="3" custScaleX="115721" custScaleY="120386">
        <dgm:presLayoutVars>
          <dgm:chMax val="1"/>
          <dgm:bulletEnabled val="1"/>
        </dgm:presLayoutVars>
      </dgm:prSet>
      <dgm:spPr>
        <a:prstGeom prst="chevron">
          <a:avLst/>
        </a:prstGeom>
      </dgm:spPr>
    </dgm:pt>
    <dgm:pt modelId="{26662630-6138-4A25-8698-E6F857B15EE6}" type="pres">
      <dgm:prSet presAssocID="{BAD25A0B-4C54-4EA5-8CFC-782B0E637BEC}" presName="descendantText" presStyleLbl="alignAcc1" presStyleIdx="0" presStyleCnt="3" custScaleX="97113" custScaleY="173429" custLinFactNeighborX="166" custLinFactNeighborY="-16663">
        <dgm:presLayoutVars>
          <dgm:bulletEnabled val="1"/>
        </dgm:presLayoutVars>
      </dgm:prSet>
      <dgm:spPr>
        <a:prstGeom prst="round2SameRect">
          <a:avLst/>
        </a:prstGeom>
      </dgm:spPr>
    </dgm:pt>
    <dgm:pt modelId="{C6B9812F-8A9A-4A9C-82B6-D5196525825B}" type="pres">
      <dgm:prSet presAssocID="{F17045CB-4954-45A7-B202-D3884F3534EC}" presName="sp" presStyleCnt="0"/>
      <dgm:spPr/>
    </dgm:pt>
    <dgm:pt modelId="{ADA78AEE-B4FA-4F83-9F3B-691EA86BE47E}" type="pres">
      <dgm:prSet presAssocID="{7550A72D-9FCE-4495-8162-7B4446280BEB}" presName="composite" presStyleCnt="0"/>
      <dgm:spPr/>
    </dgm:pt>
    <dgm:pt modelId="{56437D89-F56E-4DF3-A6CC-30DECC22F063}" type="pres">
      <dgm:prSet presAssocID="{7550A72D-9FCE-4495-8162-7B4446280BEB}" presName="parentText" presStyleLbl="alignNode1" presStyleIdx="1" presStyleCnt="3" custScaleX="115721" custScaleY="115454">
        <dgm:presLayoutVars>
          <dgm:chMax val="1"/>
          <dgm:bulletEnabled val="1"/>
        </dgm:presLayoutVars>
      </dgm:prSet>
      <dgm:spPr>
        <a:prstGeom prst="chevron">
          <a:avLst/>
        </a:prstGeom>
      </dgm:spPr>
    </dgm:pt>
    <dgm:pt modelId="{FEAE9E40-EFF2-4F63-8191-A6F0FB068472}" type="pres">
      <dgm:prSet presAssocID="{7550A72D-9FCE-4495-8162-7B4446280BEB}" presName="descendantText" presStyleLbl="alignAcc1" presStyleIdx="1" presStyleCnt="3" custScaleX="96872" custScaleY="117878">
        <dgm:presLayoutVars>
          <dgm:bulletEnabled val="1"/>
        </dgm:presLayoutVars>
      </dgm:prSet>
      <dgm:spPr>
        <a:prstGeom prst="round2SameRect">
          <a:avLst/>
        </a:prstGeom>
      </dgm:spPr>
    </dgm:pt>
    <dgm:pt modelId="{38F554EC-6BD2-4BBA-8504-95A5494481BE}" type="pres">
      <dgm:prSet presAssocID="{925ECC9C-6021-4BE9-A7A3-1D941F6BD283}" presName="sp" presStyleCnt="0"/>
      <dgm:spPr/>
    </dgm:pt>
    <dgm:pt modelId="{4CA2343C-654A-4276-B863-37DAEE8B32EB}" type="pres">
      <dgm:prSet presAssocID="{070FDEE1-826F-4B4C-B63D-6E833E9AC6A8}" presName="composite" presStyleCnt="0"/>
      <dgm:spPr/>
    </dgm:pt>
    <dgm:pt modelId="{917F35F3-3079-4D64-8FAD-5A3A0A373B10}" type="pres">
      <dgm:prSet presAssocID="{070FDEE1-826F-4B4C-B63D-6E833E9AC6A8}" presName="parentText" presStyleLbl="alignNode1" presStyleIdx="2" presStyleCnt="3" custScaleX="115721" custScaleY="119574">
        <dgm:presLayoutVars>
          <dgm:chMax val="1"/>
          <dgm:bulletEnabled val="1"/>
        </dgm:presLayoutVars>
      </dgm:prSet>
      <dgm:spPr>
        <a:prstGeom prst="chevron">
          <a:avLst/>
        </a:prstGeom>
      </dgm:spPr>
    </dgm:pt>
    <dgm:pt modelId="{0CC76BAD-0E65-4238-BE46-27606D80A96F}" type="pres">
      <dgm:prSet presAssocID="{070FDEE1-826F-4B4C-B63D-6E833E9AC6A8}" presName="descendantText" presStyleLbl="alignAcc1" presStyleIdx="2" presStyleCnt="3" custScaleY="120151">
        <dgm:presLayoutVars>
          <dgm:bulletEnabled val="1"/>
        </dgm:presLayoutVars>
      </dgm:prSet>
      <dgm:spPr>
        <a:prstGeom prst="round2SameRect">
          <a:avLst/>
        </a:prstGeom>
      </dgm:spPr>
    </dgm:pt>
  </dgm:ptLst>
  <dgm:cxnLst>
    <dgm:cxn modelId="{CFD58404-EDFF-421E-9B78-EE6567FB09E9}" srcId="{070FDEE1-826F-4B4C-B63D-6E833E9AC6A8}" destId="{7C122C54-8928-47BE-878E-67F63B7E6E53}" srcOrd="3" destOrd="0" parTransId="{A25441AE-E345-4B72-96B8-EB86F6DAD826}" sibTransId="{B723EC82-6AEE-4C7F-9961-00E9D008C357}"/>
    <dgm:cxn modelId="{F010FF0C-0B8B-0D4E-BA63-7D4656028699}" type="presOf" srcId="{29A22AE6-E233-478B-9877-88E4FF6F5682}" destId="{FEAE9E40-EFF2-4F63-8191-A6F0FB068472}" srcOrd="0" destOrd="3" presId="urn:microsoft.com/office/officeart/2005/8/layout/chevron2"/>
    <dgm:cxn modelId="{A67B671B-4540-42F3-9C5C-3561823E0CEE}" srcId="{070FDEE1-826F-4B4C-B63D-6E833E9AC6A8}" destId="{CD2709D4-1774-4113-9551-CE7D339638C8}" srcOrd="1" destOrd="0" parTransId="{1E0CEA9E-ABB0-4F07-A761-2C0D0F22DA3E}" sibTransId="{564CCB35-D646-460A-A8DA-B117C531BFCD}"/>
    <dgm:cxn modelId="{65C70122-0F64-C249-8A17-9CF11A0E3DB9}" type="presOf" srcId="{C2EF34C3-A4F5-4E6F-81B9-A77B6D295E97}" destId="{0CC76BAD-0E65-4238-BE46-27606D80A96F}" srcOrd="0" destOrd="2" presId="urn:microsoft.com/office/officeart/2005/8/layout/chevron2"/>
    <dgm:cxn modelId="{35776726-DDB1-1047-866D-64AEBD098CBC}" type="presOf" srcId="{7550A72D-9FCE-4495-8162-7B4446280BEB}" destId="{56437D89-F56E-4DF3-A6CC-30DECC22F063}" srcOrd="0" destOrd="0" presId="urn:microsoft.com/office/officeart/2005/8/layout/chevron2"/>
    <dgm:cxn modelId="{B287A52E-CB72-4741-AB65-176C8B0F260D}" srcId="{BAD25A0B-4C54-4EA5-8CFC-782B0E637BEC}" destId="{F27827A6-251F-4212-9A00-F4C0773D7C14}" srcOrd="0" destOrd="0" parTransId="{3B2F7DD2-6994-4E0F-A42A-5B2412C1C450}" sibTransId="{25000435-4C41-4417-B19F-280521E7EE7F}"/>
    <dgm:cxn modelId="{E1B4A838-4079-4080-B8AD-2A1836639C41}" srcId="{71F50851-71B5-4AC6-8106-1B7BAE4F13A1}" destId="{070FDEE1-826F-4B4C-B63D-6E833E9AC6A8}" srcOrd="2" destOrd="0" parTransId="{648FA18D-64A6-4067-8B9B-864B4E59037E}" sibTransId="{A9F99A3C-7C4B-4BEA-814F-06414BBDC1DE}"/>
    <dgm:cxn modelId="{C847483B-FF55-5B42-B99F-A9856B5C0640}" type="presOf" srcId="{71F50851-71B5-4AC6-8106-1B7BAE4F13A1}" destId="{B3933D0B-BAAF-4999-99D0-C11D3005B841}" srcOrd="0" destOrd="0" presId="urn:microsoft.com/office/officeart/2005/8/layout/chevron2"/>
    <dgm:cxn modelId="{F9E6783D-02F8-CD4F-9A4F-5D550D2AD419}" type="presOf" srcId="{64678312-4746-4AFF-A019-817AAEF1C7BC}" destId="{0CC76BAD-0E65-4238-BE46-27606D80A96F}" srcOrd="0" destOrd="0" presId="urn:microsoft.com/office/officeart/2005/8/layout/chevron2"/>
    <dgm:cxn modelId="{D7F0CA3F-ABD0-4F8D-8F1C-902B1399AA62}" srcId="{7550A72D-9FCE-4495-8162-7B4446280BEB}" destId="{29A22AE6-E233-478B-9877-88E4FF6F5682}" srcOrd="3" destOrd="0" parTransId="{D91E1F07-B2F4-480A-9C9D-7CB1DEEED49B}" sibTransId="{D17847A6-A647-4B2E-AE36-267162CBA454}"/>
    <dgm:cxn modelId="{5A657141-8588-3D41-949C-749EF48B7FF1}" type="presOf" srcId="{CD2709D4-1774-4113-9551-CE7D339638C8}" destId="{0CC76BAD-0E65-4238-BE46-27606D80A96F}" srcOrd="0" destOrd="1" presId="urn:microsoft.com/office/officeart/2005/8/layout/chevron2"/>
    <dgm:cxn modelId="{B0CFF84E-7A35-3446-8E43-DEEF8A56C1C4}" type="presOf" srcId="{217C85E3-DA35-45D8-B5B6-215A86EB7A9D}" destId="{26662630-6138-4A25-8698-E6F857B15EE6}" srcOrd="0" destOrd="2" presId="urn:microsoft.com/office/officeart/2005/8/layout/chevron2"/>
    <dgm:cxn modelId="{AB18EA54-1219-CD4F-B88E-E2DCF768735E}" type="presOf" srcId="{BAD25A0B-4C54-4EA5-8CFC-782B0E637BEC}" destId="{D2C93700-4B58-4D3D-A402-2B37CDC099A3}" srcOrd="0" destOrd="0" presId="urn:microsoft.com/office/officeart/2005/8/layout/chevron2"/>
    <dgm:cxn modelId="{B1C82361-7A87-4FCE-96E1-106CFFE8CE5E}" srcId="{7550A72D-9FCE-4495-8162-7B4446280BEB}" destId="{444BCC02-891F-462A-83DD-AC12E8E6868F}" srcOrd="0" destOrd="0" parTransId="{E6ECFFEA-959F-4517-9BED-E5B4850001F3}" sibTransId="{9B1D6F9C-D659-4C8B-8792-C8F1B24FA405}"/>
    <dgm:cxn modelId="{8BC0EF63-3646-40C0-ACEE-219C24848A97}" srcId="{71F50851-71B5-4AC6-8106-1B7BAE4F13A1}" destId="{BAD25A0B-4C54-4EA5-8CFC-782B0E637BEC}" srcOrd="0" destOrd="0" parTransId="{28330E4A-C196-4904-8626-EA9353847E13}" sibTransId="{F17045CB-4954-45A7-B202-D3884F3534EC}"/>
    <dgm:cxn modelId="{41875971-05BB-42B1-B851-1652EC5FF03D}" srcId="{7550A72D-9FCE-4495-8162-7B4446280BEB}" destId="{93E79210-372A-4BB1-9945-7B02A78B249D}" srcOrd="1" destOrd="0" parTransId="{3CEFEB02-3D35-446E-ACF3-2D10F2C935C9}" sibTransId="{0B8B4B3B-C5DB-4C27-9157-E9CD83473DF0}"/>
    <dgm:cxn modelId="{BCC96771-B1A2-42E3-A596-70EEBA9B6484}" srcId="{71F50851-71B5-4AC6-8106-1B7BAE4F13A1}" destId="{7550A72D-9FCE-4495-8162-7B4446280BEB}" srcOrd="1" destOrd="0" parTransId="{1CACA938-A41C-49BB-9F42-042EFBCEF831}" sibTransId="{925ECC9C-6021-4BE9-A7A3-1D941F6BD283}"/>
    <dgm:cxn modelId="{72E4E77A-E018-B54F-A325-ECF20FA02038}" type="presOf" srcId="{B8ED30DF-A693-4E3A-AD7C-AEE4D9A82448}" destId="{FEAE9E40-EFF2-4F63-8191-A6F0FB068472}" srcOrd="0" destOrd="2" presId="urn:microsoft.com/office/officeart/2005/8/layout/chevron2"/>
    <dgm:cxn modelId="{FC9B6C85-143A-3F4A-B98C-2056E97DCD4F}" type="presOf" srcId="{3B53A104-1F62-4DD3-BAA2-96133A302AE0}" destId="{26662630-6138-4A25-8698-E6F857B15EE6}" srcOrd="0" destOrd="1" presId="urn:microsoft.com/office/officeart/2005/8/layout/chevron2"/>
    <dgm:cxn modelId="{29FD9993-41D4-EE4A-A3FF-940315D4D5B3}" type="presOf" srcId="{070FDEE1-826F-4B4C-B63D-6E833E9AC6A8}" destId="{917F35F3-3079-4D64-8FAD-5A3A0A373B10}" srcOrd="0" destOrd="0" presId="urn:microsoft.com/office/officeart/2005/8/layout/chevron2"/>
    <dgm:cxn modelId="{26085C9F-6E27-45D1-94BB-CB2ACF833166}" srcId="{BAD25A0B-4C54-4EA5-8CFC-782B0E637BEC}" destId="{217C85E3-DA35-45D8-B5B6-215A86EB7A9D}" srcOrd="2" destOrd="0" parTransId="{ED99487F-8952-43B1-B2DE-8E4AA2D7B256}" sibTransId="{A07716EA-1C3E-41A1-9799-EF98CA1F8831}"/>
    <dgm:cxn modelId="{56DDF5AC-4B41-3843-8AC2-206AD2BBD614}" type="presOf" srcId="{7C122C54-8928-47BE-878E-67F63B7E6E53}" destId="{0CC76BAD-0E65-4238-BE46-27606D80A96F}" srcOrd="0" destOrd="3" presId="urn:microsoft.com/office/officeart/2005/8/layout/chevron2"/>
    <dgm:cxn modelId="{75C5E8AF-558A-FF4E-83CF-430CB643C416}" type="presOf" srcId="{444BCC02-891F-462A-83DD-AC12E8E6868F}" destId="{FEAE9E40-EFF2-4F63-8191-A6F0FB068472}" srcOrd="0" destOrd="0" presId="urn:microsoft.com/office/officeart/2005/8/layout/chevron2"/>
    <dgm:cxn modelId="{0AB5B0B4-ADCD-4707-AD7E-CBA7A229DCF0}" srcId="{BAD25A0B-4C54-4EA5-8CFC-782B0E637BEC}" destId="{E2E075B4-726A-4A2F-B958-ADB66B30E75A}" srcOrd="3" destOrd="0" parTransId="{66104FE8-C690-43BF-AB2A-A6E3E2DB4416}" sibTransId="{033E92C1-0DFD-4A39-A3AE-F14D6D86114D}"/>
    <dgm:cxn modelId="{0281FCC0-3CFF-BD41-AF3C-95365F293C7B}" type="presOf" srcId="{93E79210-372A-4BB1-9945-7B02A78B249D}" destId="{FEAE9E40-EFF2-4F63-8191-A6F0FB068472}" srcOrd="0" destOrd="1" presId="urn:microsoft.com/office/officeart/2005/8/layout/chevron2"/>
    <dgm:cxn modelId="{BFDE48DF-EF41-4CE2-BDE1-56F5C93F3F34}" srcId="{BAD25A0B-4C54-4EA5-8CFC-782B0E637BEC}" destId="{3B53A104-1F62-4DD3-BAA2-96133A302AE0}" srcOrd="1" destOrd="0" parTransId="{C47CA7DB-2B25-4068-BBF9-04C8F5467726}" sibTransId="{460A6CE0-4042-4E4C-AAB2-5CFD6C1EF4E9}"/>
    <dgm:cxn modelId="{68708DE0-DD3A-4EDB-A7CF-991FA9D446DE}" srcId="{7550A72D-9FCE-4495-8162-7B4446280BEB}" destId="{B8ED30DF-A693-4E3A-AD7C-AEE4D9A82448}" srcOrd="2" destOrd="0" parTransId="{FAB344DE-FB02-4D09-8BD8-F8BF14CAF5B4}" sibTransId="{77651B03-DEFA-48CD-B8AF-6F630B8F996D}"/>
    <dgm:cxn modelId="{5BA711E3-4D81-F34C-9312-7110EE3A10B4}" type="presOf" srcId="{F27827A6-251F-4212-9A00-F4C0773D7C14}" destId="{26662630-6138-4A25-8698-E6F857B15EE6}" srcOrd="0" destOrd="0" presId="urn:microsoft.com/office/officeart/2005/8/layout/chevron2"/>
    <dgm:cxn modelId="{3E76E2E9-CE86-4737-842C-A60EB0C1E201}" srcId="{070FDEE1-826F-4B4C-B63D-6E833E9AC6A8}" destId="{C2EF34C3-A4F5-4E6F-81B9-A77B6D295E97}" srcOrd="2" destOrd="0" parTransId="{4F03BB28-30CC-4310-9B3D-B7E9BCFAEB8A}" sibTransId="{8AD892D3-6CF0-4865-956D-C447C2D8893E}"/>
    <dgm:cxn modelId="{86AC1FF2-94D3-4985-9AE6-7AA46E939048}" srcId="{070FDEE1-826F-4B4C-B63D-6E833E9AC6A8}" destId="{64678312-4746-4AFF-A019-817AAEF1C7BC}" srcOrd="0" destOrd="0" parTransId="{40D4D771-9216-492C-B526-B15A5348DC49}" sibTransId="{5F4A69BA-88AF-4583-B1B5-BFCABC41C2A3}"/>
    <dgm:cxn modelId="{42EBF6F8-8DCB-7642-89FA-067327A14A5D}" type="presOf" srcId="{E2E075B4-726A-4A2F-B958-ADB66B30E75A}" destId="{26662630-6138-4A25-8698-E6F857B15EE6}" srcOrd="0" destOrd="3" presId="urn:microsoft.com/office/officeart/2005/8/layout/chevron2"/>
    <dgm:cxn modelId="{E5D5FE0F-1D11-614D-8548-4541EE635D98}" type="presParOf" srcId="{B3933D0B-BAAF-4999-99D0-C11D3005B841}" destId="{F92A6704-8F91-463C-BA0C-3EF41CCB599D}" srcOrd="0" destOrd="0" presId="urn:microsoft.com/office/officeart/2005/8/layout/chevron2"/>
    <dgm:cxn modelId="{7233091C-2B74-3041-BE98-794CA2E3AF14}" type="presParOf" srcId="{F92A6704-8F91-463C-BA0C-3EF41CCB599D}" destId="{D2C93700-4B58-4D3D-A402-2B37CDC099A3}" srcOrd="0" destOrd="0" presId="urn:microsoft.com/office/officeart/2005/8/layout/chevron2"/>
    <dgm:cxn modelId="{F1B05D73-C34F-F649-84A8-EAE52D19D2CB}" type="presParOf" srcId="{F92A6704-8F91-463C-BA0C-3EF41CCB599D}" destId="{26662630-6138-4A25-8698-E6F857B15EE6}" srcOrd="1" destOrd="0" presId="urn:microsoft.com/office/officeart/2005/8/layout/chevron2"/>
    <dgm:cxn modelId="{09DF7535-BC22-E545-A5BB-17A20335455A}" type="presParOf" srcId="{B3933D0B-BAAF-4999-99D0-C11D3005B841}" destId="{C6B9812F-8A9A-4A9C-82B6-D5196525825B}" srcOrd="1" destOrd="0" presId="urn:microsoft.com/office/officeart/2005/8/layout/chevron2"/>
    <dgm:cxn modelId="{75FA9097-46F2-A546-AEB3-40A1FB40AAC6}" type="presParOf" srcId="{B3933D0B-BAAF-4999-99D0-C11D3005B841}" destId="{ADA78AEE-B4FA-4F83-9F3B-691EA86BE47E}" srcOrd="2" destOrd="0" presId="urn:microsoft.com/office/officeart/2005/8/layout/chevron2"/>
    <dgm:cxn modelId="{6BC42151-5703-5B4D-8904-19A88D3F5DE7}" type="presParOf" srcId="{ADA78AEE-B4FA-4F83-9F3B-691EA86BE47E}" destId="{56437D89-F56E-4DF3-A6CC-30DECC22F063}" srcOrd="0" destOrd="0" presId="urn:microsoft.com/office/officeart/2005/8/layout/chevron2"/>
    <dgm:cxn modelId="{934F70B5-1716-C842-BB33-78DFA159F980}" type="presParOf" srcId="{ADA78AEE-B4FA-4F83-9F3B-691EA86BE47E}" destId="{FEAE9E40-EFF2-4F63-8191-A6F0FB068472}" srcOrd="1" destOrd="0" presId="urn:microsoft.com/office/officeart/2005/8/layout/chevron2"/>
    <dgm:cxn modelId="{3C62D5A1-126D-884B-92B1-DA4D04947B53}" type="presParOf" srcId="{B3933D0B-BAAF-4999-99D0-C11D3005B841}" destId="{38F554EC-6BD2-4BBA-8504-95A5494481BE}" srcOrd="3" destOrd="0" presId="urn:microsoft.com/office/officeart/2005/8/layout/chevron2"/>
    <dgm:cxn modelId="{B4B62667-FE22-DA4B-9AC7-BF3655A4DCF8}" type="presParOf" srcId="{B3933D0B-BAAF-4999-99D0-C11D3005B841}" destId="{4CA2343C-654A-4276-B863-37DAEE8B32EB}" srcOrd="4" destOrd="0" presId="urn:microsoft.com/office/officeart/2005/8/layout/chevron2"/>
    <dgm:cxn modelId="{7C45D52C-4269-5549-8D1B-126605B850EA}" type="presParOf" srcId="{4CA2343C-654A-4276-B863-37DAEE8B32EB}" destId="{917F35F3-3079-4D64-8FAD-5A3A0A373B10}" srcOrd="0" destOrd="0" presId="urn:microsoft.com/office/officeart/2005/8/layout/chevron2"/>
    <dgm:cxn modelId="{13C74645-B327-084E-A657-E8508732D02B}" type="presParOf" srcId="{4CA2343C-654A-4276-B863-37DAEE8B32EB}" destId="{0CC76BAD-0E65-4238-BE46-27606D80A96F}" srcOrd="1" destOrd="0" presId="urn:microsoft.com/office/officeart/2005/8/layout/chevron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E93B179-40B3-4DDD-B39D-6208D862483B}" type="doc">
      <dgm:prSet loTypeId="urn:microsoft.com/office/officeart/2005/8/layout/venn1" loCatId="relationship" qsTypeId="urn:microsoft.com/office/officeart/2005/8/quickstyle/simple1" qsCatId="simple" csTypeId="urn:microsoft.com/office/officeart/2005/8/colors/accent1_2" csCatId="accent1" phldr="1"/>
      <dgm:spPr/>
      <dgm:t>
        <a:bodyPr/>
        <a:lstStyle/>
        <a:p>
          <a:endParaRPr lang="en-US"/>
        </a:p>
      </dgm:t>
    </dgm:pt>
    <dgm:pt modelId="{0272F394-A07B-4FE5-803F-A948D793F2BE}">
      <dgm:prSet phldrT="[Text]" custT="1"/>
      <dgm:spPr>
        <a:xfrm>
          <a:off x="1404098" y="318198"/>
          <a:ext cx="1520168" cy="1256427"/>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200">
              <a:solidFill>
                <a:sysClr val="windowText" lastClr="000000">
                  <a:hueOff val="0"/>
                  <a:satOff val="0"/>
                  <a:lumOff val="0"/>
                  <a:alphaOff val="0"/>
                </a:sysClr>
              </a:solidFill>
              <a:latin typeface="Calibri" panose="020F0502020204030204"/>
              <a:ea typeface="+mn-ea"/>
              <a:cs typeface="+mn-cs"/>
            </a:rPr>
            <a:t> Biocultural Heritage </a:t>
          </a:r>
        </a:p>
        <a:p>
          <a:pPr algn="ctr"/>
          <a:r>
            <a:rPr lang="en-US" sz="1200">
              <a:solidFill>
                <a:sysClr val="windowText" lastClr="000000">
                  <a:hueOff val="0"/>
                  <a:satOff val="0"/>
                  <a:lumOff val="0"/>
                  <a:alphaOff val="0"/>
                </a:sysClr>
              </a:solidFill>
              <a:latin typeface="Calibri" panose="020F0502020204030204"/>
              <a:ea typeface="+mn-ea"/>
              <a:cs typeface="+mn-cs"/>
            </a:rPr>
            <a:t>(JO) (CHB) (AE)</a:t>
          </a:r>
        </a:p>
      </dgm:t>
    </dgm:pt>
    <dgm:pt modelId="{470B847A-8B9F-4F72-9637-F6B579D5D79C}" type="parTrans" cxnId="{8AAF2830-88D6-4EB3-A097-20C1D4E43AA2}">
      <dgm:prSet/>
      <dgm:spPr/>
      <dgm:t>
        <a:bodyPr/>
        <a:lstStyle/>
        <a:p>
          <a:pPr algn="ctr"/>
          <a:endParaRPr lang="en-US"/>
        </a:p>
      </dgm:t>
    </dgm:pt>
    <dgm:pt modelId="{C5112499-43C0-44E2-9BF1-6AC96F560760}" type="sibTrans" cxnId="{8AAF2830-88D6-4EB3-A097-20C1D4E43AA2}">
      <dgm:prSet/>
      <dgm:spPr/>
      <dgm:t>
        <a:bodyPr/>
        <a:lstStyle/>
        <a:p>
          <a:pPr algn="ctr"/>
          <a:endParaRPr lang="en-US"/>
        </a:p>
      </dgm:t>
    </dgm:pt>
    <dgm:pt modelId="{E1F0A64F-4B0C-4AC3-80BA-FCCEAD053A7B}">
      <dgm:prSet phldrT="[Text]" custT="1"/>
      <dgm:spPr>
        <a:xfrm>
          <a:off x="1845413" y="1146900"/>
          <a:ext cx="1667072" cy="1463901"/>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Ethnoecology</a:t>
          </a:r>
        </a:p>
        <a:p>
          <a:pPr algn="ctr"/>
          <a:r>
            <a:rPr lang="en-US" sz="1200">
              <a:solidFill>
                <a:sysClr val="windowText" lastClr="000000">
                  <a:hueOff val="0"/>
                  <a:satOff val="0"/>
                  <a:lumOff val="0"/>
                  <a:alphaOff val="0"/>
                </a:sysClr>
              </a:solidFill>
              <a:latin typeface="Calibri" panose="020F0502020204030204"/>
              <a:ea typeface="+mn-ea"/>
              <a:cs typeface="+mn-cs"/>
            </a:rPr>
            <a:t>(Id) (B)</a:t>
          </a:r>
        </a:p>
      </dgm:t>
    </dgm:pt>
    <dgm:pt modelId="{80203C5D-DAA4-4073-841D-3786FD1196B6}" type="parTrans" cxnId="{29DD18BE-096A-493D-838B-61510B857291}">
      <dgm:prSet/>
      <dgm:spPr/>
      <dgm:t>
        <a:bodyPr/>
        <a:lstStyle/>
        <a:p>
          <a:pPr algn="ctr"/>
          <a:endParaRPr lang="en-US"/>
        </a:p>
      </dgm:t>
    </dgm:pt>
    <dgm:pt modelId="{9012996F-3EF5-45F0-A367-DFCEA8DD859B}" type="sibTrans" cxnId="{29DD18BE-096A-493D-838B-61510B857291}">
      <dgm:prSet/>
      <dgm:spPr/>
      <dgm:t>
        <a:bodyPr/>
        <a:lstStyle/>
        <a:p>
          <a:pPr algn="ctr"/>
          <a:endParaRPr lang="en-US"/>
        </a:p>
      </dgm:t>
    </dgm:pt>
    <dgm:pt modelId="{B04495A7-8001-4B56-BC59-B18A94D59F8E}">
      <dgm:prSet phldrT="[Text]" custT="1"/>
      <dgm:spPr>
        <a:xfrm>
          <a:off x="834145" y="1189015"/>
          <a:ext cx="1610180" cy="1470897"/>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Traditional knowledge </a:t>
          </a:r>
        </a:p>
        <a:p>
          <a:pPr algn="ctr"/>
          <a:r>
            <a:rPr lang="en-US" sz="1200">
              <a:solidFill>
                <a:sysClr val="windowText" lastClr="000000">
                  <a:hueOff val="0"/>
                  <a:satOff val="0"/>
                  <a:lumOff val="0"/>
                  <a:alphaOff val="0"/>
                </a:sysClr>
              </a:solidFill>
              <a:latin typeface="Calibri" panose="020F0502020204030204"/>
              <a:ea typeface="+mn-ea"/>
              <a:cs typeface="+mn-cs"/>
            </a:rPr>
            <a:t>(D) (Si) (B) (A)</a:t>
          </a:r>
        </a:p>
      </dgm:t>
    </dgm:pt>
    <dgm:pt modelId="{BCDFD55A-2C34-4EE2-92F9-FE8E99E698F4}" type="parTrans" cxnId="{CB460BAA-FEED-4234-AD74-0A032883B0BD}">
      <dgm:prSet/>
      <dgm:spPr/>
      <dgm:t>
        <a:bodyPr/>
        <a:lstStyle/>
        <a:p>
          <a:pPr algn="ctr"/>
          <a:endParaRPr lang="en-US"/>
        </a:p>
      </dgm:t>
    </dgm:pt>
    <dgm:pt modelId="{22023DE5-6B79-49C4-9200-9DAA088FB78C}" type="sibTrans" cxnId="{CB460BAA-FEED-4234-AD74-0A032883B0BD}">
      <dgm:prSet/>
      <dgm:spPr/>
      <dgm:t>
        <a:bodyPr/>
        <a:lstStyle/>
        <a:p>
          <a:pPr algn="ctr"/>
          <a:endParaRPr lang="en-US"/>
        </a:p>
      </dgm:t>
    </dgm:pt>
    <dgm:pt modelId="{7C12EE14-4DC3-4AA2-8A7F-00CCEDB27585}" type="pres">
      <dgm:prSet presAssocID="{4E93B179-40B3-4DDD-B39D-6208D862483B}" presName="compositeShape" presStyleCnt="0">
        <dgm:presLayoutVars>
          <dgm:chMax val="7"/>
          <dgm:dir/>
          <dgm:resizeHandles val="exact"/>
        </dgm:presLayoutVars>
      </dgm:prSet>
      <dgm:spPr/>
    </dgm:pt>
    <dgm:pt modelId="{BF843E47-4388-4A5A-B179-6C3EA6AACA19}" type="pres">
      <dgm:prSet presAssocID="{0272F394-A07B-4FE5-803F-A948D793F2BE}" presName="circ1" presStyleLbl="vennNode1" presStyleIdx="0" presStyleCnt="3" custScaleX="80187" custScaleY="66275" custLinFactNeighborX="-1656" custLinFactNeighborY="-2083"/>
      <dgm:spPr>
        <a:prstGeom prst="ellipse">
          <a:avLst/>
        </a:prstGeom>
      </dgm:spPr>
    </dgm:pt>
    <dgm:pt modelId="{650DFAE3-A84E-4D5D-99D8-5E8D07BA8369}" type="pres">
      <dgm:prSet presAssocID="{0272F394-A07B-4FE5-803F-A948D793F2BE}" presName="circ1Tx" presStyleLbl="revTx" presStyleIdx="0" presStyleCnt="0">
        <dgm:presLayoutVars>
          <dgm:chMax val="0"/>
          <dgm:chPref val="0"/>
          <dgm:bulletEnabled val="1"/>
        </dgm:presLayoutVars>
      </dgm:prSet>
      <dgm:spPr/>
    </dgm:pt>
    <dgm:pt modelId="{E02DA655-BBB1-4E59-AC00-C4951868BD11}" type="pres">
      <dgm:prSet presAssocID="{E1F0A64F-4B0C-4AC3-80BA-FCCEAD053A7B}" presName="circ2" presStyleLbl="vennNode1" presStyleIdx="1" presStyleCnt="3" custScaleX="87936" custScaleY="77219" custLinFactNeighborX="-10586" custLinFactNeighborY="-15398"/>
      <dgm:spPr>
        <a:prstGeom prst="ellipse">
          <a:avLst/>
        </a:prstGeom>
      </dgm:spPr>
    </dgm:pt>
    <dgm:pt modelId="{D0F6F633-86E1-4877-BF4E-335A1F78B441}" type="pres">
      <dgm:prSet presAssocID="{E1F0A64F-4B0C-4AC3-80BA-FCCEAD053A7B}" presName="circ2Tx" presStyleLbl="revTx" presStyleIdx="0" presStyleCnt="0">
        <dgm:presLayoutVars>
          <dgm:chMax val="0"/>
          <dgm:chPref val="0"/>
          <dgm:bulletEnabled val="1"/>
        </dgm:presLayoutVars>
      </dgm:prSet>
      <dgm:spPr/>
    </dgm:pt>
    <dgm:pt modelId="{959D49D8-F568-45A3-889C-AB5366243509}" type="pres">
      <dgm:prSet presAssocID="{B04495A7-8001-4B56-BC59-B18A94D59F8E}" presName="circ3" presStyleLbl="vennNode1" presStyleIdx="2" presStyleCnt="3" custScaleX="84935" custScaleY="77588" custLinFactNeighborX="6737" custLinFactNeighborY="-12992"/>
      <dgm:spPr>
        <a:prstGeom prst="ellipse">
          <a:avLst/>
        </a:prstGeom>
      </dgm:spPr>
    </dgm:pt>
    <dgm:pt modelId="{C51FD524-5272-4D79-A16D-105C3DE27007}" type="pres">
      <dgm:prSet presAssocID="{B04495A7-8001-4B56-BC59-B18A94D59F8E}" presName="circ3Tx" presStyleLbl="revTx" presStyleIdx="0" presStyleCnt="0">
        <dgm:presLayoutVars>
          <dgm:chMax val="0"/>
          <dgm:chPref val="0"/>
          <dgm:bulletEnabled val="1"/>
        </dgm:presLayoutVars>
      </dgm:prSet>
      <dgm:spPr/>
    </dgm:pt>
  </dgm:ptLst>
  <dgm:cxnLst>
    <dgm:cxn modelId="{E64D2810-2683-1E4C-B06B-F830F17C4576}" type="presOf" srcId="{E1F0A64F-4B0C-4AC3-80BA-FCCEAD053A7B}" destId="{E02DA655-BBB1-4E59-AC00-C4951868BD11}" srcOrd="0" destOrd="0" presId="urn:microsoft.com/office/officeart/2005/8/layout/venn1"/>
    <dgm:cxn modelId="{84D1D51F-9CF6-1444-9C86-8BE107A98FC3}" type="presOf" srcId="{E1F0A64F-4B0C-4AC3-80BA-FCCEAD053A7B}" destId="{D0F6F633-86E1-4877-BF4E-335A1F78B441}" srcOrd="1" destOrd="0" presId="urn:microsoft.com/office/officeart/2005/8/layout/venn1"/>
    <dgm:cxn modelId="{8AAF2830-88D6-4EB3-A097-20C1D4E43AA2}" srcId="{4E93B179-40B3-4DDD-B39D-6208D862483B}" destId="{0272F394-A07B-4FE5-803F-A948D793F2BE}" srcOrd="0" destOrd="0" parTransId="{470B847A-8B9F-4F72-9637-F6B579D5D79C}" sibTransId="{C5112499-43C0-44E2-9BF1-6AC96F560760}"/>
    <dgm:cxn modelId="{C87AB340-495D-4D4E-B893-B072CCA460A7}" type="presOf" srcId="{0272F394-A07B-4FE5-803F-A948D793F2BE}" destId="{650DFAE3-A84E-4D5D-99D8-5E8D07BA8369}" srcOrd="1" destOrd="0" presId="urn:microsoft.com/office/officeart/2005/8/layout/venn1"/>
    <dgm:cxn modelId="{356BE146-6465-C44E-BF15-1E67D2E03075}" type="presOf" srcId="{0272F394-A07B-4FE5-803F-A948D793F2BE}" destId="{BF843E47-4388-4A5A-B179-6C3EA6AACA19}" srcOrd="0" destOrd="0" presId="urn:microsoft.com/office/officeart/2005/8/layout/venn1"/>
    <dgm:cxn modelId="{61F4CD7B-96E8-BB4D-BB46-AC378C2079F7}" type="presOf" srcId="{4E93B179-40B3-4DDD-B39D-6208D862483B}" destId="{7C12EE14-4DC3-4AA2-8A7F-00CCEDB27585}" srcOrd="0" destOrd="0" presId="urn:microsoft.com/office/officeart/2005/8/layout/venn1"/>
    <dgm:cxn modelId="{CB460BAA-FEED-4234-AD74-0A032883B0BD}" srcId="{4E93B179-40B3-4DDD-B39D-6208D862483B}" destId="{B04495A7-8001-4B56-BC59-B18A94D59F8E}" srcOrd="2" destOrd="0" parTransId="{BCDFD55A-2C34-4EE2-92F9-FE8E99E698F4}" sibTransId="{22023DE5-6B79-49C4-9200-9DAA088FB78C}"/>
    <dgm:cxn modelId="{29DD18BE-096A-493D-838B-61510B857291}" srcId="{4E93B179-40B3-4DDD-B39D-6208D862483B}" destId="{E1F0A64F-4B0C-4AC3-80BA-FCCEAD053A7B}" srcOrd="1" destOrd="0" parTransId="{80203C5D-DAA4-4073-841D-3786FD1196B6}" sibTransId="{9012996F-3EF5-45F0-A367-DFCEA8DD859B}"/>
    <dgm:cxn modelId="{F64778D0-D118-4148-BA15-FF3FCF9CBEE5}" type="presOf" srcId="{B04495A7-8001-4B56-BC59-B18A94D59F8E}" destId="{959D49D8-F568-45A3-889C-AB5366243509}" srcOrd="0" destOrd="0" presId="urn:microsoft.com/office/officeart/2005/8/layout/venn1"/>
    <dgm:cxn modelId="{15D82EDE-7EC0-1C47-A221-EDD846015993}" type="presOf" srcId="{B04495A7-8001-4B56-BC59-B18A94D59F8E}" destId="{C51FD524-5272-4D79-A16D-105C3DE27007}" srcOrd="1" destOrd="0" presId="urn:microsoft.com/office/officeart/2005/8/layout/venn1"/>
    <dgm:cxn modelId="{ABF1D456-80ED-E34C-BDE0-822720A55D09}" type="presParOf" srcId="{7C12EE14-4DC3-4AA2-8A7F-00CCEDB27585}" destId="{BF843E47-4388-4A5A-B179-6C3EA6AACA19}" srcOrd="0" destOrd="0" presId="urn:microsoft.com/office/officeart/2005/8/layout/venn1"/>
    <dgm:cxn modelId="{05E2C021-B5DC-C649-B900-1C844D5013D5}" type="presParOf" srcId="{7C12EE14-4DC3-4AA2-8A7F-00CCEDB27585}" destId="{650DFAE3-A84E-4D5D-99D8-5E8D07BA8369}" srcOrd="1" destOrd="0" presId="urn:microsoft.com/office/officeart/2005/8/layout/venn1"/>
    <dgm:cxn modelId="{34885451-DDA4-2D40-8362-460C1E6F7704}" type="presParOf" srcId="{7C12EE14-4DC3-4AA2-8A7F-00CCEDB27585}" destId="{E02DA655-BBB1-4E59-AC00-C4951868BD11}" srcOrd="2" destOrd="0" presId="urn:microsoft.com/office/officeart/2005/8/layout/venn1"/>
    <dgm:cxn modelId="{39F13309-1502-6140-B5AC-6CB26A7902E1}" type="presParOf" srcId="{7C12EE14-4DC3-4AA2-8A7F-00CCEDB27585}" destId="{D0F6F633-86E1-4877-BF4E-335A1F78B441}" srcOrd="3" destOrd="0" presId="urn:microsoft.com/office/officeart/2005/8/layout/venn1"/>
    <dgm:cxn modelId="{49C685EA-02E2-504D-9378-E121431E259A}" type="presParOf" srcId="{7C12EE14-4DC3-4AA2-8A7F-00CCEDB27585}" destId="{959D49D8-F568-45A3-889C-AB5366243509}" srcOrd="4" destOrd="0" presId="urn:microsoft.com/office/officeart/2005/8/layout/venn1"/>
    <dgm:cxn modelId="{1532BA63-E0BD-D84A-B0D2-E1E051A4EAC7}" type="presParOf" srcId="{7C12EE14-4DC3-4AA2-8A7F-00CCEDB27585}" destId="{C51FD524-5272-4D79-A16D-105C3DE27007}" srcOrd="5" destOrd="0" presId="urn:microsoft.com/office/officeart/2005/8/layout/venn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ABFFCE9-EBA9-46F7-B8B9-112A8A63A6EC}" type="doc">
      <dgm:prSet loTypeId="urn:microsoft.com/office/officeart/2005/8/layout/venn1" loCatId="relationship" qsTypeId="urn:microsoft.com/office/officeart/2005/8/quickstyle/simple1" qsCatId="simple" csTypeId="urn:microsoft.com/office/officeart/2005/8/colors/accent1_2" csCatId="accent1" phldr="1"/>
      <dgm:spPr/>
      <dgm:t>
        <a:bodyPr/>
        <a:lstStyle/>
        <a:p>
          <a:endParaRPr lang="en-US"/>
        </a:p>
      </dgm:t>
    </dgm:pt>
    <dgm:pt modelId="{61E2FE11-9EE9-4BCA-94B7-F0957D92E8E9}">
      <dgm:prSet phldrT="[Text]" custT="1"/>
      <dgm:spPr>
        <a:xfrm>
          <a:off x="1783080" y="40004"/>
          <a:ext cx="1920240" cy="1920240"/>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Forest Officers </a:t>
          </a:r>
        </a:p>
      </dgm:t>
    </dgm:pt>
    <dgm:pt modelId="{14F8B65F-EF02-41D9-BBCE-06291F75997C}" type="parTrans" cxnId="{3BBEFD3F-161B-4B4B-8DD9-0B703C5439E2}">
      <dgm:prSet/>
      <dgm:spPr/>
      <dgm:t>
        <a:bodyPr/>
        <a:lstStyle/>
        <a:p>
          <a:endParaRPr lang="en-US"/>
        </a:p>
      </dgm:t>
    </dgm:pt>
    <dgm:pt modelId="{55D01CE5-81CF-40AB-8489-B935902038DB}" type="sibTrans" cxnId="{3BBEFD3F-161B-4B4B-8DD9-0B703C5439E2}">
      <dgm:prSet/>
      <dgm:spPr/>
      <dgm:t>
        <a:bodyPr/>
        <a:lstStyle/>
        <a:p>
          <a:endParaRPr lang="en-US"/>
        </a:p>
      </dgm:t>
    </dgm:pt>
    <dgm:pt modelId="{1A3C8514-419C-4C02-928F-CD0EC71F32E9}">
      <dgm:prSet phldrT="[Text]" custT="1"/>
      <dgm:spPr>
        <a:xfrm>
          <a:off x="2475966" y="1240155"/>
          <a:ext cx="1920240" cy="1920240"/>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Village Elders </a:t>
          </a:r>
        </a:p>
      </dgm:t>
    </dgm:pt>
    <dgm:pt modelId="{3FE24861-1D37-4F8D-A201-4AD9B849C1D1}" type="parTrans" cxnId="{80E70A35-7330-4C9E-A2DE-9AD719B5DCAA}">
      <dgm:prSet/>
      <dgm:spPr/>
      <dgm:t>
        <a:bodyPr/>
        <a:lstStyle/>
        <a:p>
          <a:endParaRPr lang="en-US"/>
        </a:p>
      </dgm:t>
    </dgm:pt>
    <dgm:pt modelId="{419EFCD1-5E5C-4FB5-8131-8EF13215AB96}" type="sibTrans" cxnId="{80E70A35-7330-4C9E-A2DE-9AD719B5DCAA}">
      <dgm:prSet/>
      <dgm:spPr/>
      <dgm:t>
        <a:bodyPr/>
        <a:lstStyle/>
        <a:p>
          <a:endParaRPr lang="en-US"/>
        </a:p>
      </dgm:t>
    </dgm:pt>
    <dgm:pt modelId="{850E93FC-CD3F-4555-86C3-9083F009CCE5}">
      <dgm:prSet phldrT="[Text]" custT="1"/>
      <dgm:spPr>
        <a:xfrm>
          <a:off x="1090193" y="1240155"/>
          <a:ext cx="1920240" cy="1920240"/>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Public </a:t>
          </a:r>
        </a:p>
      </dgm:t>
    </dgm:pt>
    <dgm:pt modelId="{D06FA758-032C-4CD7-B6B3-3A03CA162E80}" type="parTrans" cxnId="{97689A21-D186-479E-A19B-B2B8ABFDF793}">
      <dgm:prSet/>
      <dgm:spPr/>
      <dgm:t>
        <a:bodyPr/>
        <a:lstStyle/>
        <a:p>
          <a:endParaRPr lang="en-US"/>
        </a:p>
      </dgm:t>
    </dgm:pt>
    <dgm:pt modelId="{AD79A7FB-A56B-4C6A-AC3D-30D864A15FD5}" type="sibTrans" cxnId="{97689A21-D186-479E-A19B-B2B8ABFDF793}">
      <dgm:prSet/>
      <dgm:spPr/>
      <dgm:t>
        <a:bodyPr/>
        <a:lstStyle/>
        <a:p>
          <a:endParaRPr lang="en-US"/>
        </a:p>
      </dgm:t>
    </dgm:pt>
    <dgm:pt modelId="{0842F646-10BA-4C78-862E-EB27CCF408C9}" type="pres">
      <dgm:prSet presAssocID="{9ABFFCE9-EBA9-46F7-B8B9-112A8A63A6EC}" presName="compositeShape" presStyleCnt="0">
        <dgm:presLayoutVars>
          <dgm:chMax val="7"/>
          <dgm:dir/>
          <dgm:resizeHandles val="exact"/>
        </dgm:presLayoutVars>
      </dgm:prSet>
      <dgm:spPr/>
    </dgm:pt>
    <dgm:pt modelId="{E33DA0FB-7098-4736-934B-380CA988D6CC}" type="pres">
      <dgm:prSet presAssocID="{61E2FE11-9EE9-4BCA-94B7-F0957D92E8E9}" presName="circ1" presStyleLbl="vennNode1" presStyleIdx="0" presStyleCnt="3"/>
      <dgm:spPr>
        <a:prstGeom prst="ellipse">
          <a:avLst/>
        </a:prstGeom>
      </dgm:spPr>
    </dgm:pt>
    <dgm:pt modelId="{AF255E86-EEE3-4623-B012-8EDD20BE211A}" type="pres">
      <dgm:prSet presAssocID="{61E2FE11-9EE9-4BCA-94B7-F0957D92E8E9}" presName="circ1Tx" presStyleLbl="revTx" presStyleIdx="0" presStyleCnt="0">
        <dgm:presLayoutVars>
          <dgm:chMax val="0"/>
          <dgm:chPref val="0"/>
          <dgm:bulletEnabled val="1"/>
        </dgm:presLayoutVars>
      </dgm:prSet>
      <dgm:spPr/>
    </dgm:pt>
    <dgm:pt modelId="{33FE688D-DFF6-465A-8716-1A95078238C6}" type="pres">
      <dgm:prSet presAssocID="{1A3C8514-419C-4C02-928F-CD0EC71F32E9}" presName="circ2" presStyleLbl="vennNode1" presStyleIdx="1" presStyleCnt="3"/>
      <dgm:spPr>
        <a:prstGeom prst="ellipse">
          <a:avLst/>
        </a:prstGeom>
      </dgm:spPr>
    </dgm:pt>
    <dgm:pt modelId="{629C782D-613B-4829-A7B4-7785F7446965}" type="pres">
      <dgm:prSet presAssocID="{1A3C8514-419C-4C02-928F-CD0EC71F32E9}" presName="circ2Tx" presStyleLbl="revTx" presStyleIdx="0" presStyleCnt="0">
        <dgm:presLayoutVars>
          <dgm:chMax val="0"/>
          <dgm:chPref val="0"/>
          <dgm:bulletEnabled val="1"/>
        </dgm:presLayoutVars>
      </dgm:prSet>
      <dgm:spPr/>
    </dgm:pt>
    <dgm:pt modelId="{B7B14B95-76D7-40C6-A6DD-90D17269337D}" type="pres">
      <dgm:prSet presAssocID="{850E93FC-CD3F-4555-86C3-9083F009CCE5}" presName="circ3" presStyleLbl="vennNode1" presStyleIdx="2" presStyleCnt="3"/>
      <dgm:spPr>
        <a:prstGeom prst="ellipse">
          <a:avLst/>
        </a:prstGeom>
      </dgm:spPr>
    </dgm:pt>
    <dgm:pt modelId="{DA1F7D84-9029-4966-A8BB-41C34FEF8FC8}" type="pres">
      <dgm:prSet presAssocID="{850E93FC-CD3F-4555-86C3-9083F009CCE5}" presName="circ3Tx" presStyleLbl="revTx" presStyleIdx="0" presStyleCnt="0">
        <dgm:presLayoutVars>
          <dgm:chMax val="0"/>
          <dgm:chPref val="0"/>
          <dgm:bulletEnabled val="1"/>
        </dgm:presLayoutVars>
      </dgm:prSet>
      <dgm:spPr/>
    </dgm:pt>
  </dgm:ptLst>
  <dgm:cxnLst>
    <dgm:cxn modelId="{C27B410F-9CE2-B340-9A97-2076884D5AFB}" type="presOf" srcId="{1A3C8514-419C-4C02-928F-CD0EC71F32E9}" destId="{33FE688D-DFF6-465A-8716-1A95078238C6}" srcOrd="0" destOrd="0" presId="urn:microsoft.com/office/officeart/2005/8/layout/venn1"/>
    <dgm:cxn modelId="{97689A21-D186-479E-A19B-B2B8ABFDF793}" srcId="{9ABFFCE9-EBA9-46F7-B8B9-112A8A63A6EC}" destId="{850E93FC-CD3F-4555-86C3-9083F009CCE5}" srcOrd="2" destOrd="0" parTransId="{D06FA758-032C-4CD7-B6B3-3A03CA162E80}" sibTransId="{AD79A7FB-A56B-4C6A-AC3D-30D864A15FD5}"/>
    <dgm:cxn modelId="{2BDAB030-A751-E641-AD05-B081B7C818FA}" type="presOf" srcId="{9ABFFCE9-EBA9-46F7-B8B9-112A8A63A6EC}" destId="{0842F646-10BA-4C78-862E-EB27CCF408C9}" srcOrd="0" destOrd="0" presId="urn:microsoft.com/office/officeart/2005/8/layout/venn1"/>
    <dgm:cxn modelId="{80E70A35-7330-4C9E-A2DE-9AD719B5DCAA}" srcId="{9ABFFCE9-EBA9-46F7-B8B9-112A8A63A6EC}" destId="{1A3C8514-419C-4C02-928F-CD0EC71F32E9}" srcOrd="1" destOrd="0" parTransId="{3FE24861-1D37-4F8D-A201-4AD9B849C1D1}" sibTransId="{419EFCD1-5E5C-4FB5-8131-8EF13215AB96}"/>
    <dgm:cxn modelId="{3BBEFD3F-161B-4B4B-8DD9-0B703C5439E2}" srcId="{9ABFFCE9-EBA9-46F7-B8B9-112A8A63A6EC}" destId="{61E2FE11-9EE9-4BCA-94B7-F0957D92E8E9}" srcOrd="0" destOrd="0" parTransId="{14F8B65F-EF02-41D9-BBCE-06291F75997C}" sibTransId="{55D01CE5-81CF-40AB-8489-B935902038DB}"/>
    <dgm:cxn modelId="{C7FB6268-D65D-7544-80CA-6436EF36C0ED}" type="presOf" srcId="{1A3C8514-419C-4C02-928F-CD0EC71F32E9}" destId="{629C782D-613B-4829-A7B4-7785F7446965}" srcOrd="1" destOrd="0" presId="urn:microsoft.com/office/officeart/2005/8/layout/venn1"/>
    <dgm:cxn modelId="{F759CA6A-3B24-AE40-8E2E-9F2F1D022152}" type="presOf" srcId="{61E2FE11-9EE9-4BCA-94B7-F0957D92E8E9}" destId="{AF255E86-EEE3-4623-B012-8EDD20BE211A}" srcOrd="1" destOrd="0" presId="urn:microsoft.com/office/officeart/2005/8/layout/venn1"/>
    <dgm:cxn modelId="{161FE96C-2B89-B947-8CA1-C23D45012F04}" type="presOf" srcId="{850E93FC-CD3F-4555-86C3-9083F009CCE5}" destId="{B7B14B95-76D7-40C6-A6DD-90D17269337D}" srcOrd="0" destOrd="0" presId="urn:microsoft.com/office/officeart/2005/8/layout/venn1"/>
    <dgm:cxn modelId="{FDCE8AAA-B5EA-D844-8E57-2B0B15659F53}" type="presOf" srcId="{61E2FE11-9EE9-4BCA-94B7-F0957D92E8E9}" destId="{E33DA0FB-7098-4736-934B-380CA988D6CC}" srcOrd="0" destOrd="0" presId="urn:microsoft.com/office/officeart/2005/8/layout/venn1"/>
    <dgm:cxn modelId="{C2432DC2-8EAF-964B-878F-A67B46CAA721}" type="presOf" srcId="{850E93FC-CD3F-4555-86C3-9083F009CCE5}" destId="{DA1F7D84-9029-4966-A8BB-41C34FEF8FC8}" srcOrd="1" destOrd="0" presId="urn:microsoft.com/office/officeart/2005/8/layout/venn1"/>
    <dgm:cxn modelId="{9AE87E40-3688-EC4D-AD58-CB7BD353DBF2}" type="presParOf" srcId="{0842F646-10BA-4C78-862E-EB27CCF408C9}" destId="{E33DA0FB-7098-4736-934B-380CA988D6CC}" srcOrd="0" destOrd="0" presId="urn:microsoft.com/office/officeart/2005/8/layout/venn1"/>
    <dgm:cxn modelId="{F5A70F63-EB87-1E40-932E-6140F7233B63}" type="presParOf" srcId="{0842F646-10BA-4C78-862E-EB27CCF408C9}" destId="{AF255E86-EEE3-4623-B012-8EDD20BE211A}" srcOrd="1" destOrd="0" presId="urn:microsoft.com/office/officeart/2005/8/layout/venn1"/>
    <dgm:cxn modelId="{E7E30C57-BDD9-9840-AB9D-E82329037CE6}" type="presParOf" srcId="{0842F646-10BA-4C78-862E-EB27CCF408C9}" destId="{33FE688D-DFF6-465A-8716-1A95078238C6}" srcOrd="2" destOrd="0" presId="urn:microsoft.com/office/officeart/2005/8/layout/venn1"/>
    <dgm:cxn modelId="{4ADD0156-0F33-6443-AB44-21C2A216BC0A}" type="presParOf" srcId="{0842F646-10BA-4C78-862E-EB27CCF408C9}" destId="{629C782D-613B-4829-A7B4-7785F7446965}" srcOrd="3" destOrd="0" presId="urn:microsoft.com/office/officeart/2005/8/layout/venn1"/>
    <dgm:cxn modelId="{9A342DEF-737A-E24B-B6CC-51ED598636B0}" type="presParOf" srcId="{0842F646-10BA-4C78-862E-EB27CCF408C9}" destId="{B7B14B95-76D7-40C6-A6DD-90D17269337D}" srcOrd="4" destOrd="0" presId="urn:microsoft.com/office/officeart/2005/8/layout/venn1"/>
    <dgm:cxn modelId="{B9822768-1C14-E14B-BD50-98991CD821B6}" type="presParOf" srcId="{0842F646-10BA-4C78-862E-EB27CCF408C9}" destId="{DA1F7D84-9029-4966-A8BB-41C34FEF8FC8}" srcOrd="5" destOrd="0" presId="urn:microsoft.com/office/officeart/2005/8/layout/venn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9826E28-1AAE-4547-B347-A832E4EE147A}" type="doc">
      <dgm:prSet loTypeId="urn:microsoft.com/office/officeart/2005/8/layout/venn1" loCatId="relationship" qsTypeId="urn:microsoft.com/office/officeart/2005/8/quickstyle/simple1" qsCatId="simple" csTypeId="urn:microsoft.com/office/officeart/2005/8/colors/accent1_2" csCatId="accent1" phldr="1"/>
      <dgm:spPr/>
    </dgm:pt>
    <dgm:pt modelId="{72D4D1AA-7B49-45DC-99A5-5E5450F35436}">
      <dgm:prSet phldrT="[Text]" custT="1"/>
      <dgm:spPr>
        <a:xfrm>
          <a:off x="1157574" y="613826"/>
          <a:ext cx="1544708" cy="1471031"/>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Village Elders (VE) and General Public (GP)</a:t>
          </a:r>
        </a:p>
      </dgm:t>
    </dgm:pt>
    <dgm:pt modelId="{530CDE9E-D38A-4286-82C5-59CCCBEB4026}" type="parTrans" cxnId="{92BD4247-723F-4E03-BA33-B8EF61C595FD}">
      <dgm:prSet/>
      <dgm:spPr/>
      <dgm:t>
        <a:bodyPr/>
        <a:lstStyle/>
        <a:p>
          <a:endParaRPr lang="en-US"/>
        </a:p>
      </dgm:t>
    </dgm:pt>
    <dgm:pt modelId="{2A5069EE-236D-462C-8BED-F802DCE2EFD1}" type="sibTrans" cxnId="{92BD4247-723F-4E03-BA33-B8EF61C595FD}">
      <dgm:prSet/>
      <dgm:spPr/>
      <dgm:t>
        <a:bodyPr/>
        <a:lstStyle/>
        <a:p>
          <a:endParaRPr lang="en-US"/>
        </a:p>
      </dgm:t>
    </dgm:pt>
    <dgm:pt modelId="{5C2D92B7-11AA-4713-A20C-6DA72BD5421C}">
      <dgm:prSet phldrT="[Text]" custT="1"/>
      <dgm:spPr>
        <a:xfrm>
          <a:off x="1610491" y="1473893"/>
          <a:ext cx="1612462" cy="1548435"/>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Forest Officers (FO</a:t>
          </a:r>
          <a:r>
            <a:rPr lang="en-US" sz="1100">
              <a:solidFill>
                <a:sysClr val="windowText" lastClr="000000">
                  <a:hueOff val="0"/>
                  <a:satOff val="0"/>
                  <a:lumOff val="0"/>
                  <a:alphaOff val="0"/>
                </a:sysClr>
              </a:solidFill>
              <a:latin typeface="Calibri" panose="020F0502020204030204"/>
              <a:ea typeface="+mn-ea"/>
              <a:cs typeface="+mn-cs"/>
            </a:rPr>
            <a:t>)</a:t>
          </a:r>
        </a:p>
      </dgm:t>
    </dgm:pt>
    <dgm:pt modelId="{5A4BEF4F-C281-48B8-B53A-D146786D60A7}" type="parTrans" cxnId="{0548641F-57CC-46D0-A0AF-6CF370E4E162}">
      <dgm:prSet/>
      <dgm:spPr/>
      <dgm:t>
        <a:bodyPr/>
        <a:lstStyle/>
        <a:p>
          <a:endParaRPr lang="en-US"/>
        </a:p>
      </dgm:t>
    </dgm:pt>
    <dgm:pt modelId="{7EA0E548-DF8C-4B5E-913B-E46AFAABFC35}" type="sibTrans" cxnId="{0548641F-57CC-46D0-A0AF-6CF370E4E162}">
      <dgm:prSet/>
      <dgm:spPr/>
      <dgm:t>
        <a:bodyPr/>
        <a:lstStyle/>
        <a:p>
          <a:endParaRPr lang="en-US"/>
        </a:p>
      </dgm:t>
    </dgm:pt>
    <dgm:pt modelId="{5BA02EC6-0D75-4A39-9032-993CBE27F79A}">
      <dgm:prSet phldrT="[Text]" custT="1"/>
      <dgm:spPr>
        <a:xfrm>
          <a:off x="398078" y="1518122"/>
          <a:ext cx="1788378" cy="1521959"/>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School Children (SC</a:t>
          </a:r>
          <a:r>
            <a:rPr lang="en-US" sz="1100">
              <a:solidFill>
                <a:sysClr val="windowText" lastClr="000000">
                  <a:hueOff val="0"/>
                  <a:satOff val="0"/>
                  <a:lumOff val="0"/>
                  <a:alphaOff val="0"/>
                </a:sysClr>
              </a:solidFill>
              <a:latin typeface="Calibri" panose="020F0502020204030204"/>
              <a:ea typeface="+mn-ea"/>
              <a:cs typeface="+mn-cs"/>
            </a:rPr>
            <a:t>)</a:t>
          </a:r>
        </a:p>
      </dgm:t>
    </dgm:pt>
    <dgm:pt modelId="{A3C1ED7F-7402-407D-BA4D-851009B4BA56}" type="parTrans" cxnId="{F2B935F6-A5CB-466C-81AB-55341FCFF3E0}">
      <dgm:prSet/>
      <dgm:spPr/>
      <dgm:t>
        <a:bodyPr/>
        <a:lstStyle/>
        <a:p>
          <a:endParaRPr lang="en-US"/>
        </a:p>
      </dgm:t>
    </dgm:pt>
    <dgm:pt modelId="{B277D1EE-D8AA-464B-B655-739BF339DD34}" type="sibTrans" cxnId="{F2B935F6-A5CB-466C-81AB-55341FCFF3E0}">
      <dgm:prSet/>
      <dgm:spPr/>
      <dgm:t>
        <a:bodyPr/>
        <a:lstStyle/>
        <a:p>
          <a:endParaRPr lang="en-US"/>
        </a:p>
      </dgm:t>
    </dgm:pt>
    <dgm:pt modelId="{A0861270-DD70-4AC6-9899-9650EFB8129A}" type="pres">
      <dgm:prSet presAssocID="{59826E28-1AAE-4547-B347-A832E4EE147A}" presName="compositeShape" presStyleCnt="0">
        <dgm:presLayoutVars>
          <dgm:chMax val="7"/>
          <dgm:dir/>
          <dgm:resizeHandles val="exact"/>
        </dgm:presLayoutVars>
      </dgm:prSet>
      <dgm:spPr/>
    </dgm:pt>
    <dgm:pt modelId="{325DE827-785C-49E2-853C-5016DA954215}" type="pres">
      <dgm:prSet presAssocID="{72D4D1AA-7B49-45DC-99A5-5E5450F35436}" presName="circ1" presStyleLbl="vennNode1" presStyleIdx="0" presStyleCnt="3" custScaleX="72522" custScaleY="69063" custLinFactNeighborY="9425"/>
      <dgm:spPr>
        <a:prstGeom prst="ellipse">
          <a:avLst/>
        </a:prstGeom>
      </dgm:spPr>
    </dgm:pt>
    <dgm:pt modelId="{DEA62417-0627-4869-B7B9-E07C8A176499}" type="pres">
      <dgm:prSet presAssocID="{72D4D1AA-7B49-45DC-99A5-5E5450F35436}" presName="circ1Tx" presStyleLbl="revTx" presStyleIdx="0" presStyleCnt="0">
        <dgm:presLayoutVars>
          <dgm:chMax val="0"/>
          <dgm:chPref val="0"/>
          <dgm:bulletEnabled val="1"/>
        </dgm:presLayoutVars>
      </dgm:prSet>
      <dgm:spPr/>
    </dgm:pt>
    <dgm:pt modelId="{467AB224-1109-466E-AB47-927ED494FBA6}" type="pres">
      <dgm:prSet presAssocID="{5C2D92B7-11AA-4713-A20C-6DA72BD5421C}" presName="circ2" presStyleLbl="vennNode1" presStyleIdx="1" presStyleCnt="3" custScaleX="75703" custScaleY="72697" custLinFactNeighborX="-13229" custLinFactNeighborY="-10879"/>
      <dgm:spPr>
        <a:prstGeom prst="ellipse">
          <a:avLst/>
        </a:prstGeom>
      </dgm:spPr>
    </dgm:pt>
    <dgm:pt modelId="{D07AF659-6913-47AA-87A9-7AB5CDDC01AD}" type="pres">
      <dgm:prSet presAssocID="{5C2D92B7-11AA-4713-A20C-6DA72BD5421C}" presName="circ2Tx" presStyleLbl="revTx" presStyleIdx="0" presStyleCnt="0">
        <dgm:presLayoutVars>
          <dgm:chMax val="0"/>
          <dgm:chPref val="0"/>
          <dgm:bulletEnabled val="1"/>
        </dgm:presLayoutVars>
      </dgm:prSet>
      <dgm:spPr/>
    </dgm:pt>
    <dgm:pt modelId="{DC9DAF47-5E17-4C04-B7AB-62633BCBD072}" type="pres">
      <dgm:prSet presAssocID="{5BA02EC6-0D75-4A39-9032-993CBE27F79A}" presName="circ3" presStyleLbl="vennNode1" presStyleIdx="2" presStyleCnt="3" custScaleX="83962" custScaleY="71454" custLinFactNeighborX="6146" custLinFactNeighborY="-9424"/>
      <dgm:spPr>
        <a:prstGeom prst="ellipse">
          <a:avLst/>
        </a:prstGeom>
      </dgm:spPr>
    </dgm:pt>
    <dgm:pt modelId="{E7C974E2-184F-436C-B5BF-8183203D4BBF}" type="pres">
      <dgm:prSet presAssocID="{5BA02EC6-0D75-4A39-9032-993CBE27F79A}" presName="circ3Tx" presStyleLbl="revTx" presStyleIdx="0" presStyleCnt="0">
        <dgm:presLayoutVars>
          <dgm:chMax val="0"/>
          <dgm:chPref val="0"/>
          <dgm:bulletEnabled val="1"/>
        </dgm:presLayoutVars>
      </dgm:prSet>
      <dgm:spPr/>
    </dgm:pt>
  </dgm:ptLst>
  <dgm:cxnLst>
    <dgm:cxn modelId="{FC6B000F-F21F-8D4F-966B-ADFAB223B155}" type="presOf" srcId="{59826E28-1AAE-4547-B347-A832E4EE147A}" destId="{A0861270-DD70-4AC6-9899-9650EFB8129A}" srcOrd="0" destOrd="0" presId="urn:microsoft.com/office/officeart/2005/8/layout/venn1"/>
    <dgm:cxn modelId="{0548641F-57CC-46D0-A0AF-6CF370E4E162}" srcId="{59826E28-1AAE-4547-B347-A832E4EE147A}" destId="{5C2D92B7-11AA-4713-A20C-6DA72BD5421C}" srcOrd="1" destOrd="0" parTransId="{5A4BEF4F-C281-48B8-B53A-D146786D60A7}" sibTransId="{7EA0E548-DF8C-4B5E-913B-E46AFAABFC35}"/>
    <dgm:cxn modelId="{B3CD8443-6A9C-8145-97BA-6CCDBF81E95F}" type="presOf" srcId="{5C2D92B7-11AA-4713-A20C-6DA72BD5421C}" destId="{467AB224-1109-466E-AB47-927ED494FBA6}" srcOrd="0" destOrd="0" presId="urn:microsoft.com/office/officeart/2005/8/layout/venn1"/>
    <dgm:cxn modelId="{92BD4247-723F-4E03-BA33-B8EF61C595FD}" srcId="{59826E28-1AAE-4547-B347-A832E4EE147A}" destId="{72D4D1AA-7B49-45DC-99A5-5E5450F35436}" srcOrd="0" destOrd="0" parTransId="{530CDE9E-D38A-4286-82C5-59CCCBEB4026}" sibTransId="{2A5069EE-236D-462C-8BED-F802DCE2EFD1}"/>
    <dgm:cxn modelId="{E2FFE264-F49C-0D46-B39F-7B3DE8CB3F15}" type="presOf" srcId="{5C2D92B7-11AA-4713-A20C-6DA72BD5421C}" destId="{D07AF659-6913-47AA-87A9-7AB5CDDC01AD}" srcOrd="1" destOrd="0" presId="urn:microsoft.com/office/officeart/2005/8/layout/venn1"/>
    <dgm:cxn modelId="{6E2825AA-B486-7841-9841-4827E9384EF4}" type="presOf" srcId="{72D4D1AA-7B49-45DC-99A5-5E5450F35436}" destId="{DEA62417-0627-4869-B7B9-E07C8A176499}" srcOrd="1" destOrd="0" presId="urn:microsoft.com/office/officeart/2005/8/layout/venn1"/>
    <dgm:cxn modelId="{34BA55AD-146C-E642-B893-A2F5AAA0AC1E}" type="presOf" srcId="{5BA02EC6-0D75-4A39-9032-993CBE27F79A}" destId="{DC9DAF47-5E17-4C04-B7AB-62633BCBD072}" srcOrd="0" destOrd="0" presId="urn:microsoft.com/office/officeart/2005/8/layout/venn1"/>
    <dgm:cxn modelId="{48E420D5-E511-7449-802C-8B1F1141F9AF}" type="presOf" srcId="{5BA02EC6-0D75-4A39-9032-993CBE27F79A}" destId="{E7C974E2-184F-436C-B5BF-8183203D4BBF}" srcOrd="1" destOrd="0" presId="urn:microsoft.com/office/officeart/2005/8/layout/venn1"/>
    <dgm:cxn modelId="{A788B3E1-2346-B343-9D4A-E1CE636A074D}" type="presOf" srcId="{72D4D1AA-7B49-45DC-99A5-5E5450F35436}" destId="{325DE827-785C-49E2-853C-5016DA954215}" srcOrd="0" destOrd="0" presId="urn:microsoft.com/office/officeart/2005/8/layout/venn1"/>
    <dgm:cxn modelId="{F2B935F6-A5CB-466C-81AB-55341FCFF3E0}" srcId="{59826E28-1AAE-4547-B347-A832E4EE147A}" destId="{5BA02EC6-0D75-4A39-9032-993CBE27F79A}" srcOrd="2" destOrd="0" parTransId="{A3C1ED7F-7402-407D-BA4D-851009B4BA56}" sibTransId="{B277D1EE-D8AA-464B-B655-739BF339DD34}"/>
    <dgm:cxn modelId="{533E761D-1D5D-D64A-A0E9-F2CAA64E0F11}" type="presParOf" srcId="{A0861270-DD70-4AC6-9899-9650EFB8129A}" destId="{325DE827-785C-49E2-853C-5016DA954215}" srcOrd="0" destOrd="0" presId="urn:microsoft.com/office/officeart/2005/8/layout/venn1"/>
    <dgm:cxn modelId="{02ADB244-2643-BA4F-BF6B-814B51720763}" type="presParOf" srcId="{A0861270-DD70-4AC6-9899-9650EFB8129A}" destId="{DEA62417-0627-4869-B7B9-E07C8A176499}" srcOrd="1" destOrd="0" presId="urn:microsoft.com/office/officeart/2005/8/layout/venn1"/>
    <dgm:cxn modelId="{69517FDA-7940-FD4A-8CB8-64FA478CA6F6}" type="presParOf" srcId="{A0861270-DD70-4AC6-9899-9650EFB8129A}" destId="{467AB224-1109-466E-AB47-927ED494FBA6}" srcOrd="2" destOrd="0" presId="urn:microsoft.com/office/officeart/2005/8/layout/venn1"/>
    <dgm:cxn modelId="{F9B8A8D1-A77A-9B41-A7F9-10D9321068FC}" type="presParOf" srcId="{A0861270-DD70-4AC6-9899-9650EFB8129A}" destId="{D07AF659-6913-47AA-87A9-7AB5CDDC01AD}" srcOrd="3" destOrd="0" presId="urn:microsoft.com/office/officeart/2005/8/layout/venn1"/>
    <dgm:cxn modelId="{4BB6327C-F06D-5D48-9B2B-31467AD04E04}" type="presParOf" srcId="{A0861270-DD70-4AC6-9899-9650EFB8129A}" destId="{DC9DAF47-5E17-4C04-B7AB-62633BCBD072}" srcOrd="4" destOrd="0" presId="urn:microsoft.com/office/officeart/2005/8/layout/venn1"/>
    <dgm:cxn modelId="{464F4EDC-E3F3-3E4C-A019-89F53A6C4EA7}" type="presParOf" srcId="{A0861270-DD70-4AC6-9899-9650EFB8129A}" destId="{E7C974E2-184F-436C-B5BF-8183203D4BBF}" srcOrd="5" destOrd="0" presId="urn:microsoft.com/office/officeart/2005/8/layout/venn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4A09DC2-A9F0-4E50-A5CC-9EA3855101E5}" type="doc">
      <dgm:prSet loTypeId="urn:microsoft.com/office/officeart/2005/8/layout/arrow4" loCatId="process" qsTypeId="urn:microsoft.com/office/officeart/2005/8/quickstyle/simple1" qsCatId="simple" csTypeId="urn:microsoft.com/office/officeart/2005/8/colors/accent1_2" csCatId="accent1" phldr="1"/>
      <dgm:spPr/>
      <dgm:t>
        <a:bodyPr/>
        <a:lstStyle/>
        <a:p>
          <a:endParaRPr lang="en-US"/>
        </a:p>
      </dgm:t>
    </dgm:pt>
    <dgm:pt modelId="{1BCC99C8-3704-4A78-8335-57A42F820A76}">
      <dgm:prSet phldrT="[Text]" custT="1"/>
      <dgm:spPr>
        <a:xfrm>
          <a:off x="475779" y="121352"/>
          <a:ext cx="1721728" cy="988123"/>
        </a:xfrm>
        <a:noFill/>
        <a:ln>
          <a:noFill/>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1- Means of communication</a:t>
          </a:r>
        </a:p>
        <a:p>
          <a:r>
            <a:rPr lang="en-US" sz="1200">
              <a:solidFill>
                <a:sysClr val="windowText" lastClr="000000">
                  <a:hueOff val="0"/>
                  <a:satOff val="0"/>
                  <a:lumOff val="0"/>
                  <a:alphaOff val="0"/>
                </a:sysClr>
              </a:solidFill>
              <a:latin typeface="Calibri" panose="020F0502020204030204"/>
              <a:ea typeface="+mn-ea"/>
              <a:cs typeface="+mn-cs"/>
            </a:rPr>
            <a:t>2- Means of transport</a:t>
          </a:r>
        </a:p>
        <a:p>
          <a:r>
            <a:rPr lang="en-US" sz="1200">
              <a:solidFill>
                <a:sysClr val="windowText" lastClr="000000">
                  <a:hueOff val="0"/>
                  <a:satOff val="0"/>
                  <a:lumOff val="0"/>
                  <a:alphaOff val="0"/>
                </a:sysClr>
              </a:solidFill>
              <a:latin typeface="Calibri" panose="020F0502020204030204"/>
              <a:ea typeface="+mn-ea"/>
              <a:cs typeface="+mn-cs"/>
            </a:rPr>
            <a:t>3- Infomation technology </a:t>
          </a:r>
        </a:p>
      </dgm:t>
    </dgm:pt>
    <dgm:pt modelId="{467C415F-B606-4C46-BAE8-EC9B5BB78287}" type="parTrans" cxnId="{27A87227-B737-4261-9F51-A98C74644438}">
      <dgm:prSet/>
      <dgm:spPr/>
      <dgm:t>
        <a:bodyPr/>
        <a:lstStyle/>
        <a:p>
          <a:endParaRPr lang="en-US" sz="1200"/>
        </a:p>
      </dgm:t>
    </dgm:pt>
    <dgm:pt modelId="{F4A59D28-4D30-4965-B36E-2C31B5331664}" type="sibTrans" cxnId="{27A87227-B737-4261-9F51-A98C74644438}">
      <dgm:prSet/>
      <dgm:spPr/>
      <dgm:t>
        <a:bodyPr/>
        <a:lstStyle/>
        <a:p>
          <a:endParaRPr lang="en-US" sz="1200"/>
        </a:p>
      </dgm:t>
    </dgm:pt>
    <dgm:pt modelId="{818B3E08-C382-40D3-961E-5F50DD3FE9CE}">
      <dgm:prSet phldrT="[Text]" custT="1"/>
      <dgm:spPr>
        <a:xfrm>
          <a:off x="778216" y="1148530"/>
          <a:ext cx="1558005" cy="1129284"/>
        </a:xfrm>
        <a:noFill/>
        <a:ln>
          <a:noFill/>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1- Biodiversity</a:t>
          </a:r>
        </a:p>
        <a:p>
          <a:r>
            <a:rPr lang="en-US" sz="1200">
              <a:solidFill>
                <a:sysClr val="windowText" lastClr="000000">
                  <a:hueOff val="0"/>
                  <a:satOff val="0"/>
                  <a:lumOff val="0"/>
                  <a:alphaOff val="0"/>
                </a:sysClr>
              </a:solidFill>
              <a:latin typeface="Calibri" panose="020F0502020204030204"/>
              <a:ea typeface="+mn-ea"/>
              <a:cs typeface="+mn-cs"/>
            </a:rPr>
            <a:t>2- Traditional ecological knowledge</a:t>
          </a:r>
        </a:p>
        <a:p>
          <a:r>
            <a:rPr lang="en-US" sz="1200">
              <a:solidFill>
                <a:sysClr val="windowText" lastClr="000000">
                  <a:hueOff val="0"/>
                  <a:satOff val="0"/>
                  <a:lumOff val="0"/>
                  <a:alphaOff val="0"/>
                </a:sysClr>
              </a:solidFill>
              <a:latin typeface="Calibri" panose="020F0502020204030204"/>
              <a:ea typeface="+mn-ea"/>
              <a:cs typeface="+mn-cs"/>
            </a:rPr>
            <a:t>3- Traditional practical skills</a:t>
          </a:r>
        </a:p>
      </dgm:t>
    </dgm:pt>
    <dgm:pt modelId="{43DC4E01-E6A6-4E8B-91FA-6B8375C860DA}" type="parTrans" cxnId="{CB915145-926A-4E27-AC3D-189615F0DEBD}">
      <dgm:prSet/>
      <dgm:spPr/>
      <dgm:t>
        <a:bodyPr/>
        <a:lstStyle/>
        <a:p>
          <a:endParaRPr lang="en-US" sz="1200"/>
        </a:p>
      </dgm:t>
    </dgm:pt>
    <dgm:pt modelId="{2AB53D75-01D5-48A6-85B9-5EB0F016E2E3}" type="sibTrans" cxnId="{CB915145-926A-4E27-AC3D-189615F0DEBD}">
      <dgm:prSet/>
      <dgm:spPr/>
      <dgm:t>
        <a:bodyPr/>
        <a:lstStyle/>
        <a:p>
          <a:endParaRPr lang="en-US" sz="1200"/>
        </a:p>
      </dgm:t>
    </dgm:pt>
    <dgm:pt modelId="{ABB40DC0-A42B-4D3B-B824-37CD07347F97}">
      <dgm:prSet phldrT="[Text]"/>
      <dgm:spPr/>
      <dgm:t>
        <a:bodyPr/>
        <a:lstStyle/>
        <a:p>
          <a:endParaRPr lang="en-US" sz="1200"/>
        </a:p>
      </dgm:t>
    </dgm:pt>
    <dgm:pt modelId="{95857FC8-74F5-4A42-A542-E973C6BF8145}" type="parTrans" cxnId="{93A8A43B-826E-4488-AADB-102A2D805109}">
      <dgm:prSet/>
      <dgm:spPr/>
      <dgm:t>
        <a:bodyPr/>
        <a:lstStyle/>
        <a:p>
          <a:endParaRPr lang="en-US" sz="1200"/>
        </a:p>
      </dgm:t>
    </dgm:pt>
    <dgm:pt modelId="{AB9E3EF8-2021-4CDB-BC7F-5AFF506C166F}" type="sibTrans" cxnId="{93A8A43B-826E-4488-AADB-102A2D805109}">
      <dgm:prSet/>
      <dgm:spPr/>
      <dgm:t>
        <a:bodyPr/>
        <a:lstStyle/>
        <a:p>
          <a:endParaRPr lang="en-US" sz="1200"/>
        </a:p>
      </dgm:t>
    </dgm:pt>
    <dgm:pt modelId="{9CE64D78-563A-41C8-B31D-B26080245975}" type="pres">
      <dgm:prSet presAssocID="{34A09DC2-A9F0-4E50-A5CC-9EA3855101E5}" presName="compositeShape" presStyleCnt="0">
        <dgm:presLayoutVars>
          <dgm:chMax val="2"/>
          <dgm:dir/>
          <dgm:resizeHandles val="exact"/>
        </dgm:presLayoutVars>
      </dgm:prSet>
      <dgm:spPr/>
    </dgm:pt>
    <dgm:pt modelId="{4AC584AB-A705-4C0A-B133-EDA4B9FE2DE8}" type="pres">
      <dgm:prSet presAssocID="{1BCC99C8-3704-4A78-8335-57A42F820A76}" presName="upArrow" presStyleLbl="node1" presStyleIdx="0" presStyleCnt="2" custScaleX="53156"/>
      <dgm:spPr>
        <a:xfrm>
          <a:off x="35503" y="0"/>
          <a:ext cx="416035" cy="1129284"/>
        </a:xfrm>
        <a:prstGeom prst="up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C3B6DE91-7545-4B95-84B1-6E11A8EE5767}" type="pres">
      <dgm:prSet presAssocID="{1BCC99C8-3704-4A78-8335-57A42F820A76}" presName="upArrowText" presStyleLbl="revTx" presStyleIdx="0" presStyleCnt="2" custScaleX="129632" custScaleY="87500" custLinFactNeighborX="1071" custLinFactNeighborY="4496">
        <dgm:presLayoutVars>
          <dgm:chMax val="0"/>
          <dgm:bulletEnabled val="1"/>
        </dgm:presLayoutVars>
      </dgm:prSet>
      <dgm:spPr>
        <a:prstGeom prst="rect">
          <a:avLst/>
        </a:prstGeom>
      </dgm:spPr>
    </dgm:pt>
    <dgm:pt modelId="{B4BFE345-E365-4E0D-884E-3FBF60C0DA82}" type="pres">
      <dgm:prSet presAssocID="{818B3E08-C382-40D3-961E-5F50DD3FE9CE}" presName="downArrow" presStyleLbl="node1" presStyleIdx="1" presStyleCnt="2" custScaleX="49013" custLinFactNeighborX="11186"/>
      <dgm:spPr>
        <a:xfrm>
          <a:off x="374066" y="1223391"/>
          <a:ext cx="383609" cy="1129284"/>
        </a:xfrm>
        <a:prstGeom prst="down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6687F13-F3A8-48A8-B38B-B287AF5B9182}" type="pres">
      <dgm:prSet presAssocID="{818B3E08-C382-40D3-961E-5F50DD3FE9CE}" presName="downArrowText" presStyleLbl="revTx" presStyleIdx="1" presStyleCnt="2" custScaleX="117305" custLinFactNeighborY="-6629">
        <dgm:presLayoutVars>
          <dgm:chMax val="0"/>
          <dgm:bulletEnabled val="1"/>
        </dgm:presLayoutVars>
      </dgm:prSet>
      <dgm:spPr>
        <a:prstGeom prst="rect">
          <a:avLst/>
        </a:prstGeom>
      </dgm:spPr>
    </dgm:pt>
  </dgm:ptLst>
  <dgm:cxnLst>
    <dgm:cxn modelId="{27A87227-B737-4261-9F51-A98C74644438}" srcId="{34A09DC2-A9F0-4E50-A5CC-9EA3855101E5}" destId="{1BCC99C8-3704-4A78-8335-57A42F820A76}" srcOrd="0" destOrd="0" parTransId="{467C415F-B606-4C46-BAE8-EC9B5BB78287}" sibTransId="{F4A59D28-4D30-4965-B36E-2C31B5331664}"/>
    <dgm:cxn modelId="{8EBC373A-5A17-9E4A-9D5C-66F52EACF9CF}" type="presOf" srcId="{34A09DC2-A9F0-4E50-A5CC-9EA3855101E5}" destId="{9CE64D78-563A-41C8-B31D-B26080245975}" srcOrd="0" destOrd="0" presId="urn:microsoft.com/office/officeart/2005/8/layout/arrow4"/>
    <dgm:cxn modelId="{93A8A43B-826E-4488-AADB-102A2D805109}" srcId="{34A09DC2-A9F0-4E50-A5CC-9EA3855101E5}" destId="{ABB40DC0-A42B-4D3B-B824-37CD07347F97}" srcOrd="2" destOrd="0" parTransId="{95857FC8-74F5-4A42-A542-E973C6BF8145}" sibTransId="{AB9E3EF8-2021-4CDB-BC7F-5AFF506C166F}"/>
    <dgm:cxn modelId="{CB915145-926A-4E27-AC3D-189615F0DEBD}" srcId="{34A09DC2-A9F0-4E50-A5CC-9EA3855101E5}" destId="{818B3E08-C382-40D3-961E-5F50DD3FE9CE}" srcOrd="1" destOrd="0" parTransId="{43DC4E01-E6A6-4E8B-91FA-6B8375C860DA}" sibTransId="{2AB53D75-01D5-48A6-85B9-5EB0F016E2E3}"/>
    <dgm:cxn modelId="{35C7B0AC-FCF1-F14F-8CF6-776DF821FF81}" type="presOf" srcId="{1BCC99C8-3704-4A78-8335-57A42F820A76}" destId="{C3B6DE91-7545-4B95-84B1-6E11A8EE5767}" srcOrd="0" destOrd="0" presId="urn:microsoft.com/office/officeart/2005/8/layout/arrow4"/>
    <dgm:cxn modelId="{872A35F9-D30F-1C4C-AF43-2200EF3F9F8E}" type="presOf" srcId="{818B3E08-C382-40D3-961E-5F50DD3FE9CE}" destId="{56687F13-F3A8-48A8-B38B-B287AF5B9182}" srcOrd="0" destOrd="0" presId="urn:microsoft.com/office/officeart/2005/8/layout/arrow4"/>
    <dgm:cxn modelId="{15EC2E1C-E4B4-8E42-AF4F-1A60BBB4A62B}" type="presParOf" srcId="{9CE64D78-563A-41C8-B31D-B26080245975}" destId="{4AC584AB-A705-4C0A-B133-EDA4B9FE2DE8}" srcOrd="0" destOrd="0" presId="urn:microsoft.com/office/officeart/2005/8/layout/arrow4"/>
    <dgm:cxn modelId="{510D5386-F5C1-8E46-853F-6252D23C18C3}" type="presParOf" srcId="{9CE64D78-563A-41C8-B31D-B26080245975}" destId="{C3B6DE91-7545-4B95-84B1-6E11A8EE5767}" srcOrd="1" destOrd="0" presId="urn:microsoft.com/office/officeart/2005/8/layout/arrow4"/>
    <dgm:cxn modelId="{8700C0FC-5EC4-5C46-92B3-3444E09C280F}" type="presParOf" srcId="{9CE64D78-563A-41C8-B31D-B26080245975}" destId="{B4BFE345-E365-4E0D-884E-3FBF60C0DA82}" srcOrd="2" destOrd="0" presId="urn:microsoft.com/office/officeart/2005/8/layout/arrow4"/>
    <dgm:cxn modelId="{03AE655A-FD15-FE4D-8898-99E40C565C31}" type="presParOf" srcId="{9CE64D78-563A-41C8-B31D-B26080245975}" destId="{56687F13-F3A8-48A8-B38B-B287AF5B9182}" srcOrd="3" destOrd="0" presId="urn:microsoft.com/office/officeart/2005/8/layout/arrow4"/>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616016D-4D52-41C7-873D-96E0141045F1}" type="doc">
      <dgm:prSet loTypeId="urn:microsoft.com/office/officeart/2005/8/layout/arrow3" loCatId="relationship" qsTypeId="urn:microsoft.com/office/officeart/2005/8/quickstyle/simple1" qsCatId="simple" csTypeId="urn:microsoft.com/office/officeart/2005/8/colors/accent1_2" csCatId="accent1" phldr="1"/>
      <dgm:spPr/>
      <dgm:t>
        <a:bodyPr/>
        <a:lstStyle/>
        <a:p>
          <a:endParaRPr lang="en-US"/>
        </a:p>
      </dgm:t>
    </dgm:pt>
    <dgm:pt modelId="{8439F0EC-2CC6-4014-B190-33CEF53CFAA7}">
      <dgm:prSet phldrT="[Text]" custT="1"/>
      <dgm:spPr>
        <a:xfrm>
          <a:off x="665870" y="98195"/>
          <a:ext cx="2401297" cy="707721"/>
        </a:xfrm>
        <a:noFill/>
        <a:ln>
          <a:noFill/>
        </a:ln>
        <a:effectLst/>
      </dgm:spPr>
      <dgm:t>
        <a:bodyPr/>
        <a:lstStyle/>
        <a:p>
          <a:pPr algn="l"/>
          <a:r>
            <a:rPr lang="en-US" sz="1200">
              <a:solidFill>
                <a:sysClr val="windowText" lastClr="000000">
                  <a:hueOff val="0"/>
                  <a:satOff val="0"/>
                  <a:lumOff val="0"/>
                  <a:alphaOff val="0"/>
                </a:sysClr>
              </a:solidFill>
              <a:latin typeface="Calibri" panose="020F0502020204030204"/>
              <a:ea typeface="+mn-ea"/>
              <a:cs typeface="+mn-cs"/>
            </a:rPr>
            <a:t>1- Biodiversity</a:t>
          </a:r>
        </a:p>
        <a:p>
          <a:pPr algn="l"/>
          <a:r>
            <a:rPr lang="en-US" sz="1200">
              <a:solidFill>
                <a:sysClr val="windowText" lastClr="000000">
                  <a:hueOff val="0"/>
                  <a:satOff val="0"/>
                  <a:lumOff val="0"/>
                  <a:alphaOff val="0"/>
                </a:sysClr>
              </a:solidFill>
              <a:latin typeface="Calibri" panose="020F0502020204030204"/>
              <a:ea typeface="+mn-ea"/>
              <a:cs typeface="+mn-cs"/>
            </a:rPr>
            <a:t>2- Traditional ecological knowledge</a:t>
          </a:r>
        </a:p>
        <a:p>
          <a:pPr algn="l"/>
          <a:r>
            <a:rPr lang="en-US" sz="1200">
              <a:solidFill>
                <a:sysClr val="windowText" lastClr="000000">
                  <a:hueOff val="0"/>
                  <a:satOff val="0"/>
                  <a:lumOff val="0"/>
                  <a:alphaOff val="0"/>
                </a:sysClr>
              </a:solidFill>
              <a:latin typeface="Calibri" panose="020F0502020204030204"/>
              <a:ea typeface="+mn-ea"/>
              <a:cs typeface="+mn-cs"/>
            </a:rPr>
            <a:t>3- Traditional practical skills</a:t>
          </a:r>
        </a:p>
      </dgm:t>
    </dgm:pt>
    <dgm:pt modelId="{6D1825B6-C999-449B-856D-C139E118ABD0}" type="parTrans" cxnId="{FB4E46E4-132A-48A3-BE9E-DD6244381F97}">
      <dgm:prSet/>
      <dgm:spPr/>
      <dgm:t>
        <a:bodyPr/>
        <a:lstStyle/>
        <a:p>
          <a:endParaRPr lang="en-US"/>
        </a:p>
      </dgm:t>
    </dgm:pt>
    <dgm:pt modelId="{6788DCB2-005A-4945-8A58-45DCCE644758}" type="sibTrans" cxnId="{FB4E46E4-132A-48A3-BE9E-DD6244381F97}">
      <dgm:prSet/>
      <dgm:spPr/>
      <dgm:t>
        <a:bodyPr/>
        <a:lstStyle/>
        <a:p>
          <a:endParaRPr lang="en-US"/>
        </a:p>
      </dgm:t>
    </dgm:pt>
    <dgm:pt modelId="{32E0242F-CB0B-4257-8E8B-B88390397CC7}">
      <dgm:prSet phldrT="[Text]" custT="1"/>
      <dgm:spPr>
        <a:xfrm>
          <a:off x="-153978" y="1248537"/>
          <a:ext cx="2001774" cy="904113"/>
        </a:xfrm>
        <a:noFill/>
        <a:ln>
          <a:noFill/>
        </a:ln>
        <a:effectLst/>
      </dgm:spPr>
      <dgm:t>
        <a:bodyPr/>
        <a:lstStyle/>
        <a:p>
          <a:pPr algn="l"/>
          <a:r>
            <a:rPr lang="en-US" sz="1200">
              <a:solidFill>
                <a:sysClr val="windowText" lastClr="000000">
                  <a:hueOff val="0"/>
                  <a:satOff val="0"/>
                  <a:lumOff val="0"/>
                  <a:alphaOff val="0"/>
                </a:sysClr>
              </a:solidFill>
              <a:latin typeface="Calibri" panose="020F0502020204030204"/>
              <a:ea typeface="+mn-ea"/>
              <a:cs typeface="+mn-cs"/>
            </a:rPr>
            <a:t>1- Means of communiction </a:t>
          </a:r>
        </a:p>
        <a:p>
          <a:pPr algn="l"/>
          <a:r>
            <a:rPr lang="en-US" sz="1200">
              <a:solidFill>
                <a:sysClr val="windowText" lastClr="000000">
                  <a:hueOff val="0"/>
                  <a:satOff val="0"/>
                  <a:lumOff val="0"/>
                  <a:alphaOff val="0"/>
                </a:sysClr>
              </a:solidFill>
              <a:latin typeface="Calibri" panose="020F0502020204030204"/>
              <a:ea typeface="+mn-ea"/>
              <a:cs typeface="+mn-cs"/>
            </a:rPr>
            <a:t>2- Infomation technology </a:t>
          </a:r>
        </a:p>
        <a:p>
          <a:pPr algn="l"/>
          <a:r>
            <a:rPr lang="en-US" sz="1200">
              <a:solidFill>
                <a:sysClr val="windowText" lastClr="000000">
                  <a:hueOff val="0"/>
                  <a:satOff val="0"/>
                  <a:lumOff val="0"/>
                  <a:alphaOff val="0"/>
                </a:sysClr>
              </a:solidFill>
              <a:latin typeface="Calibri" panose="020F0502020204030204"/>
              <a:ea typeface="+mn-ea"/>
              <a:cs typeface="+mn-cs"/>
            </a:rPr>
            <a:t>3- Means of transport</a:t>
          </a:r>
        </a:p>
      </dgm:t>
    </dgm:pt>
    <dgm:pt modelId="{3B872F8B-4570-496E-BCD5-9B9E876287B3}" type="parTrans" cxnId="{6FDFEEB4-E1CF-427A-85BF-5D0FEF49E862}">
      <dgm:prSet/>
      <dgm:spPr/>
      <dgm:t>
        <a:bodyPr/>
        <a:lstStyle/>
        <a:p>
          <a:endParaRPr lang="en-US"/>
        </a:p>
      </dgm:t>
    </dgm:pt>
    <dgm:pt modelId="{705BF2BF-7EE2-4C55-96D0-4C1633D72F04}" type="sibTrans" cxnId="{6FDFEEB4-E1CF-427A-85BF-5D0FEF49E862}">
      <dgm:prSet/>
      <dgm:spPr/>
      <dgm:t>
        <a:bodyPr/>
        <a:lstStyle/>
        <a:p>
          <a:endParaRPr lang="en-US"/>
        </a:p>
      </dgm:t>
    </dgm:pt>
    <dgm:pt modelId="{4095A68F-D4B3-45A7-B560-1A75604CA8DB}">
      <dgm:prSet/>
      <dgm:spPr/>
      <dgm:t>
        <a:bodyPr/>
        <a:lstStyle/>
        <a:p>
          <a:endParaRPr lang="en-US"/>
        </a:p>
      </dgm:t>
    </dgm:pt>
    <dgm:pt modelId="{452CF875-0603-4D82-A7D8-ABAEB9774ECD}" type="parTrans" cxnId="{F2E027E0-0CCF-4C5F-BFBE-D7C784F555B7}">
      <dgm:prSet/>
      <dgm:spPr/>
      <dgm:t>
        <a:bodyPr/>
        <a:lstStyle/>
        <a:p>
          <a:endParaRPr lang="en-US"/>
        </a:p>
      </dgm:t>
    </dgm:pt>
    <dgm:pt modelId="{DBDC778D-58C5-46DC-855D-7474D8728E79}" type="sibTrans" cxnId="{F2E027E0-0CCF-4C5F-BFBE-D7C784F555B7}">
      <dgm:prSet/>
      <dgm:spPr/>
      <dgm:t>
        <a:bodyPr/>
        <a:lstStyle/>
        <a:p>
          <a:endParaRPr lang="en-US"/>
        </a:p>
      </dgm:t>
    </dgm:pt>
    <dgm:pt modelId="{2541CDE5-E413-4470-8773-21AE99B47BC6}">
      <dgm:prSet/>
      <dgm:spPr/>
      <dgm:t>
        <a:bodyPr/>
        <a:lstStyle/>
        <a:p>
          <a:endParaRPr lang="en-US"/>
        </a:p>
      </dgm:t>
    </dgm:pt>
    <dgm:pt modelId="{88EADC2E-F37C-4123-AFE2-A6F72D7479BE}" type="parTrans" cxnId="{F0585BCB-D8A6-4C07-8426-EA01A192D42D}">
      <dgm:prSet/>
      <dgm:spPr/>
      <dgm:t>
        <a:bodyPr/>
        <a:lstStyle/>
        <a:p>
          <a:endParaRPr lang="en-US"/>
        </a:p>
      </dgm:t>
    </dgm:pt>
    <dgm:pt modelId="{C6292B2A-35AB-479B-8889-3FDEB490678A}" type="sibTrans" cxnId="{F0585BCB-D8A6-4C07-8426-EA01A192D42D}">
      <dgm:prSet/>
      <dgm:spPr/>
      <dgm:t>
        <a:bodyPr/>
        <a:lstStyle/>
        <a:p>
          <a:endParaRPr lang="en-US"/>
        </a:p>
      </dgm:t>
    </dgm:pt>
    <dgm:pt modelId="{4346409F-0D8B-46D3-B16B-0D8E827A70C5}">
      <dgm:prSet/>
      <dgm:spPr/>
      <dgm:t>
        <a:bodyPr/>
        <a:lstStyle/>
        <a:p>
          <a:endParaRPr lang="en-US"/>
        </a:p>
      </dgm:t>
    </dgm:pt>
    <dgm:pt modelId="{07E9D4A1-31B0-40EF-B05F-4505DC3CF690}" type="parTrans" cxnId="{8A62AA72-5F01-4331-8174-F5E978A996BC}">
      <dgm:prSet/>
      <dgm:spPr/>
      <dgm:t>
        <a:bodyPr/>
        <a:lstStyle/>
        <a:p>
          <a:endParaRPr lang="en-US"/>
        </a:p>
      </dgm:t>
    </dgm:pt>
    <dgm:pt modelId="{CB00BAB8-D4C7-4939-816C-B9938C7C78CA}" type="sibTrans" cxnId="{8A62AA72-5F01-4331-8174-F5E978A996BC}">
      <dgm:prSet/>
      <dgm:spPr/>
      <dgm:t>
        <a:bodyPr/>
        <a:lstStyle/>
        <a:p>
          <a:endParaRPr lang="en-US"/>
        </a:p>
      </dgm:t>
    </dgm:pt>
    <dgm:pt modelId="{30F65622-5543-4C06-9410-5165D65F7E99}">
      <dgm:prSet/>
      <dgm:spPr/>
      <dgm:t>
        <a:bodyPr/>
        <a:lstStyle/>
        <a:p>
          <a:endParaRPr lang="en-US"/>
        </a:p>
      </dgm:t>
    </dgm:pt>
    <dgm:pt modelId="{1C21493A-1B6F-4111-9D4D-75F35704A8F3}" type="parTrans" cxnId="{FD96A5AD-8DE5-4185-965C-D9C84B570C4D}">
      <dgm:prSet/>
      <dgm:spPr/>
      <dgm:t>
        <a:bodyPr/>
        <a:lstStyle/>
        <a:p>
          <a:endParaRPr lang="en-US"/>
        </a:p>
      </dgm:t>
    </dgm:pt>
    <dgm:pt modelId="{2B834F17-20A5-4B72-869A-D1CD5CABBFD5}" type="sibTrans" cxnId="{FD96A5AD-8DE5-4185-965C-D9C84B570C4D}">
      <dgm:prSet/>
      <dgm:spPr/>
      <dgm:t>
        <a:bodyPr/>
        <a:lstStyle/>
        <a:p>
          <a:endParaRPr lang="en-US"/>
        </a:p>
      </dgm:t>
    </dgm:pt>
    <dgm:pt modelId="{C7E7232E-12EC-4EB8-8D73-1A83FDAF502C}">
      <dgm:prSet/>
      <dgm:spPr/>
      <dgm:t>
        <a:bodyPr/>
        <a:lstStyle/>
        <a:p>
          <a:endParaRPr lang="en-US"/>
        </a:p>
      </dgm:t>
    </dgm:pt>
    <dgm:pt modelId="{4171CB91-DBF2-4B75-BBC7-92FF2193CA08}" type="parTrans" cxnId="{04CB73B6-6297-495B-95EE-B365A30A63A3}">
      <dgm:prSet/>
      <dgm:spPr/>
      <dgm:t>
        <a:bodyPr/>
        <a:lstStyle/>
        <a:p>
          <a:endParaRPr lang="en-US"/>
        </a:p>
      </dgm:t>
    </dgm:pt>
    <dgm:pt modelId="{CA1B1366-95D9-4F19-B9AB-934EA204886F}" type="sibTrans" cxnId="{04CB73B6-6297-495B-95EE-B365A30A63A3}">
      <dgm:prSet/>
      <dgm:spPr/>
      <dgm:t>
        <a:bodyPr/>
        <a:lstStyle/>
        <a:p>
          <a:endParaRPr lang="en-US"/>
        </a:p>
      </dgm:t>
    </dgm:pt>
    <dgm:pt modelId="{D5F7223A-EB59-48EC-BC05-050841E94A21}">
      <dgm:prSet/>
      <dgm:spPr/>
      <dgm:t>
        <a:bodyPr/>
        <a:lstStyle/>
        <a:p>
          <a:endParaRPr lang="en-US"/>
        </a:p>
      </dgm:t>
    </dgm:pt>
    <dgm:pt modelId="{D527C933-3B0A-4E7D-94C2-DF1596ECBCF2}" type="parTrans" cxnId="{51FF35DA-7BC5-4C56-9AE4-504D58AFAC32}">
      <dgm:prSet/>
      <dgm:spPr/>
      <dgm:t>
        <a:bodyPr/>
        <a:lstStyle/>
        <a:p>
          <a:endParaRPr lang="en-US"/>
        </a:p>
      </dgm:t>
    </dgm:pt>
    <dgm:pt modelId="{51C10DAC-4DF4-4504-AD5A-48E78808AB4C}" type="sibTrans" cxnId="{51FF35DA-7BC5-4C56-9AE4-504D58AFAC32}">
      <dgm:prSet/>
      <dgm:spPr/>
      <dgm:t>
        <a:bodyPr/>
        <a:lstStyle/>
        <a:p>
          <a:endParaRPr lang="en-US"/>
        </a:p>
      </dgm:t>
    </dgm:pt>
    <dgm:pt modelId="{B514B97C-8944-431B-8EC0-F2275193011C}">
      <dgm:prSet/>
      <dgm:spPr/>
      <dgm:t>
        <a:bodyPr/>
        <a:lstStyle/>
        <a:p>
          <a:endParaRPr lang="en-US"/>
        </a:p>
      </dgm:t>
    </dgm:pt>
    <dgm:pt modelId="{6E86D2EA-30DD-4605-8CAA-7567ABE57CF2}" type="parTrans" cxnId="{C37911C2-C25C-4B05-9569-095549E7A91F}">
      <dgm:prSet/>
      <dgm:spPr/>
      <dgm:t>
        <a:bodyPr/>
        <a:lstStyle/>
        <a:p>
          <a:endParaRPr lang="en-US"/>
        </a:p>
      </dgm:t>
    </dgm:pt>
    <dgm:pt modelId="{BF3A52D6-F05F-4DA6-A829-D84600A7CA2A}" type="sibTrans" cxnId="{C37911C2-C25C-4B05-9569-095549E7A91F}">
      <dgm:prSet/>
      <dgm:spPr/>
      <dgm:t>
        <a:bodyPr/>
        <a:lstStyle/>
        <a:p>
          <a:endParaRPr lang="en-US"/>
        </a:p>
      </dgm:t>
    </dgm:pt>
    <dgm:pt modelId="{1126AC2F-9BF9-4056-AF2E-4EDF9994C10E}">
      <dgm:prSet/>
      <dgm:spPr/>
      <dgm:t>
        <a:bodyPr/>
        <a:lstStyle/>
        <a:p>
          <a:endParaRPr lang="en-US"/>
        </a:p>
      </dgm:t>
    </dgm:pt>
    <dgm:pt modelId="{9C807264-040D-4EF3-AD93-1374570B41AC}" type="parTrans" cxnId="{393FF07D-E2BC-4479-8965-56353BEF9889}">
      <dgm:prSet/>
      <dgm:spPr/>
      <dgm:t>
        <a:bodyPr/>
        <a:lstStyle/>
        <a:p>
          <a:endParaRPr lang="en-US"/>
        </a:p>
      </dgm:t>
    </dgm:pt>
    <dgm:pt modelId="{04D7318B-BA23-4AA5-A2E1-3D9615E4F6FE}" type="sibTrans" cxnId="{393FF07D-E2BC-4479-8965-56353BEF9889}">
      <dgm:prSet/>
      <dgm:spPr/>
      <dgm:t>
        <a:bodyPr/>
        <a:lstStyle/>
        <a:p>
          <a:endParaRPr lang="en-US"/>
        </a:p>
      </dgm:t>
    </dgm:pt>
    <dgm:pt modelId="{1A45BE8C-AAAE-4EDF-BD7B-5744823DC0F2}">
      <dgm:prSet/>
      <dgm:spPr/>
      <dgm:t>
        <a:bodyPr/>
        <a:lstStyle/>
        <a:p>
          <a:endParaRPr lang="en-US"/>
        </a:p>
      </dgm:t>
    </dgm:pt>
    <dgm:pt modelId="{6D32041D-843A-4981-B00A-DB5CF3481106}" type="parTrans" cxnId="{D45E207E-9827-4241-8D5E-74FCD0C2D0FE}">
      <dgm:prSet/>
      <dgm:spPr/>
      <dgm:t>
        <a:bodyPr/>
        <a:lstStyle/>
        <a:p>
          <a:endParaRPr lang="en-US"/>
        </a:p>
      </dgm:t>
    </dgm:pt>
    <dgm:pt modelId="{665E419C-7385-4311-913E-98A38CBEC7FA}" type="sibTrans" cxnId="{D45E207E-9827-4241-8D5E-74FCD0C2D0FE}">
      <dgm:prSet/>
      <dgm:spPr/>
      <dgm:t>
        <a:bodyPr/>
        <a:lstStyle/>
        <a:p>
          <a:endParaRPr lang="en-US"/>
        </a:p>
      </dgm:t>
    </dgm:pt>
    <dgm:pt modelId="{9B626E49-0775-40B8-82AB-FBB886EB7199}">
      <dgm:prSet/>
      <dgm:spPr/>
      <dgm:t>
        <a:bodyPr/>
        <a:lstStyle/>
        <a:p>
          <a:endParaRPr lang="en-US"/>
        </a:p>
      </dgm:t>
    </dgm:pt>
    <dgm:pt modelId="{4E2D934D-984E-4CE6-BB36-0538B6414009}" type="parTrans" cxnId="{C47107B9-7C15-4CE7-AB61-4D686320EDAF}">
      <dgm:prSet/>
      <dgm:spPr/>
      <dgm:t>
        <a:bodyPr/>
        <a:lstStyle/>
        <a:p>
          <a:endParaRPr lang="en-US"/>
        </a:p>
      </dgm:t>
    </dgm:pt>
    <dgm:pt modelId="{3BE202DD-8C23-4F64-B9D8-DF6BBF4F0784}" type="sibTrans" cxnId="{C47107B9-7C15-4CE7-AB61-4D686320EDAF}">
      <dgm:prSet/>
      <dgm:spPr/>
      <dgm:t>
        <a:bodyPr/>
        <a:lstStyle/>
        <a:p>
          <a:endParaRPr lang="en-US"/>
        </a:p>
      </dgm:t>
    </dgm:pt>
    <dgm:pt modelId="{4ADD7DA8-6B63-4EC8-9376-C750D3C5564A}">
      <dgm:prSet/>
      <dgm:spPr/>
      <dgm:t>
        <a:bodyPr/>
        <a:lstStyle/>
        <a:p>
          <a:endParaRPr lang="en-US"/>
        </a:p>
      </dgm:t>
    </dgm:pt>
    <dgm:pt modelId="{DC9D54FB-1185-467E-B9A1-AD302F656E96}" type="parTrans" cxnId="{4C2AEAC9-1088-4C18-B723-7C457DDC81A1}">
      <dgm:prSet/>
      <dgm:spPr/>
      <dgm:t>
        <a:bodyPr/>
        <a:lstStyle/>
        <a:p>
          <a:endParaRPr lang="en-US"/>
        </a:p>
      </dgm:t>
    </dgm:pt>
    <dgm:pt modelId="{EC01E26F-141D-410A-B550-3C9E95726EB1}" type="sibTrans" cxnId="{4C2AEAC9-1088-4C18-B723-7C457DDC81A1}">
      <dgm:prSet/>
      <dgm:spPr/>
      <dgm:t>
        <a:bodyPr/>
        <a:lstStyle/>
        <a:p>
          <a:endParaRPr lang="en-US"/>
        </a:p>
      </dgm:t>
    </dgm:pt>
    <dgm:pt modelId="{6D66D175-6468-4089-9D52-021A87E6DF9F}">
      <dgm:prSet/>
      <dgm:spPr/>
      <dgm:t>
        <a:bodyPr/>
        <a:lstStyle/>
        <a:p>
          <a:endParaRPr lang="en-US"/>
        </a:p>
      </dgm:t>
    </dgm:pt>
    <dgm:pt modelId="{46C68C74-DB43-4E68-9A0E-C4616C658939}" type="parTrans" cxnId="{1DF9425C-B831-42C8-93D4-058EC96307EB}">
      <dgm:prSet/>
      <dgm:spPr/>
      <dgm:t>
        <a:bodyPr/>
        <a:lstStyle/>
        <a:p>
          <a:endParaRPr lang="en-US"/>
        </a:p>
      </dgm:t>
    </dgm:pt>
    <dgm:pt modelId="{A6090DF6-DE35-46F9-814A-0DD5AA6E3EE0}" type="sibTrans" cxnId="{1DF9425C-B831-42C8-93D4-058EC96307EB}">
      <dgm:prSet/>
      <dgm:spPr/>
      <dgm:t>
        <a:bodyPr/>
        <a:lstStyle/>
        <a:p>
          <a:endParaRPr lang="en-US"/>
        </a:p>
      </dgm:t>
    </dgm:pt>
    <dgm:pt modelId="{D90CBE7F-A3B8-4017-B634-68CF0B239C4D}">
      <dgm:prSet/>
      <dgm:spPr/>
      <dgm:t>
        <a:bodyPr/>
        <a:lstStyle/>
        <a:p>
          <a:endParaRPr lang="en-US"/>
        </a:p>
      </dgm:t>
    </dgm:pt>
    <dgm:pt modelId="{A071C896-63EB-49CA-ACF5-A26BCA5B3021}" type="parTrans" cxnId="{26FE14ED-7454-4AE5-923C-92D98562B54B}">
      <dgm:prSet/>
      <dgm:spPr/>
      <dgm:t>
        <a:bodyPr/>
        <a:lstStyle/>
        <a:p>
          <a:endParaRPr lang="en-US"/>
        </a:p>
      </dgm:t>
    </dgm:pt>
    <dgm:pt modelId="{A4DB8A1F-971F-4C9D-A124-FFB51D1E5A88}" type="sibTrans" cxnId="{26FE14ED-7454-4AE5-923C-92D98562B54B}">
      <dgm:prSet/>
      <dgm:spPr/>
      <dgm:t>
        <a:bodyPr/>
        <a:lstStyle/>
        <a:p>
          <a:endParaRPr lang="en-US"/>
        </a:p>
      </dgm:t>
    </dgm:pt>
    <dgm:pt modelId="{1E2ACA71-D874-4402-A235-C6E293D21A1C}" type="pres">
      <dgm:prSet presAssocID="{4616016D-4D52-41C7-873D-96E0141045F1}" presName="compositeShape" presStyleCnt="0">
        <dgm:presLayoutVars>
          <dgm:chMax val="2"/>
          <dgm:dir/>
          <dgm:resizeHandles val="exact"/>
        </dgm:presLayoutVars>
      </dgm:prSet>
      <dgm:spPr/>
    </dgm:pt>
    <dgm:pt modelId="{749B2C9F-207A-48FB-9496-306877BB7424}" type="pres">
      <dgm:prSet presAssocID="{4616016D-4D52-41C7-873D-96E0141045F1}" presName="divider" presStyleLbl="fgShp" presStyleIdx="0" presStyleCnt="1"/>
      <dgm:spPr>
        <a:xfrm rot="21300000">
          <a:off x="8301" y="922388"/>
          <a:ext cx="2688497" cy="307873"/>
        </a:xfrm>
        <a:prstGeom prst="mathMinus">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71BABCF-FF92-4760-A5D3-E23BB57521A6}" type="pres">
      <dgm:prSet presAssocID="{8439F0EC-2CC6-4014-B190-33CEF53CFAA7}" presName="downArrow" presStyleLbl="node1" presStyleIdx="0" presStyleCnt="2" custScaleX="52816" custLinFactNeighborX="-46153" custLinFactNeighborY="12316"/>
      <dgm:spPr>
        <a:xfrm>
          <a:off x="141522" y="213680"/>
          <a:ext cx="428617" cy="861060"/>
        </a:xfrm>
        <a:prstGeom prst="down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845B0DD-6009-426A-B29F-1E2DD330FD7B}" type="pres">
      <dgm:prSet presAssocID="{8439F0EC-2CC6-4014-B190-33CEF53CFAA7}" presName="downArrowText" presStyleLbl="revTx" presStyleIdx="0" presStyleCnt="2" custScaleX="277404" custScaleY="78278">
        <dgm:presLayoutVars>
          <dgm:bulletEnabled val="1"/>
        </dgm:presLayoutVars>
      </dgm:prSet>
      <dgm:spPr>
        <a:prstGeom prst="rect">
          <a:avLst/>
        </a:prstGeom>
      </dgm:spPr>
    </dgm:pt>
    <dgm:pt modelId="{DD7E7D72-2451-4611-BDED-847F43051FE3}" type="pres">
      <dgm:prSet presAssocID="{32E0242F-CB0B-4257-8E8B-B88390397CC7}" presName="upArrow" presStyleLbl="node1" presStyleIdx="1" presStyleCnt="2" custScaleX="52005" custLinFactNeighborX="37949" custLinFactNeighborY="-13547"/>
      <dgm:spPr>
        <a:xfrm>
          <a:off x="2071672" y="1067309"/>
          <a:ext cx="422036" cy="861060"/>
        </a:xfrm>
        <a:prstGeom prst="up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2DC4029F-CA4E-410D-8598-36EA3BCFC4C5}" type="pres">
      <dgm:prSet presAssocID="{32E0242F-CB0B-4257-8E8B-B88390397CC7}" presName="upArrowText" presStyleLbl="revTx" presStyleIdx="1" presStyleCnt="2" custScaleX="231250" custLinFactNeighborX="962" custLinFactNeighborY="10556">
        <dgm:presLayoutVars>
          <dgm:bulletEnabled val="1"/>
        </dgm:presLayoutVars>
      </dgm:prSet>
      <dgm:spPr>
        <a:prstGeom prst="rect">
          <a:avLst/>
        </a:prstGeom>
      </dgm:spPr>
    </dgm:pt>
  </dgm:ptLst>
  <dgm:cxnLst>
    <dgm:cxn modelId="{EB0E8C15-FAA6-9442-8B0D-CE2BBBF34D7E}" type="presOf" srcId="{8439F0EC-2CC6-4014-B190-33CEF53CFAA7}" destId="{5845B0DD-6009-426A-B29F-1E2DD330FD7B}" srcOrd="0" destOrd="0" presId="urn:microsoft.com/office/officeart/2005/8/layout/arrow3"/>
    <dgm:cxn modelId="{16E12518-011F-B44B-9325-071BB3B895AC}" type="presOf" srcId="{4616016D-4D52-41C7-873D-96E0141045F1}" destId="{1E2ACA71-D874-4402-A235-C6E293D21A1C}" srcOrd="0" destOrd="0" presId="urn:microsoft.com/office/officeart/2005/8/layout/arrow3"/>
    <dgm:cxn modelId="{9111AF45-0E2F-844A-A46F-A44AF7BCED93}" type="presOf" srcId="{32E0242F-CB0B-4257-8E8B-B88390397CC7}" destId="{2DC4029F-CA4E-410D-8598-36EA3BCFC4C5}" srcOrd="0" destOrd="0" presId="urn:microsoft.com/office/officeart/2005/8/layout/arrow3"/>
    <dgm:cxn modelId="{1DF9425C-B831-42C8-93D4-058EC96307EB}" srcId="{4616016D-4D52-41C7-873D-96E0141045F1}" destId="{6D66D175-6468-4089-9D52-021A87E6DF9F}" srcOrd="13" destOrd="0" parTransId="{46C68C74-DB43-4E68-9A0E-C4616C658939}" sibTransId="{A6090DF6-DE35-46F9-814A-0DD5AA6E3EE0}"/>
    <dgm:cxn modelId="{8A62AA72-5F01-4331-8174-F5E978A996BC}" srcId="{4616016D-4D52-41C7-873D-96E0141045F1}" destId="{4346409F-0D8B-46D3-B16B-0D8E827A70C5}" srcOrd="4" destOrd="0" parTransId="{07E9D4A1-31B0-40EF-B05F-4505DC3CF690}" sibTransId="{CB00BAB8-D4C7-4939-816C-B9938C7C78CA}"/>
    <dgm:cxn modelId="{393FF07D-E2BC-4479-8965-56353BEF9889}" srcId="{4616016D-4D52-41C7-873D-96E0141045F1}" destId="{1126AC2F-9BF9-4056-AF2E-4EDF9994C10E}" srcOrd="9" destOrd="0" parTransId="{9C807264-040D-4EF3-AD93-1374570B41AC}" sibTransId="{04D7318B-BA23-4AA5-A2E1-3D9615E4F6FE}"/>
    <dgm:cxn modelId="{D45E207E-9827-4241-8D5E-74FCD0C2D0FE}" srcId="{4616016D-4D52-41C7-873D-96E0141045F1}" destId="{1A45BE8C-AAAE-4EDF-BD7B-5744823DC0F2}" srcOrd="10" destOrd="0" parTransId="{6D32041D-843A-4981-B00A-DB5CF3481106}" sibTransId="{665E419C-7385-4311-913E-98A38CBEC7FA}"/>
    <dgm:cxn modelId="{FD96A5AD-8DE5-4185-965C-D9C84B570C4D}" srcId="{4616016D-4D52-41C7-873D-96E0141045F1}" destId="{30F65622-5543-4C06-9410-5165D65F7E99}" srcOrd="5" destOrd="0" parTransId="{1C21493A-1B6F-4111-9D4D-75F35704A8F3}" sibTransId="{2B834F17-20A5-4B72-869A-D1CD5CABBFD5}"/>
    <dgm:cxn modelId="{6FDFEEB4-E1CF-427A-85BF-5D0FEF49E862}" srcId="{4616016D-4D52-41C7-873D-96E0141045F1}" destId="{32E0242F-CB0B-4257-8E8B-B88390397CC7}" srcOrd="1" destOrd="0" parTransId="{3B872F8B-4570-496E-BCD5-9B9E876287B3}" sibTransId="{705BF2BF-7EE2-4C55-96D0-4C1633D72F04}"/>
    <dgm:cxn modelId="{04CB73B6-6297-495B-95EE-B365A30A63A3}" srcId="{4616016D-4D52-41C7-873D-96E0141045F1}" destId="{C7E7232E-12EC-4EB8-8D73-1A83FDAF502C}" srcOrd="6" destOrd="0" parTransId="{4171CB91-DBF2-4B75-BBC7-92FF2193CA08}" sibTransId="{CA1B1366-95D9-4F19-B9AB-934EA204886F}"/>
    <dgm:cxn modelId="{C47107B9-7C15-4CE7-AB61-4D686320EDAF}" srcId="{4616016D-4D52-41C7-873D-96E0141045F1}" destId="{9B626E49-0775-40B8-82AB-FBB886EB7199}" srcOrd="11" destOrd="0" parTransId="{4E2D934D-984E-4CE6-BB36-0538B6414009}" sibTransId="{3BE202DD-8C23-4F64-B9D8-DF6BBF4F0784}"/>
    <dgm:cxn modelId="{C37911C2-C25C-4B05-9569-095549E7A91F}" srcId="{4616016D-4D52-41C7-873D-96E0141045F1}" destId="{B514B97C-8944-431B-8EC0-F2275193011C}" srcOrd="8" destOrd="0" parTransId="{6E86D2EA-30DD-4605-8CAA-7567ABE57CF2}" sibTransId="{BF3A52D6-F05F-4DA6-A829-D84600A7CA2A}"/>
    <dgm:cxn modelId="{4C2AEAC9-1088-4C18-B723-7C457DDC81A1}" srcId="{4616016D-4D52-41C7-873D-96E0141045F1}" destId="{4ADD7DA8-6B63-4EC8-9376-C750D3C5564A}" srcOrd="12" destOrd="0" parTransId="{DC9D54FB-1185-467E-B9A1-AD302F656E96}" sibTransId="{EC01E26F-141D-410A-B550-3C9E95726EB1}"/>
    <dgm:cxn modelId="{F0585BCB-D8A6-4C07-8426-EA01A192D42D}" srcId="{4616016D-4D52-41C7-873D-96E0141045F1}" destId="{2541CDE5-E413-4470-8773-21AE99B47BC6}" srcOrd="3" destOrd="0" parTransId="{88EADC2E-F37C-4123-AFE2-A6F72D7479BE}" sibTransId="{C6292B2A-35AB-479B-8889-3FDEB490678A}"/>
    <dgm:cxn modelId="{51FF35DA-7BC5-4C56-9AE4-504D58AFAC32}" srcId="{4616016D-4D52-41C7-873D-96E0141045F1}" destId="{D5F7223A-EB59-48EC-BC05-050841E94A21}" srcOrd="7" destOrd="0" parTransId="{D527C933-3B0A-4E7D-94C2-DF1596ECBCF2}" sibTransId="{51C10DAC-4DF4-4504-AD5A-48E78808AB4C}"/>
    <dgm:cxn modelId="{F2E027E0-0CCF-4C5F-BFBE-D7C784F555B7}" srcId="{4616016D-4D52-41C7-873D-96E0141045F1}" destId="{4095A68F-D4B3-45A7-B560-1A75604CA8DB}" srcOrd="2" destOrd="0" parTransId="{452CF875-0603-4D82-A7D8-ABAEB9774ECD}" sibTransId="{DBDC778D-58C5-46DC-855D-7474D8728E79}"/>
    <dgm:cxn modelId="{FB4E46E4-132A-48A3-BE9E-DD6244381F97}" srcId="{4616016D-4D52-41C7-873D-96E0141045F1}" destId="{8439F0EC-2CC6-4014-B190-33CEF53CFAA7}" srcOrd="0" destOrd="0" parTransId="{6D1825B6-C999-449B-856D-C139E118ABD0}" sibTransId="{6788DCB2-005A-4945-8A58-45DCCE644758}"/>
    <dgm:cxn modelId="{26FE14ED-7454-4AE5-923C-92D98562B54B}" srcId="{4616016D-4D52-41C7-873D-96E0141045F1}" destId="{D90CBE7F-A3B8-4017-B634-68CF0B239C4D}" srcOrd="14" destOrd="0" parTransId="{A071C896-63EB-49CA-ACF5-A26BCA5B3021}" sibTransId="{A4DB8A1F-971F-4C9D-A124-FFB51D1E5A88}"/>
    <dgm:cxn modelId="{D584B22C-D27F-A242-81B8-202E453E7BF7}" type="presParOf" srcId="{1E2ACA71-D874-4402-A235-C6E293D21A1C}" destId="{749B2C9F-207A-48FB-9496-306877BB7424}" srcOrd="0" destOrd="0" presId="urn:microsoft.com/office/officeart/2005/8/layout/arrow3"/>
    <dgm:cxn modelId="{33961610-6C8B-4E4D-B715-B016310AC513}" type="presParOf" srcId="{1E2ACA71-D874-4402-A235-C6E293D21A1C}" destId="{371BABCF-FF92-4760-A5D3-E23BB57521A6}" srcOrd="1" destOrd="0" presId="urn:microsoft.com/office/officeart/2005/8/layout/arrow3"/>
    <dgm:cxn modelId="{3DBEAE64-D23F-8849-86E9-A3C910850D19}" type="presParOf" srcId="{1E2ACA71-D874-4402-A235-C6E293D21A1C}" destId="{5845B0DD-6009-426A-B29F-1E2DD330FD7B}" srcOrd="2" destOrd="0" presId="urn:microsoft.com/office/officeart/2005/8/layout/arrow3"/>
    <dgm:cxn modelId="{2211DE94-4613-5A41-B9E1-5CEB84CB24B2}" type="presParOf" srcId="{1E2ACA71-D874-4402-A235-C6E293D21A1C}" destId="{DD7E7D72-2451-4611-BDED-847F43051FE3}" srcOrd="3" destOrd="0" presId="urn:microsoft.com/office/officeart/2005/8/layout/arrow3"/>
    <dgm:cxn modelId="{438A67D6-CD97-4B4E-B979-9E6392BB0708}" type="presParOf" srcId="{1E2ACA71-D874-4402-A235-C6E293D21A1C}" destId="{2DC4029F-CA4E-410D-8598-36EA3BCFC4C5}" srcOrd="4" destOrd="0" presId="urn:microsoft.com/office/officeart/2005/8/layout/arrow3"/>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BE23B5-BA34-4062-A977-A3F9E837ED73}">
      <dsp:nvSpPr>
        <dsp:cNvPr id="0" name=""/>
        <dsp:cNvSpPr/>
      </dsp:nvSpPr>
      <dsp:spPr>
        <a:xfrm>
          <a:off x="1151" y="0"/>
          <a:ext cx="1792188" cy="320040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Food and fibre</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Genetic resources</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Energy</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Medicines</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Raw material</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Ornamental services</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Biochemicals</a:t>
          </a:r>
        </a:p>
        <a:p>
          <a:pPr marL="0" lvl="0" indent="0" algn="ctr" defTabSz="444500">
            <a:lnSpc>
              <a:spcPct val="90000"/>
            </a:lnSpc>
            <a:spcBef>
              <a:spcPct val="0"/>
            </a:spcBef>
            <a:spcAft>
              <a:spcPct val="35000"/>
            </a:spcAft>
            <a:buNone/>
          </a:pPr>
          <a:endParaRPr lang="en-US" sz="6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6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6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600" kern="1200">
            <a:solidFill>
              <a:sysClr val="window" lastClr="FFFFFF"/>
            </a:solidFill>
            <a:latin typeface="Calibri" panose="020F0502020204030204"/>
            <a:ea typeface="+mn-ea"/>
            <a:cs typeface="+mn-cs"/>
          </a:endParaRPr>
        </a:p>
      </dsp:txBody>
      <dsp:txXfrm>
        <a:off x="1151" y="1280160"/>
        <a:ext cx="1792188" cy="1280160"/>
      </dsp:txXfrm>
    </dsp:sp>
    <dsp:sp modelId="{F14A7AA5-5DE4-473C-825F-FA0D02962568}">
      <dsp:nvSpPr>
        <dsp:cNvPr id="0" name=""/>
        <dsp:cNvSpPr/>
      </dsp:nvSpPr>
      <dsp:spPr>
        <a:xfrm>
          <a:off x="78720" y="214665"/>
          <a:ext cx="1664355" cy="679266"/>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4180907-E05C-40C4-BD5B-BC0DBB495F3F}">
      <dsp:nvSpPr>
        <dsp:cNvPr id="0" name=""/>
        <dsp:cNvSpPr/>
      </dsp:nvSpPr>
      <dsp:spPr>
        <a:xfrm>
          <a:off x="1847105" y="0"/>
          <a:ext cx="1792188" cy="320040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Air and water quality</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Climate regulation</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Erosion and waste treatment</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Biological control</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Control of diseases</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Pollination </a:t>
          </a:r>
        </a:p>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700" kern="1200">
            <a:solidFill>
              <a:sysClr val="window" lastClr="FFFFFF"/>
            </a:solidFill>
            <a:latin typeface="Calibri" panose="020F0502020204030204"/>
            <a:ea typeface="+mn-ea"/>
            <a:cs typeface="+mn-cs"/>
          </a:endParaRPr>
        </a:p>
      </dsp:txBody>
      <dsp:txXfrm>
        <a:off x="1847105" y="1280160"/>
        <a:ext cx="1792188" cy="1280160"/>
      </dsp:txXfrm>
    </dsp:sp>
    <dsp:sp modelId="{15DA5581-8D40-4F79-AA84-54C93719DF4D}">
      <dsp:nvSpPr>
        <dsp:cNvPr id="0" name=""/>
        <dsp:cNvSpPr/>
      </dsp:nvSpPr>
      <dsp:spPr>
        <a:xfrm>
          <a:off x="1907563" y="160067"/>
          <a:ext cx="1616685" cy="720211"/>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1C950D2-B38E-4516-ABAE-7E6F44A8F819}">
      <dsp:nvSpPr>
        <dsp:cNvPr id="0" name=""/>
        <dsp:cNvSpPr/>
      </dsp:nvSpPr>
      <dsp:spPr>
        <a:xfrm>
          <a:off x="3693059" y="0"/>
          <a:ext cx="1792188" cy="320040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endParaRPr lang="en-US" sz="1000" kern="1200">
            <a:solidFill>
              <a:sysClr val="window" lastClr="FFFFFF"/>
            </a:solidFill>
            <a:latin typeface="Calibri" panose="020F0502020204030204"/>
            <a:ea typeface="+mn-ea"/>
            <a:cs typeface="+mn-cs"/>
          </a:endParaRP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Soil formation and decomposition </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Nutrient and water cycle </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Oxygen production</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Spiritual enrichment  </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Recreation and aesthetic experience </a:t>
          </a:r>
        </a:p>
        <a:p>
          <a:pPr marL="0" lvl="0" indent="0" algn="ctr" defTabSz="4445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Religious, cultural  and educational values</a:t>
          </a:r>
        </a:p>
        <a:p>
          <a:pPr marL="0" lvl="0" indent="0" algn="ctr" defTabSz="44450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 </a:t>
          </a:r>
        </a:p>
        <a:p>
          <a:pPr marL="0" lvl="0" indent="0" algn="ctr" defTabSz="444500">
            <a:lnSpc>
              <a:spcPct val="90000"/>
            </a:lnSpc>
            <a:spcBef>
              <a:spcPct val="0"/>
            </a:spcBef>
            <a:spcAft>
              <a:spcPct val="35000"/>
            </a:spcAft>
            <a:buNone/>
          </a:pPr>
          <a:endParaRPr lang="en-US" sz="700" kern="1200">
            <a:solidFill>
              <a:sysClr val="window" lastClr="FFFFFF"/>
            </a:solidFill>
            <a:latin typeface="Calibri" panose="020F0502020204030204"/>
            <a:ea typeface="+mn-ea"/>
            <a:cs typeface="+mn-cs"/>
          </a:endParaRPr>
        </a:p>
      </dsp:txBody>
      <dsp:txXfrm>
        <a:off x="3693059" y="1280160"/>
        <a:ext cx="1792188" cy="1280160"/>
      </dsp:txXfrm>
    </dsp:sp>
    <dsp:sp modelId="{5B45A5AB-FC6A-42C5-8879-AFABFB46D7B4}">
      <dsp:nvSpPr>
        <dsp:cNvPr id="0" name=""/>
        <dsp:cNvSpPr/>
      </dsp:nvSpPr>
      <dsp:spPr>
        <a:xfrm>
          <a:off x="3714789" y="221486"/>
          <a:ext cx="1666838" cy="665624"/>
        </a:xfrm>
        <a:prstGeom prst="ellipse">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77B1A058-E3FA-48FE-AB94-8FD38A601B26}">
      <dsp:nvSpPr>
        <dsp:cNvPr id="0" name=""/>
        <dsp:cNvSpPr/>
      </dsp:nvSpPr>
      <dsp:spPr>
        <a:xfrm>
          <a:off x="246762" y="2853050"/>
          <a:ext cx="5047488" cy="264426"/>
        </a:xfrm>
        <a:prstGeom prst="leftRightArrow">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205ACB-7C35-4BFD-B95B-4E6A6E2BE816}">
      <dsp:nvSpPr>
        <dsp:cNvPr id="0" name=""/>
        <dsp:cNvSpPr/>
      </dsp:nvSpPr>
      <dsp:spPr>
        <a:xfrm>
          <a:off x="0" y="0"/>
          <a:ext cx="5059679" cy="2545689"/>
        </a:xfrm>
        <a:prstGeom prst="roundRect">
          <a:avLst>
            <a:gd name="adj" fmla="val 85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1975738" numCol="1" spcCol="1270" anchor="t" anchorCtr="0">
          <a:noAutofit/>
        </a:bodyPr>
        <a:lstStyle/>
        <a:p>
          <a:pPr marL="0" lvl="0" indent="0" algn="l" defTabSz="577850">
            <a:lnSpc>
              <a:spcPct val="90000"/>
            </a:lnSpc>
            <a:spcBef>
              <a:spcPct val="0"/>
            </a:spcBef>
            <a:spcAft>
              <a:spcPct val="35000"/>
            </a:spcAft>
            <a:buNone/>
          </a:pPr>
          <a:r>
            <a:rPr lang="en-GB" sz="1300" kern="1200">
              <a:solidFill>
                <a:sysClr val="window" lastClr="FFFFFF"/>
              </a:solidFill>
              <a:latin typeface="Calibri"/>
              <a:ea typeface="+mn-ea"/>
              <a:cs typeface="+mn-cs"/>
            </a:rPr>
            <a:t>Traditional Indigenous Knowledge (TIK)</a:t>
          </a:r>
        </a:p>
      </dsp:txBody>
      <dsp:txXfrm>
        <a:off x="63377" y="63377"/>
        <a:ext cx="4932925" cy="2418935"/>
      </dsp:txXfrm>
    </dsp:sp>
    <dsp:sp modelId="{2B443B00-6ACF-45C2-9978-2B81D8C8FDD3}">
      <dsp:nvSpPr>
        <dsp:cNvPr id="0" name=""/>
        <dsp:cNvSpPr/>
      </dsp:nvSpPr>
      <dsp:spPr>
        <a:xfrm>
          <a:off x="126492" y="636422"/>
          <a:ext cx="758952" cy="576881"/>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Literary and customary </a:t>
          </a:r>
          <a:endParaRPr lang="en-GB" sz="1100" kern="1200">
            <a:solidFill>
              <a:sysClr val="windowText" lastClr="000000">
                <a:hueOff val="0"/>
                <a:satOff val="0"/>
                <a:lumOff val="0"/>
                <a:alphaOff val="0"/>
              </a:sysClr>
            </a:solidFill>
            <a:latin typeface="Calibri"/>
            <a:ea typeface="+mn-ea"/>
            <a:cs typeface="+mn-cs"/>
          </a:endParaRPr>
        </a:p>
      </dsp:txBody>
      <dsp:txXfrm>
        <a:off x="144233" y="654163"/>
        <a:ext cx="723470" cy="541399"/>
      </dsp:txXfrm>
    </dsp:sp>
    <dsp:sp modelId="{5DFD93A8-7571-4646-AFF6-E4DA7A0D0E47}">
      <dsp:nvSpPr>
        <dsp:cNvPr id="0" name=""/>
        <dsp:cNvSpPr/>
      </dsp:nvSpPr>
      <dsp:spPr>
        <a:xfrm>
          <a:off x="126492" y="1237873"/>
          <a:ext cx="758952" cy="576881"/>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Folklore and rituals </a:t>
          </a:r>
          <a:endParaRPr lang="en-GB" sz="1100" kern="1200">
            <a:solidFill>
              <a:sysClr val="windowText" lastClr="000000">
                <a:hueOff val="0"/>
                <a:satOff val="0"/>
                <a:lumOff val="0"/>
                <a:alphaOff val="0"/>
              </a:sysClr>
            </a:solidFill>
            <a:latin typeface="Calibri"/>
            <a:ea typeface="+mn-ea"/>
            <a:cs typeface="+mn-cs"/>
          </a:endParaRPr>
        </a:p>
      </dsp:txBody>
      <dsp:txXfrm>
        <a:off x="144233" y="1255614"/>
        <a:ext cx="723470" cy="541399"/>
      </dsp:txXfrm>
    </dsp:sp>
    <dsp:sp modelId="{7A281C87-91CA-4AD5-892A-5B4BC5A5E716}">
      <dsp:nvSpPr>
        <dsp:cNvPr id="0" name=""/>
        <dsp:cNvSpPr/>
      </dsp:nvSpPr>
      <dsp:spPr>
        <a:xfrm>
          <a:off x="126492" y="1839325"/>
          <a:ext cx="758952" cy="576881"/>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Alternative therapies - medicine</a:t>
          </a:r>
          <a:endParaRPr lang="en-GB" sz="1100" kern="1200">
            <a:solidFill>
              <a:sysClr val="windowText" lastClr="000000">
                <a:hueOff val="0"/>
                <a:satOff val="0"/>
                <a:lumOff val="0"/>
                <a:alphaOff val="0"/>
              </a:sysClr>
            </a:solidFill>
            <a:latin typeface="Calibri"/>
            <a:ea typeface="+mn-ea"/>
            <a:cs typeface="+mn-cs"/>
          </a:endParaRPr>
        </a:p>
      </dsp:txBody>
      <dsp:txXfrm>
        <a:off x="144233" y="1857066"/>
        <a:ext cx="723470" cy="541399"/>
      </dsp:txXfrm>
    </dsp:sp>
    <dsp:sp modelId="{50F044BD-8DA8-4686-85DF-DA5AFACCA162}">
      <dsp:nvSpPr>
        <dsp:cNvPr id="0" name=""/>
        <dsp:cNvSpPr/>
      </dsp:nvSpPr>
      <dsp:spPr>
        <a:xfrm>
          <a:off x="1033895" y="539571"/>
          <a:ext cx="3921252" cy="1781982"/>
        </a:xfrm>
        <a:prstGeom prst="roundRect">
          <a:avLst>
            <a:gd name="adj" fmla="val 105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1131559" numCol="1" spcCol="1270" anchor="t" anchorCtr="0">
          <a:noAutofit/>
        </a:bodyPr>
        <a:lstStyle/>
        <a:p>
          <a:pPr marL="0" lvl="0" indent="0" algn="l" defTabSz="577850">
            <a:lnSpc>
              <a:spcPct val="90000"/>
            </a:lnSpc>
            <a:spcBef>
              <a:spcPct val="0"/>
            </a:spcBef>
            <a:spcAft>
              <a:spcPct val="35000"/>
            </a:spcAft>
            <a:buNone/>
          </a:pPr>
          <a:r>
            <a:rPr lang="en-GB" sz="1300" kern="1200">
              <a:solidFill>
                <a:sysClr val="window" lastClr="FFFFFF"/>
              </a:solidFill>
              <a:latin typeface="Calibri"/>
              <a:ea typeface="+mn-ea"/>
              <a:cs typeface="+mn-cs"/>
            </a:rPr>
            <a:t>Traditional Environment Knowledge (TEnK)</a:t>
          </a:r>
        </a:p>
      </dsp:txBody>
      <dsp:txXfrm>
        <a:off x="1088697" y="594373"/>
        <a:ext cx="3811648" cy="1672378"/>
      </dsp:txXfrm>
    </dsp:sp>
    <dsp:sp modelId="{06766005-4EB2-4527-9A3B-C2D5C5AF8D46}">
      <dsp:nvSpPr>
        <dsp:cNvPr id="0" name=""/>
        <dsp:cNvSpPr/>
      </dsp:nvSpPr>
      <dsp:spPr>
        <a:xfrm>
          <a:off x="1087141" y="1260116"/>
          <a:ext cx="829901" cy="493808"/>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Agricultural practices  </a:t>
          </a:r>
          <a:endParaRPr lang="en-GB" sz="1100" kern="1200">
            <a:solidFill>
              <a:sysClr val="windowText" lastClr="000000">
                <a:hueOff val="0"/>
                <a:satOff val="0"/>
                <a:lumOff val="0"/>
                <a:alphaOff val="0"/>
              </a:sysClr>
            </a:solidFill>
            <a:latin typeface="Calibri"/>
            <a:ea typeface="+mn-ea"/>
            <a:cs typeface="+mn-cs"/>
          </a:endParaRPr>
        </a:p>
      </dsp:txBody>
      <dsp:txXfrm>
        <a:off x="1102327" y="1275302"/>
        <a:ext cx="799529" cy="463436"/>
      </dsp:txXfrm>
    </dsp:sp>
    <dsp:sp modelId="{BF7D7F65-A247-468A-8831-739691C01B94}">
      <dsp:nvSpPr>
        <dsp:cNvPr id="0" name=""/>
        <dsp:cNvSpPr/>
      </dsp:nvSpPr>
      <dsp:spPr>
        <a:xfrm>
          <a:off x="1079824" y="1790500"/>
          <a:ext cx="844535" cy="493808"/>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Husbandry practices  </a:t>
          </a:r>
          <a:endParaRPr lang="en-GB" sz="1100" kern="1200">
            <a:solidFill>
              <a:sysClr val="windowText" lastClr="000000">
                <a:hueOff val="0"/>
                <a:satOff val="0"/>
                <a:lumOff val="0"/>
                <a:alphaOff val="0"/>
              </a:sysClr>
            </a:solidFill>
            <a:latin typeface="Calibri"/>
            <a:ea typeface="+mn-ea"/>
            <a:cs typeface="+mn-cs"/>
          </a:endParaRPr>
        </a:p>
      </dsp:txBody>
      <dsp:txXfrm>
        <a:off x="1095010" y="1805686"/>
        <a:ext cx="814163" cy="463436"/>
      </dsp:txXfrm>
    </dsp:sp>
    <dsp:sp modelId="{120A355A-9CC6-4333-B2B8-E1EE593B4001}">
      <dsp:nvSpPr>
        <dsp:cNvPr id="0" name=""/>
        <dsp:cNvSpPr/>
      </dsp:nvSpPr>
      <dsp:spPr>
        <a:xfrm>
          <a:off x="1991272" y="1155243"/>
          <a:ext cx="2808122" cy="1018275"/>
        </a:xfrm>
        <a:prstGeom prst="roundRect">
          <a:avLst>
            <a:gd name="adj" fmla="val 105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574760" numCol="1" spcCol="1270" anchor="t" anchorCtr="0">
          <a:noAutofit/>
        </a:bodyPr>
        <a:lstStyle/>
        <a:p>
          <a:pPr marL="0" lvl="0" indent="0" algn="l" defTabSz="577850">
            <a:lnSpc>
              <a:spcPct val="90000"/>
            </a:lnSpc>
            <a:spcBef>
              <a:spcPct val="0"/>
            </a:spcBef>
            <a:spcAft>
              <a:spcPct val="35000"/>
            </a:spcAft>
            <a:buNone/>
          </a:pPr>
          <a:r>
            <a:rPr lang="en-GB" sz="1300" kern="1200">
              <a:solidFill>
                <a:sysClr val="window" lastClr="FFFFFF"/>
              </a:solidFill>
              <a:latin typeface="Calibri"/>
              <a:ea typeface="+mn-ea"/>
              <a:cs typeface="+mn-cs"/>
            </a:rPr>
            <a:t>Traditional Ecological Knowledge (TEK) </a:t>
          </a:r>
        </a:p>
      </dsp:txBody>
      <dsp:txXfrm>
        <a:off x="2022587" y="1186558"/>
        <a:ext cx="2745492" cy="955645"/>
      </dsp:txXfrm>
    </dsp:sp>
    <dsp:sp modelId="{540A28ED-043E-499E-AA31-AF57F86AE9F1}">
      <dsp:nvSpPr>
        <dsp:cNvPr id="0" name=""/>
        <dsp:cNvSpPr/>
      </dsp:nvSpPr>
      <dsp:spPr>
        <a:xfrm>
          <a:off x="2068776" y="1624364"/>
          <a:ext cx="1314319" cy="519447"/>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Conservation</a:t>
          </a:r>
          <a:endParaRPr lang="en-GB" sz="1100" kern="1200">
            <a:solidFill>
              <a:sysClr val="windowText" lastClr="000000">
                <a:hueOff val="0"/>
                <a:satOff val="0"/>
                <a:lumOff val="0"/>
                <a:alphaOff val="0"/>
              </a:sysClr>
            </a:solidFill>
            <a:latin typeface="Calibri"/>
            <a:ea typeface="+mn-ea"/>
            <a:cs typeface="+mn-cs"/>
          </a:endParaRPr>
        </a:p>
      </dsp:txBody>
      <dsp:txXfrm>
        <a:off x="2084751" y="1640339"/>
        <a:ext cx="1282369" cy="487497"/>
      </dsp:txXfrm>
    </dsp:sp>
    <dsp:sp modelId="{3C568268-7A5E-4F96-9F9E-4DF0E1C77161}">
      <dsp:nvSpPr>
        <dsp:cNvPr id="0" name=""/>
        <dsp:cNvSpPr/>
      </dsp:nvSpPr>
      <dsp:spPr>
        <a:xfrm>
          <a:off x="3420487" y="1590118"/>
          <a:ext cx="1314319" cy="546432"/>
        </a:xfrm>
        <a:prstGeom prst="roundRect">
          <a:avLst>
            <a:gd name="adj" fmla="val 105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Ecosystem services </a:t>
          </a:r>
          <a:endParaRPr lang="en-GB" sz="1100" kern="1200">
            <a:solidFill>
              <a:sysClr val="windowText" lastClr="000000">
                <a:hueOff val="0"/>
                <a:satOff val="0"/>
                <a:lumOff val="0"/>
                <a:alphaOff val="0"/>
              </a:sysClr>
            </a:solidFill>
            <a:latin typeface="Calibri"/>
            <a:ea typeface="+mn-ea"/>
            <a:cs typeface="+mn-cs"/>
          </a:endParaRPr>
        </a:p>
      </dsp:txBody>
      <dsp:txXfrm>
        <a:off x="3437292" y="1606923"/>
        <a:ext cx="1280709" cy="51282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93700-4B58-4D3D-A402-2B37CDC099A3}">
      <dsp:nvSpPr>
        <dsp:cNvPr id="0" name=""/>
        <dsp:cNvSpPr/>
      </dsp:nvSpPr>
      <dsp:spPr>
        <a:xfrm rot="5400000">
          <a:off x="-244909" y="403200"/>
          <a:ext cx="1313782" cy="884011"/>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a:ea typeface="+mn-ea"/>
              <a:cs typeface="+mn-cs"/>
            </a:rPr>
            <a:t>Biocultural heritage</a:t>
          </a:r>
          <a:endParaRPr lang="en-US" sz="1100" kern="1200">
            <a:solidFill>
              <a:sysClr val="window" lastClr="FFFFFF"/>
            </a:solidFill>
            <a:latin typeface="Calibri" panose="020F0502020204030204"/>
            <a:ea typeface="+mn-ea"/>
            <a:cs typeface="+mn-cs"/>
          </a:endParaRPr>
        </a:p>
      </dsp:txBody>
      <dsp:txXfrm rot="-5400000">
        <a:off x="-30023" y="630321"/>
        <a:ext cx="884011" cy="429771"/>
      </dsp:txXfrm>
    </dsp:sp>
    <dsp:sp modelId="{26662630-6138-4A25-8698-E6F857B15EE6}">
      <dsp:nvSpPr>
        <dsp:cNvPr id="0" name=""/>
        <dsp:cNvSpPr/>
      </dsp:nvSpPr>
      <dsp:spPr>
        <a:xfrm rot="5400000">
          <a:off x="1605271" y="-765565"/>
          <a:ext cx="1230219" cy="2761351"/>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 Likely to achieve effective and just conservation outcomes (JO)</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 Innovation(I) and Practices (P)</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 Cultural connection between humans and the biophysical world (CHB)</a:t>
          </a: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Calibri" panose="020F0502020204030204"/>
              <a:ea typeface="+mn-ea"/>
              <a:cs typeface="+mn-cs"/>
            </a:rPr>
            <a:t> Addresses erosion of cultural and biological  diversity (AE)</a:t>
          </a:r>
          <a:endParaRPr lang="en-US" sz="1100" kern="1200">
            <a:solidFill>
              <a:sysClr val="windowText" lastClr="000000">
                <a:hueOff val="0"/>
                <a:satOff val="0"/>
                <a:lumOff val="0"/>
                <a:alphaOff val="0"/>
              </a:sysClr>
            </a:solidFill>
            <a:latin typeface="Calibri" panose="020F0502020204030204"/>
            <a:ea typeface="+mn-ea"/>
            <a:cs typeface="+mn-cs"/>
          </a:endParaRPr>
        </a:p>
      </dsp:txBody>
      <dsp:txXfrm rot="-5400000">
        <a:off x="839705" y="60055"/>
        <a:ext cx="2701297" cy="1110111"/>
      </dsp:txXfrm>
    </dsp:sp>
    <dsp:sp modelId="{56437D89-F56E-4DF3-A6CC-30DECC22F063}">
      <dsp:nvSpPr>
        <dsp:cNvPr id="0" name=""/>
        <dsp:cNvSpPr/>
      </dsp:nvSpPr>
      <dsp:spPr>
        <a:xfrm rot="5400000">
          <a:off x="-217997" y="1536162"/>
          <a:ext cx="1259959" cy="884011"/>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a:ea typeface="+mn-ea"/>
              <a:cs typeface="+mn-cs"/>
            </a:rPr>
            <a:t>Ethnoecology</a:t>
          </a:r>
          <a:endParaRPr lang="en-US" sz="1100" kern="1200">
            <a:solidFill>
              <a:sysClr val="window" lastClr="FFFFFF"/>
            </a:solidFill>
            <a:latin typeface="Calibri" panose="020F0502020204030204"/>
            <a:ea typeface="+mn-ea"/>
            <a:cs typeface="+mn-cs"/>
          </a:endParaRPr>
        </a:p>
      </dsp:txBody>
      <dsp:txXfrm rot="-5400000">
        <a:off x="-30022" y="1790194"/>
        <a:ext cx="884011" cy="375948"/>
      </dsp:txXfrm>
    </dsp:sp>
    <dsp:sp modelId="{FEAE9E40-EFF2-4F63-8191-A6F0FB068472}">
      <dsp:nvSpPr>
        <dsp:cNvPr id="0" name=""/>
        <dsp:cNvSpPr/>
      </dsp:nvSpPr>
      <dsp:spPr>
        <a:xfrm rot="5400000">
          <a:off x="1797576" y="409939"/>
          <a:ext cx="836168" cy="2754498"/>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mn-lt"/>
              <a:ea typeface="+mn-ea"/>
              <a:cs typeface="Times New Roman" panose="02020603050405020304" pitchFamily="18" charset="0"/>
            </a:rPr>
            <a:t> Interdisciplinary (Id)</a:t>
          </a:r>
          <a:endParaRPr lang="en-US" sz="1100" kern="1200">
            <a:solidFill>
              <a:sysClr val="windowText" lastClr="000000">
                <a:hueOff val="0"/>
                <a:satOff val="0"/>
                <a:lumOff val="0"/>
                <a:alphaOff val="0"/>
              </a:sysClr>
            </a:solidFill>
            <a:latin typeface="+mn-lt"/>
            <a:ea typeface="+mn-ea"/>
            <a:cs typeface="Times New Roman" panose="02020603050405020304" pitchFamily="18" charset="0"/>
          </a:endParaRP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mn-lt"/>
              <a:ea typeface="+mn-ea"/>
              <a:cs typeface="Times New Roman" panose="02020603050405020304" pitchFamily="18" charset="0"/>
            </a:rPr>
            <a:t> Inherited knowledge sysytems (In)</a:t>
          </a: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mn-lt"/>
              <a:ea typeface="+mn-ea"/>
              <a:cs typeface="Times New Roman" panose="02020603050405020304" pitchFamily="18" charset="0"/>
            </a:rPr>
            <a:t> Beliefs (Kosmos) (K)</a:t>
          </a:r>
          <a:endParaRPr lang="en-US" sz="1100" kern="1200">
            <a:solidFill>
              <a:sysClr val="windowText" lastClr="000000">
                <a:hueOff val="0"/>
                <a:satOff val="0"/>
                <a:lumOff val="0"/>
                <a:alphaOff val="0"/>
              </a:sysClr>
            </a:solidFill>
            <a:latin typeface="+mn-lt"/>
            <a:ea typeface="+mn-ea"/>
            <a:cs typeface="Times New Roman" panose="02020603050405020304" pitchFamily="18" charset="0"/>
          </a:endParaRP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mn-lt"/>
              <a:ea typeface="+mn-ea"/>
              <a:cs typeface="Times New Roman" panose="02020603050405020304" pitchFamily="18" charset="0"/>
            </a:rPr>
            <a:t> Practices (Praxis) (P)</a:t>
          </a:r>
        </a:p>
      </dsp:txBody>
      <dsp:txXfrm rot="-5400000">
        <a:off x="838411" y="1409922"/>
        <a:ext cx="2713680" cy="754532"/>
      </dsp:txXfrm>
    </dsp:sp>
    <dsp:sp modelId="{917F35F3-3079-4D64-8FAD-5A3A0A373B10}">
      <dsp:nvSpPr>
        <dsp:cNvPr id="0" name=""/>
        <dsp:cNvSpPr/>
      </dsp:nvSpPr>
      <dsp:spPr>
        <a:xfrm rot="5400000">
          <a:off x="-240478" y="2664692"/>
          <a:ext cx="1304921" cy="884011"/>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a:ea typeface="+mn-ea"/>
              <a:cs typeface="+mn-cs"/>
            </a:rPr>
            <a:t>Traditional knowledge </a:t>
          </a:r>
          <a:endParaRPr lang="en-US" sz="1100" kern="1200">
            <a:solidFill>
              <a:sysClr val="window" lastClr="FFFFFF"/>
            </a:solidFill>
            <a:latin typeface="Calibri" panose="020F0502020204030204"/>
            <a:ea typeface="+mn-ea"/>
            <a:cs typeface="+mn-cs"/>
          </a:endParaRPr>
        </a:p>
      </dsp:txBody>
      <dsp:txXfrm rot="-5400000">
        <a:off x="-30022" y="2896243"/>
        <a:ext cx="884011" cy="420910"/>
      </dsp:txXfrm>
    </dsp:sp>
    <dsp:sp modelId="{0CC76BAD-0E65-4238-BE46-27606D80A96F}">
      <dsp:nvSpPr>
        <dsp:cNvPr id="0" name=""/>
        <dsp:cNvSpPr/>
      </dsp:nvSpPr>
      <dsp:spPr>
        <a:xfrm rot="5400000">
          <a:off x="1789514" y="1493998"/>
          <a:ext cx="852291" cy="2843441"/>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mn-lt"/>
              <a:ea typeface="+mn-ea"/>
              <a:cs typeface="Times New Roman" panose="02020603050405020304" pitchFamily="18" charset="0"/>
            </a:rPr>
            <a:t> Dynamic (D)</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mn-lt"/>
              <a:ea typeface="+mn-ea"/>
              <a:cs typeface="Times New Roman" panose="02020603050405020304" pitchFamily="18" charset="0"/>
            </a:rPr>
            <a:t> Inherited (In)</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mn-lt"/>
              <a:ea typeface="+mn-ea"/>
              <a:cs typeface="Times New Roman" panose="02020603050405020304" pitchFamily="18" charset="0"/>
            </a:rPr>
            <a:t> Subject to influence  (Si)</a:t>
          </a: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mn-lt"/>
              <a:ea typeface="+mn-ea"/>
              <a:cs typeface="Times New Roman" panose="02020603050405020304" pitchFamily="18" charset="0"/>
            </a:rPr>
            <a:t> Innovate, borrow and adapt to changing circumstances (I) (B) (A) </a:t>
          </a:r>
          <a:endParaRPr lang="en-US" sz="1100" kern="1200">
            <a:solidFill>
              <a:sysClr val="windowText" lastClr="000000">
                <a:hueOff val="0"/>
                <a:satOff val="0"/>
                <a:lumOff val="0"/>
                <a:alphaOff val="0"/>
              </a:sysClr>
            </a:solidFill>
            <a:latin typeface="+mn-lt"/>
            <a:ea typeface="+mn-ea"/>
            <a:cs typeface="Times New Roman" panose="02020603050405020304" pitchFamily="18" charset="0"/>
          </a:endParaRPr>
        </a:p>
      </dsp:txBody>
      <dsp:txXfrm rot="-5400000">
        <a:off x="793940" y="2531178"/>
        <a:ext cx="2801836" cy="76908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843E47-4388-4A5A-B179-6C3EA6AACA19}">
      <dsp:nvSpPr>
        <dsp:cNvPr id="0" name=""/>
        <dsp:cNvSpPr/>
      </dsp:nvSpPr>
      <dsp:spPr>
        <a:xfrm>
          <a:off x="1377510" y="274844"/>
          <a:ext cx="1570334" cy="1297889"/>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 Biocultural Heritage </a:t>
          </a:r>
        </a:p>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(JO) (CHB) (AE)</a:t>
          </a:r>
        </a:p>
      </dsp:txBody>
      <dsp:txXfrm>
        <a:off x="1586888" y="501975"/>
        <a:ext cx="1151578" cy="584050"/>
      </dsp:txXfrm>
    </dsp:sp>
    <dsp:sp modelId="{E02DA655-BBB1-4E59-AC00-C4951868BD11}">
      <dsp:nvSpPr>
        <dsp:cNvPr id="0" name=""/>
        <dsp:cNvSpPr/>
      </dsp:nvSpPr>
      <dsp:spPr>
        <a:xfrm>
          <a:off x="1833389" y="1130894"/>
          <a:ext cx="1722085" cy="1512210"/>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Ethnoecology</a:t>
          </a:r>
        </a:p>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(Id) (B)</a:t>
          </a:r>
        </a:p>
      </dsp:txBody>
      <dsp:txXfrm>
        <a:off x="2360060" y="1521548"/>
        <a:ext cx="1033251" cy="831715"/>
      </dsp:txXfrm>
    </dsp:sp>
    <dsp:sp modelId="{959D49D8-F568-45A3-889C-AB5366243509}">
      <dsp:nvSpPr>
        <dsp:cNvPr id="0" name=""/>
        <dsp:cNvSpPr/>
      </dsp:nvSpPr>
      <dsp:spPr>
        <a:xfrm>
          <a:off x="788748" y="1174398"/>
          <a:ext cx="1663316" cy="1519436"/>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Traditional knowledge </a:t>
          </a:r>
        </a:p>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(D) (Si) (B) (A)</a:t>
          </a:r>
        </a:p>
      </dsp:txBody>
      <dsp:txXfrm>
        <a:off x="945377" y="1566919"/>
        <a:ext cx="997989" cy="83569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3DA0FB-7098-4736-934B-380CA988D6CC}">
      <dsp:nvSpPr>
        <dsp:cNvPr id="0" name=""/>
        <dsp:cNvSpPr/>
      </dsp:nvSpPr>
      <dsp:spPr>
        <a:xfrm>
          <a:off x="1783080" y="40004"/>
          <a:ext cx="1920240" cy="1920240"/>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Forest Officers </a:t>
          </a:r>
        </a:p>
      </dsp:txBody>
      <dsp:txXfrm>
        <a:off x="2039112" y="376046"/>
        <a:ext cx="1408176" cy="864108"/>
      </dsp:txXfrm>
    </dsp:sp>
    <dsp:sp modelId="{33FE688D-DFF6-465A-8716-1A95078238C6}">
      <dsp:nvSpPr>
        <dsp:cNvPr id="0" name=""/>
        <dsp:cNvSpPr/>
      </dsp:nvSpPr>
      <dsp:spPr>
        <a:xfrm>
          <a:off x="2475966" y="1240155"/>
          <a:ext cx="1920240" cy="1920240"/>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Village Elders </a:t>
          </a:r>
        </a:p>
      </dsp:txBody>
      <dsp:txXfrm>
        <a:off x="3063240" y="1736217"/>
        <a:ext cx="1152144" cy="1056132"/>
      </dsp:txXfrm>
    </dsp:sp>
    <dsp:sp modelId="{B7B14B95-76D7-40C6-A6DD-90D17269337D}">
      <dsp:nvSpPr>
        <dsp:cNvPr id="0" name=""/>
        <dsp:cNvSpPr/>
      </dsp:nvSpPr>
      <dsp:spPr>
        <a:xfrm>
          <a:off x="1090193" y="1240155"/>
          <a:ext cx="1920240" cy="1920240"/>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Public </a:t>
          </a:r>
        </a:p>
      </dsp:txBody>
      <dsp:txXfrm>
        <a:off x="1271015" y="1736217"/>
        <a:ext cx="1152144" cy="105613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5DE827-785C-49E2-853C-5016DA954215}">
      <dsp:nvSpPr>
        <dsp:cNvPr id="0" name=""/>
        <dsp:cNvSpPr/>
      </dsp:nvSpPr>
      <dsp:spPr>
        <a:xfrm>
          <a:off x="1080270" y="641325"/>
          <a:ext cx="1509881" cy="1437866"/>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Village Elders (VE) and General Public (GP)</a:t>
          </a:r>
        </a:p>
      </dsp:txBody>
      <dsp:txXfrm>
        <a:off x="1281587" y="892952"/>
        <a:ext cx="1107246" cy="647040"/>
      </dsp:txXfrm>
    </dsp:sp>
    <dsp:sp modelId="{467AB224-1109-466E-AB47-927ED494FBA6}">
      <dsp:nvSpPr>
        <dsp:cNvPr id="0" name=""/>
        <dsp:cNvSpPr/>
      </dsp:nvSpPr>
      <dsp:spPr>
        <a:xfrm>
          <a:off x="1522975" y="1482002"/>
          <a:ext cx="1576109" cy="1513525"/>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Forest Officers (FO</a:t>
          </a:r>
          <a:r>
            <a:rPr lang="en-US" sz="1100" kern="1200">
              <a:solidFill>
                <a:sysClr val="windowText" lastClr="000000">
                  <a:hueOff val="0"/>
                  <a:satOff val="0"/>
                  <a:lumOff val="0"/>
                  <a:alphaOff val="0"/>
                </a:sysClr>
              </a:solidFill>
              <a:latin typeface="Calibri" panose="020F0502020204030204"/>
              <a:ea typeface="+mn-ea"/>
              <a:cs typeface="+mn-cs"/>
            </a:rPr>
            <a:t>)</a:t>
          </a:r>
        </a:p>
      </dsp:txBody>
      <dsp:txXfrm>
        <a:off x="2005002" y="1872996"/>
        <a:ext cx="945665" cy="832438"/>
      </dsp:txXfrm>
    </dsp:sp>
    <dsp:sp modelId="{DC9DAF47-5E17-4C04-B7AB-62633BCBD072}">
      <dsp:nvSpPr>
        <dsp:cNvPr id="0" name=""/>
        <dsp:cNvSpPr/>
      </dsp:nvSpPr>
      <dsp:spPr>
        <a:xfrm>
          <a:off x="337897" y="1525234"/>
          <a:ext cx="1748058" cy="1487646"/>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School Children (SC</a:t>
          </a:r>
          <a:r>
            <a:rPr lang="en-US" sz="1100" kern="1200">
              <a:solidFill>
                <a:sysClr val="windowText" lastClr="000000">
                  <a:hueOff val="0"/>
                  <a:satOff val="0"/>
                  <a:lumOff val="0"/>
                  <a:alphaOff val="0"/>
                </a:sysClr>
              </a:solidFill>
              <a:latin typeface="Calibri" panose="020F0502020204030204"/>
              <a:ea typeface="+mn-ea"/>
              <a:cs typeface="+mn-cs"/>
            </a:rPr>
            <a:t>)</a:t>
          </a:r>
        </a:p>
      </dsp:txBody>
      <dsp:txXfrm>
        <a:off x="502506" y="1909542"/>
        <a:ext cx="1048835" cy="81820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C584AB-A705-4C0A-B133-EDA4B9FE2DE8}">
      <dsp:nvSpPr>
        <dsp:cNvPr id="0" name=""/>
        <dsp:cNvSpPr/>
      </dsp:nvSpPr>
      <dsp:spPr>
        <a:xfrm>
          <a:off x="35503" y="0"/>
          <a:ext cx="416035" cy="1129284"/>
        </a:xfrm>
        <a:prstGeom prst="up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B6DE91-7545-4B95-84B1-6E11A8EE5767}">
      <dsp:nvSpPr>
        <dsp:cNvPr id="0" name=""/>
        <dsp:cNvSpPr/>
      </dsp:nvSpPr>
      <dsp:spPr>
        <a:xfrm>
          <a:off x="475779" y="121352"/>
          <a:ext cx="1721728" cy="9881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0" rIns="85344" bIns="85344"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1- Means of communication</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2- Means of transport</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3- Infomation technology </a:t>
          </a:r>
        </a:p>
      </dsp:txBody>
      <dsp:txXfrm>
        <a:off x="475779" y="121352"/>
        <a:ext cx="1721728" cy="988123"/>
      </dsp:txXfrm>
    </dsp:sp>
    <dsp:sp modelId="{B4BFE345-E365-4E0D-884E-3FBF60C0DA82}">
      <dsp:nvSpPr>
        <dsp:cNvPr id="0" name=""/>
        <dsp:cNvSpPr/>
      </dsp:nvSpPr>
      <dsp:spPr>
        <a:xfrm>
          <a:off x="374066" y="1223391"/>
          <a:ext cx="383609" cy="1129284"/>
        </a:xfrm>
        <a:prstGeom prst="down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687F13-F3A8-48A8-B38B-B287AF5B9182}">
      <dsp:nvSpPr>
        <dsp:cNvPr id="0" name=""/>
        <dsp:cNvSpPr/>
      </dsp:nvSpPr>
      <dsp:spPr>
        <a:xfrm>
          <a:off x="778216" y="1148530"/>
          <a:ext cx="1558005" cy="11292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0" rIns="85344" bIns="85344"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1- Biodiversity</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2- Traditional ecological knowledge</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3- Traditional practical skills</a:t>
          </a:r>
        </a:p>
      </dsp:txBody>
      <dsp:txXfrm>
        <a:off x="778216" y="1148530"/>
        <a:ext cx="1558005" cy="112928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9B2C9F-207A-48FB-9496-306877BB7424}">
      <dsp:nvSpPr>
        <dsp:cNvPr id="0" name=""/>
        <dsp:cNvSpPr/>
      </dsp:nvSpPr>
      <dsp:spPr>
        <a:xfrm rot="21300000">
          <a:off x="8301" y="922388"/>
          <a:ext cx="2688497" cy="307873"/>
        </a:xfrm>
        <a:prstGeom prst="mathMinus">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71BABCF-FF92-4760-A5D3-E23BB57521A6}">
      <dsp:nvSpPr>
        <dsp:cNvPr id="0" name=""/>
        <dsp:cNvSpPr/>
      </dsp:nvSpPr>
      <dsp:spPr>
        <a:xfrm>
          <a:off x="141522" y="213680"/>
          <a:ext cx="428617" cy="861060"/>
        </a:xfrm>
        <a:prstGeom prst="down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45B0DD-6009-426A-B29F-1E2DD330FD7B}">
      <dsp:nvSpPr>
        <dsp:cNvPr id="0" name=""/>
        <dsp:cNvSpPr/>
      </dsp:nvSpPr>
      <dsp:spPr>
        <a:xfrm>
          <a:off x="665870" y="98195"/>
          <a:ext cx="2401297" cy="7077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1- Biodiversity</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2- Traditional ecological knowledge</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3- Traditional practical skills</a:t>
          </a:r>
        </a:p>
      </dsp:txBody>
      <dsp:txXfrm>
        <a:off x="665870" y="98195"/>
        <a:ext cx="2401297" cy="707721"/>
      </dsp:txXfrm>
    </dsp:sp>
    <dsp:sp modelId="{DD7E7D72-2451-4611-BDED-847F43051FE3}">
      <dsp:nvSpPr>
        <dsp:cNvPr id="0" name=""/>
        <dsp:cNvSpPr/>
      </dsp:nvSpPr>
      <dsp:spPr>
        <a:xfrm>
          <a:off x="2071672" y="1067309"/>
          <a:ext cx="422036" cy="861060"/>
        </a:xfrm>
        <a:prstGeom prst="upArrow">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DC4029F-CA4E-410D-8598-36EA3BCFC4C5}">
      <dsp:nvSpPr>
        <dsp:cNvPr id="0" name=""/>
        <dsp:cNvSpPr/>
      </dsp:nvSpPr>
      <dsp:spPr>
        <a:xfrm>
          <a:off x="-153978" y="1248537"/>
          <a:ext cx="2001774" cy="904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1- Means of communiction </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2- Infomation technology </a:t>
          </a:r>
        </a:p>
        <a:p>
          <a:pPr marL="0" lvl="0" indent="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3- Means of transport</a:t>
          </a:r>
        </a:p>
      </dsp:txBody>
      <dsp:txXfrm>
        <a:off x="-153978" y="1248537"/>
        <a:ext cx="2001774" cy="904113"/>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arrow4">
  <dgm:title val=""/>
  <dgm:desc val=""/>
  <dgm:catLst>
    <dgm:cat type="relationship" pri="8000"/>
    <dgm:cat type="process" pri="30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shape xmlns:r="http://schemas.openxmlformats.org/officeDocument/2006/relationships" r:blip="">
      <dgm:adjLst/>
    </dgm:shape>
    <dgm:presOf/>
    <dgm:choose name="Name0">
      <dgm:if name="Name1" func="var" arg="dir" op="equ" val="norm">
        <dgm:choose name="Name2">
          <dgm:if name="Name3" axis="ch" ptType="node" func="cnt" op="lte" val="1">
            <dgm:constrLst>
              <dgm:constr type="primFontSz" for="des" ptType="node" op="equ" val="65"/>
              <dgm:constr type="w" for="ch" forName="upArrow" refType="w" fact="0.33"/>
              <dgm:constr type="h" for="ch" forName="upArrow" refType="h"/>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dgm:constr type="b" for="ch" forName="upArrowText" refType="h" fact="0.48"/>
              <dgm:constr type="l" for="ch" forName="upArrowText" refType="w" refFor="ch" refForName="upArrow" fact="1.03"/>
            </dgm:constrLst>
          </dgm:if>
          <dgm:else name="Name4">
            <dgm:constrLst>
              <dgm:constr type="primFontSz" for="des" ptType="node" op="equ" val="65"/>
              <dgm:constr type="w" for="ch" forName="upArrow" refType="w" fact="0.33"/>
              <dgm:constr type="h" for="ch" forName="upArrow" refType="h" fact="0.48"/>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fact="0.48"/>
              <dgm:constr type="b" for="ch" forName="upArrowText" refType="h" fact="0.48"/>
              <dgm:constr type="l" for="ch" forName="upArrowText" refType="w" refFor="ch" refForName="upArrow" fact="1.03"/>
              <dgm:constr type="w" for="ch" forName="downArrow" refType="w" fact="0.33"/>
              <dgm:constr type="h" for="ch" forName="downArrow" refType="h" fact="0.48"/>
              <dgm:constr type="t" for="ch" forName="downArrow" refType="h" fact="0.52"/>
              <dgm:constr type="l" for="ch" forName="downArrow" refType="w" refFor="ch" refForName="downArrow" fact="0.3"/>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refType="w" refFor="ch" refForName="downArrow" fact="1.33"/>
            </dgm:constrLst>
          </dgm:else>
        </dgm:choose>
      </dgm:if>
      <dgm:else name="Name5">
        <dgm:choose name="Name6">
          <dgm:if name="Name7" axis="ch" ptType="node" func="cnt" op="lte" val="1">
            <dgm:constrLst>
              <dgm:constr type="primFontSz" for="des" ptType="node" op="equ" val="65"/>
              <dgm:constr type="w" for="ch" forName="upArrow" refType="w" fact="0.33"/>
              <dgm:constr type="h" for="ch" forName="upArrow" refType="h"/>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dgm:constr type="t" for="ch" forName="upArrowText"/>
              <dgm:constr type="l" for="ch" forName="upArrowText" refType="w" fact="0.1"/>
            </dgm:constrLst>
          </dgm:if>
          <dgm:else name="Name8">
            <dgm:constrLst>
              <dgm:constr type="primFontSz" for="des" ptType="node" op="equ" val="65"/>
              <dgm:constr type="w" for="ch" forName="upArrow" refType="w" fact="0.33"/>
              <dgm:constr type="h" for="ch" forName="upArrow" refType="h" fact="0.48"/>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fact="0.48"/>
              <dgm:constr type="t" for="ch" forName="upArrowText"/>
              <dgm:constr type="l" for="ch" forName="upArrowText" refType="w" fact="0.1"/>
              <dgm:constr type="w" for="ch" forName="downArrow" refType="w" fact="0.33"/>
              <dgm:constr type="h" for="ch" forName="downArrow" refType="h" fact="0.48"/>
              <dgm:constr type="t" for="ch" forName="downArrow" refType="h" fact="0.52"/>
              <dgm:constr type="l" for="ch" forName="downArrow" refType="w" fact="0.57"/>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dgm:constrLst>
          </dgm:else>
        </dgm:choose>
      </dgm:else>
    </dgm:choose>
    <dgm:ruleLst/>
    <dgm:forEach name="Name9" axis="ch" ptType="node" cnt="1">
      <dgm:layoutNode name="upArrow" styleLbl="node1">
        <dgm:alg type="sp"/>
        <dgm:shape xmlns:r="http://schemas.openxmlformats.org/officeDocument/2006/relationships" type="upArrow" r:blip="">
          <dgm:adjLst/>
        </dgm:shape>
        <dgm:presOf/>
        <dgm:constrLst/>
        <dgm:ruleLst/>
      </dgm:layoutNode>
      <dgm:layoutNode name="upArrowText" styleLbl="revTx">
        <dgm:varLst>
          <dgm:chMax val="0"/>
          <dgm:bulletEnabled val="1"/>
        </dgm:varLst>
        <dgm:choose name="Name10">
          <dgm:if name="Name11" axis="root des" ptType="all node" func="maxDepth" op="gt" val="1">
            <dgm:alg type="tx">
              <dgm:param type="parTxLTRAlign" val="l"/>
              <dgm:param type="parTxRTLAlign" val="r"/>
              <dgm:param type="txAnchorVertCh" val="mid"/>
            </dgm:alg>
          </dgm:if>
          <dgm:else name="Name12">
            <dgm:choose name="Name13">
              <dgm:if name="Name14" func="var" arg="dir" op="equ" val="norm">
                <dgm:alg type="tx">
                  <dgm:param type="parTxLTRAlign" val="l"/>
                  <dgm:param type="parTxRTLAlign" val="l"/>
                  <dgm:param type="txAnchorVertCh" val="mid"/>
                </dgm:alg>
              </dgm:if>
              <dgm:else name="Name15">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forEach name="Name16" axis="ch" ptType="node" st="2"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chMax val="0"/>
          <dgm:bulletEnabled val="1"/>
        </dgm:varLst>
        <dgm:choose name="Name17">
          <dgm:if name="Name18" axis="root des" ptType="all node" func="maxDepth" op="gt" val="1">
            <dgm:alg type="tx">
              <dgm:param type="parTxLTRAlign" val="l"/>
              <dgm:param type="parTxRTLAlign" val="r"/>
              <dgm:param type="txAnchorVertCh" val="mid"/>
            </dgm:alg>
          </dgm:if>
          <dgm:else name="Name19">
            <dgm:choose name="Name20">
              <dgm:if name="Name21" func="var" arg="dir" op="equ" val="norm">
                <dgm:alg type="tx">
                  <dgm:param type="parTxLTRAlign" val="l"/>
                  <dgm:param type="parTxRTLAlign" val="l"/>
                  <dgm:param type="txAnchorVertCh" val="mid"/>
                </dgm:alg>
              </dgm:if>
              <dgm:else name="Name22">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arrow3">
  <dgm:title val=""/>
  <dgm:desc val=""/>
  <dgm:catLst>
    <dgm:cat type="relationship" pri="5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none"/>
      <dgm:param type="vertAlign" val="none"/>
    </dgm:alg>
    <dgm:shape xmlns:r="http://schemas.openxmlformats.org/officeDocument/2006/relationships" r:blip="">
      <dgm:adjLst/>
    </dgm:shape>
    <dgm:presOf/>
    <dgm:choose name="Name0">
      <dgm:if name="Name1" func="var" arg="dir" op="equ" val="norm">
        <dgm:choose name="Name2">
          <dgm:if name="Name3"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l" for="ch" forName="downArrow" refType="w" fact="0.1"/>
              <dgm:constr type="t" for="ch" forName="downArrow" refType="h" fact="0.05"/>
              <dgm:constr type="lOff" for="ch" forName="downArrow" refType="w" fact="0.02"/>
              <dgm:constr type="w" for="ch" forName="downArrowText" refType="w" fact="0.32"/>
              <dgm:constr type="h" for="ch" forName="downArrowText" refType="h" fact="0.42"/>
              <dgm:constr type="t" for="ch" forName="downArrowText"/>
              <dgm:constr type="r" for="ch" forName="downArrowText" refType="w" fact="0.85"/>
              <dgm:constr type="w" for="ch" forName="upArrow" refType="w" fact="0.3"/>
              <dgm:constr type="h" for="ch" forName="upArrow" refType="h" fact="0.4"/>
              <dgm:constr type="b" for="ch" forName="upArrow" refType="h" fact="0.95"/>
              <dgm:constr type="r" for="ch" forName="upArrow" refType="w" fact="0.9"/>
              <dgm:constr type="rOff" for="ch" forName="upArrow" refType="w" fact="-0.02"/>
              <dgm:constr type="w" for="ch" forName="upArrowText" refType="w" fact="0.32"/>
              <dgm:constr type="h" for="ch" forName="upArrowText" refType="h" fact="0.42"/>
              <dgm:constr type="b" for="ch" forName="upArrowText" refType="h"/>
              <dgm:constr type="l" for="ch" forName="upArrowText" refType="w" fact="0.15"/>
              <dgm:constr type="primFontSz" for="ch" ptType="node" op="equ" val="65"/>
            </dgm:constrLst>
          </dgm:if>
          <dgm:else name="Name4">
            <dgm:constrLst>
              <dgm:constr type="w" for="ch" forName="downArrow" refType="w" fact="0.4"/>
              <dgm:constr type="h" for="ch" forName="downArrow" refType="h" fact="0.8"/>
              <dgm:constr type="l" for="ch" forName="downArrow" refType="w" fact="0.02"/>
              <dgm:constr type="t" for="ch" forName="downArrow" refType="h" fact="0.05"/>
              <dgm:constr type="lOff" for="ch" forName="downArrow" refType="w" fact="0.02"/>
              <dgm:constr type="w" for="ch" forName="downArrowText" refType="w" fact="0.5"/>
              <dgm:constr type="h" for="ch" forName="downArrowText" refType="h"/>
              <dgm:constr type="t" for="ch" forName="downArrowText"/>
              <dgm:constr type="r" for="ch" forName="downArrowText" refType="w"/>
              <dgm:constr type="primFontSz" for="ch" ptType="node" op="equ" val="65"/>
            </dgm:constrLst>
          </dgm:else>
        </dgm:choose>
      </dgm:if>
      <dgm:else name="Name5">
        <dgm:choose name="Name6">
          <dgm:if name="Name7"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r" for="ch" forName="downArrow" refType="w" fact="0.9"/>
              <dgm:constr type="t" for="ch" forName="downArrow" refType="h" fact="0.05"/>
              <dgm:constr type="rOff" for="ch" forName="downArrow" refType="w" fact="-0.02"/>
              <dgm:constr type="w" for="ch" forName="downArrowText" refType="w" fact="0.32"/>
              <dgm:constr type="h" for="ch" forName="downArrowText" refType="h" fact="0.42"/>
              <dgm:constr type="t" for="ch" forName="downArrowText"/>
              <dgm:constr type="l" for="ch" forName="downArrowText" refType="w" fact="0.15"/>
              <dgm:constr type="w" for="ch" forName="upArrow" refType="w" fact="0.3"/>
              <dgm:constr type="h" for="ch" forName="upArrow" refType="h" fact="0.4"/>
              <dgm:constr type="b" for="ch" forName="upArrow" refType="h" fact="0.95"/>
              <dgm:constr type="l" for="ch" forName="upArrow" refType="w" fact="0.1"/>
              <dgm:constr type="lOff" for="ch" forName="upArrow" refType="w" fact="0.02"/>
              <dgm:constr type="w" for="ch" forName="upArrowText" refType="w" fact="0.32"/>
              <dgm:constr type="h" for="ch" forName="upArrowText" refType="h" fact="0.42"/>
              <dgm:constr type="b" for="ch" forName="upArrowText" refType="h"/>
              <dgm:constr type="r" for="ch" forName="upArrowText" refType="w" fact="0.85"/>
              <dgm:constr type="primFontSz" for="ch" ptType="node" op="equ" val="65"/>
            </dgm:constrLst>
          </dgm:if>
          <dgm:else name="Name8">
            <dgm:constrLst>
              <dgm:constr type="w" for="ch" forName="downArrow" refType="w" fact="0.4"/>
              <dgm:constr type="h" for="ch" forName="downArrow" refType="h" fact="0.8"/>
              <dgm:constr type="r" for="ch" forName="downArrow" refType="w" fact="0.98"/>
              <dgm:constr type="t" for="ch" forName="downArrow" refType="h" fact="0.05"/>
              <dgm:constr type="rOff" for="ch" forName="downArrow" refType="w" fact="-0.02"/>
              <dgm:constr type="w" for="ch" forName="downArrowText" refType="w" fact="0.5"/>
              <dgm:constr type="h" for="ch" forName="downArrowText" refType="h"/>
              <dgm:constr type="t" for="ch" forName="downArrowText"/>
              <dgm:constr type="l" for="ch" forName="downArrowText"/>
              <dgm:constr type="primFontSz" for="ch" ptType="node" op="equ" val="65"/>
            </dgm:constrLst>
          </dgm:else>
        </dgm:choose>
      </dgm:else>
    </dgm:choose>
    <dgm:ruleLst/>
    <dgm:choose name="Name9">
      <dgm:if name="Name10" axis="ch" ptType="node" func="cnt" op="gte" val="2">
        <dgm:layoutNode name="divider" styleLbl="fgShp">
          <dgm:alg type="sp"/>
          <dgm:choose name="Name11">
            <dgm:if name="Name12" func="var" arg="dir" op="equ" val="norm">
              <dgm:shape xmlns:r="http://schemas.openxmlformats.org/officeDocument/2006/relationships" rot="-5" type="mathMinus" r:blip="">
                <dgm:adjLst/>
              </dgm:shape>
            </dgm:if>
            <dgm:else name="Name13">
              <dgm:shape xmlns:r="http://schemas.openxmlformats.org/officeDocument/2006/relationships" rot="5" type="mathMinus" r:blip="">
                <dgm:adjLst/>
              </dgm:shape>
            </dgm:else>
          </dgm:choose>
          <dgm:presOf/>
          <dgm:constrLst/>
          <dgm:ruleLst/>
        </dgm:layoutNode>
      </dgm:if>
      <dgm:else name="Name14"/>
    </dgm:choose>
    <dgm:forEach name="Name15" axis="ch" ptType="node"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forEach name="Name16" axis="ch" ptType="node" st="2" cnt="1">
      <dgm:layoutNode name="upArrow" styleLbl="node1">
        <dgm:alg type="sp"/>
        <dgm:shape xmlns:r="http://schemas.openxmlformats.org/officeDocument/2006/relationships" type="upArrow" r:blip="">
          <dgm:adjLst/>
        </dgm:shape>
        <dgm:presOf/>
        <dgm:constrLst/>
        <dgm:ruleLst/>
      </dgm:layoutNode>
      <dgm:layoutNode name="up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0DCD4C-35CB-2C47-BA91-2B965CCB3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2523</TotalTime>
  <Pages>247</Pages>
  <Words>83234</Words>
  <Characters>474438</Characters>
  <Application>Microsoft Office Word</Application>
  <DocSecurity>0</DocSecurity>
  <Lines>3953</Lines>
  <Paragraphs>1113</Paragraphs>
  <ScaleCrop>false</ScaleCrop>
  <HeadingPairs>
    <vt:vector size="2" baseType="variant">
      <vt:variant>
        <vt:lpstr>Title</vt:lpstr>
      </vt:variant>
      <vt:variant>
        <vt:i4>1</vt:i4>
      </vt:variant>
    </vt:vector>
  </HeadingPairs>
  <TitlesOfParts>
    <vt:vector size="1" baseType="lpstr">
      <vt:lpstr/>
    </vt:vector>
  </TitlesOfParts>
  <Company>Askham Bryan College</Company>
  <LinksUpToDate>false</LinksUpToDate>
  <CharactersWithSpaces>556559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Rana Parween</dc:creator>
  <cp:lastModifiedBy>Rana Parween</cp:lastModifiedBy>
  <cp:revision>338</cp:revision>
  <cp:lastPrinted>2019-11-27T18:12:00Z</cp:lastPrinted>
  <dcterms:created xsi:type="dcterms:W3CDTF">2020-04-20T15:28:00Z</dcterms:created>
  <dcterms:modified xsi:type="dcterms:W3CDTF">2021-05-05T18:41:00Z</dcterms:modified>
</cp:coreProperties>
</file>